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0D" w:rsidRDefault="00B66A0D" w:rsidP="00B66A0D">
      <w:pPr>
        <w:spacing w:after="200" w:line="276" w:lineRule="auto"/>
        <w:ind w:firstLine="0"/>
        <w:jc w:val="center"/>
        <w:rPr>
          <w:rFonts w:eastAsia="Times New Roman" w:cs="Times New Roman"/>
          <w:b/>
          <w:noProof/>
          <w:szCs w:val="28"/>
          <w:lang w:eastAsia="ru-RU"/>
        </w:rPr>
      </w:pPr>
      <w:r>
        <w:rPr>
          <w:rFonts w:eastAsia="Times New Roman" w:cs="Times New Roman"/>
          <w:b/>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B66A0D" w:rsidRPr="00B66A0D" w:rsidRDefault="00B66A0D" w:rsidP="00B66A0D">
                            <w:pPr>
                              <w:jc w:val="right"/>
                              <w:rPr>
                                <w:sz w:val="16"/>
                              </w:rPr>
                            </w:pPr>
                            <w:r>
                              <w:rPr>
                                <w:sz w:val="16"/>
                              </w:rPr>
                              <w:t>620200099/30846(20)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rsidR="00B66A0D" w:rsidRPr="00B66A0D" w:rsidRDefault="00B66A0D" w:rsidP="00B66A0D">
                      <w:pPr>
                        <w:jc w:val="right"/>
                        <w:rPr>
                          <w:sz w:val="16"/>
                        </w:rPr>
                      </w:pPr>
                      <w:r>
                        <w:rPr>
                          <w:sz w:val="16"/>
                        </w:rPr>
                        <w:t>620200099/30846(20)</w:t>
                      </w:r>
                    </w:p>
                  </w:txbxContent>
                </v:textbox>
              </v:rect>
            </w:pict>
          </mc:Fallback>
        </mc:AlternateContent>
      </w:r>
    </w:p>
    <w:p w:rsidR="00B66A0D" w:rsidRDefault="00B66A0D" w:rsidP="00B66A0D">
      <w:pPr>
        <w:spacing w:after="200" w:line="276" w:lineRule="auto"/>
        <w:ind w:firstLine="0"/>
        <w:jc w:val="center"/>
        <w:rPr>
          <w:rFonts w:eastAsia="Times New Roman" w:cs="Times New Roman"/>
          <w:b/>
          <w:noProof/>
          <w:szCs w:val="28"/>
          <w:lang w:eastAsia="ru-RU"/>
        </w:rPr>
      </w:pPr>
    </w:p>
    <w:p w:rsidR="00B66A0D" w:rsidRPr="00B66A0D" w:rsidRDefault="00B66A0D" w:rsidP="00B66A0D">
      <w:pPr>
        <w:spacing w:after="200" w:line="276" w:lineRule="auto"/>
        <w:ind w:firstLine="0"/>
        <w:jc w:val="center"/>
        <w:rPr>
          <w:rFonts w:eastAsia="Calibri" w:cs="Times New Roman"/>
          <w:sz w:val="24"/>
          <w:szCs w:val="24"/>
          <w:lang w:val="en-US"/>
        </w:rPr>
      </w:pPr>
      <w:bookmarkStart w:id="0" w:name="_GoBack"/>
      <w:bookmarkEnd w:id="0"/>
    </w:p>
    <w:p w:rsidR="00B66A0D" w:rsidRPr="00B66A0D" w:rsidRDefault="00B66A0D" w:rsidP="00B66A0D">
      <w:pPr>
        <w:spacing w:after="200" w:line="276" w:lineRule="auto"/>
        <w:ind w:firstLine="0"/>
        <w:jc w:val="center"/>
        <w:rPr>
          <w:rFonts w:eastAsia="Calibri" w:cs="Times New Roman"/>
          <w:b/>
          <w:sz w:val="36"/>
          <w:szCs w:val="36"/>
        </w:rPr>
      </w:pPr>
      <w:r w:rsidRPr="00B66A0D">
        <w:rPr>
          <w:rFonts w:eastAsia="Calibri" w:cs="Times New Roman"/>
          <w:sz w:val="32"/>
          <w:szCs w:val="32"/>
        </w:rPr>
        <w:t>ПРАВИТЕЛЬСТВО РЕСПУБЛИКИ ТЫВА</w:t>
      </w:r>
      <w:r w:rsidRPr="00B66A0D">
        <w:rPr>
          <w:rFonts w:eastAsia="Calibri" w:cs="Times New Roman"/>
          <w:sz w:val="36"/>
          <w:szCs w:val="36"/>
        </w:rPr>
        <w:br/>
      </w:r>
      <w:r w:rsidRPr="00B66A0D">
        <w:rPr>
          <w:rFonts w:eastAsia="Calibri" w:cs="Times New Roman"/>
          <w:b/>
          <w:sz w:val="36"/>
          <w:szCs w:val="36"/>
        </w:rPr>
        <w:t>РАСПОРЯЖЕНИЕ</w:t>
      </w:r>
    </w:p>
    <w:p w:rsidR="00B66A0D" w:rsidRPr="00B66A0D" w:rsidRDefault="00B66A0D" w:rsidP="00B66A0D">
      <w:pPr>
        <w:spacing w:after="200" w:line="276" w:lineRule="auto"/>
        <w:ind w:firstLine="0"/>
        <w:jc w:val="center"/>
        <w:rPr>
          <w:rFonts w:eastAsia="Calibri" w:cs="Times New Roman"/>
          <w:sz w:val="36"/>
          <w:szCs w:val="36"/>
        </w:rPr>
      </w:pPr>
      <w:r w:rsidRPr="00B66A0D">
        <w:rPr>
          <w:rFonts w:eastAsia="Calibri" w:cs="Times New Roman"/>
          <w:sz w:val="32"/>
          <w:szCs w:val="32"/>
        </w:rPr>
        <w:t>ТЫВА РЕСПУБЛИКАНЫӉ ЧАЗАА</w:t>
      </w:r>
      <w:r w:rsidRPr="00B66A0D">
        <w:rPr>
          <w:rFonts w:eastAsia="Calibri" w:cs="Times New Roman"/>
          <w:sz w:val="36"/>
          <w:szCs w:val="36"/>
        </w:rPr>
        <w:br/>
      </w:r>
      <w:r w:rsidRPr="00B66A0D">
        <w:rPr>
          <w:rFonts w:eastAsia="Calibri" w:cs="Times New Roman"/>
          <w:b/>
          <w:sz w:val="36"/>
          <w:szCs w:val="36"/>
        </w:rPr>
        <w:t>АЙТЫЫШКЫН</w:t>
      </w:r>
    </w:p>
    <w:p w:rsidR="007251F4" w:rsidRPr="007251F4" w:rsidRDefault="007251F4" w:rsidP="007251F4">
      <w:pPr>
        <w:spacing w:line="240" w:lineRule="auto"/>
        <w:ind w:firstLine="0"/>
        <w:jc w:val="center"/>
        <w:rPr>
          <w:rFonts w:cs="Times New Roman"/>
          <w:color w:val="000000" w:themeColor="text1"/>
          <w:szCs w:val="28"/>
        </w:rPr>
      </w:pPr>
    </w:p>
    <w:p w:rsidR="007251F4" w:rsidRDefault="006E5CF8" w:rsidP="006E5CF8">
      <w:pPr>
        <w:spacing w:line="360" w:lineRule="auto"/>
        <w:ind w:firstLine="0"/>
        <w:jc w:val="center"/>
        <w:rPr>
          <w:rFonts w:cs="Times New Roman"/>
          <w:color w:val="000000" w:themeColor="text1"/>
          <w:szCs w:val="28"/>
        </w:rPr>
      </w:pPr>
      <w:r>
        <w:rPr>
          <w:rFonts w:cs="Times New Roman"/>
          <w:color w:val="000000" w:themeColor="text1"/>
          <w:szCs w:val="28"/>
        </w:rPr>
        <w:t>от 30 апреля 2025 г. № 242-р</w:t>
      </w:r>
    </w:p>
    <w:p w:rsidR="006E5CF8" w:rsidRPr="006E5CF8" w:rsidRDefault="006E5CF8" w:rsidP="006E5CF8">
      <w:pPr>
        <w:spacing w:line="360" w:lineRule="auto"/>
        <w:ind w:firstLine="0"/>
        <w:jc w:val="center"/>
        <w:rPr>
          <w:rFonts w:cs="Times New Roman"/>
          <w:color w:val="000000" w:themeColor="text1"/>
          <w:szCs w:val="28"/>
        </w:rPr>
      </w:pPr>
      <w:r>
        <w:rPr>
          <w:rFonts w:cs="Times New Roman"/>
          <w:color w:val="000000" w:themeColor="text1"/>
          <w:szCs w:val="28"/>
        </w:rPr>
        <w:t>г. Кызыл</w:t>
      </w:r>
    </w:p>
    <w:p w:rsidR="007251F4" w:rsidRPr="007251F4" w:rsidRDefault="007251F4" w:rsidP="007251F4">
      <w:pPr>
        <w:spacing w:line="240" w:lineRule="auto"/>
        <w:ind w:firstLine="0"/>
        <w:jc w:val="center"/>
        <w:rPr>
          <w:rFonts w:cs="Times New Roman"/>
          <w:color w:val="000000" w:themeColor="text1"/>
          <w:szCs w:val="28"/>
        </w:rPr>
      </w:pPr>
    </w:p>
    <w:p w:rsidR="007251F4" w:rsidRPr="007251F4" w:rsidRDefault="007251F4" w:rsidP="007251F4">
      <w:pPr>
        <w:spacing w:line="240" w:lineRule="auto"/>
        <w:ind w:firstLine="0"/>
        <w:jc w:val="center"/>
        <w:rPr>
          <w:rFonts w:cs="Times New Roman"/>
          <w:b/>
          <w:color w:val="000000" w:themeColor="text1"/>
          <w:szCs w:val="28"/>
        </w:rPr>
      </w:pPr>
      <w:r w:rsidRPr="007251F4">
        <w:rPr>
          <w:rFonts w:cs="Times New Roman"/>
          <w:b/>
          <w:color w:val="000000" w:themeColor="text1"/>
          <w:szCs w:val="28"/>
        </w:rPr>
        <w:t>О Государственном докладе</w:t>
      </w:r>
    </w:p>
    <w:p w:rsidR="007251F4" w:rsidRPr="007251F4" w:rsidRDefault="007251F4" w:rsidP="007251F4">
      <w:pPr>
        <w:spacing w:line="240" w:lineRule="auto"/>
        <w:ind w:firstLine="0"/>
        <w:jc w:val="center"/>
        <w:rPr>
          <w:rFonts w:cs="Times New Roman"/>
          <w:b/>
          <w:color w:val="000000" w:themeColor="text1"/>
          <w:szCs w:val="28"/>
        </w:rPr>
      </w:pPr>
      <w:r w:rsidRPr="007251F4">
        <w:rPr>
          <w:rFonts w:cs="Times New Roman"/>
          <w:b/>
          <w:color w:val="000000" w:themeColor="text1"/>
          <w:szCs w:val="28"/>
        </w:rPr>
        <w:t>о положении детей и семей, имеющих</w:t>
      </w:r>
    </w:p>
    <w:p w:rsidR="007251F4" w:rsidRPr="007251F4" w:rsidRDefault="007251F4" w:rsidP="007251F4">
      <w:pPr>
        <w:spacing w:line="240" w:lineRule="auto"/>
        <w:ind w:firstLine="0"/>
        <w:jc w:val="center"/>
        <w:rPr>
          <w:rFonts w:cs="Times New Roman"/>
          <w:b/>
          <w:color w:val="000000" w:themeColor="text1"/>
          <w:szCs w:val="28"/>
        </w:rPr>
      </w:pPr>
      <w:r w:rsidRPr="007251F4">
        <w:rPr>
          <w:rFonts w:cs="Times New Roman"/>
          <w:b/>
          <w:color w:val="000000" w:themeColor="text1"/>
          <w:szCs w:val="28"/>
        </w:rPr>
        <w:t>детей, в Республике Тыва в 2024 году</w:t>
      </w:r>
    </w:p>
    <w:p w:rsidR="007251F4" w:rsidRPr="007251F4" w:rsidRDefault="007251F4" w:rsidP="007251F4">
      <w:pPr>
        <w:spacing w:line="240" w:lineRule="auto"/>
        <w:ind w:firstLine="0"/>
        <w:jc w:val="center"/>
        <w:rPr>
          <w:rFonts w:cs="Times New Roman"/>
          <w:color w:val="000000" w:themeColor="text1"/>
          <w:szCs w:val="28"/>
        </w:rPr>
      </w:pPr>
    </w:p>
    <w:p w:rsidR="007251F4" w:rsidRPr="007251F4" w:rsidRDefault="007251F4" w:rsidP="007251F4">
      <w:pPr>
        <w:spacing w:line="240" w:lineRule="auto"/>
        <w:ind w:firstLine="0"/>
        <w:jc w:val="center"/>
        <w:rPr>
          <w:rFonts w:cs="Times New Roman"/>
          <w:color w:val="000000" w:themeColor="text1"/>
          <w:szCs w:val="28"/>
        </w:rPr>
      </w:pPr>
    </w:p>
    <w:p w:rsidR="007251F4" w:rsidRPr="007251F4" w:rsidRDefault="007251F4" w:rsidP="007251F4">
      <w:pPr>
        <w:spacing w:line="360" w:lineRule="atLeast"/>
        <w:rPr>
          <w:rFonts w:cs="Times New Roman"/>
          <w:szCs w:val="28"/>
        </w:rPr>
      </w:pPr>
      <w:r w:rsidRPr="007251F4">
        <w:rPr>
          <w:rFonts w:cs="Times New Roman"/>
          <w:szCs w:val="28"/>
        </w:rPr>
        <w:t xml:space="preserve">В соответствии с постановлением Правительства Республики Тыва от </w:t>
      </w:r>
      <w:r>
        <w:rPr>
          <w:rFonts w:cs="Times New Roman"/>
          <w:szCs w:val="28"/>
        </w:rPr>
        <w:t xml:space="preserve">               </w:t>
      </w:r>
      <w:r w:rsidRPr="007251F4">
        <w:rPr>
          <w:rFonts w:cs="Times New Roman"/>
          <w:szCs w:val="28"/>
        </w:rPr>
        <w:t xml:space="preserve">2 апреля 2025 г. № 136 </w:t>
      </w:r>
      <w:r w:rsidR="00A80E85">
        <w:rPr>
          <w:rFonts w:cs="Times New Roman"/>
          <w:szCs w:val="28"/>
        </w:rPr>
        <w:t>«</w:t>
      </w:r>
      <w:r w:rsidRPr="007251F4">
        <w:rPr>
          <w:rFonts w:cs="Times New Roman"/>
          <w:szCs w:val="28"/>
        </w:rPr>
        <w:t xml:space="preserve">О государственном </w:t>
      </w:r>
      <w:proofErr w:type="gramStart"/>
      <w:r w:rsidRPr="007251F4">
        <w:rPr>
          <w:rFonts w:cs="Times New Roman"/>
          <w:szCs w:val="28"/>
        </w:rPr>
        <w:t>докладе</w:t>
      </w:r>
      <w:proofErr w:type="gramEnd"/>
      <w:r w:rsidRPr="007251F4">
        <w:rPr>
          <w:rFonts w:cs="Times New Roman"/>
          <w:szCs w:val="28"/>
        </w:rPr>
        <w:t xml:space="preserve"> о положении детей и</w:t>
      </w:r>
      <w:r>
        <w:rPr>
          <w:rFonts w:cs="Times New Roman"/>
          <w:szCs w:val="28"/>
        </w:rPr>
        <w:t xml:space="preserve">               </w:t>
      </w:r>
      <w:r w:rsidRPr="007251F4">
        <w:rPr>
          <w:rFonts w:cs="Times New Roman"/>
          <w:szCs w:val="28"/>
        </w:rPr>
        <w:t xml:space="preserve"> семей, имеющих детей, в Республике Тыва</w:t>
      </w:r>
      <w:r w:rsidR="00A80E85">
        <w:rPr>
          <w:rFonts w:cs="Times New Roman"/>
          <w:szCs w:val="28"/>
        </w:rPr>
        <w:t>»</w:t>
      </w:r>
      <w:r w:rsidRPr="007251F4">
        <w:rPr>
          <w:rFonts w:cs="Times New Roman"/>
          <w:szCs w:val="28"/>
        </w:rPr>
        <w:t>:</w:t>
      </w:r>
    </w:p>
    <w:p w:rsidR="007251F4" w:rsidRPr="007251F4" w:rsidRDefault="007251F4" w:rsidP="007251F4">
      <w:pPr>
        <w:spacing w:line="360" w:lineRule="atLeast"/>
        <w:rPr>
          <w:rFonts w:cs="Times New Roman"/>
          <w:szCs w:val="28"/>
        </w:rPr>
      </w:pPr>
    </w:p>
    <w:p w:rsidR="007251F4" w:rsidRPr="007251F4" w:rsidRDefault="007251F4" w:rsidP="007251F4">
      <w:pPr>
        <w:spacing w:line="360" w:lineRule="atLeast"/>
        <w:rPr>
          <w:rFonts w:cs="Times New Roman"/>
          <w:szCs w:val="28"/>
        </w:rPr>
      </w:pPr>
      <w:r w:rsidRPr="007251F4">
        <w:rPr>
          <w:rFonts w:cs="Times New Roman"/>
          <w:szCs w:val="28"/>
        </w:rPr>
        <w:t>1. Одобрить прилагаемый Государственный доклад о положении детей и семей, имеющих детей, в Республике Тыва в 2024 году (далее – Государстве</w:t>
      </w:r>
      <w:r w:rsidRPr="007251F4">
        <w:rPr>
          <w:rFonts w:cs="Times New Roman"/>
          <w:szCs w:val="28"/>
        </w:rPr>
        <w:t>н</w:t>
      </w:r>
      <w:r w:rsidRPr="007251F4">
        <w:rPr>
          <w:rFonts w:cs="Times New Roman"/>
          <w:szCs w:val="28"/>
        </w:rPr>
        <w:t>ный доклад).</w:t>
      </w:r>
    </w:p>
    <w:p w:rsidR="007251F4" w:rsidRDefault="007251F4" w:rsidP="007251F4">
      <w:pPr>
        <w:spacing w:line="360" w:lineRule="atLeast"/>
        <w:rPr>
          <w:rFonts w:cs="Times New Roman"/>
          <w:szCs w:val="28"/>
        </w:rPr>
      </w:pPr>
      <w:r w:rsidRPr="007251F4">
        <w:rPr>
          <w:rFonts w:cs="Times New Roman"/>
          <w:szCs w:val="28"/>
        </w:rPr>
        <w:t>2. Органам исполнительной власти Республики Тыва рассмотреть Гос</w:t>
      </w:r>
      <w:r w:rsidRPr="007251F4">
        <w:rPr>
          <w:rFonts w:cs="Times New Roman"/>
          <w:szCs w:val="28"/>
        </w:rPr>
        <w:t>у</w:t>
      </w:r>
      <w:r w:rsidRPr="007251F4">
        <w:rPr>
          <w:rFonts w:cs="Times New Roman"/>
          <w:szCs w:val="28"/>
        </w:rPr>
        <w:t>дарственный доклад и обеспечить его обсуждение на коллегиях для определ</w:t>
      </w:r>
      <w:r w:rsidRPr="007251F4">
        <w:rPr>
          <w:rFonts w:cs="Times New Roman"/>
          <w:szCs w:val="28"/>
        </w:rPr>
        <w:t>е</w:t>
      </w:r>
      <w:r w:rsidRPr="007251F4">
        <w:rPr>
          <w:rFonts w:cs="Times New Roman"/>
          <w:szCs w:val="28"/>
        </w:rPr>
        <w:t>ния приоритетных направлений деятельности по решению проблем семей с детьми, разработки необходимых мероприятий по обеспечению защиты и по</w:t>
      </w:r>
      <w:r w:rsidRPr="007251F4">
        <w:rPr>
          <w:rFonts w:cs="Times New Roman"/>
          <w:szCs w:val="28"/>
        </w:rPr>
        <w:t>д</w:t>
      </w:r>
      <w:r w:rsidRPr="007251F4">
        <w:rPr>
          <w:rFonts w:cs="Times New Roman"/>
          <w:szCs w:val="28"/>
        </w:rPr>
        <w:t>держки материнства, отцовства и детства в Республике Тыва, развития и укре</w:t>
      </w:r>
      <w:r w:rsidRPr="007251F4">
        <w:rPr>
          <w:rFonts w:cs="Times New Roman"/>
          <w:szCs w:val="28"/>
        </w:rPr>
        <w:t>п</w:t>
      </w:r>
      <w:r w:rsidRPr="007251F4">
        <w:rPr>
          <w:rFonts w:cs="Times New Roman"/>
          <w:szCs w:val="28"/>
        </w:rPr>
        <w:t>ления института семьи и семейных ценностей.</w:t>
      </w:r>
    </w:p>
    <w:p w:rsidR="00B66A0D" w:rsidRDefault="00B66A0D" w:rsidP="007251F4">
      <w:pPr>
        <w:spacing w:line="360" w:lineRule="atLeast"/>
        <w:rPr>
          <w:rFonts w:cs="Times New Roman"/>
          <w:szCs w:val="28"/>
        </w:rPr>
      </w:pPr>
    </w:p>
    <w:p w:rsidR="00B66A0D" w:rsidRDefault="00B66A0D" w:rsidP="007251F4">
      <w:pPr>
        <w:spacing w:line="360" w:lineRule="atLeast"/>
        <w:rPr>
          <w:rFonts w:cs="Times New Roman"/>
          <w:szCs w:val="28"/>
        </w:rPr>
      </w:pPr>
    </w:p>
    <w:p w:rsidR="00B66A0D" w:rsidRDefault="00B66A0D" w:rsidP="007251F4">
      <w:pPr>
        <w:spacing w:line="360" w:lineRule="atLeast"/>
        <w:rPr>
          <w:rFonts w:cs="Times New Roman"/>
          <w:szCs w:val="28"/>
        </w:rPr>
      </w:pPr>
    </w:p>
    <w:p w:rsidR="00B66A0D" w:rsidRDefault="00B66A0D" w:rsidP="007251F4">
      <w:pPr>
        <w:spacing w:line="360" w:lineRule="atLeast"/>
        <w:rPr>
          <w:rFonts w:cs="Times New Roman"/>
          <w:szCs w:val="28"/>
        </w:rPr>
      </w:pPr>
    </w:p>
    <w:p w:rsidR="00B66A0D" w:rsidRDefault="00B66A0D" w:rsidP="007251F4">
      <w:pPr>
        <w:spacing w:line="360" w:lineRule="atLeast"/>
        <w:rPr>
          <w:rFonts w:cs="Times New Roman"/>
          <w:szCs w:val="28"/>
        </w:rPr>
      </w:pPr>
    </w:p>
    <w:p w:rsidR="007251F4" w:rsidRPr="007251F4" w:rsidRDefault="007251F4" w:rsidP="007251F4">
      <w:pPr>
        <w:spacing w:line="360" w:lineRule="atLeast"/>
        <w:rPr>
          <w:rFonts w:cs="Times New Roman"/>
          <w:szCs w:val="28"/>
        </w:rPr>
      </w:pPr>
      <w:r w:rsidRPr="007251F4">
        <w:rPr>
          <w:rFonts w:cs="Times New Roman"/>
          <w:szCs w:val="28"/>
        </w:rPr>
        <w:lastRenderedPageBreak/>
        <w:t xml:space="preserve">3. Опубликовать настоящее распоряжение на </w:t>
      </w:r>
      <w:r w:rsidR="00A80E85">
        <w:rPr>
          <w:rFonts w:cs="Times New Roman"/>
          <w:szCs w:val="28"/>
        </w:rPr>
        <w:t>«</w:t>
      </w:r>
      <w:r w:rsidRPr="007251F4">
        <w:rPr>
          <w:rFonts w:cs="Times New Roman"/>
          <w:szCs w:val="28"/>
        </w:rPr>
        <w:t xml:space="preserve">Официальном </w:t>
      </w:r>
      <w:proofErr w:type="gramStart"/>
      <w:r w:rsidRPr="007251F4">
        <w:rPr>
          <w:rFonts w:cs="Times New Roman"/>
          <w:szCs w:val="28"/>
        </w:rPr>
        <w:t>интернет-портале</w:t>
      </w:r>
      <w:proofErr w:type="gramEnd"/>
      <w:r w:rsidRPr="007251F4">
        <w:rPr>
          <w:rFonts w:cs="Times New Roman"/>
          <w:szCs w:val="28"/>
        </w:rPr>
        <w:t xml:space="preserve"> правовой информации</w:t>
      </w:r>
      <w:r w:rsidR="00A80E85">
        <w:rPr>
          <w:rFonts w:cs="Times New Roman"/>
          <w:szCs w:val="28"/>
        </w:rPr>
        <w:t>»</w:t>
      </w:r>
      <w:r w:rsidRPr="007251F4">
        <w:rPr>
          <w:rFonts w:cs="Times New Roman"/>
          <w:szCs w:val="28"/>
        </w:rPr>
        <w:t xml:space="preserve"> (www.pravo.gov.ru) и официальном сайте Ре</w:t>
      </w:r>
      <w:r w:rsidRPr="007251F4">
        <w:rPr>
          <w:rFonts w:cs="Times New Roman"/>
          <w:szCs w:val="28"/>
        </w:rPr>
        <w:t>с</w:t>
      </w:r>
      <w:r w:rsidRPr="007251F4">
        <w:rPr>
          <w:rFonts w:cs="Times New Roman"/>
          <w:szCs w:val="28"/>
        </w:rPr>
        <w:t xml:space="preserve">публики Тыва в информационно-телекоммуникационной сети </w:t>
      </w:r>
      <w:r w:rsidR="00A80E85">
        <w:rPr>
          <w:rFonts w:cs="Times New Roman"/>
          <w:szCs w:val="28"/>
        </w:rPr>
        <w:t>«</w:t>
      </w:r>
      <w:r w:rsidRPr="007251F4">
        <w:rPr>
          <w:rFonts w:cs="Times New Roman"/>
          <w:szCs w:val="28"/>
        </w:rPr>
        <w:t>Интернет</w:t>
      </w:r>
      <w:r w:rsidR="00A80E85">
        <w:rPr>
          <w:rFonts w:cs="Times New Roman"/>
          <w:szCs w:val="28"/>
        </w:rPr>
        <w:t>»</w:t>
      </w:r>
      <w:r w:rsidRPr="007251F4">
        <w:rPr>
          <w:rFonts w:cs="Times New Roman"/>
          <w:szCs w:val="28"/>
        </w:rPr>
        <w:t>.</w:t>
      </w:r>
    </w:p>
    <w:p w:rsidR="007251F4" w:rsidRDefault="007251F4" w:rsidP="007251F4">
      <w:pPr>
        <w:spacing w:line="360" w:lineRule="atLeast"/>
        <w:ind w:firstLine="0"/>
        <w:jc w:val="left"/>
        <w:rPr>
          <w:rFonts w:cs="Times New Roman"/>
          <w:szCs w:val="28"/>
        </w:rPr>
      </w:pPr>
    </w:p>
    <w:p w:rsidR="007251F4" w:rsidRDefault="007251F4" w:rsidP="007251F4">
      <w:pPr>
        <w:spacing w:line="360" w:lineRule="atLeast"/>
        <w:ind w:firstLine="0"/>
        <w:jc w:val="left"/>
        <w:rPr>
          <w:rFonts w:cs="Times New Roman"/>
          <w:szCs w:val="28"/>
        </w:rPr>
      </w:pPr>
    </w:p>
    <w:p w:rsidR="007251F4" w:rsidRPr="007251F4" w:rsidRDefault="007251F4" w:rsidP="007251F4">
      <w:pPr>
        <w:spacing w:line="360" w:lineRule="atLeast"/>
        <w:ind w:firstLine="0"/>
        <w:jc w:val="left"/>
        <w:rPr>
          <w:rFonts w:cs="Times New Roman"/>
          <w:szCs w:val="28"/>
        </w:rPr>
      </w:pPr>
    </w:p>
    <w:p w:rsidR="007251F4" w:rsidRPr="007251F4" w:rsidRDefault="007251F4" w:rsidP="007251F4">
      <w:pPr>
        <w:spacing w:line="360" w:lineRule="atLeast"/>
        <w:ind w:firstLine="0"/>
        <w:jc w:val="left"/>
        <w:rPr>
          <w:rFonts w:cs="Times New Roman"/>
          <w:szCs w:val="28"/>
        </w:rPr>
      </w:pPr>
      <w:r w:rsidRPr="007251F4">
        <w:rPr>
          <w:rFonts w:cs="Times New Roman"/>
          <w:szCs w:val="28"/>
        </w:rPr>
        <w:t xml:space="preserve">Глава Республики Тыва                                                               </w:t>
      </w:r>
      <w:r>
        <w:rPr>
          <w:rFonts w:cs="Times New Roman"/>
          <w:szCs w:val="28"/>
        </w:rPr>
        <w:t xml:space="preserve">   </w:t>
      </w:r>
      <w:r w:rsidRPr="007251F4">
        <w:rPr>
          <w:rFonts w:cs="Times New Roman"/>
          <w:szCs w:val="28"/>
        </w:rPr>
        <w:t xml:space="preserve">           В. </w:t>
      </w:r>
      <w:proofErr w:type="spellStart"/>
      <w:r w:rsidRPr="007251F4">
        <w:rPr>
          <w:rFonts w:cs="Times New Roman"/>
          <w:szCs w:val="28"/>
        </w:rPr>
        <w:t>Ховалыг</w:t>
      </w:r>
      <w:proofErr w:type="spellEnd"/>
    </w:p>
    <w:p w:rsidR="007251F4" w:rsidRPr="007251F4" w:rsidRDefault="007251F4" w:rsidP="007251F4">
      <w:pPr>
        <w:ind w:firstLine="0"/>
        <w:rPr>
          <w:rFonts w:cs="Times New Roman"/>
          <w:color w:val="000000" w:themeColor="text1"/>
        </w:rPr>
      </w:pPr>
    </w:p>
    <w:p w:rsidR="007251F4" w:rsidRDefault="007251F4" w:rsidP="007251F4">
      <w:pPr>
        <w:spacing w:line="240" w:lineRule="auto"/>
        <w:ind w:left="5812" w:firstLine="0"/>
        <w:jc w:val="center"/>
        <w:rPr>
          <w:rFonts w:cs="Times New Roman"/>
          <w:color w:val="000000" w:themeColor="text1"/>
          <w:szCs w:val="28"/>
        </w:rPr>
        <w:sectPr w:rsidR="007251F4" w:rsidSect="007251F4">
          <w:headerReference w:type="default" r:id="rId9"/>
          <w:pgSz w:w="11906" w:h="16838"/>
          <w:pgMar w:top="1134" w:right="567" w:bottom="1134" w:left="1701" w:header="680" w:footer="567" w:gutter="0"/>
          <w:pgNumType w:start="1"/>
          <w:cols w:space="708"/>
          <w:titlePg/>
          <w:docGrid w:linePitch="381"/>
        </w:sectPr>
      </w:pPr>
    </w:p>
    <w:p w:rsidR="00F4729C" w:rsidRPr="007251F4" w:rsidRDefault="00F4729C" w:rsidP="00931F57">
      <w:pPr>
        <w:spacing w:line="240" w:lineRule="auto"/>
        <w:ind w:left="5670" w:firstLine="0"/>
        <w:jc w:val="center"/>
        <w:rPr>
          <w:rFonts w:cs="Times New Roman"/>
          <w:color w:val="000000" w:themeColor="text1"/>
          <w:szCs w:val="28"/>
        </w:rPr>
      </w:pPr>
      <w:r w:rsidRPr="007251F4">
        <w:rPr>
          <w:rFonts w:cs="Times New Roman"/>
          <w:color w:val="000000" w:themeColor="text1"/>
          <w:szCs w:val="28"/>
        </w:rPr>
        <w:lastRenderedPageBreak/>
        <w:t>Одобрен</w:t>
      </w:r>
    </w:p>
    <w:p w:rsidR="00F4729C" w:rsidRPr="007251F4" w:rsidRDefault="00F4729C" w:rsidP="00931F57">
      <w:pPr>
        <w:spacing w:line="240" w:lineRule="auto"/>
        <w:ind w:left="5670" w:firstLine="0"/>
        <w:jc w:val="center"/>
        <w:rPr>
          <w:rFonts w:cs="Times New Roman"/>
          <w:color w:val="000000" w:themeColor="text1"/>
          <w:szCs w:val="28"/>
        </w:rPr>
      </w:pPr>
      <w:r w:rsidRPr="007251F4">
        <w:rPr>
          <w:rFonts w:cs="Times New Roman"/>
          <w:color w:val="000000" w:themeColor="text1"/>
          <w:szCs w:val="28"/>
        </w:rPr>
        <w:t>распоряжением Правительства</w:t>
      </w:r>
    </w:p>
    <w:p w:rsidR="00F4729C" w:rsidRPr="007251F4" w:rsidRDefault="00F4729C" w:rsidP="00931F57">
      <w:pPr>
        <w:spacing w:line="240" w:lineRule="auto"/>
        <w:ind w:left="5670" w:firstLine="0"/>
        <w:jc w:val="center"/>
        <w:rPr>
          <w:rFonts w:cs="Times New Roman"/>
          <w:color w:val="000000" w:themeColor="text1"/>
          <w:szCs w:val="28"/>
        </w:rPr>
      </w:pPr>
      <w:r w:rsidRPr="007251F4">
        <w:rPr>
          <w:rFonts w:cs="Times New Roman"/>
          <w:color w:val="000000" w:themeColor="text1"/>
          <w:szCs w:val="28"/>
        </w:rPr>
        <w:t>Республики Тыва</w:t>
      </w:r>
    </w:p>
    <w:p w:rsidR="006E5CF8" w:rsidRDefault="006E5CF8" w:rsidP="006E5CF8">
      <w:pPr>
        <w:spacing w:line="360" w:lineRule="auto"/>
        <w:ind w:left="4956" w:firstLine="0"/>
        <w:jc w:val="center"/>
        <w:rPr>
          <w:rFonts w:cs="Times New Roman"/>
          <w:color w:val="000000" w:themeColor="text1"/>
          <w:szCs w:val="28"/>
        </w:rPr>
      </w:pPr>
      <w:r>
        <w:rPr>
          <w:rFonts w:cs="Times New Roman"/>
          <w:color w:val="000000" w:themeColor="text1"/>
          <w:szCs w:val="28"/>
        </w:rPr>
        <w:t xml:space="preserve">         от 30 апреля 2025 г. № 242-р</w:t>
      </w: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931F57">
      <w:pPr>
        <w:spacing w:line="240" w:lineRule="auto"/>
        <w:ind w:firstLine="0"/>
        <w:jc w:val="center"/>
        <w:rPr>
          <w:rFonts w:cs="Times New Roman"/>
          <w:b/>
          <w:color w:val="000000" w:themeColor="text1"/>
          <w:szCs w:val="28"/>
        </w:rPr>
      </w:pPr>
      <w:bookmarkStart w:id="1" w:name="_Hlk196309466"/>
      <w:r w:rsidRPr="007251F4">
        <w:rPr>
          <w:rFonts w:cs="Times New Roman"/>
          <w:b/>
          <w:color w:val="000000" w:themeColor="text1"/>
          <w:szCs w:val="28"/>
        </w:rPr>
        <w:t>ГОСУДАРСТВЕННЫЙ ДОКЛАД</w:t>
      </w:r>
    </w:p>
    <w:p w:rsidR="00F4729C" w:rsidRPr="007251F4" w:rsidRDefault="00F4729C" w:rsidP="00931F57">
      <w:pPr>
        <w:spacing w:line="240" w:lineRule="auto"/>
        <w:ind w:firstLine="0"/>
        <w:jc w:val="center"/>
        <w:rPr>
          <w:rFonts w:cs="Times New Roman"/>
          <w:color w:val="000000" w:themeColor="text1"/>
          <w:szCs w:val="28"/>
        </w:rPr>
      </w:pPr>
      <w:r w:rsidRPr="007251F4">
        <w:rPr>
          <w:rFonts w:cs="Times New Roman"/>
          <w:color w:val="000000" w:themeColor="text1"/>
          <w:szCs w:val="28"/>
        </w:rPr>
        <w:t>о положении детей и семей, имеющих</w:t>
      </w:r>
    </w:p>
    <w:p w:rsidR="00F4729C" w:rsidRPr="007251F4" w:rsidRDefault="00F4729C" w:rsidP="00931F57">
      <w:pPr>
        <w:spacing w:line="240" w:lineRule="auto"/>
        <w:ind w:firstLine="0"/>
        <w:jc w:val="center"/>
        <w:rPr>
          <w:rFonts w:cs="Times New Roman"/>
          <w:color w:val="000000" w:themeColor="text1"/>
          <w:szCs w:val="28"/>
        </w:rPr>
      </w:pPr>
      <w:r w:rsidRPr="007251F4">
        <w:rPr>
          <w:rFonts w:cs="Times New Roman"/>
          <w:color w:val="000000" w:themeColor="text1"/>
          <w:szCs w:val="28"/>
        </w:rPr>
        <w:t xml:space="preserve">детей, в Республике Тыва </w:t>
      </w:r>
      <w:r w:rsidR="002B6B62" w:rsidRPr="007251F4">
        <w:rPr>
          <w:rFonts w:cs="Times New Roman"/>
          <w:color w:val="000000" w:themeColor="text1"/>
          <w:szCs w:val="28"/>
        </w:rPr>
        <w:t>в</w:t>
      </w:r>
      <w:r w:rsidRPr="007251F4">
        <w:rPr>
          <w:rFonts w:cs="Times New Roman"/>
          <w:color w:val="000000" w:themeColor="text1"/>
          <w:szCs w:val="28"/>
        </w:rPr>
        <w:t xml:space="preserve"> 2024 год</w:t>
      </w:r>
      <w:r w:rsidR="002B6B62" w:rsidRPr="007251F4">
        <w:rPr>
          <w:rFonts w:cs="Times New Roman"/>
          <w:color w:val="000000" w:themeColor="text1"/>
          <w:szCs w:val="28"/>
        </w:rPr>
        <w:t>у</w:t>
      </w:r>
    </w:p>
    <w:bookmarkEnd w:id="1"/>
    <w:p w:rsidR="00F4729C" w:rsidRPr="007251F4" w:rsidRDefault="00F4729C" w:rsidP="00931F57">
      <w:pPr>
        <w:spacing w:line="240" w:lineRule="auto"/>
        <w:ind w:firstLine="0"/>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F4729C" w:rsidRPr="007251F4" w:rsidRDefault="00F4729C" w:rsidP="007251F4">
      <w:pPr>
        <w:spacing w:line="240" w:lineRule="auto"/>
        <w:jc w:val="center"/>
        <w:rPr>
          <w:rFonts w:cs="Times New Roman"/>
          <w:color w:val="000000" w:themeColor="text1"/>
          <w:szCs w:val="28"/>
        </w:rPr>
      </w:pPr>
    </w:p>
    <w:p w:rsidR="00131A58" w:rsidRPr="007251F4" w:rsidRDefault="00131A58" w:rsidP="007251F4">
      <w:pPr>
        <w:spacing w:line="240" w:lineRule="auto"/>
        <w:jc w:val="center"/>
        <w:rPr>
          <w:rFonts w:cs="Times New Roman"/>
          <w:color w:val="000000" w:themeColor="text1"/>
          <w:szCs w:val="28"/>
        </w:rPr>
      </w:pPr>
    </w:p>
    <w:p w:rsidR="00131A58" w:rsidRPr="007251F4" w:rsidRDefault="00131A58" w:rsidP="007251F4">
      <w:pPr>
        <w:spacing w:line="240" w:lineRule="auto"/>
        <w:jc w:val="center"/>
        <w:rPr>
          <w:rFonts w:cs="Times New Roman"/>
          <w:color w:val="000000" w:themeColor="text1"/>
          <w:szCs w:val="28"/>
        </w:rPr>
      </w:pPr>
    </w:p>
    <w:p w:rsidR="00131A58" w:rsidRPr="007251F4" w:rsidRDefault="00131A58" w:rsidP="007251F4">
      <w:pPr>
        <w:spacing w:line="240" w:lineRule="auto"/>
        <w:jc w:val="center"/>
        <w:rPr>
          <w:rFonts w:cs="Times New Roman"/>
          <w:color w:val="000000" w:themeColor="text1"/>
          <w:szCs w:val="28"/>
        </w:rPr>
      </w:pPr>
    </w:p>
    <w:p w:rsidR="00F4729C" w:rsidRDefault="00F4729C" w:rsidP="007251F4">
      <w:pPr>
        <w:spacing w:line="240" w:lineRule="auto"/>
        <w:jc w:val="center"/>
        <w:rPr>
          <w:rFonts w:cs="Times New Roman"/>
          <w:color w:val="000000" w:themeColor="text1"/>
          <w:szCs w:val="28"/>
        </w:rPr>
      </w:pPr>
    </w:p>
    <w:p w:rsidR="00931F57" w:rsidRPr="007251F4" w:rsidRDefault="00931F57" w:rsidP="007251F4">
      <w:pPr>
        <w:spacing w:line="240" w:lineRule="auto"/>
        <w:jc w:val="center"/>
        <w:rPr>
          <w:rFonts w:cs="Times New Roman"/>
          <w:color w:val="000000" w:themeColor="text1"/>
          <w:szCs w:val="28"/>
        </w:rPr>
      </w:pPr>
    </w:p>
    <w:p w:rsidR="00931F57" w:rsidRDefault="00F4729C" w:rsidP="00931F57">
      <w:pPr>
        <w:spacing w:line="240" w:lineRule="auto"/>
        <w:ind w:firstLine="0"/>
        <w:jc w:val="center"/>
        <w:rPr>
          <w:rFonts w:cs="Times New Roman"/>
          <w:color w:val="000000" w:themeColor="text1"/>
          <w:szCs w:val="28"/>
          <w:lang w:eastAsia="ar-SA"/>
        </w:rPr>
      </w:pPr>
      <w:r w:rsidRPr="007251F4">
        <w:rPr>
          <w:rFonts w:cs="Times New Roman"/>
          <w:color w:val="000000" w:themeColor="text1"/>
          <w:szCs w:val="28"/>
        </w:rPr>
        <w:t xml:space="preserve">г. Кызыл, </w:t>
      </w:r>
      <w:r w:rsidRPr="007251F4">
        <w:rPr>
          <w:rFonts w:cs="Times New Roman"/>
          <w:color w:val="000000" w:themeColor="text1"/>
          <w:szCs w:val="28"/>
          <w:lang w:eastAsia="ar-SA"/>
        </w:rPr>
        <w:t xml:space="preserve">2025 г. </w:t>
      </w:r>
      <w:r w:rsidR="00931F57">
        <w:rPr>
          <w:rFonts w:cs="Times New Roman"/>
          <w:color w:val="000000" w:themeColor="text1"/>
          <w:szCs w:val="28"/>
          <w:lang w:eastAsia="ar-SA"/>
        </w:rPr>
        <w:br w:type="page"/>
      </w:r>
    </w:p>
    <w:p w:rsidR="00931F57" w:rsidRPr="00931F57" w:rsidRDefault="00931F57" w:rsidP="00931F57">
      <w:pPr>
        <w:spacing w:line="240" w:lineRule="auto"/>
        <w:ind w:firstLine="0"/>
        <w:jc w:val="center"/>
        <w:rPr>
          <w:rFonts w:cs="Times New Roman"/>
          <w:b/>
          <w:szCs w:val="28"/>
        </w:rPr>
      </w:pPr>
      <w:bookmarkStart w:id="2" w:name="_Toc196062782"/>
      <w:r w:rsidRPr="00931F57">
        <w:rPr>
          <w:rFonts w:cs="Times New Roman"/>
          <w:b/>
          <w:szCs w:val="28"/>
        </w:rPr>
        <w:lastRenderedPageBreak/>
        <w:t>Содержание</w:t>
      </w:r>
    </w:p>
    <w:p w:rsidR="00931F57" w:rsidRPr="00931F57" w:rsidRDefault="00931F57" w:rsidP="00931F57">
      <w:pPr>
        <w:spacing w:line="240" w:lineRule="auto"/>
        <w:ind w:firstLine="0"/>
        <w:jc w:val="left"/>
        <w:rPr>
          <w:rFonts w:cs="Times New Roman"/>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gridCol w:w="636"/>
      </w:tblGrid>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Введение</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4</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1. Основные демографические характеристики</w:t>
            </w:r>
          </w:p>
        </w:tc>
        <w:tc>
          <w:tcPr>
            <w:tcW w:w="532" w:type="dxa"/>
          </w:tcPr>
          <w:p w:rsidR="00FC0CFD" w:rsidRPr="00FC0CFD" w:rsidRDefault="003C5554" w:rsidP="00385FF9">
            <w:pPr>
              <w:spacing w:line="240" w:lineRule="auto"/>
              <w:ind w:firstLine="0"/>
              <w:jc w:val="center"/>
              <w:rPr>
                <w:rFonts w:cs="Times New Roman"/>
                <w:szCs w:val="28"/>
              </w:rPr>
            </w:pPr>
            <w:r>
              <w:rPr>
                <w:rFonts w:cs="Times New Roman"/>
                <w:szCs w:val="28"/>
              </w:rPr>
              <w:t>6</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 Уровень жизни семей, имеющих детей</w:t>
            </w:r>
          </w:p>
        </w:tc>
        <w:tc>
          <w:tcPr>
            <w:tcW w:w="532" w:type="dxa"/>
          </w:tcPr>
          <w:p w:rsidR="00FC0CFD" w:rsidRPr="00FC0CFD" w:rsidRDefault="00781C12" w:rsidP="00385FF9">
            <w:pPr>
              <w:spacing w:line="240" w:lineRule="auto"/>
              <w:ind w:firstLine="0"/>
              <w:jc w:val="center"/>
              <w:rPr>
                <w:rFonts w:cs="Times New Roman"/>
                <w:szCs w:val="28"/>
              </w:rPr>
            </w:pPr>
            <w:r>
              <w:rPr>
                <w:rFonts w:cs="Times New Roman"/>
                <w:szCs w:val="28"/>
              </w:rPr>
              <w:t>7</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2.1</w:t>
            </w:r>
            <w:r w:rsidR="00385FF9">
              <w:rPr>
                <w:rFonts w:cs="Times New Roman"/>
                <w:szCs w:val="28"/>
              </w:rPr>
              <w:t>.</w:t>
            </w:r>
            <w:r w:rsidRPr="00FC0CFD">
              <w:rPr>
                <w:rFonts w:cs="Times New Roman"/>
                <w:szCs w:val="28"/>
              </w:rPr>
              <w:t xml:space="preserve"> Социально-экономические условия реализации государственной </w:t>
            </w:r>
            <w:r w:rsidR="00736C89">
              <w:rPr>
                <w:rFonts w:cs="Times New Roman"/>
                <w:szCs w:val="28"/>
              </w:rPr>
              <w:t xml:space="preserve">                </w:t>
            </w:r>
            <w:r w:rsidRPr="00FC0CFD">
              <w:rPr>
                <w:rFonts w:cs="Times New Roman"/>
                <w:szCs w:val="28"/>
              </w:rPr>
              <w:t>политики в отношении семей, имеющих детей</w:t>
            </w:r>
          </w:p>
        </w:tc>
        <w:tc>
          <w:tcPr>
            <w:tcW w:w="532" w:type="dxa"/>
          </w:tcPr>
          <w:p w:rsidR="00FC0CFD" w:rsidRPr="00FC0CFD" w:rsidRDefault="00781C12" w:rsidP="00385FF9">
            <w:pPr>
              <w:spacing w:line="240" w:lineRule="auto"/>
              <w:ind w:firstLine="0"/>
              <w:jc w:val="center"/>
              <w:rPr>
                <w:rFonts w:cs="Times New Roman"/>
                <w:szCs w:val="28"/>
              </w:rPr>
            </w:pPr>
            <w:r>
              <w:rPr>
                <w:rFonts w:cs="Times New Roman"/>
                <w:szCs w:val="28"/>
              </w:rPr>
              <w:t>7</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2.2</w:t>
            </w:r>
            <w:r w:rsidR="00385FF9">
              <w:rPr>
                <w:rFonts w:cs="Times New Roman"/>
                <w:szCs w:val="28"/>
              </w:rPr>
              <w:t>.</w:t>
            </w:r>
            <w:r w:rsidRPr="00FC0CFD">
              <w:rPr>
                <w:rFonts w:cs="Times New Roman"/>
                <w:szCs w:val="28"/>
              </w:rPr>
              <w:t xml:space="preserve"> Оценка социально-экономического по</w:t>
            </w:r>
            <w:r>
              <w:rPr>
                <w:rFonts w:cs="Times New Roman"/>
                <w:szCs w:val="28"/>
              </w:rPr>
              <w:t>ложения семей, имеющих детей</w:t>
            </w:r>
          </w:p>
        </w:tc>
        <w:tc>
          <w:tcPr>
            <w:tcW w:w="532" w:type="dxa"/>
          </w:tcPr>
          <w:p w:rsidR="00FC0CFD" w:rsidRPr="00FC0CFD" w:rsidRDefault="00FC0CFD" w:rsidP="00781C12">
            <w:pPr>
              <w:spacing w:line="240" w:lineRule="auto"/>
              <w:ind w:firstLine="0"/>
              <w:jc w:val="center"/>
              <w:rPr>
                <w:rFonts w:cs="Times New Roman"/>
                <w:szCs w:val="28"/>
              </w:rPr>
            </w:pPr>
            <w:r w:rsidRPr="00FC0CFD">
              <w:rPr>
                <w:rFonts w:cs="Times New Roman"/>
                <w:szCs w:val="28"/>
              </w:rPr>
              <w:t>1</w:t>
            </w:r>
            <w:r w:rsidR="00781C12">
              <w:rPr>
                <w:rFonts w:cs="Times New Roman"/>
                <w:szCs w:val="28"/>
              </w:rPr>
              <w:t>0</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2.3</w:t>
            </w:r>
            <w:r w:rsidR="00385FF9">
              <w:rPr>
                <w:rFonts w:cs="Times New Roman"/>
                <w:szCs w:val="28"/>
              </w:rPr>
              <w:t>.</w:t>
            </w:r>
            <w:r w:rsidRPr="00FC0CFD">
              <w:rPr>
                <w:rFonts w:cs="Times New Roman"/>
                <w:szCs w:val="28"/>
              </w:rPr>
              <w:t xml:space="preserve"> Государственные пособия и дополнительные меры государственной поддержки семей, имеющих детей</w:t>
            </w:r>
          </w:p>
        </w:tc>
        <w:tc>
          <w:tcPr>
            <w:tcW w:w="532" w:type="dxa"/>
          </w:tcPr>
          <w:p w:rsidR="00FC0CFD" w:rsidRPr="00FC0CFD" w:rsidRDefault="00781C12" w:rsidP="00385FF9">
            <w:pPr>
              <w:spacing w:line="240" w:lineRule="auto"/>
              <w:ind w:firstLine="0"/>
              <w:jc w:val="center"/>
              <w:rPr>
                <w:rFonts w:cs="Times New Roman"/>
                <w:szCs w:val="28"/>
              </w:rPr>
            </w:pPr>
            <w:r>
              <w:rPr>
                <w:rFonts w:cs="Times New Roman"/>
                <w:szCs w:val="28"/>
              </w:rPr>
              <w:t>12</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2.4</w:t>
            </w:r>
            <w:r w:rsidR="00385FF9">
              <w:rPr>
                <w:rFonts w:cs="Times New Roman"/>
                <w:szCs w:val="28"/>
              </w:rPr>
              <w:t>.</w:t>
            </w:r>
            <w:r w:rsidRPr="00FC0CFD">
              <w:rPr>
                <w:rFonts w:cs="Times New Roman"/>
                <w:szCs w:val="28"/>
              </w:rPr>
              <w:t xml:space="preserve"> Меры налоговой поддержки семей, имеющих детей</w:t>
            </w:r>
          </w:p>
        </w:tc>
        <w:tc>
          <w:tcPr>
            <w:tcW w:w="532" w:type="dxa"/>
          </w:tcPr>
          <w:p w:rsidR="00FC0CFD" w:rsidRPr="00FC0CFD" w:rsidRDefault="00FC0CFD" w:rsidP="00781C12">
            <w:pPr>
              <w:spacing w:line="240" w:lineRule="auto"/>
              <w:ind w:firstLine="0"/>
              <w:jc w:val="center"/>
              <w:rPr>
                <w:rFonts w:cs="Times New Roman"/>
                <w:szCs w:val="28"/>
              </w:rPr>
            </w:pPr>
            <w:r w:rsidRPr="00FC0CFD">
              <w:rPr>
                <w:rFonts w:cs="Times New Roman"/>
                <w:szCs w:val="28"/>
              </w:rPr>
              <w:t>2</w:t>
            </w:r>
            <w:r w:rsidR="00781C12">
              <w:rPr>
                <w:rFonts w:cs="Times New Roman"/>
                <w:szCs w:val="28"/>
              </w:rPr>
              <w:t>0</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2.5</w:t>
            </w:r>
            <w:r w:rsidR="00385FF9">
              <w:rPr>
                <w:rFonts w:cs="Times New Roman"/>
                <w:szCs w:val="28"/>
              </w:rPr>
              <w:t>.</w:t>
            </w:r>
            <w:r w:rsidRPr="00FC0CFD">
              <w:rPr>
                <w:rFonts w:cs="Times New Roman"/>
                <w:szCs w:val="28"/>
              </w:rPr>
              <w:t xml:space="preserve"> Пенсионное обеспечение семей, имеющих детей, государственная </w:t>
            </w:r>
            <w:r w:rsidR="00736C89">
              <w:rPr>
                <w:rFonts w:cs="Times New Roman"/>
                <w:szCs w:val="28"/>
              </w:rPr>
              <w:t xml:space="preserve">          </w:t>
            </w:r>
            <w:r w:rsidRPr="00FC0CFD">
              <w:rPr>
                <w:rFonts w:cs="Times New Roman"/>
                <w:szCs w:val="28"/>
              </w:rPr>
              <w:t>социальная помощь, денежные выплаты семьям с детьми-инвалидами</w:t>
            </w:r>
          </w:p>
        </w:tc>
        <w:tc>
          <w:tcPr>
            <w:tcW w:w="532" w:type="dxa"/>
          </w:tcPr>
          <w:p w:rsidR="00FC0CFD" w:rsidRPr="00FC0CFD" w:rsidRDefault="00FC0CFD" w:rsidP="00781C12">
            <w:pPr>
              <w:spacing w:line="240" w:lineRule="auto"/>
              <w:ind w:firstLine="0"/>
              <w:jc w:val="center"/>
              <w:rPr>
                <w:rFonts w:cs="Times New Roman"/>
                <w:szCs w:val="28"/>
              </w:rPr>
            </w:pPr>
            <w:r w:rsidRPr="00FC0CFD">
              <w:rPr>
                <w:rFonts w:cs="Times New Roman"/>
                <w:szCs w:val="28"/>
              </w:rPr>
              <w:t>2</w:t>
            </w:r>
            <w:r w:rsidR="00781C12">
              <w:rPr>
                <w:rFonts w:cs="Times New Roman"/>
                <w:szCs w:val="28"/>
              </w:rPr>
              <w:t>2</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2.6</w:t>
            </w:r>
            <w:r w:rsidR="00385FF9">
              <w:rPr>
                <w:rFonts w:cs="Times New Roman"/>
                <w:szCs w:val="28"/>
              </w:rPr>
              <w:t>.</w:t>
            </w:r>
            <w:r w:rsidRPr="00FC0CFD">
              <w:rPr>
                <w:rFonts w:cs="Times New Roman"/>
                <w:szCs w:val="28"/>
              </w:rPr>
              <w:t xml:space="preserve"> Государственная социальная помощь малоимущим семьям</w:t>
            </w:r>
          </w:p>
        </w:tc>
        <w:tc>
          <w:tcPr>
            <w:tcW w:w="532" w:type="dxa"/>
          </w:tcPr>
          <w:p w:rsidR="00FC0CFD" w:rsidRPr="00FC0CFD" w:rsidRDefault="00781C12" w:rsidP="00385FF9">
            <w:pPr>
              <w:spacing w:line="240" w:lineRule="auto"/>
              <w:ind w:firstLine="0"/>
              <w:jc w:val="center"/>
              <w:rPr>
                <w:rFonts w:cs="Times New Roman"/>
                <w:szCs w:val="28"/>
              </w:rPr>
            </w:pPr>
            <w:r>
              <w:rPr>
                <w:rFonts w:cs="Times New Roman"/>
                <w:szCs w:val="28"/>
              </w:rPr>
              <w:t>29</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2.7</w:t>
            </w:r>
            <w:r w:rsidR="00385FF9">
              <w:rPr>
                <w:rFonts w:cs="Times New Roman"/>
                <w:szCs w:val="28"/>
              </w:rPr>
              <w:t>.</w:t>
            </w:r>
            <w:r w:rsidRPr="00FC0CFD">
              <w:rPr>
                <w:rFonts w:cs="Times New Roman"/>
                <w:szCs w:val="28"/>
              </w:rPr>
              <w:t xml:space="preserve"> Меры поддержки многодетных семей</w:t>
            </w:r>
          </w:p>
        </w:tc>
        <w:tc>
          <w:tcPr>
            <w:tcW w:w="532" w:type="dxa"/>
          </w:tcPr>
          <w:p w:rsidR="00FC0CFD" w:rsidRPr="00FC0CFD" w:rsidRDefault="00FC0CFD" w:rsidP="00781C12">
            <w:pPr>
              <w:spacing w:line="240" w:lineRule="auto"/>
              <w:ind w:firstLine="0"/>
              <w:jc w:val="center"/>
              <w:rPr>
                <w:rFonts w:cs="Times New Roman"/>
                <w:szCs w:val="28"/>
              </w:rPr>
            </w:pPr>
            <w:r w:rsidRPr="00FC0CFD">
              <w:rPr>
                <w:rFonts w:cs="Times New Roman"/>
                <w:szCs w:val="28"/>
              </w:rPr>
              <w:t>3</w:t>
            </w:r>
            <w:r w:rsidR="00781C12">
              <w:rPr>
                <w:rFonts w:cs="Times New Roman"/>
                <w:szCs w:val="28"/>
              </w:rPr>
              <w:t>1</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2.8</w:t>
            </w:r>
            <w:r w:rsidR="00385FF9">
              <w:rPr>
                <w:rFonts w:cs="Times New Roman"/>
                <w:szCs w:val="28"/>
              </w:rPr>
              <w:t>.</w:t>
            </w:r>
            <w:r w:rsidRPr="00FC0CFD">
              <w:rPr>
                <w:rFonts w:cs="Times New Roman"/>
                <w:szCs w:val="28"/>
              </w:rPr>
              <w:t xml:space="preserve"> Меры по взысканию алиментов на несовершеннолетних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34</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3. Жилищные условия семей, имеющих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3.1</w:t>
            </w:r>
            <w:r w:rsidR="00385FF9">
              <w:rPr>
                <w:rFonts w:cs="Times New Roman"/>
                <w:szCs w:val="28"/>
              </w:rPr>
              <w:t>.</w:t>
            </w:r>
            <w:r w:rsidRPr="00FC0CFD">
              <w:rPr>
                <w:rFonts w:cs="Times New Roman"/>
                <w:szCs w:val="28"/>
              </w:rPr>
              <w:t xml:space="preserve"> Обеспечение жильем молодых семей, имеющих детей и многодетных семей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3.2</w:t>
            </w:r>
            <w:r w:rsidR="00385FF9">
              <w:rPr>
                <w:rFonts w:cs="Times New Roman"/>
                <w:szCs w:val="28"/>
              </w:rPr>
              <w:t>.</w:t>
            </w:r>
            <w:r w:rsidRPr="00FC0CFD">
              <w:rPr>
                <w:rFonts w:cs="Times New Roman"/>
                <w:szCs w:val="28"/>
              </w:rPr>
              <w:t xml:space="preserve"> Обеспечение жильем многодетных семей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36</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3.3</w:t>
            </w:r>
            <w:r w:rsidR="00385FF9">
              <w:rPr>
                <w:rFonts w:cs="Times New Roman"/>
                <w:szCs w:val="28"/>
              </w:rPr>
              <w:t>.</w:t>
            </w:r>
            <w:r w:rsidRPr="00FC0CFD">
              <w:rPr>
                <w:rFonts w:cs="Times New Roman"/>
                <w:szCs w:val="28"/>
              </w:rPr>
              <w:t xml:space="preserve"> Обеспечение жильем детей-сирот и детей, оставшихся без попечения родителей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37</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4. Состояние здоровья женщин и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38</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4.1</w:t>
            </w:r>
            <w:r w:rsidR="00385FF9">
              <w:rPr>
                <w:rFonts w:cs="Times New Roman"/>
                <w:szCs w:val="28"/>
              </w:rPr>
              <w:t>.</w:t>
            </w:r>
            <w:r w:rsidRPr="00FC0CFD">
              <w:rPr>
                <w:rFonts w:cs="Times New Roman"/>
                <w:szCs w:val="28"/>
              </w:rPr>
              <w:t xml:space="preserve"> Оценка состояния здоровья женщин и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38</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4.2</w:t>
            </w:r>
            <w:r w:rsidR="00385FF9">
              <w:rPr>
                <w:rFonts w:cs="Times New Roman"/>
                <w:szCs w:val="28"/>
              </w:rPr>
              <w:t>.</w:t>
            </w:r>
            <w:r w:rsidRPr="00FC0CFD">
              <w:rPr>
                <w:rFonts w:cs="Times New Roman"/>
                <w:szCs w:val="28"/>
              </w:rPr>
              <w:t xml:space="preserve"> Состояние здоровья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39</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4.3</w:t>
            </w:r>
            <w:r w:rsidR="00385FF9">
              <w:rPr>
                <w:rFonts w:cs="Times New Roman"/>
                <w:szCs w:val="28"/>
              </w:rPr>
              <w:t>.</w:t>
            </w:r>
            <w:r w:rsidRPr="00FC0CFD">
              <w:rPr>
                <w:rFonts w:cs="Times New Roman"/>
                <w:szCs w:val="28"/>
              </w:rPr>
              <w:t xml:space="preserve"> 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42</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4.4</w:t>
            </w:r>
            <w:r w:rsidR="00385FF9">
              <w:rPr>
                <w:rFonts w:cs="Times New Roman"/>
                <w:szCs w:val="28"/>
              </w:rPr>
              <w:t>.</w:t>
            </w:r>
            <w:r w:rsidRPr="00FC0CFD">
              <w:rPr>
                <w:rFonts w:cs="Times New Roman"/>
                <w:szCs w:val="28"/>
              </w:rPr>
              <w:t xml:space="preserve"> Формирование здорового образа жизни детей</w:t>
            </w:r>
          </w:p>
        </w:tc>
        <w:tc>
          <w:tcPr>
            <w:tcW w:w="532" w:type="dxa"/>
          </w:tcPr>
          <w:p w:rsidR="00FC0CFD" w:rsidRPr="00FC0CFD" w:rsidRDefault="00781C12" w:rsidP="00385FF9">
            <w:pPr>
              <w:spacing w:line="240" w:lineRule="auto"/>
              <w:ind w:firstLine="0"/>
              <w:jc w:val="center"/>
              <w:rPr>
                <w:rFonts w:cs="Times New Roman"/>
                <w:szCs w:val="28"/>
              </w:rPr>
            </w:pPr>
            <w:r>
              <w:rPr>
                <w:rFonts w:cs="Times New Roman"/>
                <w:szCs w:val="28"/>
              </w:rPr>
              <w:t>45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5. Состояние питания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47</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 Образование, воспитание и развитие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51</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6.1</w:t>
            </w:r>
            <w:r w:rsidR="00385FF9">
              <w:rPr>
                <w:rFonts w:cs="Times New Roman"/>
                <w:szCs w:val="28"/>
              </w:rPr>
              <w:t>.</w:t>
            </w:r>
            <w:r w:rsidRPr="00FC0CFD">
              <w:rPr>
                <w:rFonts w:cs="Times New Roman"/>
                <w:szCs w:val="28"/>
              </w:rPr>
              <w:t xml:space="preserve"> Доступность дошкольных образовательных организаций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51</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6.2</w:t>
            </w:r>
            <w:r w:rsidR="00385FF9">
              <w:rPr>
                <w:rFonts w:cs="Times New Roman"/>
                <w:szCs w:val="28"/>
              </w:rPr>
              <w:t>.</w:t>
            </w:r>
            <w:r w:rsidRPr="00FC0CFD">
              <w:rPr>
                <w:rFonts w:cs="Times New Roman"/>
                <w:szCs w:val="28"/>
              </w:rPr>
              <w:t xml:space="preserve"> Общее образование</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52</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6.3</w:t>
            </w:r>
            <w:r w:rsidR="00385FF9">
              <w:rPr>
                <w:rFonts w:cs="Times New Roman"/>
                <w:szCs w:val="28"/>
              </w:rPr>
              <w:t>.</w:t>
            </w:r>
            <w:r w:rsidRPr="00FC0CFD">
              <w:rPr>
                <w:rFonts w:cs="Times New Roman"/>
                <w:szCs w:val="28"/>
              </w:rPr>
              <w:t xml:space="preserve"> Профессиональное образование</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60</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6.4</w:t>
            </w:r>
            <w:r w:rsidR="00385FF9">
              <w:rPr>
                <w:rFonts w:cs="Times New Roman"/>
                <w:szCs w:val="28"/>
              </w:rPr>
              <w:t>.</w:t>
            </w:r>
            <w:r w:rsidRPr="00FC0CFD">
              <w:rPr>
                <w:rFonts w:cs="Times New Roman"/>
                <w:szCs w:val="28"/>
              </w:rPr>
              <w:t xml:space="preserve"> Воспитание и развитие детей</w:t>
            </w:r>
          </w:p>
        </w:tc>
        <w:tc>
          <w:tcPr>
            <w:tcW w:w="532" w:type="dxa"/>
          </w:tcPr>
          <w:p w:rsidR="00FC0CFD" w:rsidRPr="00FC0CFD" w:rsidRDefault="00FC0CFD" w:rsidP="00781C12">
            <w:pPr>
              <w:spacing w:line="240" w:lineRule="auto"/>
              <w:ind w:firstLine="0"/>
              <w:jc w:val="center"/>
              <w:rPr>
                <w:rFonts w:cs="Times New Roman"/>
                <w:szCs w:val="28"/>
              </w:rPr>
            </w:pPr>
            <w:r w:rsidRPr="00FC0CFD">
              <w:rPr>
                <w:rFonts w:cs="Times New Roman"/>
                <w:szCs w:val="28"/>
              </w:rPr>
              <w:t>6</w:t>
            </w:r>
            <w:r w:rsidR="00781C12">
              <w:rPr>
                <w:rFonts w:cs="Times New Roman"/>
                <w:szCs w:val="28"/>
              </w:rPr>
              <w:t>1</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6.5</w:t>
            </w:r>
            <w:r w:rsidR="00385FF9">
              <w:rPr>
                <w:rFonts w:cs="Times New Roman"/>
                <w:szCs w:val="28"/>
              </w:rPr>
              <w:t>.</w:t>
            </w:r>
            <w:r w:rsidRPr="00FC0CFD">
              <w:rPr>
                <w:rFonts w:cs="Times New Roman"/>
                <w:szCs w:val="28"/>
              </w:rPr>
              <w:t xml:space="preserve"> Обучение детей с ограниченными возможностями здоровья</w:t>
            </w:r>
          </w:p>
        </w:tc>
        <w:tc>
          <w:tcPr>
            <w:tcW w:w="532" w:type="dxa"/>
          </w:tcPr>
          <w:p w:rsidR="00FC0CFD" w:rsidRPr="00FC0CFD" w:rsidRDefault="00FC0CFD" w:rsidP="00781C12">
            <w:pPr>
              <w:spacing w:line="240" w:lineRule="auto"/>
              <w:ind w:firstLine="0"/>
              <w:jc w:val="center"/>
              <w:rPr>
                <w:rFonts w:cs="Times New Roman"/>
                <w:szCs w:val="28"/>
              </w:rPr>
            </w:pPr>
            <w:r w:rsidRPr="00FC0CFD">
              <w:rPr>
                <w:rFonts w:cs="Times New Roman"/>
                <w:szCs w:val="28"/>
              </w:rPr>
              <w:t>6</w:t>
            </w:r>
            <w:r w:rsidR="00781C12">
              <w:rPr>
                <w:rFonts w:cs="Times New Roman"/>
                <w:szCs w:val="28"/>
              </w:rPr>
              <w:t>3</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6.6</w:t>
            </w:r>
            <w:r w:rsidR="00385FF9">
              <w:rPr>
                <w:rFonts w:cs="Times New Roman"/>
                <w:szCs w:val="28"/>
              </w:rPr>
              <w:t>.</w:t>
            </w:r>
            <w:r w:rsidRPr="00FC0CFD">
              <w:rPr>
                <w:rFonts w:cs="Times New Roman"/>
                <w:szCs w:val="28"/>
              </w:rPr>
              <w:t xml:space="preserve"> Поддержка одаренных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68</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6.7</w:t>
            </w:r>
            <w:r w:rsidR="00385FF9">
              <w:rPr>
                <w:rFonts w:cs="Times New Roman"/>
                <w:szCs w:val="28"/>
              </w:rPr>
              <w:t>.</w:t>
            </w:r>
            <w:r w:rsidRPr="00FC0CFD">
              <w:rPr>
                <w:rFonts w:cs="Times New Roman"/>
                <w:szCs w:val="28"/>
              </w:rPr>
              <w:t xml:space="preserve"> Мероприятия, направленные на обеспечение информационной </w:t>
            </w:r>
            <w:r w:rsidR="00736C89">
              <w:rPr>
                <w:rFonts w:cs="Times New Roman"/>
                <w:szCs w:val="28"/>
              </w:rPr>
              <w:t xml:space="preserve">           </w:t>
            </w:r>
            <w:r w:rsidRPr="00FC0CFD">
              <w:rPr>
                <w:rFonts w:cs="Times New Roman"/>
                <w:szCs w:val="28"/>
              </w:rPr>
              <w:t>безопасности несовершеннолетних</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69</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7. Развитие досуга детей и семей, имеющих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72</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7.1</w:t>
            </w:r>
            <w:r w:rsidR="00385FF9">
              <w:rPr>
                <w:rFonts w:cs="Times New Roman"/>
                <w:szCs w:val="28"/>
              </w:rPr>
              <w:t>.</w:t>
            </w:r>
            <w:r w:rsidRPr="00FC0CFD">
              <w:rPr>
                <w:rFonts w:cs="Times New Roman"/>
                <w:szCs w:val="28"/>
              </w:rPr>
              <w:t xml:space="preserve"> Организация культурного досуга детей и семей, имеющих детей</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72</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7.2</w:t>
            </w:r>
            <w:r w:rsidR="00385FF9">
              <w:rPr>
                <w:rFonts w:cs="Times New Roman"/>
                <w:szCs w:val="28"/>
              </w:rPr>
              <w:t>.</w:t>
            </w:r>
            <w:r w:rsidRPr="00FC0CFD">
              <w:rPr>
                <w:rFonts w:cs="Times New Roman"/>
                <w:szCs w:val="28"/>
              </w:rPr>
              <w:t xml:space="preserve"> Развитие детского и семейного спорта</w:t>
            </w:r>
            <w:r w:rsidR="00736C89">
              <w:rPr>
                <w:rFonts w:cs="Times New Roman"/>
                <w:szCs w:val="28"/>
              </w:rPr>
              <w:t xml:space="preserve">, </w:t>
            </w:r>
            <w:r>
              <w:rPr>
                <w:rFonts w:cs="Times New Roman"/>
                <w:szCs w:val="28"/>
              </w:rPr>
              <w:t>физической культуры</w:t>
            </w:r>
            <w:r w:rsidR="00736C89">
              <w:rPr>
                <w:rFonts w:cs="Times New Roman"/>
                <w:szCs w:val="28"/>
              </w:rPr>
              <w:t xml:space="preserve"> </w:t>
            </w:r>
            <w:r>
              <w:rPr>
                <w:rFonts w:cs="Times New Roman"/>
                <w:szCs w:val="28"/>
              </w:rPr>
              <w:t xml:space="preserve">и </w:t>
            </w:r>
            <w:r w:rsidR="00736C89">
              <w:rPr>
                <w:rFonts w:cs="Times New Roman"/>
                <w:szCs w:val="28"/>
              </w:rPr>
              <w:t xml:space="preserve">            </w:t>
            </w:r>
            <w:r>
              <w:rPr>
                <w:rFonts w:cs="Times New Roman"/>
                <w:szCs w:val="28"/>
              </w:rPr>
              <w:t>туризма</w:t>
            </w:r>
          </w:p>
        </w:tc>
        <w:tc>
          <w:tcPr>
            <w:tcW w:w="532" w:type="dxa"/>
          </w:tcPr>
          <w:p w:rsidR="00FC0CFD" w:rsidRPr="00FC0CFD" w:rsidRDefault="00FC0CFD" w:rsidP="00385FF9">
            <w:pPr>
              <w:spacing w:line="240" w:lineRule="auto"/>
              <w:ind w:firstLine="0"/>
              <w:jc w:val="center"/>
              <w:rPr>
                <w:rFonts w:cs="Times New Roman"/>
                <w:szCs w:val="28"/>
              </w:rPr>
            </w:pPr>
            <w:r w:rsidRPr="00FC0CFD">
              <w:rPr>
                <w:rFonts w:cs="Times New Roman"/>
                <w:szCs w:val="28"/>
              </w:rPr>
              <w:t>74</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7.3</w:t>
            </w:r>
            <w:r w:rsidR="00385FF9">
              <w:rPr>
                <w:rFonts w:cs="Times New Roman"/>
                <w:szCs w:val="28"/>
              </w:rPr>
              <w:t>.</w:t>
            </w:r>
            <w:r w:rsidRPr="00FC0CFD">
              <w:rPr>
                <w:rFonts w:cs="Times New Roman"/>
                <w:szCs w:val="28"/>
              </w:rPr>
              <w:t xml:space="preserve"> Организация отдыха и оздоровления детей</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7</w:t>
            </w:r>
            <w:r w:rsidR="00126031">
              <w:rPr>
                <w:rFonts w:cs="Times New Roman"/>
                <w:szCs w:val="28"/>
              </w:rPr>
              <w:t>7</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8. Трудовая занятость подростков и родителей, имеющих детей</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8</w:t>
            </w:r>
            <w:r w:rsidR="00126031">
              <w:rPr>
                <w:rFonts w:cs="Times New Roman"/>
                <w:szCs w:val="28"/>
              </w:rPr>
              <w:t>0</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lastRenderedPageBreak/>
              <w:t>8.1</w:t>
            </w:r>
            <w:r w:rsidR="00385FF9">
              <w:rPr>
                <w:rFonts w:cs="Times New Roman"/>
                <w:szCs w:val="28"/>
              </w:rPr>
              <w:t>.</w:t>
            </w:r>
            <w:r w:rsidRPr="00FC0CFD">
              <w:rPr>
                <w:rFonts w:cs="Times New Roman"/>
                <w:szCs w:val="28"/>
              </w:rPr>
              <w:t xml:space="preserve"> Условия и режимы труда и отдыха подростков и родителей, имеющих несовершеннолетних детей, соблюдение трудовых прав подростков и</w:t>
            </w:r>
            <w:r w:rsidR="00736C89">
              <w:rPr>
                <w:rFonts w:cs="Times New Roman"/>
                <w:szCs w:val="28"/>
              </w:rPr>
              <w:t xml:space="preserve">        </w:t>
            </w:r>
            <w:r w:rsidRPr="00FC0CFD">
              <w:rPr>
                <w:rFonts w:cs="Times New Roman"/>
                <w:szCs w:val="28"/>
              </w:rPr>
              <w:t xml:space="preserve"> меры по недопущению вовлечения несовершеннолетних в наихудшие формы детского труда</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8</w:t>
            </w:r>
            <w:r w:rsidR="00126031">
              <w:rPr>
                <w:rFonts w:cs="Times New Roman"/>
                <w:szCs w:val="28"/>
              </w:rPr>
              <w:t>0</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8.2</w:t>
            </w:r>
            <w:r w:rsidR="00385FF9">
              <w:rPr>
                <w:rFonts w:cs="Times New Roman"/>
                <w:szCs w:val="28"/>
              </w:rPr>
              <w:t>.</w:t>
            </w:r>
            <w:r w:rsidRPr="00FC0CFD">
              <w:rPr>
                <w:rFonts w:cs="Times New Roman"/>
                <w:szCs w:val="28"/>
              </w:rPr>
              <w:t xml:space="preserve"> Содействие занятости подростков, в том числе детей-сирот, детей, оставшихся без попечения родителей, детей-инвалидов и детей, </w:t>
            </w:r>
            <w:r w:rsidR="00736C89">
              <w:rPr>
                <w:rFonts w:cs="Times New Roman"/>
                <w:szCs w:val="28"/>
              </w:rPr>
              <w:t xml:space="preserve">                           </w:t>
            </w:r>
            <w:r w:rsidRPr="00FC0CFD">
              <w:rPr>
                <w:rFonts w:cs="Times New Roman"/>
                <w:szCs w:val="28"/>
              </w:rPr>
              <w:t>состоящих на учете в органах внутренних дел</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8</w:t>
            </w:r>
            <w:r w:rsidR="00126031">
              <w:rPr>
                <w:rFonts w:cs="Times New Roman"/>
                <w:szCs w:val="28"/>
              </w:rPr>
              <w:t>1</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8.3</w:t>
            </w:r>
            <w:r w:rsidR="00385FF9">
              <w:rPr>
                <w:rFonts w:cs="Times New Roman"/>
                <w:szCs w:val="28"/>
              </w:rPr>
              <w:t>.</w:t>
            </w:r>
            <w:r w:rsidRPr="00FC0CFD">
              <w:rPr>
                <w:rFonts w:cs="Times New Roman"/>
                <w:szCs w:val="28"/>
              </w:rPr>
              <w:t xml:space="preserve"> Дополнительное профессиональное образование, профессиональное обучение родителей с детьми дошкольного возраста, в том числе </w:t>
            </w:r>
            <w:r w:rsidR="00736C89">
              <w:rPr>
                <w:rFonts w:cs="Times New Roman"/>
                <w:szCs w:val="28"/>
              </w:rPr>
              <w:t xml:space="preserve">                  </w:t>
            </w:r>
            <w:r w:rsidRPr="00FC0CFD">
              <w:rPr>
                <w:rFonts w:cs="Times New Roman"/>
                <w:szCs w:val="28"/>
              </w:rPr>
              <w:t>многодетных родителей и родителей, имеющих детей-инвалидов</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8</w:t>
            </w:r>
            <w:r w:rsidR="00126031">
              <w:rPr>
                <w:rFonts w:cs="Times New Roman"/>
                <w:szCs w:val="28"/>
              </w:rPr>
              <w:t>3</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8.4</w:t>
            </w:r>
            <w:r w:rsidR="00385FF9">
              <w:rPr>
                <w:rFonts w:cs="Times New Roman"/>
                <w:szCs w:val="28"/>
              </w:rPr>
              <w:t>.</w:t>
            </w:r>
            <w:r w:rsidRPr="00FC0CFD">
              <w:rPr>
                <w:rFonts w:cs="Times New Roman"/>
                <w:szCs w:val="28"/>
              </w:rPr>
              <w:t xml:space="preserve"> 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8</w:t>
            </w:r>
            <w:r w:rsidR="00126031">
              <w:rPr>
                <w:rFonts w:cs="Times New Roman"/>
                <w:szCs w:val="28"/>
              </w:rPr>
              <w:t>4</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 xml:space="preserve">9. Профилактика семейного неблагополучия, социального сиротства и </w:t>
            </w:r>
            <w:r w:rsidR="00736C89">
              <w:rPr>
                <w:rFonts w:cs="Times New Roman"/>
                <w:szCs w:val="28"/>
              </w:rPr>
              <w:t xml:space="preserve">      </w:t>
            </w:r>
            <w:r w:rsidRPr="00FC0CFD">
              <w:rPr>
                <w:rFonts w:cs="Times New Roman"/>
                <w:szCs w:val="28"/>
              </w:rPr>
              <w:t>жестокого обращения  с детьми</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8</w:t>
            </w:r>
            <w:r w:rsidR="00126031">
              <w:rPr>
                <w:rFonts w:cs="Times New Roman"/>
                <w:szCs w:val="28"/>
              </w:rPr>
              <w:t>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9.1</w:t>
            </w:r>
            <w:r w:rsidR="00385FF9">
              <w:rPr>
                <w:rFonts w:cs="Times New Roman"/>
                <w:szCs w:val="28"/>
              </w:rPr>
              <w:t>.</w:t>
            </w:r>
            <w:r w:rsidRPr="00FC0CFD">
              <w:rPr>
                <w:rFonts w:cs="Times New Roman"/>
                <w:szCs w:val="28"/>
              </w:rPr>
              <w:t xml:space="preserve"> Развитие системы социального обслуживания семьи и детей</w:t>
            </w:r>
          </w:p>
        </w:tc>
        <w:tc>
          <w:tcPr>
            <w:tcW w:w="532" w:type="dxa"/>
          </w:tcPr>
          <w:p w:rsidR="00FC0CFD" w:rsidRPr="00FC0CFD" w:rsidRDefault="00FC0CFD" w:rsidP="00126031">
            <w:pPr>
              <w:spacing w:line="240" w:lineRule="auto"/>
              <w:ind w:firstLine="0"/>
              <w:jc w:val="center"/>
              <w:rPr>
                <w:rFonts w:cs="Times New Roman"/>
                <w:szCs w:val="28"/>
              </w:rPr>
            </w:pPr>
            <w:r w:rsidRPr="00FC0CFD">
              <w:rPr>
                <w:rFonts w:cs="Times New Roman"/>
                <w:szCs w:val="28"/>
              </w:rPr>
              <w:t>8</w:t>
            </w:r>
            <w:r w:rsidR="00126031">
              <w:rPr>
                <w:rFonts w:cs="Times New Roman"/>
                <w:szCs w:val="28"/>
              </w:rPr>
              <w:t>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9.2</w:t>
            </w:r>
            <w:r w:rsidR="00385FF9">
              <w:rPr>
                <w:rFonts w:cs="Times New Roman"/>
                <w:szCs w:val="28"/>
              </w:rPr>
              <w:t>.</w:t>
            </w:r>
            <w:r w:rsidRPr="00FC0CFD">
              <w:rPr>
                <w:rFonts w:cs="Times New Roman"/>
                <w:szCs w:val="28"/>
              </w:rPr>
              <w:t xml:space="preserve"> Предоставление социальных услуг семьям, имеющим детей, и детям, в том числе находящимся в социально опасном положении</w:t>
            </w:r>
          </w:p>
        </w:tc>
        <w:tc>
          <w:tcPr>
            <w:tcW w:w="532" w:type="dxa"/>
          </w:tcPr>
          <w:p w:rsidR="00FC0CFD" w:rsidRPr="00FC0CFD" w:rsidRDefault="00FC0CFD" w:rsidP="00B10440">
            <w:pPr>
              <w:spacing w:line="240" w:lineRule="auto"/>
              <w:ind w:firstLine="0"/>
              <w:jc w:val="center"/>
              <w:rPr>
                <w:rFonts w:cs="Times New Roman"/>
                <w:szCs w:val="28"/>
              </w:rPr>
            </w:pPr>
            <w:r w:rsidRPr="00FC0CFD">
              <w:rPr>
                <w:rFonts w:cs="Times New Roman"/>
                <w:szCs w:val="28"/>
              </w:rPr>
              <w:t>8</w:t>
            </w:r>
            <w:r w:rsidR="00B10440">
              <w:rPr>
                <w:rFonts w:cs="Times New Roman"/>
                <w:szCs w:val="28"/>
              </w:rPr>
              <w:t>6</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9.3</w:t>
            </w:r>
            <w:r w:rsidR="00385FF9">
              <w:rPr>
                <w:rFonts w:cs="Times New Roman"/>
                <w:szCs w:val="28"/>
              </w:rPr>
              <w:t>.</w:t>
            </w:r>
            <w:r w:rsidRPr="00FC0CFD">
              <w:rPr>
                <w:rFonts w:cs="Times New Roman"/>
                <w:szCs w:val="28"/>
              </w:rPr>
              <w:t xml:space="preserve"> Предоставление социальных услуг семь</w:t>
            </w:r>
            <w:r>
              <w:rPr>
                <w:rFonts w:cs="Times New Roman"/>
                <w:szCs w:val="28"/>
              </w:rPr>
              <w:t>ям, имеющим детей-инвалидов</w:t>
            </w:r>
          </w:p>
        </w:tc>
        <w:tc>
          <w:tcPr>
            <w:tcW w:w="532" w:type="dxa"/>
          </w:tcPr>
          <w:p w:rsidR="00FC0CFD" w:rsidRPr="00FC0CFD" w:rsidRDefault="00B10440" w:rsidP="00385FF9">
            <w:pPr>
              <w:spacing w:line="240" w:lineRule="auto"/>
              <w:ind w:firstLine="0"/>
              <w:jc w:val="center"/>
              <w:rPr>
                <w:rFonts w:cs="Times New Roman"/>
                <w:szCs w:val="28"/>
              </w:rPr>
            </w:pPr>
            <w:r>
              <w:rPr>
                <w:rFonts w:cs="Times New Roman"/>
                <w:szCs w:val="28"/>
              </w:rPr>
              <w:t>89</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9.4</w:t>
            </w:r>
            <w:r w:rsidR="00385FF9">
              <w:rPr>
                <w:rFonts w:cs="Times New Roman"/>
                <w:szCs w:val="28"/>
              </w:rPr>
              <w:t>.</w:t>
            </w:r>
            <w:r w:rsidRPr="00FC0CFD">
              <w:rPr>
                <w:rFonts w:cs="Times New Roman"/>
                <w:szCs w:val="28"/>
              </w:rPr>
              <w:t xml:space="preserve"> Развитие социального патроната в отношении семей, находящихся в социально опасном положении</w:t>
            </w:r>
          </w:p>
        </w:tc>
        <w:tc>
          <w:tcPr>
            <w:tcW w:w="532" w:type="dxa"/>
          </w:tcPr>
          <w:p w:rsidR="00FC0CFD" w:rsidRPr="00FC0CFD" w:rsidRDefault="00FC0CFD" w:rsidP="00B10440">
            <w:pPr>
              <w:spacing w:line="240" w:lineRule="auto"/>
              <w:ind w:firstLine="0"/>
              <w:jc w:val="center"/>
              <w:rPr>
                <w:rFonts w:cs="Times New Roman"/>
                <w:szCs w:val="28"/>
              </w:rPr>
            </w:pPr>
            <w:r w:rsidRPr="00FC0CFD">
              <w:rPr>
                <w:rFonts w:cs="Times New Roman"/>
                <w:szCs w:val="28"/>
              </w:rPr>
              <w:t>9</w:t>
            </w:r>
            <w:r w:rsidR="00B10440">
              <w:rPr>
                <w:rFonts w:cs="Times New Roman"/>
                <w:szCs w:val="28"/>
              </w:rPr>
              <w:t>1</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9.5</w:t>
            </w:r>
            <w:r w:rsidR="00385FF9">
              <w:rPr>
                <w:rFonts w:cs="Times New Roman"/>
                <w:szCs w:val="28"/>
              </w:rPr>
              <w:t>.</w:t>
            </w:r>
            <w:r w:rsidRPr="00FC0CFD">
              <w:rPr>
                <w:rFonts w:cs="Times New Roman"/>
                <w:szCs w:val="28"/>
              </w:rPr>
              <w:t xml:space="preserve"> Устройство детей-сирот, детей, оставшихся без попечения родителей, на воспитание в семьи</w:t>
            </w:r>
          </w:p>
        </w:tc>
        <w:tc>
          <w:tcPr>
            <w:tcW w:w="532" w:type="dxa"/>
          </w:tcPr>
          <w:p w:rsidR="00FC0CFD" w:rsidRPr="00FC0CFD" w:rsidRDefault="00FC0CFD" w:rsidP="00B10440">
            <w:pPr>
              <w:spacing w:line="240" w:lineRule="auto"/>
              <w:ind w:firstLine="0"/>
              <w:jc w:val="center"/>
              <w:rPr>
                <w:rFonts w:cs="Times New Roman"/>
                <w:szCs w:val="28"/>
              </w:rPr>
            </w:pPr>
            <w:r w:rsidRPr="00FC0CFD">
              <w:rPr>
                <w:rFonts w:cs="Times New Roman"/>
                <w:szCs w:val="28"/>
              </w:rPr>
              <w:t>9</w:t>
            </w:r>
            <w:r w:rsidR="00B10440">
              <w:rPr>
                <w:rFonts w:cs="Times New Roman"/>
                <w:szCs w:val="28"/>
              </w:rPr>
              <w:t>2</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9.6</w:t>
            </w:r>
            <w:r w:rsidR="00385FF9">
              <w:rPr>
                <w:rFonts w:cs="Times New Roman"/>
                <w:szCs w:val="28"/>
              </w:rPr>
              <w:t>.</w:t>
            </w:r>
            <w:r w:rsidRPr="00FC0CFD">
              <w:rPr>
                <w:rFonts w:cs="Times New Roman"/>
                <w:szCs w:val="28"/>
              </w:rPr>
              <w:t xml:space="preserve"> Устройство детей в организации для детей-сирот и детей, оставшихся без попечения родителей</w:t>
            </w:r>
          </w:p>
        </w:tc>
        <w:tc>
          <w:tcPr>
            <w:tcW w:w="532" w:type="dxa"/>
          </w:tcPr>
          <w:p w:rsidR="00FC0CFD" w:rsidRPr="00FC0CFD" w:rsidRDefault="00FC0CFD" w:rsidP="00B10440">
            <w:pPr>
              <w:spacing w:line="240" w:lineRule="auto"/>
              <w:ind w:firstLine="0"/>
              <w:jc w:val="center"/>
              <w:rPr>
                <w:rFonts w:cs="Times New Roman"/>
                <w:szCs w:val="28"/>
              </w:rPr>
            </w:pPr>
            <w:r w:rsidRPr="00FC0CFD">
              <w:rPr>
                <w:rFonts w:cs="Times New Roman"/>
                <w:szCs w:val="28"/>
              </w:rPr>
              <w:t>9</w:t>
            </w:r>
            <w:r w:rsidR="00B10440">
              <w:rPr>
                <w:rFonts w:cs="Times New Roman"/>
                <w:szCs w:val="28"/>
              </w:rPr>
              <w:t>3</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9.7</w:t>
            </w:r>
            <w:r w:rsidR="00385FF9">
              <w:rPr>
                <w:rFonts w:cs="Times New Roman"/>
                <w:szCs w:val="28"/>
              </w:rPr>
              <w:t>.</w:t>
            </w:r>
            <w:r w:rsidRPr="00FC0CFD">
              <w:rPr>
                <w:rFonts w:cs="Times New Roman"/>
                <w:szCs w:val="28"/>
              </w:rPr>
              <w:t xml:space="preserve"> Деятельность органов внутренних дел, опеки и попечительства, </w:t>
            </w:r>
            <w:r w:rsidR="00736C89">
              <w:rPr>
                <w:rFonts w:cs="Times New Roman"/>
                <w:szCs w:val="28"/>
              </w:rPr>
              <w:t xml:space="preserve">             </w:t>
            </w:r>
            <w:r w:rsidRPr="00FC0CFD">
              <w:rPr>
                <w:rFonts w:cs="Times New Roman"/>
                <w:szCs w:val="28"/>
              </w:rPr>
              <w:t>органов, осуществляющих управление в сфере образования, здравоохр</w:t>
            </w:r>
            <w:r w:rsidRPr="00FC0CFD">
              <w:rPr>
                <w:rFonts w:cs="Times New Roman"/>
                <w:szCs w:val="28"/>
              </w:rPr>
              <w:t>а</w:t>
            </w:r>
            <w:r w:rsidRPr="00FC0CFD">
              <w:rPr>
                <w:rFonts w:cs="Times New Roman"/>
                <w:szCs w:val="28"/>
              </w:rPr>
              <w:t xml:space="preserve">нения, социальной защиты населения, и органов по делам молодежи </w:t>
            </w:r>
            <w:r w:rsidR="00736C89">
              <w:rPr>
                <w:rFonts w:cs="Times New Roman"/>
                <w:szCs w:val="28"/>
              </w:rPr>
              <w:t xml:space="preserve">              </w:t>
            </w:r>
            <w:r w:rsidRPr="00FC0CFD">
              <w:rPr>
                <w:rFonts w:cs="Times New Roman"/>
                <w:szCs w:val="28"/>
              </w:rPr>
              <w:t>по профилактике семейного неблагополучия и жестокого обращения с детьми</w:t>
            </w:r>
          </w:p>
        </w:tc>
        <w:tc>
          <w:tcPr>
            <w:tcW w:w="532" w:type="dxa"/>
          </w:tcPr>
          <w:p w:rsidR="00FC0CFD" w:rsidRPr="00FC0CFD" w:rsidRDefault="00FC0CFD" w:rsidP="00B10440">
            <w:pPr>
              <w:spacing w:line="240" w:lineRule="auto"/>
              <w:ind w:firstLine="0"/>
              <w:jc w:val="center"/>
              <w:rPr>
                <w:rFonts w:cs="Times New Roman"/>
                <w:szCs w:val="28"/>
              </w:rPr>
            </w:pPr>
            <w:r w:rsidRPr="00FC0CFD">
              <w:rPr>
                <w:rFonts w:cs="Times New Roman"/>
                <w:szCs w:val="28"/>
              </w:rPr>
              <w:t>9</w:t>
            </w:r>
            <w:r w:rsidR="00B10440">
              <w:rPr>
                <w:rFonts w:cs="Times New Roman"/>
                <w:szCs w:val="28"/>
              </w:rPr>
              <w:t>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9.8</w:t>
            </w:r>
            <w:r w:rsidR="00385FF9">
              <w:rPr>
                <w:rFonts w:cs="Times New Roman"/>
                <w:szCs w:val="28"/>
              </w:rPr>
              <w:t>.</w:t>
            </w:r>
            <w:r w:rsidRPr="00FC0CFD">
              <w:rPr>
                <w:rFonts w:cs="Times New Roman"/>
                <w:szCs w:val="28"/>
              </w:rPr>
              <w:t xml:space="preserve"> Деятельность комиссий по делам несовершеннолетних и защите их прав</w:t>
            </w:r>
          </w:p>
        </w:tc>
        <w:tc>
          <w:tcPr>
            <w:tcW w:w="532" w:type="dxa"/>
          </w:tcPr>
          <w:p w:rsidR="00FC0CFD" w:rsidRPr="00FC0CFD" w:rsidRDefault="00FC0CFD" w:rsidP="00B10440">
            <w:pPr>
              <w:spacing w:line="240" w:lineRule="auto"/>
              <w:ind w:firstLine="0"/>
              <w:jc w:val="center"/>
              <w:rPr>
                <w:rFonts w:cs="Times New Roman"/>
                <w:szCs w:val="28"/>
              </w:rPr>
            </w:pPr>
            <w:r w:rsidRPr="00FC0CFD">
              <w:rPr>
                <w:rFonts w:cs="Times New Roman"/>
                <w:szCs w:val="28"/>
              </w:rPr>
              <w:t>9</w:t>
            </w:r>
            <w:r w:rsidR="00B10440">
              <w:rPr>
                <w:rFonts w:cs="Times New Roman"/>
                <w:szCs w:val="28"/>
              </w:rPr>
              <w:t>7</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10. Укрепление института семьи, духовно-нравственных традиций семе</w:t>
            </w:r>
            <w:r w:rsidRPr="00FC0CFD">
              <w:rPr>
                <w:rFonts w:cs="Times New Roman"/>
                <w:szCs w:val="28"/>
              </w:rPr>
              <w:t>й</w:t>
            </w:r>
            <w:r w:rsidRPr="00FC0CFD">
              <w:rPr>
                <w:rFonts w:cs="Times New Roman"/>
                <w:szCs w:val="28"/>
              </w:rPr>
              <w:t>ных отношений</w:t>
            </w:r>
          </w:p>
        </w:tc>
        <w:tc>
          <w:tcPr>
            <w:tcW w:w="532" w:type="dxa"/>
          </w:tcPr>
          <w:p w:rsidR="00FC0CFD" w:rsidRPr="00FC0CFD" w:rsidRDefault="00FC0CFD" w:rsidP="00B10440">
            <w:pPr>
              <w:spacing w:line="240" w:lineRule="auto"/>
              <w:ind w:firstLine="0"/>
              <w:jc w:val="center"/>
              <w:rPr>
                <w:rFonts w:cs="Times New Roman"/>
                <w:szCs w:val="28"/>
              </w:rPr>
            </w:pPr>
            <w:r w:rsidRPr="00FC0CFD">
              <w:rPr>
                <w:rFonts w:cs="Times New Roman"/>
                <w:szCs w:val="28"/>
              </w:rPr>
              <w:t>10</w:t>
            </w:r>
            <w:r w:rsidR="00B10440">
              <w:rPr>
                <w:rFonts w:cs="Times New Roman"/>
                <w:szCs w:val="28"/>
              </w:rPr>
              <w:t>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11. Профилактика безнадзорности и правонарушений несовершенноле</w:t>
            </w:r>
            <w:r w:rsidRPr="00FC0CFD">
              <w:rPr>
                <w:rFonts w:cs="Times New Roman"/>
                <w:szCs w:val="28"/>
              </w:rPr>
              <w:t>т</w:t>
            </w:r>
            <w:r w:rsidRPr="00FC0CFD">
              <w:rPr>
                <w:rFonts w:cs="Times New Roman"/>
                <w:szCs w:val="28"/>
              </w:rPr>
              <w:t>них и в отношении несовершеннолетних</w:t>
            </w:r>
          </w:p>
        </w:tc>
        <w:tc>
          <w:tcPr>
            <w:tcW w:w="532" w:type="dxa"/>
          </w:tcPr>
          <w:p w:rsidR="00FC0CFD" w:rsidRPr="00FC0CFD" w:rsidRDefault="00FC0CFD" w:rsidP="00D45D51">
            <w:pPr>
              <w:spacing w:line="240" w:lineRule="auto"/>
              <w:ind w:firstLine="0"/>
              <w:jc w:val="center"/>
              <w:rPr>
                <w:rFonts w:cs="Times New Roman"/>
                <w:szCs w:val="28"/>
              </w:rPr>
            </w:pPr>
            <w:r w:rsidRPr="00FC0CFD">
              <w:rPr>
                <w:rFonts w:cs="Times New Roman"/>
                <w:szCs w:val="28"/>
              </w:rPr>
              <w:t>1</w:t>
            </w:r>
            <w:r w:rsidR="00D45D51">
              <w:rPr>
                <w:rFonts w:cs="Times New Roman"/>
                <w:szCs w:val="28"/>
              </w:rPr>
              <w:t>09</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12. Положение несовершеннолетних, отбывающих наказание в воспит</w:t>
            </w:r>
            <w:r w:rsidRPr="00FC0CFD">
              <w:rPr>
                <w:rFonts w:cs="Times New Roman"/>
                <w:szCs w:val="28"/>
              </w:rPr>
              <w:t>а</w:t>
            </w:r>
            <w:r w:rsidRPr="00FC0CFD">
              <w:rPr>
                <w:rFonts w:cs="Times New Roman"/>
                <w:szCs w:val="28"/>
              </w:rPr>
              <w:t>тельных колониях</w:t>
            </w:r>
          </w:p>
        </w:tc>
        <w:tc>
          <w:tcPr>
            <w:tcW w:w="532" w:type="dxa"/>
          </w:tcPr>
          <w:p w:rsidR="00FC0CFD" w:rsidRPr="00FC0CFD" w:rsidRDefault="00FC0CFD" w:rsidP="00D45D51">
            <w:pPr>
              <w:spacing w:line="240" w:lineRule="auto"/>
              <w:ind w:firstLine="0"/>
              <w:jc w:val="center"/>
              <w:rPr>
                <w:rFonts w:cs="Times New Roman"/>
                <w:szCs w:val="28"/>
              </w:rPr>
            </w:pPr>
            <w:r w:rsidRPr="00FC0CFD">
              <w:rPr>
                <w:rFonts w:cs="Times New Roman"/>
                <w:szCs w:val="28"/>
              </w:rPr>
              <w:t>11</w:t>
            </w:r>
            <w:r w:rsidR="00D45D51">
              <w:rPr>
                <w:rFonts w:cs="Times New Roman"/>
                <w:szCs w:val="28"/>
              </w:rPr>
              <w:t>5</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13. Консолидированный бюджет в интересах детей</w:t>
            </w:r>
          </w:p>
        </w:tc>
        <w:tc>
          <w:tcPr>
            <w:tcW w:w="532" w:type="dxa"/>
          </w:tcPr>
          <w:p w:rsidR="00FC0CFD" w:rsidRPr="00FC0CFD" w:rsidRDefault="00FC0CFD" w:rsidP="007F3C15">
            <w:pPr>
              <w:spacing w:line="240" w:lineRule="auto"/>
              <w:ind w:firstLine="0"/>
              <w:jc w:val="center"/>
              <w:rPr>
                <w:rFonts w:cs="Times New Roman"/>
                <w:szCs w:val="28"/>
              </w:rPr>
            </w:pPr>
            <w:r w:rsidRPr="00FC0CFD">
              <w:rPr>
                <w:rFonts w:cs="Times New Roman"/>
                <w:szCs w:val="28"/>
              </w:rPr>
              <w:t>1</w:t>
            </w:r>
            <w:r w:rsidR="007F3C15">
              <w:rPr>
                <w:rFonts w:cs="Times New Roman"/>
                <w:szCs w:val="28"/>
              </w:rPr>
              <w:t>18</w:t>
            </w:r>
          </w:p>
        </w:tc>
      </w:tr>
      <w:tr w:rsidR="00FC0CFD" w:rsidRPr="00FC0CFD" w:rsidTr="00736C89">
        <w:tc>
          <w:tcPr>
            <w:tcW w:w="9322" w:type="dxa"/>
          </w:tcPr>
          <w:p w:rsidR="00FC0CFD" w:rsidRPr="00FC0CFD" w:rsidRDefault="00FC0CFD" w:rsidP="00385FF9">
            <w:pPr>
              <w:spacing w:line="240" w:lineRule="auto"/>
              <w:ind w:firstLine="0"/>
              <w:rPr>
                <w:rFonts w:cs="Times New Roman"/>
                <w:szCs w:val="28"/>
              </w:rPr>
            </w:pPr>
            <w:r w:rsidRPr="00FC0CFD">
              <w:rPr>
                <w:rFonts w:cs="Times New Roman"/>
                <w:szCs w:val="28"/>
              </w:rPr>
              <w:t>Заключение</w:t>
            </w:r>
          </w:p>
        </w:tc>
        <w:tc>
          <w:tcPr>
            <w:tcW w:w="532" w:type="dxa"/>
          </w:tcPr>
          <w:p w:rsidR="00FC0CFD" w:rsidRPr="00FC0CFD" w:rsidRDefault="00FC0CFD" w:rsidP="007F3C15">
            <w:pPr>
              <w:spacing w:line="240" w:lineRule="auto"/>
              <w:ind w:firstLine="0"/>
              <w:jc w:val="center"/>
              <w:rPr>
                <w:rFonts w:cs="Times New Roman"/>
                <w:szCs w:val="28"/>
              </w:rPr>
            </w:pPr>
            <w:r w:rsidRPr="00FC0CFD">
              <w:rPr>
                <w:rFonts w:cs="Times New Roman"/>
                <w:szCs w:val="28"/>
              </w:rPr>
              <w:t>1</w:t>
            </w:r>
            <w:r w:rsidR="007F3C15">
              <w:rPr>
                <w:rFonts w:cs="Times New Roman"/>
                <w:szCs w:val="28"/>
              </w:rPr>
              <w:t>19</w:t>
            </w:r>
          </w:p>
        </w:tc>
      </w:tr>
    </w:tbl>
    <w:p w:rsidR="00931F57" w:rsidRPr="00931F57" w:rsidRDefault="00931F57" w:rsidP="00931F57">
      <w:pPr>
        <w:spacing w:line="240" w:lineRule="auto"/>
        <w:ind w:firstLine="0"/>
        <w:jc w:val="left"/>
        <w:rPr>
          <w:rFonts w:cs="Times New Roman"/>
          <w:szCs w:val="28"/>
        </w:rPr>
      </w:pPr>
    </w:p>
    <w:p w:rsidR="00DE4CEE" w:rsidRDefault="00DE4CEE">
      <w:pPr>
        <w:spacing w:after="200" w:line="276" w:lineRule="auto"/>
        <w:ind w:firstLine="0"/>
        <w:jc w:val="left"/>
        <w:rPr>
          <w:rFonts w:cs="Times New Roman"/>
          <w:szCs w:val="28"/>
        </w:rPr>
      </w:pPr>
      <w:r>
        <w:rPr>
          <w:rFonts w:cs="Times New Roman"/>
          <w:szCs w:val="28"/>
        </w:rPr>
        <w:br w:type="page"/>
      </w:r>
    </w:p>
    <w:p w:rsidR="00D03A4F" w:rsidRPr="00C24505" w:rsidRDefault="00EA113A" w:rsidP="00EA113A">
      <w:pPr>
        <w:spacing w:line="240" w:lineRule="auto"/>
        <w:ind w:firstLine="0"/>
        <w:jc w:val="center"/>
        <w:rPr>
          <w:rFonts w:cs="Times New Roman"/>
          <w:szCs w:val="28"/>
        </w:rPr>
      </w:pPr>
      <w:r w:rsidRPr="00C24505">
        <w:rPr>
          <w:rFonts w:cs="Times New Roman"/>
          <w:szCs w:val="28"/>
        </w:rPr>
        <w:lastRenderedPageBreak/>
        <w:t>Введение</w:t>
      </w:r>
      <w:bookmarkEnd w:id="2"/>
    </w:p>
    <w:p w:rsidR="00D03A4F" w:rsidRPr="00EA113A" w:rsidRDefault="00D03A4F" w:rsidP="00EA113A">
      <w:pPr>
        <w:spacing w:line="240" w:lineRule="auto"/>
        <w:rPr>
          <w:rFonts w:cs="Times New Roman"/>
          <w:szCs w:val="28"/>
        </w:rPr>
      </w:pPr>
    </w:p>
    <w:p w:rsidR="00532017" w:rsidRPr="00EA113A" w:rsidRDefault="00AA0779" w:rsidP="00EA113A">
      <w:pPr>
        <w:spacing w:line="240" w:lineRule="auto"/>
        <w:rPr>
          <w:rFonts w:cs="Times New Roman"/>
          <w:szCs w:val="28"/>
        </w:rPr>
      </w:pPr>
      <w:r w:rsidRPr="00EA113A">
        <w:rPr>
          <w:rFonts w:cs="Times New Roman"/>
          <w:szCs w:val="28"/>
        </w:rPr>
        <w:t>2024 год был объявлен Президентом Российской Федерации В.В. Пут</w:t>
      </w:r>
      <w:r w:rsidRPr="00EA113A">
        <w:rPr>
          <w:rFonts w:cs="Times New Roman"/>
          <w:szCs w:val="28"/>
        </w:rPr>
        <w:t>и</w:t>
      </w:r>
      <w:r w:rsidRPr="00EA113A">
        <w:rPr>
          <w:rFonts w:cs="Times New Roman"/>
          <w:szCs w:val="28"/>
        </w:rPr>
        <w:t>ным Годом семьи, в рамках которого в Туве реализовывался региональный план мероприятий</w:t>
      </w:r>
      <w:r w:rsidR="001F19A8">
        <w:rPr>
          <w:rFonts w:cs="Times New Roman"/>
          <w:szCs w:val="28"/>
        </w:rPr>
        <w:t>,</w:t>
      </w:r>
      <w:r w:rsidRPr="00EA113A">
        <w:rPr>
          <w:rFonts w:cs="Times New Roman"/>
          <w:szCs w:val="28"/>
        </w:rPr>
        <w:t xml:space="preserve"> соответствующие планы реализовывались в муниципальных образованиях</w:t>
      </w:r>
      <w:r w:rsidR="00532017" w:rsidRPr="00EA113A">
        <w:rPr>
          <w:rFonts w:cs="Times New Roman"/>
          <w:szCs w:val="28"/>
        </w:rPr>
        <w:t>.</w:t>
      </w:r>
      <w:r w:rsidRPr="00EA113A">
        <w:rPr>
          <w:rFonts w:cs="Times New Roman"/>
          <w:szCs w:val="28"/>
        </w:rPr>
        <w:t xml:space="preserve"> </w:t>
      </w:r>
      <w:r w:rsidR="00092B3F" w:rsidRPr="00EA113A">
        <w:rPr>
          <w:rFonts w:cs="Times New Roman"/>
          <w:szCs w:val="28"/>
        </w:rPr>
        <w:t>Всего было проведено более 1700 мероприя</w:t>
      </w:r>
      <w:r w:rsidR="00F86D33" w:rsidRPr="00EA113A">
        <w:rPr>
          <w:rFonts w:cs="Times New Roman"/>
          <w:szCs w:val="28"/>
        </w:rPr>
        <w:t>т</w:t>
      </w:r>
      <w:r w:rsidR="00092B3F" w:rsidRPr="00EA113A">
        <w:rPr>
          <w:rFonts w:cs="Times New Roman"/>
          <w:szCs w:val="28"/>
        </w:rPr>
        <w:t xml:space="preserve">ий. </w:t>
      </w:r>
      <w:r w:rsidR="00573A4D" w:rsidRPr="00EA113A">
        <w:rPr>
          <w:rFonts w:cs="Times New Roman"/>
          <w:szCs w:val="28"/>
        </w:rPr>
        <w:t>Был запущен р</w:t>
      </w:r>
      <w:r w:rsidR="00573A4D" w:rsidRPr="00EA113A">
        <w:rPr>
          <w:rFonts w:cs="Times New Roman"/>
          <w:szCs w:val="28"/>
        </w:rPr>
        <w:t>е</w:t>
      </w:r>
      <w:r w:rsidR="00573A4D" w:rsidRPr="00EA113A">
        <w:rPr>
          <w:rFonts w:cs="Times New Roman"/>
          <w:szCs w:val="28"/>
        </w:rPr>
        <w:t>естр многодетных семей, организована выдача удостоверений многодетных с</w:t>
      </w:r>
      <w:r w:rsidR="00573A4D" w:rsidRPr="00EA113A">
        <w:rPr>
          <w:rFonts w:cs="Times New Roman"/>
          <w:szCs w:val="28"/>
        </w:rPr>
        <w:t>е</w:t>
      </w:r>
      <w:r w:rsidR="00573A4D" w:rsidRPr="00EA113A">
        <w:rPr>
          <w:rFonts w:cs="Times New Roman"/>
          <w:szCs w:val="28"/>
        </w:rPr>
        <w:t>мей единого образца, в том числе в электронном виде. В целях приведения в соответствие с Указом Президента Российской Федерации от 23 января 2024 г.</w:t>
      </w:r>
      <w:r w:rsidR="00DE740F" w:rsidRPr="00EA113A">
        <w:rPr>
          <w:rFonts w:cs="Times New Roman"/>
          <w:szCs w:val="28"/>
        </w:rPr>
        <w:t xml:space="preserve"> № </w:t>
      </w:r>
      <w:r w:rsidR="00573A4D" w:rsidRPr="00EA113A">
        <w:rPr>
          <w:rFonts w:cs="Times New Roman"/>
          <w:szCs w:val="28"/>
        </w:rPr>
        <w:t xml:space="preserve">63 </w:t>
      </w:r>
      <w:r w:rsidR="00A80E85">
        <w:rPr>
          <w:rFonts w:cs="Times New Roman"/>
          <w:szCs w:val="28"/>
        </w:rPr>
        <w:t>«</w:t>
      </w:r>
      <w:r w:rsidR="00573A4D" w:rsidRPr="00EA113A">
        <w:rPr>
          <w:rFonts w:cs="Times New Roman"/>
          <w:szCs w:val="28"/>
        </w:rPr>
        <w:t>О мерах социальной поддержки многодетных семей</w:t>
      </w:r>
      <w:r w:rsidR="00A80E85">
        <w:rPr>
          <w:rFonts w:cs="Times New Roman"/>
          <w:szCs w:val="28"/>
        </w:rPr>
        <w:t>»</w:t>
      </w:r>
      <w:r w:rsidR="00573A4D" w:rsidRPr="00EA113A">
        <w:rPr>
          <w:rFonts w:cs="Times New Roman"/>
          <w:szCs w:val="28"/>
        </w:rPr>
        <w:t xml:space="preserve"> обновлены реги</w:t>
      </w:r>
      <w:r w:rsidR="00573A4D" w:rsidRPr="00EA113A">
        <w:rPr>
          <w:rFonts w:cs="Times New Roman"/>
          <w:szCs w:val="28"/>
        </w:rPr>
        <w:t>о</w:t>
      </w:r>
      <w:r w:rsidR="00573A4D" w:rsidRPr="00EA113A">
        <w:rPr>
          <w:rFonts w:cs="Times New Roman"/>
          <w:szCs w:val="28"/>
        </w:rPr>
        <w:t xml:space="preserve">нальные нормативно-правовые акты, касающиеся статуса и мер поддержки многодетных семей. В 2024 </w:t>
      </w:r>
      <w:r w:rsidR="00F50C2B" w:rsidRPr="00EA113A">
        <w:rPr>
          <w:rFonts w:cs="Times New Roman"/>
          <w:szCs w:val="28"/>
        </w:rPr>
        <w:t>году</w:t>
      </w:r>
      <w:r w:rsidR="00131A58" w:rsidRPr="00EA113A">
        <w:rPr>
          <w:rFonts w:cs="Times New Roman"/>
          <w:szCs w:val="28"/>
        </w:rPr>
        <w:t xml:space="preserve"> </w:t>
      </w:r>
      <w:r w:rsidR="00573A4D" w:rsidRPr="00EA113A">
        <w:rPr>
          <w:rFonts w:cs="Times New Roman"/>
          <w:szCs w:val="28"/>
        </w:rPr>
        <w:t>впервые в современной истории Тувы жител</w:t>
      </w:r>
      <w:r w:rsidR="00573A4D" w:rsidRPr="00EA113A">
        <w:rPr>
          <w:rFonts w:cs="Times New Roman"/>
          <w:szCs w:val="28"/>
        </w:rPr>
        <w:t>ь</w:t>
      </w:r>
      <w:r w:rsidR="00573A4D" w:rsidRPr="00EA113A">
        <w:rPr>
          <w:rFonts w:cs="Times New Roman"/>
          <w:szCs w:val="28"/>
        </w:rPr>
        <w:t xml:space="preserve">ница республики была удостоена звания </w:t>
      </w:r>
      <w:r w:rsidR="00A80E85">
        <w:rPr>
          <w:rFonts w:cs="Times New Roman"/>
          <w:szCs w:val="28"/>
        </w:rPr>
        <w:t>«</w:t>
      </w:r>
      <w:r w:rsidR="00573A4D" w:rsidRPr="00EA113A">
        <w:rPr>
          <w:rFonts w:cs="Times New Roman"/>
          <w:szCs w:val="28"/>
        </w:rPr>
        <w:t>Мать героиня</w:t>
      </w:r>
      <w:r w:rsidR="00A80E85">
        <w:rPr>
          <w:rFonts w:cs="Times New Roman"/>
          <w:szCs w:val="28"/>
        </w:rPr>
        <w:t>»</w:t>
      </w:r>
      <w:r w:rsidR="00573A4D" w:rsidRPr="00EA113A">
        <w:rPr>
          <w:rFonts w:cs="Times New Roman"/>
          <w:szCs w:val="28"/>
        </w:rPr>
        <w:t>, присваиваемого ук</w:t>
      </w:r>
      <w:r w:rsidR="00573A4D" w:rsidRPr="00EA113A">
        <w:rPr>
          <w:rFonts w:cs="Times New Roman"/>
          <w:szCs w:val="28"/>
        </w:rPr>
        <w:t>а</w:t>
      </w:r>
      <w:r w:rsidR="00573A4D" w:rsidRPr="00EA113A">
        <w:rPr>
          <w:rFonts w:cs="Times New Roman"/>
          <w:szCs w:val="28"/>
        </w:rPr>
        <w:t xml:space="preserve">зом </w:t>
      </w:r>
      <w:r w:rsidR="001F19A8">
        <w:rPr>
          <w:rFonts w:cs="Times New Roman"/>
          <w:szCs w:val="28"/>
        </w:rPr>
        <w:t>П</w:t>
      </w:r>
      <w:r w:rsidR="00573A4D" w:rsidRPr="00EA113A">
        <w:rPr>
          <w:rFonts w:cs="Times New Roman"/>
          <w:szCs w:val="28"/>
        </w:rPr>
        <w:t>резидента. Были внедрены новые меры поддержки многодетных семей – бесплатное предоставление лекарственных средств по рецептам врачей детям до 6 лет из многодетных семей; был снижен республиканский стандарт макс</w:t>
      </w:r>
      <w:r w:rsidR="00573A4D" w:rsidRPr="00EA113A">
        <w:rPr>
          <w:rFonts w:cs="Times New Roman"/>
          <w:szCs w:val="28"/>
        </w:rPr>
        <w:t>и</w:t>
      </w:r>
      <w:r w:rsidR="00573A4D" w:rsidRPr="00EA113A">
        <w:rPr>
          <w:rFonts w:cs="Times New Roman"/>
          <w:szCs w:val="28"/>
        </w:rPr>
        <w:t>мально допустимой доли расходов по оплате жилого помещения для многоде</w:t>
      </w:r>
      <w:r w:rsidR="00573A4D" w:rsidRPr="00EA113A">
        <w:rPr>
          <w:rFonts w:cs="Times New Roman"/>
          <w:szCs w:val="28"/>
        </w:rPr>
        <w:t>т</w:t>
      </w:r>
      <w:r w:rsidR="00573A4D" w:rsidRPr="00EA113A">
        <w:rPr>
          <w:rFonts w:cs="Times New Roman"/>
          <w:szCs w:val="28"/>
        </w:rPr>
        <w:t>ных семей до 15</w:t>
      </w:r>
      <w:r w:rsidR="00510EC7">
        <w:rPr>
          <w:rFonts w:cs="Times New Roman"/>
          <w:szCs w:val="28"/>
        </w:rPr>
        <w:t xml:space="preserve"> процентов</w:t>
      </w:r>
      <w:r w:rsidR="00573A4D" w:rsidRPr="00EA113A">
        <w:rPr>
          <w:rFonts w:cs="Times New Roman"/>
          <w:szCs w:val="28"/>
        </w:rPr>
        <w:t>. Внедрение мер поддержки будет продолжено и в 2025-2027 г</w:t>
      </w:r>
      <w:r w:rsidR="00F50C2B" w:rsidRPr="00EA113A">
        <w:rPr>
          <w:rFonts w:cs="Times New Roman"/>
          <w:szCs w:val="28"/>
        </w:rPr>
        <w:t>одах</w:t>
      </w:r>
      <w:r w:rsidR="00573A4D" w:rsidRPr="00EA113A">
        <w:rPr>
          <w:rFonts w:cs="Times New Roman"/>
          <w:szCs w:val="28"/>
        </w:rPr>
        <w:t>.</w:t>
      </w:r>
    </w:p>
    <w:p w:rsidR="00092B3F" w:rsidRPr="00EA113A" w:rsidRDefault="00092B3F" w:rsidP="00EA113A">
      <w:pPr>
        <w:spacing w:line="240" w:lineRule="auto"/>
        <w:rPr>
          <w:rFonts w:cs="Times New Roman"/>
          <w:szCs w:val="28"/>
        </w:rPr>
      </w:pPr>
      <w:r w:rsidRPr="00EA113A">
        <w:rPr>
          <w:rFonts w:cs="Times New Roman"/>
          <w:szCs w:val="28"/>
        </w:rPr>
        <w:t>В 2024 г</w:t>
      </w:r>
      <w:r w:rsidR="00F50C2B" w:rsidRPr="00EA113A">
        <w:rPr>
          <w:rFonts w:cs="Times New Roman"/>
          <w:szCs w:val="28"/>
        </w:rPr>
        <w:t>оду</w:t>
      </w:r>
      <w:r w:rsidR="00131A58" w:rsidRPr="00EA113A">
        <w:rPr>
          <w:rFonts w:cs="Times New Roman"/>
          <w:szCs w:val="28"/>
        </w:rPr>
        <w:t xml:space="preserve"> з</w:t>
      </w:r>
      <w:r w:rsidRPr="00EA113A">
        <w:rPr>
          <w:rFonts w:cs="Times New Roman"/>
          <w:szCs w:val="28"/>
        </w:rPr>
        <w:t>авершилась реализация национальных проектов 2019-2024 г</w:t>
      </w:r>
      <w:r w:rsidR="001F19A8">
        <w:rPr>
          <w:rFonts w:cs="Times New Roman"/>
          <w:szCs w:val="28"/>
        </w:rPr>
        <w:t>одов</w:t>
      </w:r>
      <w:r w:rsidRPr="00EA113A">
        <w:rPr>
          <w:rFonts w:cs="Times New Roman"/>
          <w:szCs w:val="28"/>
        </w:rPr>
        <w:t>, на смену которым с 2025 г</w:t>
      </w:r>
      <w:r w:rsidR="00F50C2B" w:rsidRPr="00EA113A">
        <w:rPr>
          <w:rFonts w:cs="Times New Roman"/>
          <w:szCs w:val="28"/>
        </w:rPr>
        <w:t>ода</w:t>
      </w:r>
      <w:r w:rsidR="00131A58" w:rsidRPr="00EA113A">
        <w:rPr>
          <w:rFonts w:cs="Times New Roman"/>
          <w:szCs w:val="28"/>
        </w:rPr>
        <w:t xml:space="preserve"> </w:t>
      </w:r>
      <w:r w:rsidRPr="00EA113A">
        <w:rPr>
          <w:rFonts w:cs="Times New Roman"/>
          <w:szCs w:val="28"/>
        </w:rPr>
        <w:t xml:space="preserve">начали действовать </w:t>
      </w:r>
      <w:r w:rsidR="00C5508E" w:rsidRPr="00EA113A">
        <w:rPr>
          <w:rFonts w:cs="Times New Roman"/>
          <w:szCs w:val="28"/>
        </w:rPr>
        <w:t>обновленные</w:t>
      </w:r>
      <w:r w:rsidRPr="00EA113A">
        <w:rPr>
          <w:rFonts w:cs="Times New Roman"/>
          <w:szCs w:val="28"/>
        </w:rPr>
        <w:t xml:space="preserve"> в рамках Указа Президента Российской Федерации от 7 мая 2024 г.</w:t>
      </w:r>
      <w:r w:rsidR="00DE740F" w:rsidRPr="00EA113A">
        <w:rPr>
          <w:rFonts w:cs="Times New Roman"/>
          <w:szCs w:val="28"/>
        </w:rPr>
        <w:t xml:space="preserve"> № </w:t>
      </w:r>
      <w:r w:rsidRPr="00EA113A">
        <w:rPr>
          <w:rFonts w:cs="Times New Roman"/>
          <w:szCs w:val="28"/>
        </w:rPr>
        <w:t xml:space="preserve">309 </w:t>
      </w:r>
      <w:r w:rsidR="00A80E85">
        <w:rPr>
          <w:rFonts w:cs="Times New Roman"/>
          <w:szCs w:val="28"/>
        </w:rPr>
        <w:t>«</w:t>
      </w:r>
      <w:r w:rsidRPr="00EA113A">
        <w:rPr>
          <w:rFonts w:cs="Times New Roman"/>
          <w:szCs w:val="28"/>
        </w:rPr>
        <w:t>О наци</w:t>
      </w:r>
      <w:r w:rsidRPr="00EA113A">
        <w:rPr>
          <w:rFonts w:cs="Times New Roman"/>
          <w:szCs w:val="28"/>
        </w:rPr>
        <w:t>о</w:t>
      </w:r>
      <w:r w:rsidRPr="00EA113A">
        <w:rPr>
          <w:rFonts w:cs="Times New Roman"/>
          <w:szCs w:val="28"/>
        </w:rPr>
        <w:t>нальных целях развития Российской Федерации на период до 2030 года и на перспективу до 2036 года</w:t>
      </w:r>
      <w:r w:rsidR="00A80E85">
        <w:rPr>
          <w:rFonts w:cs="Times New Roman"/>
          <w:szCs w:val="28"/>
        </w:rPr>
        <w:t>»</w:t>
      </w:r>
      <w:r w:rsidRPr="00EA113A">
        <w:rPr>
          <w:rFonts w:cs="Times New Roman"/>
          <w:szCs w:val="28"/>
        </w:rPr>
        <w:t>.</w:t>
      </w:r>
    </w:p>
    <w:p w:rsidR="00A64C6B" w:rsidRPr="00EA113A" w:rsidRDefault="00103A2F" w:rsidP="00EA113A">
      <w:pPr>
        <w:spacing w:line="240" w:lineRule="auto"/>
        <w:rPr>
          <w:rFonts w:cs="Times New Roman"/>
          <w:szCs w:val="28"/>
        </w:rPr>
      </w:pPr>
      <w:r w:rsidRPr="00EA113A">
        <w:rPr>
          <w:rFonts w:cs="Times New Roman"/>
          <w:szCs w:val="28"/>
        </w:rPr>
        <w:t>В целях улучшения положения семей и детей в 202</w:t>
      </w:r>
      <w:r w:rsidR="00552A8E" w:rsidRPr="00EA113A">
        <w:rPr>
          <w:rFonts w:cs="Times New Roman"/>
          <w:szCs w:val="28"/>
        </w:rPr>
        <w:t>4</w:t>
      </w:r>
      <w:r w:rsidRPr="00EA113A">
        <w:rPr>
          <w:rFonts w:cs="Times New Roman"/>
          <w:szCs w:val="28"/>
        </w:rPr>
        <w:t xml:space="preserve"> г</w:t>
      </w:r>
      <w:r w:rsidR="00F50C2B" w:rsidRPr="00EA113A">
        <w:rPr>
          <w:rFonts w:cs="Times New Roman"/>
          <w:szCs w:val="28"/>
        </w:rPr>
        <w:t>од</w:t>
      </w:r>
      <w:r w:rsidR="001F19A8">
        <w:rPr>
          <w:rFonts w:cs="Times New Roman"/>
          <w:szCs w:val="28"/>
        </w:rPr>
        <w:t>у</w:t>
      </w:r>
      <w:r w:rsidRPr="00EA113A">
        <w:rPr>
          <w:rFonts w:cs="Times New Roman"/>
          <w:szCs w:val="28"/>
        </w:rPr>
        <w:t xml:space="preserve"> продолжилась реализация плана основных мероприятий, проводимых в рамках Десятилетия детства на период до 2027 г</w:t>
      </w:r>
      <w:r w:rsidR="006F7DA9" w:rsidRPr="00EA113A">
        <w:rPr>
          <w:rFonts w:cs="Times New Roman"/>
          <w:szCs w:val="28"/>
        </w:rPr>
        <w:t>ода</w:t>
      </w:r>
      <w:r w:rsidRPr="00EA113A">
        <w:rPr>
          <w:rFonts w:cs="Times New Roman"/>
          <w:szCs w:val="28"/>
        </w:rPr>
        <w:t>, утвержденного распоряжением Правительства Российской Федерации от 23 января 2023 г.</w:t>
      </w:r>
      <w:r w:rsidR="00DE740F" w:rsidRPr="00EA113A">
        <w:rPr>
          <w:rFonts w:cs="Times New Roman"/>
          <w:szCs w:val="28"/>
        </w:rPr>
        <w:t xml:space="preserve"> № </w:t>
      </w:r>
      <w:r w:rsidRPr="00EA113A">
        <w:rPr>
          <w:rFonts w:cs="Times New Roman"/>
          <w:szCs w:val="28"/>
        </w:rPr>
        <w:t>122-р</w:t>
      </w:r>
      <w:r w:rsidR="0038474E" w:rsidRPr="00EA113A">
        <w:rPr>
          <w:rFonts w:cs="Times New Roman"/>
          <w:szCs w:val="28"/>
        </w:rPr>
        <w:t xml:space="preserve"> (далее – план основных мероприятий, проводимых в рамках Десятилетия детства на период до 2027 г</w:t>
      </w:r>
      <w:r w:rsidR="006F7DA9" w:rsidRPr="00EA113A">
        <w:rPr>
          <w:rFonts w:cs="Times New Roman"/>
          <w:szCs w:val="28"/>
        </w:rPr>
        <w:t>о</w:t>
      </w:r>
      <w:r w:rsidR="006F7DA9" w:rsidRPr="00EA113A">
        <w:rPr>
          <w:rFonts w:cs="Times New Roman"/>
          <w:szCs w:val="28"/>
        </w:rPr>
        <w:t>да</w:t>
      </w:r>
      <w:r w:rsidR="0038474E" w:rsidRPr="00EA113A">
        <w:rPr>
          <w:rFonts w:cs="Times New Roman"/>
          <w:szCs w:val="28"/>
        </w:rPr>
        <w:t>)</w:t>
      </w:r>
      <w:r w:rsidRPr="00EA113A">
        <w:rPr>
          <w:rFonts w:cs="Times New Roman"/>
          <w:szCs w:val="28"/>
        </w:rPr>
        <w:t>.</w:t>
      </w:r>
    </w:p>
    <w:p w:rsidR="00103A2F" w:rsidRPr="00EA113A" w:rsidRDefault="00103A2F" w:rsidP="00EA113A">
      <w:pPr>
        <w:spacing w:line="240" w:lineRule="auto"/>
        <w:rPr>
          <w:rFonts w:cs="Times New Roman"/>
          <w:szCs w:val="28"/>
        </w:rPr>
      </w:pPr>
      <w:r w:rsidRPr="00EA113A">
        <w:rPr>
          <w:rFonts w:cs="Times New Roman"/>
          <w:szCs w:val="28"/>
        </w:rPr>
        <w:t xml:space="preserve">Продолжалось совершенствование системы </w:t>
      </w:r>
      <w:r w:rsidR="00687D3A" w:rsidRPr="00EA113A">
        <w:rPr>
          <w:rFonts w:cs="Times New Roman"/>
          <w:szCs w:val="28"/>
        </w:rPr>
        <w:t>мер социальной поддержки семей в связи с рождением и воспитанием детей. С введением с 1 января 2023 г. ежемесячного пособия в связи с рождением и воспитанием ребенка заверш</w:t>
      </w:r>
      <w:r w:rsidR="00687D3A" w:rsidRPr="00EA113A">
        <w:rPr>
          <w:rFonts w:cs="Times New Roman"/>
          <w:szCs w:val="28"/>
        </w:rPr>
        <w:t>и</w:t>
      </w:r>
      <w:r w:rsidR="00687D3A" w:rsidRPr="00EA113A">
        <w:rPr>
          <w:rFonts w:cs="Times New Roman"/>
          <w:szCs w:val="28"/>
        </w:rPr>
        <w:t>лось формирование ц</w:t>
      </w:r>
      <w:r w:rsidR="00613974" w:rsidRPr="00EA113A">
        <w:rPr>
          <w:rFonts w:cs="Times New Roman"/>
          <w:szCs w:val="28"/>
        </w:rPr>
        <w:t xml:space="preserve">елостной системы мер поддержки. Также для семей, чей среднедушевой доход не превышает </w:t>
      </w:r>
      <w:r w:rsidR="008E72EA" w:rsidRPr="00EA113A">
        <w:rPr>
          <w:rFonts w:cs="Times New Roman"/>
          <w:szCs w:val="28"/>
        </w:rPr>
        <w:t>дву</w:t>
      </w:r>
      <w:r w:rsidR="00613974" w:rsidRPr="00EA113A">
        <w:rPr>
          <w:rFonts w:cs="Times New Roman"/>
          <w:szCs w:val="28"/>
        </w:rPr>
        <w:t>кратной величины прожиточного м</w:t>
      </w:r>
      <w:r w:rsidR="00613974" w:rsidRPr="00EA113A">
        <w:rPr>
          <w:rFonts w:cs="Times New Roman"/>
          <w:szCs w:val="28"/>
        </w:rPr>
        <w:t>и</w:t>
      </w:r>
      <w:r w:rsidR="00613974" w:rsidRPr="00EA113A">
        <w:rPr>
          <w:rFonts w:cs="Times New Roman"/>
          <w:szCs w:val="28"/>
        </w:rPr>
        <w:t>нимума на душу населения, предоставлена возможность получать ежемесячную выплату из средств материнского (семейного) капитала независимо от очере</w:t>
      </w:r>
      <w:r w:rsidR="00613974" w:rsidRPr="00EA113A">
        <w:rPr>
          <w:rFonts w:cs="Times New Roman"/>
          <w:szCs w:val="28"/>
        </w:rPr>
        <w:t>д</w:t>
      </w:r>
      <w:r w:rsidR="00613974" w:rsidRPr="00EA113A">
        <w:rPr>
          <w:rFonts w:cs="Times New Roman"/>
          <w:szCs w:val="28"/>
        </w:rPr>
        <w:t>ности рождения ребенка в возрасте до 3 лет.</w:t>
      </w:r>
    </w:p>
    <w:p w:rsidR="00613974" w:rsidRPr="00EA113A" w:rsidRDefault="00532017" w:rsidP="00EA113A">
      <w:pPr>
        <w:spacing w:line="240" w:lineRule="auto"/>
        <w:rPr>
          <w:rFonts w:cs="Times New Roman"/>
          <w:szCs w:val="28"/>
        </w:rPr>
      </w:pPr>
      <w:proofErr w:type="gramStart"/>
      <w:r w:rsidRPr="00EA113A">
        <w:rPr>
          <w:rFonts w:cs="Times New Roman"/>
          <w:szCs w:val="28"/>
        </w:rPr>
        <w:t>Продолжа</w:t>
      </w:r>
      <w:r w:rsidR="00E031BC" w:rsidRPr="00EA113A">
        <w:rPr>
          <w:rFonts w:cs="Times New Roman"/>
          <w:szCs w:val="28"/>
        </w:rPr>
        <w:t>е</w:t>
      </w:r>
      <w:r w:rsidRPr="00EA113A">
        <w:rPr>
          <w:rFonts w:cs="Times New Roman"/>
          <w:szCs w:val="28"/>
        </w:rPr>
        <w:t>т</w:t>
      </w:r>
      <w:r w:rsidR="00E031BC" w:rsidRPr="00EA113A">
        <w:rPr>
          <w:rFonts w:cs="Times New Roman"/>
          <w:szCs w:val="28"/>
        </w:rPr>
        <w:t>ся</w:t>
      </w:r>
      <w:r w:rsidRPr="00EA113A">
        <w:rPr>
          <w:rFonts w:cs="Times New Roman"/>
          <w:szCs w:val="28"/>
        </w:rPr>
        <w:t xml:space="preserve"> реализация основополагающих документов </w:t>
      </w:r>
      <w:r w:rsidR="00613974" w:rsidRPr="00EA113A">
        <w:rPr>
          <w:rFonts w:cs="Times New Roman"/>
          <w:szCs w:val="28"/>
        </w:rPr>
        <w:t>в сфере обе</w:t>
      </w:r>
      <w:r w:rsidR="00613974" w:rsidRPr="00EA113A">
        <w:rPr>
          <w:rFonts w:cs="Times New Roman"/>
          <w:szCs w:val="28"/>
        </w:rPr>
        <w:t>с</w:t>
      </w:r>
      <w:r w:rsidR="00613974" w:rsidRPr="00EA113A">
        <w:rPr>
          <w:rFonts w:cs="Times New Roman"/>
          <w:szCs w:val="28"/>
        </w:rPr>
        <w:t>печения комплексной безопасности детей</w:t>
      </w:r>
      <w:r w:rsidRPr="00EA113A">
        <w:rPr>
          <w:rFonts w:cs="Times New Roman"/>
          <w:szCs w:val="28"/>
        </w:rPr>
        <w:t xml:space="preserve"> –</w:t>
      </w:r>
      <w:r w:rsidR="00613974" w:rsidRPr="00EA113A">
        <w:rPr>
          <w:rFonts w:cs="Times New Roman"/>
          <w:szCs w:val="28"/>
        </w:rPr>
        <w:t xml:space="preserve"> </w:t>
      </w:r>
      <w:r w:rsidRPr="00EA113A">
        <w:rPr>
          <w:rFonts w:cs="Times New Roman"/>
          <w:szCs w:val="28"/>
        </w:rPr>
        <w:t>Стратегии комплексной безопасн</w:t>
      </w:r>
      <w:r w:rsidRPr="00EA113A">
        <w:rPr>
          <w:rFonts w:cs="Times New Roman"/>
          <w:szCs w:val="28"/>
        </w:rPr>
        <w:t>о</w:t>
      </w:r>
      <w:r w:rsidRPr="00EA113A">
        <w:rPr>
          <w:rFonts w:cs="Times New Roman"/>
          <w:szCs w:val="28"/>
        </w:rPr>
        <w:t>сти детей в Российской Федерации на период до 2030 г</w:t>
      </w:r>
      <w:r w:rsidR="005A7631" w:rsidRPr="00EA113A">
        <w:rPr>
          <w:rFonts w:cs="Times New Roman"/>
          <w:szCs w:val="28"/>
        </w:rPr>
        <w:t>ода</w:t>
      </w:r>
      <w:r w:rsidRPr="00EA113A">
        <w:rPr>
          <w:rFonts w:cs="Times New Roman"/>
          <w:szCs w:val="28"/>
        </w:rPr>
        <w:t xml:space="preserve">, утвержденной </w:t>
      </w:r>
      <w:r w:rsidR="00613974" w:rsidRPr="00EA113A">
        <w:rPr>
          <w:rFonts w:cs="Times New Roman"/>
          <w:szCs w:val="28"/>
        </w:rPr>
        <w:t>Ук</w:t>
      </w:r>
      <w:r w:rsidR="00613974" w:rsidRPr="00EA113A">
        <w:rPr>
          <w:rFonts w:cs="Times New Roman"/>
          <w:szCs w:val="28"/>
        </w:rPr>
        <w:t>а</w:t>
      </w:r>
      <w:r w:rsidR="00613974" w:rsidRPr="00EA113A">
        <w:rPr>
          <w:rFonts w:cs="Times New Roman"/>
          <w:szCs w:val="28"/>
        </w:rPr>
        <w:t>з</w:t>
      </w:r>
      <w:r w:rsidRPr="00EA113A">
        <w:rPr>
          <w:rFonts w:cs="Times New Roman"/>
          <w:szCs w:val="28"/>
        </w:rPr>
        <w:t>ом</w:t>
      </w:r>
      <w:r w:rsidR="00613974" w:rsidRPr="00EA113A">
        <w:rPr>
          <w:rFonts w:cs="Times New Roman"/>
          <w:szCs w:val="28"/>
        </w:rPr>
        <w:t xml:space="preserve"> Президента Российской Федерации от 17 мая 2023 г.</w:t>
      </w:r>
      <w:r w:rsidR="00DE740F" w:rsidRPr="00EA113A">
        <w:rPr>
          <w:rFonts w:cs="Times New Roman"/>
          <w:szCs w:val="28"/>
        </w:rPr>
        <w:t xml:space="preserve"> № </w:t>
      </w:r>
      <w:r w:rsidR="00613974" w:rsidRPr="00EA113A">
        <w:rPr>
          <w:rFonts w:cs="Times New Roman"/>
          <w:szCs w:val="28"/>
        </w:rPr>
        <w:t>358</w:t>
      </w:r>
      <w:r w:rsidRPr="00EA113A">
        <w:rPr>
          <w:rFonts w:cs="Times New Roman"/>
          <w:szCs w:val="28"/>
        </w:rPr>
        <w:t>, а также соо</w:t>
      </w:r>
      <w:r w:rsidRPr="00EA113A">
        <w:rPr>
          <w:rFonts w:cs="Times New Roman"/>
          <w:szCs w:val="28"/>
        </w:rPr>
        <w:t>т</w:t>
      </w:r>
      <w:r w:rsidRPr="00EA113A">
        <w:rPr>
          <w:rFonts w:cs="Times New Roman"/>
          <w:szCs w:val="28"/>
        </w:rPr>
        <w:t xml:space="preserve">ветствующего плана мероприятий, утвержденного </w:t>
      </w:r>
      <w:r w:rsidR="008F3292" w:rsidRPr="00EA113A">
        <w:rPr>
          <w:rFonts w:cs="Times New Roman"/>
          <w:szCs w:val="28"/>
        </w:rPr>
        <w:t>распоряжением Правител</w:t>
      </w:r>
      <w:r w:rsidR="008F3292" w:rsidRPr="00EA113A">
        <w:rPr>
          <w:rFonts w:cs="Times New Roman"/>
          <w:szCs w:val="28"/>
        </w:rPr>
        <w:t>ь</w:t>
      </w:r>
      <w:r w:rsidR="008F3292" w:rsidRPr="00EA113A">
        <w:rPr>
          <w:rFonts w:cs="Times New Roman"/>
          <w:szCs w:val="28"/>
        </w:rPr>
        <w:t>ства Российской Федерации от 17 ноября 2023 г.</w:t>
      </w:r>
      <w:r w:rsidR="00DE740F" w:rsidRPr="00EA113A">
        <w:rPr>
          <w:rFonts w:cs="Times New Roman"/>
          <w:szCs w:val="28"/>
        </w:rPr>
        <w:t xml:space="preserve"> № </w:t>
      </w:r>
      <w:r w:rsidR="008F3292" w:rsidRPr="00EA113A">
        <w:rPr>
          <w:rFonts w:cs="Times New Roman"/>
          <w:szCs w:val="28"/>
        </w:rPr>
        <w:t>3233-р</w:t>
      </w:r>
      <w:r w:rsidRPr="00EA113A">
        <w:rPr>
          <w:rFonts w:cs="Times New Roman"/>
          <w:szCs w:val="28"/>
        </w:rPr>
        <w:t xml:space="preserve">, </w:t>
      </w:r>
      <w:r w:rsidR="008F3292" w:rsidRPr="00EA113A">
        <w:rPr>
          <w:rFonts w:cs="Times New Roman"/>
          <w:szCs w:val="28"/>
        </w:rPr>
        <w:t>включающ</w:t>
      </w:r>
      <w:r w:rsidR="001F19A8">
        <w:rPr>
          <w:rFonts w:cs="Times New Roman"/>
          <w:szCs w:val="28"/>
        </w:rPr>
        <w:t>его</w:t>
      </w:r>
      <w:r w:rsidR="008F3292" w:rsidRPr="00EA113A">
        <w:rPr>
          <w:rFonts w:cs="Times New Roman"/>
          <w:szCs w:val="28"/>
        </w:rPr>
        <w:t xml:space="preserve"> </w:t>
      </w:r>
      <w:r w:rsidR="005A7631" w:rsidRPr="00EA113A">
        <w:rPr>
          <w:rFonts w:cs="Times New Roman"/>
          <w:szCs w:val="28"/>
        </w:rPr>
        <w:t xml:space="preserve">пять </w:t>
      </w:r>
      <w:r w:rsidR="008F3292" w:rsidRPr="00EA113A">
        <w:rPr>
          <w:rFonts w:cs="Times New Roman"/>
          <w:szCs w:val="28"/>
        </w:rPr>
        <w:t xml:space="preserve">основных направлений: сбережение детей, укрепление благополучия семей, </w:t>
      </w:r>
      <w:r w:rsidR="008F3292" w:rsidRPr="00EA113A">
        <w:rPr>
          <w:rFonts w:cs="Times New Roman"/>
          <w:szCs w:val="28"/>
        </w:rPr>
        <w:lastRenderedPageBreak/>
        <w:t>имеющих детей</w:t>
      </w:r>
      <w:proofErr w:type="gramEnd"/>
      <w:r w:rsidR="008F3292" w:rsidRPr="00EA113A">
        <w:rPr>
          <w:rFonts w:cs="Times New Roman"/>
          <w:szCs w:val="28"/>
        </w:rPr>
        <w:t xml:space="preserve">; </w:t>
      </w:r>
      <w:proofErr w:type="gramStart"/>
      <w:r w:rsidR="008F3292" w:rsidRPr="00EA113A">
        <w:rPr>
          <w:rFonts w:cs="Times New Roman"/>
          <w:szCs w:val="28"/>
        </w:rPr>
        <w:t>развитие современной безопасной инфраструктуры для детей, формирование условий для активного участия детей, в том числе детей с инв</w:t>
      </w:r>
      <w:r w:rsidR="008F3292" w:rsidRPr="00EA113A">
        <w:rPr>
          <w:rFonts w:cs="Times New Roman"/>
          <w:szCs w:val="28"/>
        </w:rPr>
        <w:t>а</w:t>
      </w:r>
      <w:r w:rsidR="008F3292" w:rsidRPr="00EA113A">
        <w:rPr>
          <w:rFonts w:cs="Times New Roman"/>
          <w:szCs w:val="28"/>
        </w:rPr>
        <w:t>лидностью и детей с ограниченными возможностями здоровья, в жизни общ</w:t>
      </w:r>
      <w:r w:rsidR="008F3292" w:rsidRPr="00EA113A">
        <w:rPr>
          <w:rFonts w:cs="Times New Roman"/>
          <w:szCs w:val="28"/>
        </w:rPr>
        <w:t>е</w:t>
      </w:r>
      <w:r w:rsidR="008F3292" w:rsidRPr="00EA113A">
        <w:rPr>
          <w:rFonts w:cs="Times New Roman"/>
          <w:szCs w:val="28"/>
        </w:rPr>
        <w:t>ства; профилактика преступлений, совершаемых несовершеннолетними и в о</w:t>
      </w:r>
      <w:r w:rsidR="008F3292" w:rsidRPr="00EA113A">
        <w:rPr>
          <w:rFonts w:cs="Times New Roman"/>
          <w:szCs w:val="28"/>
        </w:rPr>
        <w:t>т</w:t>
      </w:r>
      <w:r w:rsidR="008F3292" w:rsidRPr="00EA113A">
        <w:rPr>
          <w:rFonts w:cs="Times New Roman"/>
          <w:szCs w:val="28"/>
        </w:rPr>
        <w:t>ношении них; формирование безопасной информационной среды для детей; укрепление института семьи, сохранение и поддержка традиционных росси</w:t>
      </w:r>
      <w:r w:rsidR="008F3292" w:rsidRPr="00EA113A">
        <w:rPr>
          <w:rFonts w:cs="Times New Roman"/>
          <w:szCs w:val="28"/>
        </w:rPr>
        <w:t>й</w:t>
      </w:r>
      <w:r w:rsidR="008F3292" w:rsidRPr="00EA113A">
        <w:rPr>
          <w:rFonts w:cs="Times New Roman"/>
          <w:szCs w:val="28"/>
        </w:rPr>
        <w:t>ских духовно-нравственных, в том числе семей</w:t>
      </w:r>
      <w:r w:rsidR="00994306" w:rsidRPr="00EA113A">
        <w:rPr>
          <w:rFonts w:cs="Times New Roman"/>
          <w:szCs w:val="28"/>
        </w:rPr>
        <w:t>ных</w:t>
      </w:r>
      <w:r w:rsidR="008F3292" w:rsidRPr="00EA113A">
        <w:rPr>
          <w:rFonts w:cs="Times New Roman"/>
          <w:szCs w:val="28"/>
        </w:rPr>
        <w:t>, ценностей.</w:t>
      </w:r>
      <w:proofErr w:type="gramEnd"/>
    </w:p>
    <w:p w:rsidR="005766CC" w:rsidRPr="00EA113A" w:rsidRDefault="005766CC" w:rsidP="00EA113A">
      <w:pPr>
        <w:spacing w:line="240" w:lineRule="auto"/>
        <w:rPr>
          <w:rFonts w:cs="Times New Roman"/>
          <w:szCs w:val="28"/>
        </w:rPr>
      </w:pPr>
      <w:proofErr w:type="gramStart"/>
      <w:r w:rsidRPr="00EA113A">
        <w:rPr>
          <w:rFonts w:cs="Times New Roman"/>
          <w:szCs w:val="28"/>
        </w:rPr>
        <w:t>В целях профилактики социального сиротства и семейного неблагопол</w:t>
      </w:r>
      <w:r w:rsidRPr="00EA113A">
        <w:rPr>
          <w:rFonts w:cs="Times New Roman"/>
          <w:szCs w:val="28"/>
        </w:rPr>
        <w:t>у</w:t>
      </w:r>
      <w:r w:rsidRPr="00EA113A">
        <w:rPr>
          <w:rFonts w:cs="Times New Roman"/>
          <w:szCs w:val="28"/>
        </w:rPr>
        <w:t>чия среди семей, оказавшихся в трудной жизненной ситуации или в социально опасном положении, в рамках пилотного проекта продолж</w:t>
      </w:r>
      <w:r w:rsidR="00532017" w:rsidRPr="00EA113A">
        <w:rPr>
          <w:rFonts w:cs="Times New Roman"/>
          <w:szCs w:val="28"/>
        </w:rPr>
        <w:t>илось</w:t>
      </w:r>
      <w:r w:rsidRPr="00EA113A">
        <w:rPr>
          <w:rFonts w:cs="Times New Roman"/>
          <w:szCs w:val="28"/>
        </w:rPr>
        <w:t xml:space="preserve"> создание и развитие Семейных многофункциональных центров, в которых действует с</w:t>
      </w:r>
      <w:r w:rsidRPr="00EA113A">
        <w:rPr>
          <w:rFonts w:cs="Times New Roman"/>
          <w:szCs w:val="28"/>
        </w:rPr>
        <w:t>и</w:t>
      </w:r>
      <w:r w:rsidRPr="00EA113A">
        <w:rPr>
          <w:rFonts w:cs="Times New Roman"/>
          <w:szCs w:val="28"/>
        </w:rPr>
        <w:t>стема комплексного сопровождения семьи, в основе которой оценка жизненной ситуации семьи и персональное сопровождение закрепляемым за семьей кур</w:t>
      </w:r>
      <w:r w:rsidRPr="00EA113A">
        <w:rPr>
          <w:rFonts w:cs="Times New Roman"/>
          <w:szCs w:val="28"/>
        </w:rPr>
        <w:t>а</w:t>
      </w:r>
      <w:r w:rsidRPr="00EA113A">
        <w:rPr>
          <w:rFonts w:cs="Times New Roman"/>
          <w:szCs w:val="28"/>
        </w:rPr>
        <w:t>тором до разрешения проблемной ситуации.</w:t>
      </w:r>
      <w:proofErr w:type="gramEnd"/>
    </w:p>
    <w:p w:rsidR="00D03A4F" w:rsidRPr="00EA113A" w:rsidRDefault="00FC7002" w:rsidP="00EA113A">
      <w:pPr>
        <w:spacing w:line="240" w:lineRule="auto"/>
        <w:rPr>
          <w:rFonts w:cs="Times New Roman"/>
          <w:szCs w:val="28"/>
        </w:rPr>
      </w:pPr>
      <w:r w:rsidRPr="00EA113A">
        <w:rPr>
          <w:rFonts w:cs="Times New Roman"/>
          <w:szCs w:val="28"/>
        </w:rPr>
        <w:t>В настоящем докладе содержа</w:t>
      </w:r>
      <w:r w:rsidR="00D03A4F" w:rsidRPr="00EA113A">
        <w:rPr>
          <w:rFonts w:cs="Times New Roman"/>
          <w:szCs w:val="28"/>
        </w:rPr>
        <w:t xml:space="preserve">тся </w:t>
      </w:r>
      <w:r w:rsidR="00B91BBC" w:rsidRPr="00EA113A">
        <w:rPr>
          <w:rFonts w:cs="Times New Roman"/>
          <w:szCs w:val="28"/>
        </w:rPr>
        <w:t>итоги</w:t>
      </w:r>
      <w:r w:rsidR="00D03A4F" w:rsidRPr="00EA113A">
        <w:rPr>
          <w:rFonts w:cs="Times New Roman"/>
          <w:szCs w:val="28"/>
        </w:rPr>
        <w:t xml:space="preserve"> основных аспектов государстве</w:t>
      </w:r>
      <w:r w:rsidR="00D03A4F" w:rsidRPr="00EA113A">
        <w:rPr>
          <w:rFonts w:cs="Times New Roman"/>
          <w:szCs w:val="28"/>
        </w:rPr>
        <w:t>н</w:t>
      </w:r>
      <w:r w:rsidR="00D03A4F" w:rsidRPr="00EA113A">
        <w:rPr>
          <w:rFonts w:cs="Times New Roman"/>
          <w:szCs w:val="28"/>
        </w:rPr>
        <w:t>ной политики в отношении детей и семей, имеющих детей, за 20</w:t>
      </w:r>
      <w:r w:rsidR="00004E37" w:rsidRPr="00EA113A">
        <w:rPr>
          <w:rFonts w:cs="Times New Roman"/>
          <w:szCs w:val="28"/>
        </w:rPr>
        <w:t>2</w:t>
      </w:r>
      <w:r w:rsidR="00B91BBC" w:rsidRPr="00EA113A">
        <w:rPr>
          <w:rFonts w:cs="Times New Roman"/>
          <w:szCs w:val="28"/>
        </w:rPr>
        <w:t>4</w:t>
      </w:r>
      <w:r w:rsidR="00D507F3" w:rsidRPr="00EA113A">
        <w:rPr>
          <w:rFonts w:cs="Times New Roman"/>
          <w:szCs w:val="28"/>
        </w:rPr>
        <w:t xml:space="preserve"> год</w:t>
      </w:r>
      <w:r w:rsidR="00D03A4F" w:rsidRPr="00EA113A">
        <w:rPr>
          <w:rFonts w:cs="Times New Roman"/>
          <w:szCs w:val="28"/>
        </w:rPr>
        <w:t xml:space="preserve"> в сра</w:t>
      </w:r>
      <w:r w:rsidR="00D03A4F" w:rsidRPr="00EA113A">
        <w:rPr>
          <w:rFonts w:cs="Times New Roman"/>
          <w:szCs w:val="28"/>
        </w:rPr>
        <w:t>в</w:t>
      </w:r>
      <w:r w:rsidR="00D03A4F" w:rsidRPr="00EA113A">
        <w:rPr>
          <w:rFonts w:cs="Times New Roman"/>
          <w:szCs w:val="28"/>
        </w:rPr>
        <w:t>нении с 20</w:t>
      </w:r>
      <w:r w:rsidR="00A64C6B" w:rsidRPr="00EA113A">
        <w:rPr>
          <w:rFonts w:cs="Times New Roman"/>
          <w:szCs w:val="28"/>
        </w:rPr>
        <w:t>2</w:t>
      </w:r>
      <w:r w:rsidR="00B91BBC" w:rsidRPr="00EA113A">
        <w:rPr>
          <w:rFonts w:cs="Times New Roman"/>
          <w:szCs w:val="28"/>
        </w:rPr>
        <w:t>3 </w:t>
      </w:r>
      <w:r w:rsidR="00B377D5" w:rsidRPr="00EA113A">
        <w:rPr>
          <w:rFonts w:cs="Times New Roman"/>
          <w:szCs w:val="28"/>
        </w:rPr>
        <w:t>г</w:t>
      </w:r>
      <w:r w:rsidR="00D507F3" w:rsidRPr="00EA113A">
        <w:rPr>
          <w:rFonts w:cs="Times New Roman"/>
          <w:szCs w:val="28"/>
        </w:rPr>
        <w:t>одом</w:t>
      </w:r>
      <w:r w:rsidR="00D03A4F" w:rsidRPr="00EA113A">
        <w:rPr>
          <w:rFonts w:cs="Times New Roman"/>
          <w:szCs w:val="28"/>
        </w:rPr>
        <w:t>.</w:t>
      </w:r>
    </w:p>
    <w:p w:rsidR="00D03A4F" w:rsidRPr="00EA113A" w:rsidRDefault="00D03A4F" w:rsidP="00EA113A">
      <w:pPr>
        <w:spacing w:line="240" w:lineRule="auto"/>
        <w:rPr>
          <w:rFonts w:cs="Times New Roman"/>
          <w:szCs w:val="28"/>
        </w:rPr>
      </w:pPr>
      <w:r w:rsidRPr="00EA113A">
        <w:rPr>
          <w:rFonts w:cs="Times New Roman"/>
          <w:szCs w:val="28"/>
        </w:rPr>
        <w:t>Доклад подготовлен в соответствии со статьей 22 Федерального закона от 24 июля 1998 г.</w:t>
      </w:r>
      <w:r w:rsidR="00DE740F" w:rsidRPr="00EA113A">
        <w:rPr>
          <w:rFonts w:cs="Times New Roman"/>
          <w:szCs w:val="28"/>
        </w:rPr>
        <w:t xml:space="preserve"> № </w:t>
      </w:r>
      <w:r w:rsidRPr="00EA113A">
        <w:rPr>
          <w:rFonts w:cs="Times New Roman"/>
          <w:szCs w:val="28"/>
        </w:rPr>
        <w:t xml:space="preserve">124-ФЗ </w:t>
      </w:r>
      <w:r w:rsidR="00A80E85">
        <w:rPr>
          <w:rFonts w:cs="Times New Roman"/>
          <w:szCs w:val="28"/>
        </w:rPr>
        <w:t>«</w:t>
      </w:r>
      <w:r w:rsidRPr="00EA113A">
        <w:rPr>
          <w:rFonts w:cs="Times New Roman"/>
          <w:szCs w:val="28"/>
        </w:rPr>
        <w:t>Об основных гарантиях прав ребенка в Росси</w:t>
      </w:r>
      <w:r w:rsidRPr="00EA113A">
        <w:rPr>
          <w:rFonts w:cs="Times New Roman"/>
          <w:szCs w:val="28"/>
        </w:rPr>
        <w:t>й</w:t>
      </w:r>
      <w:r w:rsidRPr="00EA113A">
        <w:rPr>
          <w:rFonts w:cs="Times New Roman"/>
          <w:szCs w:val="28"/>
        </w:rPr>
        <w:t>ской Федерации</w:t>
      </w:r>
      <w:r w:rsidR="00A80E85">
        <w:rPr>
          <w:rFonts w:cs="Times New Roman"/>
          <w:szCs w:val="28"/>
        </w:rPr>
        <w:t>»</w:t>
      </w:r>
      <w:r w:rsidRPr="00EA113A">
        <w:rPr>
          <w:rFonts w:cs="Times New Roman"/>
          <w:szCs w:val="28"/>
        </w:rPr>
        <w:t xml:space="preserve"> и постановлением </w:t>
      </w:r>
      <w:r w:rsidR="00532017" w:rsidRPr="00EA113A">
        <w:rPr>
          <w:rFonts w:cs="Times New Roman"/>
          <w:szCs w:val="28"/>
        </w:rPr>
        <w:t>Пр</w:t>
      </w:r>
      <w:r w:rsidR="00F86DAD" w:rsidRPr="00EA113A">
        <w:rPr>
          <w:rFonts w:cs="Times New Roman"/>
          <w:szCs w:val="28"/>
        </w:rPr>
        <w:t xml:space="preserve">авительства Республики Тыва от </w:t>
      </w:r>
      <w:r w:rsidR="00532017" w:rsidRPr="00EA113A">
        <w:rPr>
          <w:rFonts w:cs="Times New Roman"/>
          <w:szCs w:val="28"/>
        </w:rPr>
        <w:t>2</w:t>
      </w:r>
      <w:r w:rsidR="00F86DAD" w:rsidRPr="00EA113A">
        <w:rPr>
          <w:rFonts w:cs="Times New Roman"/>
          <w:szCs w:val="28"/>
        </w:rPr>
        <w:t xml:space="preserve"> апр</w:t>
      </w:r>
      <w:r w:rsidR="00F86DAD" w:rsidRPr="00EA113A">
        <w:rPr>
          <w:rFonts w:cs="Times New Roman"/>
          <w:szCs w:val="28"/>
        </w:rPr>
        <w:t>е</w:t>
      </w:r>
      <w:r w:rsidR="00F86DAD" w:rsidRPr="00EA113A">
        <w:rPr>
          <w:rFonts w:cs="Times New Roman"/>
          <w:szCs w:val="28"/>
        </w:rPr>
        <w:t xml:space="preserve">ля </w:t>
      </w:r>
      <w:r w:rsidR="00532017" w:rsidRPr="00EA113A">
        <w:rPr>
          <w:rFonts w:cs="Times New Roman"/>
          <w:szCs w:val="28"/>
        </w:rPr>
        <w:t>2025</w:t>
      </w:r>
      <w:r w:rsidR="00F86DAD" w:rsidRPr="00EA113A">
        <w:rPr>
          <w:rFonts w:cs="Times New Roman"/>
          <w:szCs w:val="28"/>
        </w:rPr>
        <w:t xml:space="preserve"> г.</w:t>
      </w:r>
      <w:r w:rsidR="00DE740F" w:rsidRPr="00EA113A">
        <w:rPr>
          <w:rFonts w:cs="Times New Roman"/>
          <w:szCs w:val="28"/>
        </w:rPr>
        <w:t xml:space="preserve"> № </w:t>
      </w:r>
      <w:r w:rsidR="00532017" w:rsidRPr="00EA113A">
        <w:rPr>
          <w:rFonts w:cs="Times New Roman"/>
          <w:szCs w:val="28"/>
        </w:rPr>
        <w:t xml:space="preserve">136 </w:t>
      </w:r>
      <w:r w:rsidR="00A80E85">
        <w:rPr>
          <w:rFonts w:cs="Times New Roman"/>
          <w:szCs w:val="28"/>
        </w:rPr>
        <w:t>«</w:t>
      </w:r>
      <w:r w:rsidR="00532017" w:rsidRPr="00EA113A">
        <w:rPr>
          <w:rFonts w:cs="Times New Roman"/>
          <w:szCs w:val="28"/>
        </w:rPr>
        <w:t xml:space="preserve">О государственном </w:t>
      </w:r>
      <w:proofErr w:type="gramStart"/>
      <w:r w:rsidR="00532017" w:rsidRPr="00EA113A">
        <w:rPr>
          <w:rFonts w:cs="Times New Roman"/>
          <w:szCs w:val="28"/>
        </w:rPr>
        <w:t>докладе</w:t>
      </w:r>
      <w:proofErr w:type="gramEnd"/>
      <w:r w:rsidR="00532017" w:rsidRPr="00EA113A">
        <w:rPr>
          <w:rFonts w:cs="Times New Roman"/>
          <w:szCs w:val="28"/>
        </w:rPr>
        <w:t xml:space="preserve"> о положении детей и семей, имеющих детей, в Республике Тыва</w:t>
      </w:r>
      <w:r w:rsidR="00A80E85">
        <w:rPr>
          <w:rFonts w:cs="Times New Roman"/>
          <w:szCs w:val="28"/>
        </w:rPr>
        <w:t>»</w:t>
      </w:r>
      <w:r w:rsidR="00532017" w:rsidRPr="00EA113A">
        <w:rPr>
          <w:rFonts w:cs="Times New Roman"/>
          <w:szCs w:val="28"/>
        </w:rPr>
        <w:t xml:space="preserve"> </w:t>
      </w:r>
      <w:r w:rsidRPr="00EA113A">
        <w:rPr>
          <w:rFonts w:cs="Times New Roman"/>
          <w:szCs w:val="28"/>
        </w:rPr>
        <w:t>в целях обеспечения органов госуда</w:t>
      </w:r>
      <w:r w:rsidRPr="00EA113A">
        <w:rPr>
          <w:rFonts w:cs="Times New Roman"/>
          <w:szCs w:val="28"/>
        </w:rPr>
        <w:t>р</w:t>
      </w:r>
      <w:r w:rsidRPr="00EA113A">
        <w:rPr>
          <w:rFonts w:cs="Times New Roman"/>
          <w:szCs w:val="28"/>
        </w:rPr>
        <w:t xml:space="preserve">ственной власти </w:t>
      </w:r>
      <w:r w:rsidR="00532017" w:rsidRPr="00EA113A">
        <w:rPr>
          <w:rFonts w:cs="Times New Roman"/>
          <w:szCs w:val="28"/>
        </w:rPr>
        <w:t xml:space="preserve">и </w:t>
      </w:r>
      <w:r w:rsidR="003C5554" w:rsidRPr="00EA113A">
        <w:rPr>
          <w:rFonts w:cs="Times New Roman"/>
          <w:szCs w:val="28"/>
        </w:rPr>
        <w:t xml:space="preserve">органов </w:t>
      </w:r>
      <w:r w:rsidR="00532017" w:rsidRPr="00EA113A">
        <w:rPr>
          <w:rFonts w:cs="Times New Roman"/>
          <w:szCs w:val="28"/>
        </w:rPr>
        <w:t>местного самоуправления, а также иных госуда</w:t>
      </w:r>
      <w:r w:rsidR="00532017" w:rsidRPr="00EA113A">
        <w:rPr>
          <w:rFonts w:cs="Times New Roman"/>
          <w:szCs w:val="28"/>
        </w:rPr>
        <w:t>р</w:t>
      </w:r>
      <w:r w:rsidR="00532017" w:rsidRPr="00EA113A">
        <w:rPr>
          <w:rFonts w:cs="Times New Roman"/>
          <w:szCs w:val="28"/>
        </w:rPr>
        <w:t>ственных и общественных институтов</w:t>
      </w:r>
      <w:r w:rsidRPr="00EA113A">
        <w:rPr>
          <w:rFonts w:cs="Times New Roman"/>
          <w:szCs w:val="28"/>
        </w:rPr>
        <w:t xml:space="preserve"> объективной, систематизированной и</w:t>
      </w:r>
      <w:r w:rsidRPr="00EA113A">
        <w:rPr>
          <w:rFonts w:cs="Times New Roman"/>
          <w:szCs w:val="28"/>
        </w:rPr>
        <w:t>н</w:t>
      </w:r>
      <w:r w:rsidRPr="00EA113A">
        <w:rPr>
          <w:rFonts w:cs="Times New Roman"/>
          <w:szCs w:val="28"/>
        </w:rPr>
        <w:t>формацией о положении детей и семей, имеющих детей, тенденциях его изм</w:t>
      </w:r>
      <w:r w:rsidRPr="00EA113A">
        <w:rPr>
          <w:rFonts w:cs="Times New Roman"/>
          <w:szCs w:val="28"/>
        </w:rPr>
        <w:t>е</w:t>
      </w:r>
      <w:r w:rsidRPr="00EA113A">
        <w:rPr>
          <w:rFonts w:cs="Times New Roman"/>
          <w:szCs w:val="28"/>
        </w:rPr>
        <w:t>нения для определения приоритетных областей и направлений деятельности по решению проблем детства, а также в целях разработки необходимых меропри</w:t>
      </w:r>
      <w:r w:rsidRPr="00EA113A">
        <w:rPr>
          <w:rFonts w:cs="Times New Roman"/>
          <w:szCs w:val="28"/>
        </w:rPr>
        <w:t>я</w:t>
      </w:r>
      <w:r w:rsidRPr="00EA113A">
        <w:rPr>
          <w:rFonts w:cs="Times New Roman"/>
          <w:szCs w:val="28"/>
        </w:rPr>
        <w:t>тий по обеспечению прав детей, их защиты и развития.</w:t>
      </w:r>
    </w:p>
    <w:p w:rsidR="00D03A4F" w:rsidRPr="00EA113A" w:rsidRDefault="009C64B5" w:rsidP="00EA113A">
      <w:pPr>
        <w:spacing w:line="240" w:lineRule="auto"/>
        <w:rPr>
          <w:rFonts w:cs="Times New Roman"/>
          <w:szCs w:val="28"/>
        </w:rPr>
      </w:pPr>
      <w:r w:rsidRPr="00EA113A">
        <w:rPr>
          <w:rFonts w:cs="Times New Roman"/>
          <w:szCs w:val="28"/>
        </w:rPr>
        <w:t>Доклад</w:t>
      </w:r>
      <w:r w:rsidR="00D03A4F" w:rsidRPr="00EA113A">
        <w:rPr>
          <w:rFonts w:cs="Times New Roman"/>
          <w:szCs w:val="28"/>
        </w:rPr>
        <w:t xml:space="preserve">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w:t>
      </w:r>
      <w:r w:rsidR="00091DBA" w:rsidRPr="00EA113A">
        <w:rPr>
          <w:rFonts w:cs="Times New Roman"/>
          <w:szCs w:val="28"/>
        </w:rPr>
        <w:t xml:space="preserve"> с </w:t>
      </w:r>
      <w:r w:rsidR="00D03A4F" w:rsidRPr="00EA113A">
        <w:rPr>
          <w:rFonts w:cs="Times New Roman"/>
          <w:szCs w:val="28"/>
        </w:rPr>
        <w:t>инвалид</w:t>
      </w:r>
      <w:r w:rsidR="00091DBA" w:rsidRPr="00EA113A">
        <w:rPr>
          <w:rFonts w:cs="Times New Roman"/>
          <w:szCs w:val="28"/>
        </w:rPr>
        <w:t>ностью</w:t>
      </w:r>
      <w:r w:rsidR="00D03A4F" w:rsidRPr="00EA113A">
        <w:rPr>
          <w:rFonts w:cs="Times New Roman"/>
          <w:szCs w:val="28"/>
        </w:rPr>
        <w:t>, детей иностранных граждан), трудовой занятости, профилактики семейного неблагополучия и с</w:t>
      </w:r>
      <w:r w:rsidR="00D03A4F" w:rsidRPr="00EA113A">
        <w:rPr>
          <w:rFonts w:cs="Times New Roman"/>
          <w:szCs w:val="28"/>
        </w:rPr>
        <w:t>о</w:t>
      </w:r>
      <w:r w:rsidR="00D03A4F" w:rsidRPr="00EA113A">
        <w:rPr>
          <w:rFonts w:cs="Times New Roman"/>
          <w:szCs w:val="28"/>
        </w:rPr>
        <w:t>циального сиротства, поддержки детей, находящихся в трудной жизненной с</w:t>
      </w:r>
      <w:r w:rsidR="00D03A4F" w:rsidRPr="00EA113A">
        <w:rPr>
          <w:rFonts w:cs="Times New Roman"/>
          <w:szCs w:val="28"/>
        </w:rPr>
        <w:t>и</w:t>
      </w:r>
      <w:r w:rsidR="00D03A4F" w:rsidRPr="00EA113A">
        <w:rPr>
          <w:rFonts w:cs="Times New Roman"/>
          <w:szCs w:val="28"/>
        </w:rPr>
        <w:t>туации.</w:t>
      </w:r>
    </w:p>
    <w:p w:rsidR="00D03A4F" w:rsidRPr="00EA113A" w:rsidRDefault="00D03A4F" w:rsidP="00EA113A">
      <w:pPr>
        <w:spacing w:line="240" w:lineRule="auto"/>
        <w:rPr>
          <w:rFonts w:cs="Times New Roman"/>
          <w:szCs w:val="28"/>
        </w:rPr>
      </w:pPr>
      <w:r w:rsidRPr="00EA113A">
        <w:rPr>
          <w:rFonts w:cs="Times New Roman"/>
          <w:szCs w:val="28"/>
        </w:rPr>
        <w:t>Доклад основывается на официальных материалах органов исполнител</w:t>
      </w:r>
      <w:r w:rsidRPr="00EA113A">
        <w:rPr>
          <w:rFonts w:cs="Times New Roman"/>
          <w:szCs w:val="28"/>
        </w:rPr>
        <w:t>ь</w:t>
      </w:r>
      <w:r w:rsidRPr="00EA113A">
        <w:rPr>
          <w:rFonts w:cs="Times New Roman"/>
          <w:szCs w:val="28"/>
        </w:rPr>
        <w:t>ной власти</w:t>
      </w:r>
      <w:r w:rsidR="00532017" w:rsidRPr="00EA113A">
        <w:rPr>
          <w:rFonts w:cs="Times New Roman"/>
          <w:szCs w:val="28"/>
        </w:rPr>
        <w:t xml:space="preserve"> Республики Тыва и территориальных подразделений федеральных органов исполнительной власти в Республике Тыва</w:t>
      </w:r>
      <w:r w:rsidRPr="00EA113A">
        <w:rPr>
          <w:rFonts w:cs="Times New Roman"/>
          <w:szCs w:val="28"/>
        </w:rPr>
        <w:t>.</w:t>
      </w:r>
    </w:p>
    <w:p w:rsidR="00510EC7" w:rsidRDefault="00510EC7">
      <w:pPr>
        <w:spacing w:after="200" w:line="276" w:lineRule="auto"/>
        <w:ind w:firstLine="0"/>
        <w:jc w:val="left"/>
        <w:rPr>
          <w:rFonts w:cs="Times New Roman"/>
          <w:szCs w:val="28"/>
        </w:rPr>
      </w:pPr>
      <w:r>
        <w:rPr>
          <w:rFonts w:cs="Times New Roman"/>
          <w:szCs w:val="28"/>
        </w:rPr>
        <w:br w:type="page"/>
      </w:r>
    </w:p>
    <w:p w:rsidR="00D03A4F" w:rsidRPr="00EA113A" w:rsidRDefault="00D03A4F" w:rsidP="00510EC7">
      <w:pPr>
        <w:spacing w:line="240" w:lineRule="auto"/>
        <w:ind w:firstLine="0"/>
        <w:jc w:val="center"/>
        <w:rPr>
          <w:rFonts w:cs="Times New Roman"/>
          <w:szCs w:val="28"/>
        </w:rPr>
      </w:pPr>
      <w:bookmarkStart w:id="3" w:name="_Toc196062783"/>
      <w:r w:rsidRPr="00EA113A">
        <w:rPr>
          <w:rFonts w:cs="Times New Roman"/>
          <w:szCs w:val="28"/>
        </w:rPr>
        <w:lastRenderedPageBreak/>
        <w:t xml:space="preserve">1. </w:t>
      </w:r>
      <w:r w:rsidR="00510EC7" w:rsidRPr="00EA113A">
        <w:rPr>
          <w:rFonts w:cs="Times New Roman"/>
          <w:szCs w:val="28"/>
        </w:rPr>
        <w:t>Основные демографические характеристики</w:t>
      </w:r>
      <w:bookmarkEnd w:id="3"/>
    </w:p>
    <w:p w:rsidR="00E04351" w:rsidRPr="00EA113A" w:rsidRDefault="00E04351" w:rsidP="00510EC7">
      <w:pPr>
        <w:spacing w:line="240" w:lineRule="auto"/>
        <w:ind w:firstLine="0"/>
        <w:jc w:val="center"/>
        <w:rPr>
          <w:rFonts w:cs="Times New Roman"/>
          <w:szCs w:val="28"/>
        </w:rPr>
      </w:pPr>
    </w:p>
    <w:p w:rsidR="00253127" w:rsidRPr="00253127" w:rsidRDefault="00253127" w:rsidP="00253127">
      <w:pPr>
        <w:spacing w:line="240" w:lineRule="auto"/>
        <w:rPr>
          <w:rFonts w:cs="Times New Roman"/>
          <w:szCs w:val="28"/>
        </w:rPr>
      </w:pPr>
      <w:r w:rsidRPr="00253127">
        <w:rPr>
          <w:rFonts w:cs="Times New Roman"/>
          <w:szCs w:val="28"/>
        </w:rPr>
        <w:t xml:space="preserve">По данным Росстата, численность постоянного населения Республики Тыва на 1 января 2025 г. составила 338 483 человек (на 1 января 2024 г. – </w:t>
      </w:r>
      <w:r>
        <w:rPr>
          <w:rFonts w:cs="Times New Roman"/>
          <w:szCs w:val="28"/>
        </w:rPr>
        <w:t xml:space="preserve">              </w:t>
      </w:r>
      <w:r w:rsidRPr="00253127">
        <w:rPr>
          <w:rFonts w:cs="Times New Roman"/>
          <w:szCs w:val="28"/>
        </w:rPr>
        <w:t>337 544, на 1 января 2023 г. – 337 271).</w:t>
      </w:r>
    </w:p>
    <w:p w:rsidR="00253127" w:rsidRPr="00253127" w:rsidRDefault="00253127" w:rsidP="00253127">
      <w:pPr>
        <w:spacing w:line="240" w:lineRule="auto"/>
        <w:rPr>
          <w:rFonts w:cs="Times New Roman"/>
          <w:szCs w:val="28"/>
        </w:rPr>
      </w:pPr>
      <w:r w:rsidRPr="00253127">
        <w:rPr>
          <w:rFonts w:cs="Times New Roman"/>
          <w:szCs w:val="28"/>
        </w:rPr>
        <w:t>Численность детей и подростков в возрасте до 18 лет, постоянно прож</w:t>
      </w:r>
      <w:r w:rsidRPr="00253127">
        <w:rPr>
          <w:rFonts w:cs="Times New Roman"/>
          <w:szCs w:val="28"/>
        </w:rPr>
        <w:t>и</w:t>
      </w:r>
      <w:r w:rsidRPr="00253127">
        <w:rPr>
          <w:rFonts w:cs="Times New Roman"/>
          <w:szCs w:val="28"/>
        </w:rPr>
        <w:t>вающих в Республике Тыва, составила 12</w:t>
      </w:r>
      <w:r w:rsidR="00452F09">
        <w:rPr>
          <w:rFonts w:cs="Times New Roman"/>
          <w:szCs w:val="28"/>
        </w:rPr>
        <w:t>2</w:t>
      </w:r>
      <w:r w:rsidRPr="00253127">
        <w:rPr>
          <w:rFonts w:cs="Times New Roman"/>
          <w:szCs w:val="28"/>
        </w:rPr>
        <w:t xml:space="preserve"> </w:t>
      </w:r>
      <w:r w:rsidR="00452F09">
        <w:rPr>
          <w:rFonts w:cs="Times New Roman"/>
          <w:szCs w:val="28"/>
        </w:rPr>
        <w:t>309</w:t>
      </w:r>
      <w:r w:rsidRPr="00253127">
        <w:rPr>
          <w:rFonts w:cs="Times New Roman"/>
          <w:szCs w:val="28"/>
        </w:rPr>
        <w:t xml:space="preserve"> человек (на 1 января 2024 г. – 12</w:t>
      </w:r>
      <w:r w:rsidR="00452F09">
        <w:rPr>
          <w:rFonts w:cs="Times New Roman"/>
          <w:szCs w:val="28"/>
        </w:rPr>
        <w:t>2</w:t>
      </w:r>
      <w:r w:rsidRPr="00253127">
        <w:rPr>
          <w:rFonts w:cs="Times New Roman"/>
          <w:szCs w:val="28"/>
        </w:rPr>
        <w:t xml:space="preserve"> </w:t>
      </w:r>
      <w:r w:rsidR="00452F09">
        <w:rPr>
          <w:rFonts w:cs="Times New Roman"/>
          <w:szCs w:val="28"/>
        </w:rPr>
        <w:t>938</w:t>
      </w:r>
      <w:r w:rsidRPr="00253127">
        <w:rPr>
          <w:rFonts w:cs="Times New Roman"/>
          <w:szCs w:val="28"/>
        </w:rPr>
        <w:t>). Доля детей и подростков в общей численности населения составила 37,5 процента. Численность детей в возрасте от</w:t>
      </w:r>
      <w:r w:rsidR="00452F09">
        <w:rPr>
          <w:rFonts w:cs="Times New Roman"/>
          <w:szCs w:val="28"/>
        </w:rPr>
        <w:t xml:space="preserve"> </w:t>
      </w:r>
      <w:r w:rsidRPr="00253127">
        <w:rPr>
          <w:rFonts w:cs="Times New Roman"/>
          <w:szCs w:val="28"/>
        </w:rPr>
        <w:t>0 до 4-х лет включительно с</w:t>
      </w:r>
      <w:r w:rsidRPr="00253127">
        <w:rPr>
          <w:rFonts w:cs="Times New Roman"/>
          <w:szCs w:val="28"/>
        </w:rPr>
        <w:t>о</w:t>
      </w:r>
      <w:r w:rsidRPr="00253127">
        <w:rPr>
          <w:rFonts w:cs="Times New Roman"/>
          <w:szCs w:val="28"/>
        </w:rPr>
        <w:t>ставила 30 158 человек. Численность детей в возрасте 5-9 лет включительно с</w:t>
      </w:r>
      <w:r w:rsidRPr="00253127">
        <w:rPr>
          <w:rFonts w:cs="Times New Roman"/>
          <w:szCs w:val="28"/>
        </w:rPr>
        <w:t>о</w:t>
      </w:r>
      <w:r w:rsidRPr="00253127">
        <w:rPr>
          <w:rFonts w:cs="Times New Roman"/>
          <w:szCs w:val="28"/>
        </w:rPr>
        <w:t>ставила 32 801 человек. В старших возрастных группах: 38 348 человек – 10-14 лет; 29 800 человек – 15-19 лет.</w:t>
      </w:r>
    </w:p>
    <w:p w:rsidR="00253127" w:rsidRPr="00253127" w:rsidRDefault="00253127" w:rsidP="00253127">
      <w:pPr>
        <w:spacing w:line="240" w:lineRule="auto"/>
        <w:rPr>
          <w:rFonts w:cs="Times New Roman"/>
          <w:szCs w:val="28"/>
        </w:rPr>
      </w:pPr>
      <w:r w:rsidRPr="00253127">
        <w:rPr>
          <w:rFonts w:cs="Times New Roman"/>
          <w:szCs w:val="28"/>
        </w:rPr>
        <w:t>В 2024 году, по предварительным данным Росстата, в Туве родилось</w:t>
      </w:r>
      <w:r w:rsidR="002E7FDF">
        <w:rPr>
          <w:rFonts w:cs="Times New Roman"/>
          <w:szCs w:val="28"/>
        </w:rPr>
        <w:t xml:space="preserve">                  </w:t>
      </w:r>
      <w:r w:rsidRPr="00253127">
        <w:rPr>
          <w:rFonts w:cs="Times New Roman"/>
          <w:szCs w:val="28"/>
        </w:rPr>
        <w:t xml:space="preserve"> 5 352 </w:t>
      </w:r>
      <w:r w:rsidR="00850BE3">
        <w:rPr>
          <w:rFonts w:cs="Times New Roman"/>
          <w:szCs w:val="28"/>
        </w:rPr>
        <w:t>ребенка</w:t>
      </w:r>
      <w:r w:rsidRPr="00253127">
        <w:rPr>
          <w:rFonts w:cs="Times New Roman"/>
          <w:szCs w:val="28"/>
        </w:rPr>
        <w:t xml:space="preserve"> (2023 г. – 5 738). Общий коэффиц</w:t>
      </w:r>
      <w:r w:rsidR="00850BE3">
        <w:rPr>
          <w:rFonts w:cs="Times New Roman"/>
          <w:szCs w:val="28"/>
        </w:rPr>
        <w:t>иент рождаемости в 2024 году со</w:t>
      </w:r>
      <w:r w:rsidRPr="00253127">
        <w:rPr>
          <w:rFonts w:cs="Times New Roman"/>
          <w:szCs w:val="28"/>
        </w:rPr>
        <w:t>ставил 15,8 родившихся на 1000 человек населения (2023 г. – 16,9). Число умерших составило 3 257 (2023 г. – 2 986).</w:t>
      </w:r>
    </w:p>
    <w:p w:rsidR="002E7FDF" w:rsidRDefault="00253127" w:rsidP="00253127">
      <w:pPr>
        <w:spacing w:line="240" w:lineRule="auto"/>
        <w:rPr>
          <w:rFonts w:cs="Times New Roman"/>
          <w:szCs w:val="28"/>
        </w:rPr>
      </w:pPr>
      <w:r w:rsidRPr="00253127">
        <w:rPr>
          <w:rFonts w:cs="Times New Roman"/>
          <w:szCs w:val="28"/>
        </w:rPr>
        <w:t xml:space="preserve">В 2024 году число заключаемых браков составило 1 716 (2023 г. – 1922), разводов – 1127 (2023 г. – 1271). Коэффициент </w:t>
      </w:r>
      <w:proofErr w:type="spellStart"/>
      <w:r w:rsidRPr="00253127">
        <w:rPr>
          <w:rFonts w:cs="Times New Roman"/>
          <w:szCs w:val="28"/>
        </w:rPr>
        <w:t>брачности</w:t>
      </w:r>
      <w:proofErr w:type="spellEnd"/>
      <w:r w:rsidRPr="00253127">
        <w:rPr>
          <w:rFonts w:cs="Times New Roman"/>
          <w:szCs w:val="28"/>
        </w:rPr>
        <w:t xml:space="preserve"> в 2024 году составил 5,1 на 1000 человек населения (2023 г. – 5,7), </w:t>
      </w:r>
      <w:r w:rsidR="00442D64" w:rsidRPr="00253127">
        <w:rPr>
          <w:rFonts w:cs="Times New Roman"/>
          <w:szCs w:val="28"/>
        </w:rPr>
        <w:t>коэффициент</w:t>
      </w:r>
      <w:r w:rsidRPr="00253127">
        <w:rPr>
          <w:rFonts w:cs="Times New Roman"/>
          <w:szCs w:val="28"/>
        </w:rPr>
        <w:t xml:space="preserve"> разводов – 3,3 на 1000 насе</w:t>
      </w:r>
      <w:r w:rsidR="002E7FDF">
        <w:rPr>
          <w:rFonts w:cs="Times New Roman"/>
          <w:szCs w:val="28"/>
        </w:rPr>
        <w:t>ления (2023 г. – 3,8).</w:t>
      </w:r>
    </w:p>
    <w:p w:rsidR="00253127" w:rsidRPr="00253127" w:rsidRDefault="00253127" w:rsidP="00253127">
      <w:pPr>
        <w:spacing w:line="240" w:lineRule="auto"/>
        <w:rPr>
          <w:rFonts w:cs="Times New Roman"/>
          <w:szCs w:val="28"/>
        </w:rPr>
      </w:pPr>
      <w:proofErr w:type="gramStart"/>
      <w:r w:rsidRPr="00253127">
        <w:rPr>
          <w:rFonts w:cs="Times New Roman"/>
          <w:szCs w:val="28"/>
        </w:rPr>
        <w:t>Показатель младенческой смертности составил 6,8 (37 человек) на 1000 родившихся живыми, что на 0,6 процента выше уровня прошлого года (в 2023 году – 6,2 (36 человек), и на 2,8 процента выше среднероссийского уровня.</w:t>
      </w:r>
      <w:proofErr w:type="gramEnd"/>
    </w:p>
    <w:p w:rsidR="002F30B0" w:rsidRPr="00EA113A" w:rsidRDefault="002F30B0" w:rsidP="002F30B0">
      <w:pPr>
        <w:spacing w:line="240" w:lineRule="auto"/>
        <w:ind w:firstLine="0"/>
        <w:jc w:val="center"/>
        <w:rPr>
          <w:rFonts w:cs="Times New Roman"/>
          <w:szCs w:val="28"/>
        </w:rPr>
      </w:pPr>
    </w:p>
    <w:p w:rsidR="0073408A" w:rsidRDefault="0073408A">
      <w:pPr>
        <w:spacing w:after="200" w:line="276" w:lineRule="auto"/>
        <w:ind w:firstLine="0"/>
        <w:jc w:val="left"/>
        <w:rPr>
          <w:rFonts w:cs="Times New Roman"/>
          <w:szCs w:val="28"/>
        </w:rPr>
      </w:pPr>
      <w:bookmarkStart w:id="4" w:name="_Toc196062784"/>
      <w:r>
        <w:rPr>
          <w:rFonts w:cs="Times New Roman"/>
          <w:szCs w:val="28"/>
        </w:rPr>
        <w:br w:type="page"/>
      </w:r>
    </w:p>
    <w:p w:rsidR="00D03A4F" w:rsidRDefault="003F4CA7" w:rsidP="002F30B0">
      <w:pPr>
        <w:spacing w:line="240" w:lineRule="auto"/>
        <w:ind w:firstLine="0"/>
        <w:jc w:val="center"/>
        <w:rPr>
          <w:rFonts w:cs="Times New Roman"/>
          <w:szCs w:val="28"/>
        </w:rPr>
      </w:pPr>
      <w:r w:rsidRPr="00EA113A">
        <w:rPr>
          <w:rFonts w:cs="Times New Roman"/>
          <w:szCs w:val="28"/>
        </w:rPr>
        <w:lastRenderedPageBreak/>
        <w:t>2.</w:t>
      </w:r>
      <w:r w:rsidR="00D03A4F" w:rsidRPr="00EA113A">
        <w:rPr>
          <w:rFonts w:cs="Times New Roman"/>
          <w:szCs w:val="28"/>
        </w:rPr>
        <w:t xml:space="preserve"> </w:t>
      </w:r>
      <w:r w:rsidR="002F30B0" w:rsidRPr="00EA113A">
        <w:rPr>
          <w:rFonts w:cs="Times New Roman"/>
          <w:szCs w:val="28"/>
        </w:rPr>
        <w:t>Уровень жизни семей, имеющих детей</w:t>
      </w:r>
      <w:bookmarkEnd w:id="4"/>
    </w:p>
    <w:p w:rsidR="002F30B0" w:rsidRPr="00EA113A" w:rsidRDefault="002F30B0" w:rsidP="002F30B0">
      <w:pPr>
        <w:spacing w:line="240" w:lineRule="auto"/>
        <w:ind w:firstLine="0"/>
        <w:jc w:val="center"/>
        <w:rPr>
          <w:rFonts w:cs="Times New Roman"/>
          <w:szCs w:val="28"/>
        </w:rPr>
      </w:pPr>
    </w:p>
    <w:p w:rsidR="002F30B0" w:rsidRDefault="00AF2CE4" w:rsidP="002F30B0">
      <w:pPr>
        <w:spacing w:line="240" w:lineRule="auto"/>
        <w:ind w:firstLine="0"/>
        <w:jc w:val="center"/>
        <w:rPr>
          <w:rFonts w:cs="Times New Roman"/>
          <w:szCs w:val="28"/>
        </w:rPr>
      </w:pPr>
      <w:bookmarkStart w:id="5" w:name="_Toc196062785"/>
      <w:r w:rsidRPr="00EA113A">
        <w:rPr>
          <w:rFonts w:cs="Times New Roman"/>
          <w:szCs w:val="28"/>
        </w:rPr>
        <w:t>2.1</w:t>
      </w:r>
      <w:r w:rsidR="008C06DD" w:rsidRPr="00EA113A">
        <w:rPr>
          <w:rFonts w:cs="Times New Roman"/>
          <w:szCs w:val="28"/>
        </w:rPr>
        <w:t>.</w:t>
      </w:r>
      <w:r w:rsidRPr="00EA113A">
        <w:rPr>
          <w:rFonts w:cs="Times New Roman"/>
          <w:szCs w:val="28"/>
        </w:rPr>
        <w:t xml:space="preserve"> </w:t>
      </w:r>
      <w:r w:rsidR="00D03A4F" w:rsidRPr="00EA113A">
        <w:rPr>
          <w:rFonts w:cs="Times New Roman"/>
          <w:szCs w:val="28"/>
        </w:rPr>
        <w:t xml:space="preserve">Социально-экономические условия реализации </w:t>
      </w:r>
    </w:p>
    <w:p w:rsidR="00D03A4F" w:rsidRDefault="00D03A4F" w:rsidP="002F30B0">
      <w:pPr>
        <w:spacing w:line="240" w:lineRule="auto"/>
        <w:ind w:firstLine="0"/>
        <w:jc w:val="center"/>
        <w:rPr>
          <w:rFonts w:cs="Times New Roman"/>
          <w:szCs w:val="28"/>
        </w:rPr>
      </w:pPr>
      <w:r w:rsidRPr="00EA113A">
        <w:rPr>
          <w:rFonts w:cs="Times New Roman"/>
          <w:szCs w:val="28"/>
        </w:rPr>
        <w:t>государственной политики в отношении семей, имеющих детей</w:t>
      </w:r>
      <w:bookmarkEnd w:id="5"/>
    </w:p>
    <w:p w:rsidR="002F30B0" w:rsidRPr="00EA113A" w:rsidRDefault="002F30B0" w:rsidP="002F30B0">
      <w:pPr>
        <w:spacing w:line="240" w:lineRule="auto"/>
        <w:ind w:firstLine="0"/>
        <w:jc w:val="center"/>
        <w:rPr>
          <w:rFonts w:cs="Times New Roman"/>
          <w:szCs w:val="28"/>
        </w:rPr>
      </w:pPr>
    </w:p>
    <w:p w:rsidR="007A4818" w:rsidRPr="007A4818" w:rsidRDefault="007A4818" w:rsidP="007A4818">
      <w:pPr>
        <w:widowControl w:val="0"/>
        <w:spacing w:line="240" w:lineRule="auto"/>
        <w:rPr>
          <w:rFonts w:eastAsia="Times New Roman" w:cs="Times New Roman"/>
          <w:szCs w:val="28"/>
          <w:lang w:eastAsia="ru-RU"/>
        </w:rPr>
      </w:pPr>
      <w:bookmarkStart w:id="6" w:name="_Hlk192080267"/>
      <w:r w:rsidRPr="007A4818">
        <w:rPr>
          <w:rFonts w:eastAsia="Times New Roman" w:cs="Times New Roman"/>
          <w:szCs w:val="28"/>
          <w:lang w:eastAsia="ru-RU"/>
        </w:rPr>
        <w:t>Развитие экономики республики и страны в целом играет ключевую роль в успешной реализации государственной политики в отношении детей и семей, имеющих детей.</w:t>
      </w:r>
    </w:p>
    <w:bookmarkEnd w:id="6"/>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Устойчивое социально-экономическое развитие позволяет Правительству Республики Тыва реализовывать программы и мероприятия, направленные на поддержку детей, способствовать развитию социальной инфраструктуры, предоставляющей доступ к качественным услугам здравоохранения, образов</w:t>
      </w:r>
      <w:r w:rsidRPr="007A4818">
        <w:rPr>
          <w:rFonts w:eastAsia="Times New Roman" w:cs="Times New Roman"/>
          <w:szCs w:val="28"/>
          <w:lang w:eastAsia="ru-RU"/>
        </w:rPr>
        <w:t>а</w:t>
      </w:r>
      <w:r w:rsidRPr="007A4818">
        <w:rPr>
          <w:rFonts w:eastAsia="Times New Roman" w:cs="Times New Roman"/>
          <w:szCs w:val="28"/>
          <w:lang w:eastAsia="ru-RU"/>
        </w:rPr>
        <w:t>ния и социальной защиты.</w:t>
      </w:r>
    </w:p>
    <w:p w:rsidR="007A4818" w:rsidRPr="007A4818" w:rsidRDefault="007A4818" w:rsidP="007A4818">
      <w:pPr>
        <w:widowControl w:val="0"/>
        <w:spacing w:line="240" w:lineRule="auto"/>
        <w:rPr>
          <w:rFonts w:eastAsia="Times New Roman" w:cs="Times New Roman"/>
          <w:szCs w:val="28"/>
          <w:lang w:eastAsia="ru-RU"/>
        </w:rPr>
      </w:pPr>
      <w:proofErr w:type="gramStart"/>
      <w:r w:rsidRPr="007A4818">
        <w:rPr>
          <w:rFonts w:eastAsia="Times New Roman" w:cs="Times New Roman"/>
          <w:szCs w:val="28"/>
          <w:lang w:eastAsia="ru-RU"/>
        </w:rPr>
        <w:t>В целом за 2024 год объем инвестиций в основной капитал предварител</w:t>
      </w:r>
      <w:r w:rsidRPr="007A4818">
        <w:rPr>
          <w:rFonts w:eastAsia="Times New Roman" w:cs="Times New Roman"/>
          <w:szCs w:val="28"/>
          <w:lang w:eastAsia="ru-RU"/>
        </w:rPr>
        <w:t>ь</w:t>
      </w:r>
      <w:r w:rsidRPr="007A4818">
        <w:rPr>
          <w:rFonts w:eastAsia="Times New Roman" w:cs="Times New Roman"/>
          <w:szCs w:val="28"/>
          <w:lang w:eastAsia="ru-RU"/>
        </w:rPr>
        <w:t>но составил 42 371,5 млн</w:t>
      </w:r>
      <w:r w:rsidR="00313E37">
        <w:rPr>
          <w:rFonts w:eastAsia="Times New Roman" w:cs="Times New Roman"/>
          <w:szCs w:val="28"/>
          <w:lang w:eastAsia="ru-RU"/>
        </w:rPr>
        <w:t>.</w:t>
      </w:r>
      <w:r w:rsidRPr="007A4818">
        <w:rPr>
          <w:rFonts w:eastAsia="Times New Roman" w:cs="Times New Roman"/>
          <w:szCs w:val="28"/>
          <w:lang w:eastAsia="ru-RU"/>
        </w:rPr>
        <w:t xml:space="preserve"> руб</w:t>
      </w:r>
      <w:r w:rsidR="00313E37">
        <w:rPr>
          <w:rFonts w:eastAsia="Times New Roman" w:cs="Times New Roman"/>
          <w:szCs w:val="28"/>
          <w:lang w:eastAsia="ru-RU"/>
        </w:rPr>
        <w:t>лей</w:t>
      </w:r>
      <w:r w:rsidRPr="007A4818">
        <w:rPr>
          <w:rFonts w:eastAsia="Times New Roman" w:cs="Times New Roman"/>
          <w:szCs w:val="28"/>
          <w:lang w:eastAsia="ru-RU"/>
        </w:rPr>
        <w:t>, что на 34,7 процента (в сопоставимых ценах) больше уровня 2023 года (2023 г. – 28 918,6 млн. руб</w:t>
      </w:r>
      <w:r w:rsidR="00313E37">
        <w:rPr>
          <w:rFonts w:eastAsia="Times New Roman" w:cs="Times New Roman"/>
          <w:szCs w:val="28"/>
          <w:lang w:eastAsia="ru-RU"/>
        </w:rPr>
        <w:t>лей</w:t>
      </w:r>
      <w:r w:rsidRPr="007A4818">
        <w:rPr>
          <w:rFonts w:eastAsia="Times New Roman" w:cs="Times New Roman"/>
          <w:szCs w:val="28"/>
          <w:lang w:eastAsia="ru-RU"/>
        </w:rPr>
        <w:t>), из них по отраслям экономики наибольшая доля (47,7 процента) по обеспечению электрической энергией, газом и паром, кондиционировании воздуха (20,2 млрд. руб</w:t>
      </w:r>
      <w:r w:rsidR="00313E37">
        <w:rPr>
          <w:rFonts w:eastAsia="Times New Roman" w:cs="Times New Roman"/>
          <w:szCs w:val="28"/>
          <w:lang w:eastAsia="ru-RU"/>
        </w:rPr>
        <w:t>лей</w:t>
      </w:r>
      <w:r w:rsidRPr="007A4818">
        <w:rPr>
          <w:rFonts w:eastAsia="Times New Roman" w:cs="Times New Roman"/>
          <w:szCs w:val="28"/>
          <w:lang w:eastAsia="ru-RU"/>
        </w:rPr>
        <w:t>).</w:t>
      </w:r>
      <w:proofErr w:type="gramEnd"/>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Крупными компаниями Республики Тыва за 2024 г. инвестировано 2,9 млрд</w:t>
      </w:r>
      <w:r w:rsidR="00313E37">
        <w:rPr>
          <w:rFonts w:eastAsia="Times New Roman" w:cs="Times New Roman"/>
          <w:szCs w:val="28"/>
          <w:lang w:eastAsia="ru-RU"/>
        </w:rPr>
        <w:t>.</w:t>
      </w:r>
      <w:r w:rsidRPr="007A4818">
        <w:rPr>
          <w:rFonts w:eastAsia="Times New Roman" w:cs="Times New Roman"/>
          <w:szCs w:val="28"/>
          <w:lang w:eastAsia="ru-RU"/>
        </w:rPr>
        <w:t xml:space="preserve"> руб</w:t>
      </w:r>
      <w:r w:rsidR="00313E37">
        <w:rPr>
          <w:rFonts w:eastAsia="Times New Roman" w:cs="Times New Roman"/>
          <w:szCs w:val="28"/>
          <w:lang w:eastAsia="ru-RU"/>
        </w:rPr>
        <w:t>лей</w:t>
      </w:r>
      <w:r w:rsidRPr="007A4818">
        <w:rPr>
          <w:rFonts w:eastAsia="Times New Roman" w:cs="Times New Roman"/>
          <w:szCs w:val="28"/>
          <w:lang w:eastAsia="ru-RU"/>
        </w:rPr>
        <w:t xml:space="preserve"> (в 2023 г.</w:t>
      </w:r>
      <w:r w:rsidR="00313E37">
        <w:rPr>
          <w:rFonts w:eastAsia="Times New Roman" w:cs="Times New Roman"/>
          <w:szCs w:val="28"/>
          <w:lang w:eastAsia="ru-RU"/>
        </w:rPr>
        <w:t xml:space="preserve"> </w:t>
      </w:r>
      <w:r w:rsidRPr="007A4818">
        <w:rPr>
          <w:rFonts w:eastAsia="Times New Roman" w:cs="Times New Roman"/>
          <w:szCs w:val="28"/>
          <w:lang w:eastAsia="ru-RU"/>
        </w:rPr>
        <w:t>– 3,39 млрд. руб</w:t>
      </w:r>
      <w:r w:rsidR="00313E37">
        <w:rPr>
          <w:rFonts w:eastAsia="Times New Roman" w:cs="Times New Roman"/>
          <w:szCs w:val="28"/>
          <w:lang w:eastAsia="ru-RU"/>
        </w:rPr>
        <w:t>лей</w:t>
      </w:r>
      <w:r w:rsidRPr="007A4818">
        <w:rPr>
          <w:rFonts w:eastAsia="Times New Roman" w:cs="Times New Roman"/>
          <w:szCs w:val="28"/>
          <w:lang w:eastAsia="ru-RU"/>
        </w:rPr>
        <w:t>).</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Также в 2024 г. подписаны соглашения об обеспечении реализации ма</w:t>
      </w:r>
      <w:r w:rsidRPr="007A4818">
        <w:rPr>
          <w:rFonts w:eastAsia="Times New Roman" w:cs="Times New Roman"/>
          <w:szCs w:val="28"/>
          <w:lang w:eastAsia="ru-RU"/>
        </w:rPr>
        <w:t>с</w:t>
      </w:r>
      <w:r w:rsidRPr="007A4818">
        <w:rPr>
          <w:rFonts w:eastAsia="Times New Roman" w:cs="Times New Roman"/>
          <w:szCs w:val="28"/>
          <w:lang w:eastAsia="ru-RU"/>
        </w:rPr>
        <w:t>штабных инвестиционных проектов с привлечением внебюджетных инвест</w:t>
      </w:r>
      <w:r w:rsidRPr="007A4818">
        <w:rPr>
          <w:rFonts w:eastAsia="Times New Roman" w:cs="Times New Roman"/>
          <w:szCs w:val="28"/>
          <w:lang w:eastAsia="ru-RU"/>
        </w:rPr>
        <w:t>и</w:t>
      </w:r>
      <w:r w:rsidRPr="007A4818">
        <w:rPr>
          <w:rFonts w:eastAsia="Times New Roman" w:cs="Times New Roman"/>
          <w:szCs w:val="28"/>
          <w:lang w:eastAsia="ru-RU"/>
        </w:rPr>
        <w:t xml:space="preserve">ций и созданием новых рабочих мест «Центральная обогатительная фабрика в Республике Тыва» (ООО «ВИГ»), «Строительство гостиницы </w:t>
      </w:r>
      <w:proofErr w:type="spellStart"/>
      <w:r w:rsidRPr="007A4818">
        <w:rPr>
          <w:rFonts w:eastAsia="Times New Roman" w:cs="Times New Roman"/>
          <w:szCs w:val="28"/>
          <w:lang w:eastAsia="ru-RU"/>
        </w:rPr>
        <w:t>Cosmos</w:t>
      </w:r>
      <w:proofErr w:type="spellEnd"/>
      <w:r w:rsidRPr="007A4818">
        <w:rPr>
          <w:rFonts w:eastAsia="Times New Roman" w:cs="Times New Roman"/>
          <w:szCs w:val="28"/>
          <w:lang w:eastAsia="ru-RU"/>
        </w:rPr>
        <w:t xml:space="preserve"> </w:t>
      </w:r>
      <w:proofErr w:type="spellStart"/>
      <w:r w:rsidRPr="007A4818">
        <w:rPr>
          <w:rFonts w:eastAsia="Times New Roman" w:cs="Times New Roman"/>
          <w:szCs w:val="28"/>
          <w:lang w:eastAsia="ru-RU"/>
        </w:rPr>
        <w:t>Smart</w:t>
      </w:r>
      <w:proofErr w:type="spellEnd"/>
      <w:r w:rsidRPr="007A4818">
        <w:rPr>
          <w:rFonts w:eastAsia="Times New Roman" w:cs="Times New Roman"/>
          <w:szCs w:val="28"/>
          <w:lang w:eastAsia="ru-RU"/>
        </w:rPr>
        <w:t xml:space="preserve"> в </w:t>
      </w:r>
      <w:r w:rsidR="00313E37">
        <w:rPr>
          <w:rFonts w:eastAsia="Times New Roman" w:cs="Times New Roman"/>
          <w:szCs w:val="28"/>
          <w:lang w:eastAsia="ru-RU"/>
        </w:rPr>
        <w:t xml:space="preserve">               </w:t>
      </w:r>
      <w:r w:rsidRPr="007A4818">
        <w:rPr>
          <w:rFonts w:eastAsia="Times New Roman" w:cs="Times New Roman"/>
          <w:szCs w:val="28"/>
          <w:lang w:eastAsia="ru-RU"/>
        </w:rPr>
        <w:t>г. Кызыл» (ООО «Космос отель Кызыл») и др.</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Несмотря на снижение по ряду причин индекса промышленного прои</w:t>
      </w:r>
      <w:r w:rsidRPr="007A4818">
        <w:rPr>
          <w:rFonts w:eastAsia="Times New Roman" w:cs="Times New Roman"/>
          <w:szCs w:val="28"/>
          <w:lang w:eastAsia="ru-RU"/>
        </w:rPr>
        <w:t>з</w:t>
      </w:r>
      <w:r w:rsidRPr="007A4818">
        <w:rPr>
          <w:rFonts w:eastAsia="Times New Roman" w:cs="Times New Roman"/>
          <w:szCs w:val="28"/>
          <w:lang w:eastAsia="ru-RU"/>
        </w:rPr>
        <w:t>водства (91,4 процента, основное влияние оказывает снижение добычи поле</w:t>
      </w:r>
      <w:r w:rsidRPr="007A4818">
        <w:rPr>
          <w:rFonts w:eastAsia="Times New Roman" w:cs="Times New Roman"/>
          <w:szCs w:val="28"/>
          <w:lang w:eastAsia="ru-RU"/>
        </w:rPr>
        <w:t>з</w:t>
      </w:r>
      <w:r w:rsidRPr="007A4818">
        <w:rPr>
          <w:rFonts w:eastAsia="Times New Roman" w:cs="Times New Roman"/>
          <w:szCs w:val="28"/>
          <w:lang w:eastAsia="ru-RU"/>
        </w:rPr>
        <w:t>ных ископаемых) объем отгруженных товаров промышленного производства составил 41 673,8 млн. руб</w:t>
      </w:r>
      <w:r w:rsidR="00313E37">
        <w:rPr>
          <w:rFonts w:eastAsia="Times New Roman" w:cs="Times New Roman"/>
          <w:szCs w:val="28"/>
          <w:lang w:eastAsia="ru-RU"/>
        </w:rPr>
        <w:t>лей</w:t>
      </w:r>
      <w:r w:rsidRPr="007A4818">
        <w:rPr>
          <w:rFonts w:eastAsia="Times New Roman" w:cs="Times New Roman"/>
          <w:szCs w:val="28"/>
          <w:lang w:eastAsia="ru-RU"/>
        </w:rPr>
        <w:t xml:space="preserve"> с увеличением на 15,9 процента к уровню пр</w:t>
      </w:r>
      <w:r w:rsidRPr="007A4818">
        <w:rPr>
          <w:rFonts w:eastAsia="Times New Roman" w:cs="Times New Roman"/>
          <w:szCs w:val="28"/>
          <w:lang w:eastAsia="ru-RU"/>
        </w:rPr>
        <w:t>о</w:t>
      </w:r>
      <w:r w:rsidRPr="007A4818">
        <w:rPr>
          <w:rFonts w:eastAsia="Times New Roman" w:cs="Times New Roman"/>
          <w:szCs w:val="28"/>
          <w:lang w:eastAsia="ru-RU"/>
        </w:rPr>
        <w:t>шлого года. (2023 г. – 35 942,8 млн. руб</w:t>
      </w:r>
      <w:r w:rsidR="00313E37">
        <w:rPr>
          <w:rFonts w:eastAsia="Times New Roman" w:cs="Times New Roman"/>
          <w:szCs w:val="28"/>
          <w:lang w:eastAsia="ru-RU"/>
        </w:rPr>
        <w:t>лей</w:t>
      </w:r>
      <w:r w:rsidRPr="007A4818">
        <w:rPr>
          <w:rFonts w:eastAsia="Times New Roman" w:cs="Times New Roman"/>
          <w:szCs w:val="28"/>
          <w:lang w:eastAsia="ru-RU"/>
        </w:rPr>
        <w:t>). Кроме этого, за отчетный год об</w:t>
      </w:r>
      <w:r w:rsidRPr="007A4818">
        <w:rPr>
          <w:rFonts w:eastAsia="Times New Roman" w:cs="Times New Roman"/>
          <w:szCs w:val="28"/>
          <w:lang w:eastAsia="ru-RU"/>
        </w:rPr>
        <w:t>ъ</w:t>
      </w:r>
      <w:r w:rsidRPr="007A4818">
        <w:rPr>
          <w:rFonts w:eastAsia="Times New Roman" w:cs="Times New Roman"/>
          <w:szCs w:val="28"/>
          <w:lang w:eastAsia="ru-RU"/>
        </w:rPr>
        <w:t>ем налоговых поступлений от горнодобывающих компаний составил 7 168,7 млн</w:t>
      </w:r>
      <w:r w:rsidR="00313E37">
        <w:rPr>
          <w:rFonts w:eastAsia="Times New Roman" w:cs="Times New Roman"/>
          <w:szCs w:val="28"/>
          <w:lang w:eastAsia="ru-RU"/>
        </w:rPr>
        <w:t>.</w:t>
      </w:r>
      <w:r w:rsidRPr="007A4818">
        <w:rPr>
          <w:rFonts w:eastAsia="Times New Roman" w:cs="Times New Roman"/>
          <w:szCs w:val="28"/>
          <w:lang w:eastAsia="ru-RU"/>
        </w:rPr>
        <w:t xml:space="preserve"> рублей или увеличение на 21,9 процента по сравнению с 2023 г.</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Индекс обрабатывающих производств в 2024 г. относительно 2023 г. с</w:t>
      </w:r>
      <w:r w:rsidRPr="007A4818">
        <w:rPr>
          <w:rFonts w:eastAsia="Times New Roman" w:cs="Times New Roman"/>
          <w:szCs w:val="28"/>
          <w:lang w:eastAsia="ru-RU"/>
        </w:rPr>
        <w:t>о</w:t>
      </w:r>
      <w:r w:rsidRPr="007A4818">
        <w:rPr>
          <w:rFonts w:eastAsia="Times New Roman" w:cs="Times New Roman"/>
          <w:szCs w:val="28"/>
          <w:lang w:eastAsia="ru-RU"/>
        </w:rPr>
        <w:t>ставил 99,3 процента. Одна из основных причин – снижение выпуска постел</w:t>
      </w:r>
      <w:r w:rsidRPr="007A4818">
        <w:rPr>
          <w:rFonts w:eastAsia="Times New Roman" w:cs="Times New Roman"/>
          <w:szCs w:val="28"/>
          <w:lang w:eastAsia="ru-RU"/>
        </w:rPr>
        <w:t>ь</w:t>
      </w:r>
      <w:r w:rsidRPr="007A4818">
        <w:rPr>
          <w:rFonts w:eastAsia="Times New Roman" w:cs="Times New Roman"/>
          <w:szCs w:val="28"/>
          <w:lang w:eastAsia="ru-RU"/>
        </w:rPr>
        <w:t>ного белья, одеял стеганых (90,1).</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Сохранили объемы производства на уровне 2023 г. такие сферы эконом</w:t>
      </w:r>
      <w:r w:rsidRPr="007A4818">
        <w:rPr>
          <w:rFonts w:eastAsia="Times New Roman" w:cs="Times New Roman"/>
          <w:szCs w:val="28"/>
          <w:lang w:eastAsia="ru-RU"/>
        </w:rPr>
        <w:t>и</w:t>
      </w:r>
      <w:r w:rsidRPr="007A4818">
        <w:rPr>
          <w:rFonts w:eastAsia="Times New Roman" w:cs="Times New Roman"/>
          <w:szCs w:val="28"/>
          <w:lang w:eastAsia="ru-RU"/>
        </w:rPr>
        <w:t>ческой деятельности, как производство напитков, резиновых и пластмассовых изделий, кожи и изделий из кожи.</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Увеличилось производство химических веществ и химических продуктов (в 8,3 раза) за счет реализации инвестиционного проекта АО «</w:t>
      </w:r>
      <w:proofErr w:type="spellStart"/>
      <w:r w:rsidRPr="007A4818">
        <w:rPr>
          <w:rFonts w:eastAsia="Times New Roman" w:cs="Times New Roman"/>
          <w:szCs w:val="28"/>
          <w:lang w:eastAsia="ru-RU"/>
        </w:rPr>
        <w:t>Техмашсервис</w:t>
      </w:r>
      <w:proofErr w:type="spellEnd"/>
      <w:r w:rsidRPr="007A4818">
        <w:rPr>
          <w:rFonts w:eastAsia="Times New Roman" w:cs="Times New Roman"/>
          <w:szCs w:val="28"/>
          <w:lang w:eastAsia="ru-RU"/>
        </w:rPr>
        <w:t>» по производству эмульсионных взрывчатых веществ. Также увеличилось пр</w:t>
      </w:r>
      <w:r w:rsidRPr="007A4818">
        <w:rPr>
          <w:rFonts w:eastAsia="Times New Roman" w:cs="Times New Roman"/>
          <w:szCs w:val="28"/>
          <w:lang w:eastAsia="ru-RU"/>
        </w:rPr>
        <w:t>о</w:t>
      </w:r>
      <w:r w:rsidRPr="007A4818">
        <w:rPr>
          <w:rFonts w:eastAsia="Times New Roman" w:cs="Times New Roman"/>
          <w:szCs w:val="28"/>
          <w:lang w:eastAsia="ru-RU"/>
        </w:rPr>
        <w:t>изводство неметаллической минеральной продукции на 4,6 процента.</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По данным статистики, за 2024 год объем инвестиций составил 42,3 млрд. рублей, что на 34,7 процента больше 2023 г., из которых 17,2 млрд. рублей – частные инвестиции, или 60 процентов от общего объёма инвестиций.</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lastRenderedPageBreak/>
        <w:t>Увеличение связано с реализацией инвестиционных проектов в сфере энергетической и дорожной инфраструктуры, в сфере промышленности, то</w:t>
      </w:r>
      <w:r w:rsidRPr="007A4818">
        <w:rPr>
          <w:rFonts w:eastAsia="Times New Roman" w:cs="Times New Roman"/>
          <w:szCs w:val="28"/>
          <w:lang w:eastAsia="ru-RU"/>
        </w:rPr>
        <w:t>р</w:t>
      </w:r>
      <w:r w:rsidRPr="007A4818">
        <w:rPr>
          <w:rFonts w:eastAsia="Times New Roman" w:cs="Times New Roman"/>
          <w:szCs w:val="28"/>
          <w:lang w:eastAsia="ru-RU"/>
        </w:rPr>
        <w:t>говли, сельского хозяйства, туризма, строительства и других направлений.</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Всего же за 12 месяцев 2024 года крупными инвестиционными компан</w:t>
      </w:r>
      <w:r w:rsidRPr="007A4818">
        <w:rPr>
          <w:rFonts w:eastAsia="Times New Roman" w:cs="Times New Roman"/>
          <w:szCs w:val="28"/>
          <w:lang w:eastAsia="ru-RU"/>
        </w:rPr>
        <w:t>и</w:t>
      </w:r>
      <w:r w:rsidRPr="007A4818">
        <w:rPr>
          <w:rFonts w:eastAsia="Times New Roman" w:cs="Times New Roman"/>
          <w:szCs w:val="28"/>
          <w:lang w:eastAsia="ru-RU"/>
        </w:rPr>
        <w:t>ями инвестировано 2 млрд. рублей (за 2023 год – 983,6 млн. рублей), или ув</w:t>
      </w:r>
      <w:r w:rsidRPr="007A4818">
        <w:rPr>
          <w:rFonts w:eastAsia="Times New Roman" w:cs="Times New Roman"/>
          <w:szCs w:val="28"/>
          <w:lang w:eastAsia="ru-RU"/>
        </w:rPr>
        <w:t>е</w:t>
      </w:r>
      <w:r w:rsidRPr="007A4818">
        <w:rPr>
          <w:rFonts w:eastAsia="Times New Roman" w:cs="Times New Roman"/>
          <w:szCs w:val="28"/>
          <w:lang w:eastAsia="ru-RU"/>
        </w:rPr>
        <w:t>личение в два раза.</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Несмотря на снижение по ряду причин объемов промышленного прои</w:t>
      </w:r>
      <w:r w:rsidRPr="007A4818">
        <w:rPr>
          <w:rFonts w:eastAsia="Times New Roman" w:cs="Times New Roman"/>
          <w:szCs w:val="28"/>
          <w:lang w:eastAsia="ru-RU"/>
        </w:rPr>
        <w:t>з</w:t>
      </w:r>
      <w:r w:rsidRPr="007A4818">
        <w:rPr>
          <w:rFonts w:eastAsia="Times New Roman" w:cs="Times New Roman"/>
          <w:szCs w:val="28"/>
          <w:lang w:eastAsia="ru-RU"/>
        </w:rPr>
        <w:t>водства (индекс промышленного производства за 2024 год ожидается в пред</w:t>
      </w:r>
      <w:r w:rsidRPr="007A4818">
        <w:rPr>
          <w:rFonts w:eastAsia="Times New Roman" w:cs="Times New Roman"/>
          <w:szCs w:val="28"/>
          <w:lang w:eastAsia="ru-RU"/>
        </w:rPr>
        <w:t>е</w:t>
      </w:r>
      <w:r w:rsidRPr="007A4818">
        <w:rPr>
          <w:rFonts w:eastAsia="Times New Roman" w:cs="Times New Roman"/>
          <w:szCs w:val="28"/>
          <w:lang w:eastAsia="ru-RU"/>
        </w:rPr>
        <w:t>лах 91 процента, основное влияние оказывает снижение добычи полезных и</w:t>
      </w:r>
      <w:r w:rsidRPr="007A4818">
        <w:rPr>
          <w:rFonts w:eastAsia="Times New Roman" w:cs="Times New Roman"/>
          <w:szCs w:val="28"/>
          <w:lang w:eastAsia="ru-RU"/>
        </w:rPr>
        <w:t>с</w:t>
      </w:r>
      <w:r w:rsidRPr="007A4818">
        <w:rPr>
          <w:rFonts w:eastAsia="Times New Roman" w:cs="Times New Roman"/>
          <w:szCs w:val="28"/>
          <w:lang w:eastAsia="ru-RU"/>
        </w:rPr>
        <w:t>копаемых) объем отгруженных товаров промышленного производства оценив</w:t>
      </w:r>
      <w:r w:rsidRPr="007A4818">
        <w:rPr>
          <w:rFonts w:eastAsia="Times New Roman" w:cs="Times New Roman"/>
          <w:szCs w:val="28"/>
          <w:lang w:eastAsia="ru-RU"/>
        </w:rPr>
        <w:t>а</w:t>
      </w:r>
      <w:r w:rsidRPr="007A4818">
        <w:rPr>
          <w:rFonts w:eastAsia="Times New Roman" w:cs="Times New Roman"/>
          <w:szCs w:val="28"/>
          <w:lang w:eastAsia="ru-RU"/>
        </w:rPr>
        <w:t>ется в 41,6 млрд. рублей или увеличение на 100 процентов в сравнении с 2023 года. Кроме этого, за 2024 год объем налоговых поступлений от горнодобыв</w:t>
      </w:r>
      <w:r w:rsidRPr="007A4818">
        <w:rPr>
          <w:rFonts w:eastAsia="Times New Roman" w:cs="Times New Roman"/>
          <w:szCs w:val="28"/>
          <w:lang w:eastAsia="ru-RU"/>
        </w:rPr>
        <w:t>а</w:t>
      </w:r>
      <w:r w:rsidRPr="007A4818">
        <w:rPr>
          <w:rFonts w:eastAsia="Times New Roman" w:cs="Times New Roman"/>
          <w:szCs w:val="28"/>
          <w:lang w:eastAsia="ru-RU"/>
        </w:rPr>
        <w:t>ющих компаний составил 7 168,7 млн. рублей или увеличение на 21 процент по сравнению с 2023 годом.</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Индекс обрабатывающих производств в 2024 году относительно 2023 г</w:t>
      </w:r>
      <w:r w:rsidRPr="007A4818">
        <w:rPr>
          <w:rFonts w:eastAsia="Times New Roman" w:cs="Times New Roman"/>
          <w:szCs w:val="28"/>
          <w:lang w:eastAsia="ru-RU"/>
        </w:rPr>
        <w:t>о</w:t>
      </w:r>
      <w:r w:rsidRPr="007A4818">
        <w:rPr>
          <w:rFonts w:eastAsia="Times New Roman" w:cs="Times New Roman"/>
          <w:szCs w:val="28"/>
          <w:lang w:eastAsia="ru-RU"/>
        </w:rPr>
        <w:t>да составил 99,3 процента. Одна из основных причин – снижение выпуска п</w:t>
      </w:r>
      <w:r w:rsidRPr="007A4818">
        <w:rPr>
          <w:rFonts w:eastAsia="Times New Roman" w:cs="Times New Roman"/>
          <w:szCs w:val="28"/>
          <w:lang w:eastAsia="ru-RU"/>
        </w:rPr>
        <w:t>о</w:t>
      </w:r>
      <w:r w:rsidRPr="007A4818">
        <w:rPr>
          <w:rFonts w:eastAsia="Times New Roman" w:cs="Times New Roman"/>
          <w:szCs w:val="28"/>
          <w:lang w:eastAsia="ru-RU"/>
        </w:rPr>
        <w:t>стельного белья, одеял стеганых (91,4 процента).</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Сохранили объемы производства на уровне 2023 года такие сферы эк</w:t>
      </w:r>
      <w:r w:rsidRPr="007A4818">
        <w:rPr>
          <w:rFonts w:eastAsia="Times New Roman" w:cs="Times New Roman"/>
          <w:szCs w:val="28"/>
          <w:lang w:eastAsia="ru-RU"/>
        </w:rPr>
        <w:t>о</w:t>
      </w:r>
      <w:r w:rsidRPr="007A4818">
        <w:rPr>
          <w:rFonts w:eastAsia="Times New Roman" w:cs="Times New Roman"/>
          <w:szCs w:val="28"/>
          <w:lang w:eastAsia="ru-RU"/>
        </w:rPr>
        <w:t>номической деятельности, как производство напитков, резиновых и пластма</w:t>
      </w:r>
      <w:r w:rsidRPr="007A4818">
        <w:rPr>
          <w:rFonts w:eastAsia="Times New Roman" w:cs="Times New Roman"/>
          <w:szCs w:val="28"/>
          <w:lang w:eastAsia="ru-RU"/>
        </w:rPr>
        <w:t>с</w:t>
      </w:r>
      <w:r w:rsidRPr="007A4818">
        <w:rPr>
          <w:rFonts w:eastAsia="Times New Roman" w:cs="Times New Roman"/>
          <w:szCs w:val="28"/>
          <w:lang w:eastAsia="ru-RU"/>
        </w:rPr>
        <w:t>совых изделий, кожи и изделий из кожи.</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В отчетном году по сравнению с 2023 годом индекс производства сел</w:t>
      </w:r>
      <w:r w:rsidRPr="007A4818">
        <w:rPr>
          <w:rFonts w:eastAsia="Times New Roman" w:cs="Times New Roman"/>
          <w:szCs w:val="28"/>
          <w:lang w:eastAsia="ru-RU"/>
        </w:rPr>
        <w:t>ь</w:t>
      </w:r>
      <w:r w:rsidRPr="007A4818">
        <w:rPr>
          <w:rFonts w:eastAsia="Times New Roman" w:cs="Times New Roman"/>
          <w:szCs w:val="28"/>
          <w:lang w:eastAsia="ru-RU"/>
        </w:rPr>
        <w:t>скохозяйственной продукции в хозяйствах всех категорий в сопоставимых ц</w:t>
      </w:r>
      <w:r w:rsidRPr="007A4818">
        <w:rPr>
          <w:rFonts w:eastAsia="Times New Roman" w:cs="Times New Roman"/>
          <w:szCs w:val="28"/>
          <w:lang w:eastAsia="ru-RU"/>
        </w:rPr>
        <w:t>е</w:t>
      </w:r>
      <w:r w:rsidRPr="007A4818">
        <w:rPr>
          <w:rFonts w:eastAsia="Times New Roman" w:cs="Times New Roman"/>
          <w:szCs w:val="28"/>
          <w:lang w:eastAsia="ru-RU"/>
        </w:rPr>
        <w:t>нах составил 97 процентов (2023 г. к 2022 г. – 96,9 процента), в сельскохозя</w:t>
      </w:r>
      <w:r w:rsidRPr="007A4818">
        <w:rPr>
          <w:rFonts w:eastAsia="Times New Roman" w:cs="Times New Roman"/>
          <w:szCs w:val="28"/>
          <w:lang w:eastAsia="ru-RU"/>
        </w:rPr>
        <w:t>й</w:t>
      </w:r>
      <w:r w:rsidRPr="007A4818">
        <w:rPr>
          <w:rFonts w:eastAsia="Times New Roman" w:cs="Times New Roman"/>
          <w:szCs w:val="28"/>
          <w:lang w:eastAsia="ru-RU"/>
        </w:rPr>
        <w:t>ственных организациях – 95,5 (96,7), крестьянских (фермерских) хозяйствах, включая индивидуальных предпринимателей, – 84,6 (89,8), хозяйствах насел</w:t>
      </w:r>
      <w:r w:rsidRPr="007A4818">
        <w:rPr>
          <w:rFonts w:eastAsia="Times New Roman" w:cs="Times New Roman"/>
          <w:szCs w:val="28"/>
          <w:lang w:eastAsia="ru-RU"/>
        </w:rPr>
        <w:t>е</w:t>
      </w:r>
      <w:r w:rsidRPr="007A4818">
        <w:rPr>
          <w:rFonts w:eastAsia="Times New Roman" w:cs="Times New Roman"/>
          <w:szCs w:val="28"/>
          <w:lang w:eastAsia="ru-RU"/>
        </w:rPr>
        <w:t>ния – 99,3 процента (98,5 процента).</w:t>
      </w:r>
    </w:p>
    <w:p w:rsidR="007A4818" w:rsidRPr="007A4818" w:rsidRDefault="007A4818" w:rsidP="007A4818">
      <w:pPr>
        <w:widowControl w:val="0"/>
        <w:spacing w:line="240" w:lineRule="auto"/>
        <w:rPr>
          <w:rFonts w:eastAsia="Times New Roman" w:cs="Times New Roman"/>
          <w:szCs w:val="28"/>
          <w:lang w:eastAsia="ru-RU"/>
        </w:rPr>
      </w:pPr>
      <w:proofErr w:type="gramStart"/>
      <w:r w:rsidRPr="007A4818">
        <w:rPr>
          <w:rFonts w:eastAsia="Times New Roman" w:cs="Times New Roman"/>
          <w:szCs w:val="28"/>
          <w:lang w:eastAsia="ru-RU"/>
        </w:rPr>
        <w:t>В хозяйствах всех категорий поголовье крупного рогатого скота на конец декабря 2024 года составляло 174,2 тыс. голов (на 9,2 процента меньше по сравнению с аналогичным периодом предыдущего года), из него коров – 82,6 тыс. голов (на 2,9 процента меньше), поголовье овец и коз – 727,8 тыс. голов (на 26 процентов меньше), свиней – 3,8 тыс. голов (на 65 процентов меньше).</w:t>
      </w:r>
      <w:proofErr w:type="gramEnd"/>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В 2024 году объем работ, выполненных собственными силами организ</w:t>
      </w:r>
      <w:r w:rsidRPr="007A4818">
        <w:rPr>
          <w:rFonts w:eastAsia="Times New Roman" w:cs="Times New Roman"/>
          <w:szCs w:val="28"/>
          <w:lang w:eastAsia="ru-RU"/>
        </w:rPr>
        <w:t>а</w:t>
      </w:r>
      <w:r w:rsidRPr="007A4818">
        <w:rPr>
          <w:rFonts w:eastAsia="Times New Roman" w:cs="Times New Roman"/>
          <w:szCs w:val="28"/>
          <w:lang w:eastAsia="ru-RU"/>
        </w:rPr>
        <w:t>ций по виду деятельности «Строительство», увеличился на 36,3 процента отн</w:t>
      </w:r>
      <w:r w:rsidRPr="007A4818">
        <w:rPr>
          <w:rFonts w:eastAsia="Times New Roman" w:cs="Times New Roman"/>
          <w:szCs w:val="28"/>
          <w:lang w:eastAsia="ru-RU"/>
        </w:rPr>
        <w:t>о</w:t>
      </w:r>
      <w:r w:rsidRPr="007A4818">
        <w:rPr>
          <w:rFonts w:eastAsia="Times New Roman" w:cs="Times New Roman"/>
          <w:szCs w:val="28"/>
          <w:lang w:eastAsia="ru-RU"/>
        </w:rPr>
        <w:t>сительно 2023 г. Ключевое влияние на динамику показателя оказал существе</w:t>
      </w:r>
      <w:r w:rsidRPr="007A4818">
        <w:rPr>
          <w:rFonts w:eastAsia="Times New Roman" w:cs="Times New Roman"/>
          <w:szCs w:val="28"/>
          <w:lang w:eastAsia="ru-RU"/>
        </w:rPr>
        <w:t>н</w:t>
      </w:r>
      <w:r w:rsidRPr="007A4818">
        <w:rPr>
          <w:rFonts w:eastAsia="Times New Roman" w:cs="Times New Roman"/>
          <w:szCs w:val="28"/>
          <w:lang w:eastAsia="ru-RU"/>
        </w:rPr>
        <w:t>ный рост объема подрядных работ по строительству коммунальных объектов для обеспечения электроэнергией и телекоммуникациями.</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В декабре 2024 года по отношению к декабрю 2023 года потребительские цены на все товары и услуги в республике увеличились на 9,7 процента (по России – на 9,5 процента).</w:t>
      </w:r>
    </w:p>
    <w:p w:rsidR="007A4818" w:rsidRPr="007A4818" w:rsidRDefault="007A4818" w:rsidP="007A4818">
      <w:pPr>
        <w:widowControl w:val="0"/>
        <w:spacing w:line="240" w:lineRule="auto"/>
        <w:rPr>
          <w:rFonts w:eastAsia="Times New Roman" w:cs="Times New Roman"/>
          <w:szCs w:val="28"/>
          <w:lang w:eastAsia="ru-RU"/>
        </w:rPr>
      </w:pPr>
      <w:proofErr w:type="gramStart"/>
      <w:r w:rsidRPr="007A4818">
        <w:rPr>
          <w:rFonts w:eastAsia="Times New Roman" w:cs="Times New Roman"/>
          <w:szCs w:val="28"/>
          <w:lang w:eastAsia="ru-RU"/>
        </w:rPr>
        <w:t xml:space="preserve">Продовольственные товары подорожали на 10,4 процента (влияние на формирование индекса потребительских цен с учетом удельного веса составило «+3,6» процентного пункта, индекс цен по России составил 111,1 процента) преимущественно за счет увеличения цен на мясопродукты на 10,8 процента, молоко и молочную продукцию – на 24, продукцию общественного питания – на 17,6, кондитерские изделия – на 12,3, хлеб и хлебобулочные изделия – на </w:t>
      </w:r>
      <w:r w:rsidRPr="007A4818">
        <w:rPr>
          <w:rFonts w:eastAsia="Times New Roman" w:cs="Times New Roman"/>
          <w:szCs w:val="28"/>
          <w:lang w:eastAsia="ru-RU"/>
        </w:rPr>
        <w:lastRenderedPageBreak/>
        <w:t>11,4, фрукты и</w:t>
      </w:r>
      <w:proofErr w:type="gramEnd"/>
      <w:r w:rsidRPr="007A4818">
        <w:rPr>
          <w:rFonts w:eastAsia="Times New Roman" w:cs="Times New Roman"/>
          <w:szCs w:val="28"/>
          <w:lang w:eastAsia="ru-RU"/>
        </w:rPr>
        <w:t xml:space="preserve"> цитрусовые – на 8,5, картофель – на 65,8, овощи – на 9,1, масло и жиры – на 19,1, алкогольные напитки – на 2,3 процента. Вместе с тем набл</w:t>
      </w:r>
      <w:r w:rsidRPr="007A4818">
        <w:rPr>
          <w:rFonts w:eastAsia="Times New Roman" w:cs="Times New Roman"/>
          <w:szCs w:val="28"/>
          <w:lang w:eastAsia="ru-RU"/>
        </w:rPr>
        <w:t>ю</w:t>
      </w:r>
      <w:r w:rsidRPr="007A4818">
        <w:rPr>
          <w:rFonts w:eastAsia="Times New Roman" w:cs="Times New Roman"/>
          <w:szCs w:val="28"/>
          <w:lang w:eastAsia="ru-RU"/>
        </w:rPr>
        <w:t>далось значимое снижение цен на яйца на 9,6 процента.</w:t>
      </w:r>
    </w:p>
    <w:p w:rsidR="007A4818" w:rsidRPr="007A4818" w:rsidRDefault="007A4818" w:rsidP="007A4818">
      <w:pPr>
        <w:widowControl w:val="0"/>
        <w:spacing w:line="240" w:lineRule="auto"/>
        <w:rPr>
          <w:rFonts w:eastAsia="Times New Roman" w:cs="Times New Roman"/>
          <w:szCs w:val="28"/>
          <w:lang w:eastAsia="ru-RU"/>
        </w:rPr>
      </w:pPr>
      <w:proofErr w:type="gramStart"/>
      <w:r w:rsidRPr="007A4818">
        <w:rPr>
          <w:rFonts w:eastAsia="Times New Roman" w:cs="Times New Roman"/>
          <w:szCs w:val="28"/>
          <w:lang w:eastAsia="ru-RU"/>
        </w:rPr>
        <w:t>Непродовольственные товары выросли в цене в среднем на 5,4 процента (влияние на формирование индекса потребительских цен с учетом удельного веса составило «+2,3» процентного пункта, индекс цен по России – 106,1 пр</w:t>
      </w:r>
      <w:r w:rsidRPr="007A4818">
        <w:rPr>
          <w:rFonts w:eastAsia="Times New Roman" w:cs="Times New Roman"/>
          <w:szCs w:val="28"/>
          <w:lang w:eastAsia="ru-RU"/>
        </w:rPr>
        <w:t>о</w:t>
      </w:r>
      <w:r w:rsidRPr="007A4818">
        <w:rPr>
          <w:rFonts w:eastAsia="Times New Roman" w:cs="Times New Roman"/>
          <w:szCs w:val="28"/>
          <w:lang w:eastAsia="ru-RU"/>
        </w:rPr>
        <w:t>цента) за счет увеличения цен на бензин автомобильный на 12,8 процента, ле</w:t>
      </w:r>
      <w:r w:rsidRPr="007A4818">
        <w:rPr>
          <w:rFonts w:eastAsia="Times New Roman" w:cs="Times New Roman"/>
          <w:szCs w:val="28"/>
          <w:lang w:eastAsia="ru-RU"/>
        </w:rPr>
        <w:t>г</w:t>
      </w:r>
      <w:r w:rsidRPr="007A4818">
        <w:rPr>
          <w:rFonts w:eastAsia="Times New Roman" w:cs="Times New Roman"/>
          <w:szCs w:val="28"/>
          <w:lang w:eastAsia="ru-RU"/>
        </w:rPr>
        <w:t>ковые автомобили – на 4,1, одежду и белье – на 4, медицинские товары – на 11,5, топливо – на 8,6, мебель – на 6,3, товары</w:t>
      </w:r>
      <w:proofErr w:type="gramEnd"/>
      <w:r w:rsidRPr="007A4818">
        <w:rPr>
          <w:rFonts w:eastAsia="Times New Roman" w:cs="Times New Roman"/>
          <w:szCs w:val="28"/>
          <w:lang w:eastAsia="ru-RU"/>
        </w:rPr>
        <w:t xml:space="preserve"> для садоводства – на 20,4, стро</w:t>
      </w:r>
      <w:r w:rsidRPr="007A4818">
        <w:rPr>
          <w:rFonts w:eastAsia="Times New Roman" w:cs="Times New Roman"/>
          <w:szCs w:val="28"/>
          <w:lang w:eastAsia="ru-RU"/>
        </w:rPr>
        <w:t>и</w:t>
      </w:r>
      <w:r w:rsidRPr="007A4818">
        <w:rPr>
          <w:rFonts w:eastAsia="Times New Roman" w:cs="Times New Roman"/>
          <w:szCs w:val="28"/>
          <w:lang w:eastAsia="ru-RU"/>
        </w:rPr>
        <w:t>тельные материалы – на 6,4 процента.</w:t>
      </w:r>
    </w:p>
    <w:p w:rsidR="007A4818" w:rsidRPr="007A4818" w:rsidRDefault="007A4818" w:rsidP="007A4818">
      <w:pPr>
        <w:widowControl w:val="0"/>
        <w:spacing w:line="240" w:lineRule="auto"/>
        <w:rPr>
          <w:rFonts w:eastAsia="Times New Roman" w:cs="Times New Roman"/>
          <w:szCs w:val="28"/>
          <w:lang w:eastAsia="ru-RU"/>
        </w:rPr>
      </w:pPr>
      <w:proofErr w:type="gramStart"/>
      <w:r w:rsidRPr="007A4818">
        <w:rPr>
          <w:rFonts w:eastAsia="Times New Roman" w:cs="Times New Roman"/>
          <w:szCs w:val="28"/>
          <w:lang w:eastAsia="ru-RU"/>
        </w:rPr>
        <w:t>Тарифы на услуги увеличились на 16,7 процента (влияние на формиров</w:t>
      </w:r>
      <w:r w:rsidRPr="007A4818">
        <w:rPr>
          <w:rFonts w:eastAsia="Times New Roman" w:cs="Times New Roman"/>
          <w:szCs w:val="28"/>
          <w:lang w:eastAsia="ru-RU"/>
        </w:rPr>
        <w:t>а</w:t>
      </w:r>
      <w:r w:rsidRPr="007A4818">
        <w:rPr>
          <w:rFonts w:eastAsia="Times New Roman" w:cs="Times New Roman"/>
          <w:szCs w:val="28"/>
          <w:lang w:eastAsia="ru-RU"/>
        </w:rPr>
        <w:t>ние индекса потребительских цен с учетом удельного веса составило «+3,8» процентного пункта, индекс цен и тарифов по России – 111,5 процента) за счет роста тарифов на услуги банков на 37, жилищные и коммунальные услуги, включая аренду квартир, – на 7,6, бытовые услуги – на 14, телекоммуникац</w:t>
      </w:r>
      <w:r w:rsidRPr="007A4818">
        <w:rPr>
          <w:rFonts w:eastAsia="Times New Roman" w:cs="Times New Roman"/>
          <w:szCs w:val="28"/>
          <w:lang w:eastAsia="ru-RU"/>
        </w:rPr>
        <w:t>и</w:t>
      </w:r>
      <w:r w:rsidRPr="007A4818">
        <w:rPr>
          <w:rFonts w:eastAsia="Times New Roman" w:cs="Times New Roman"/>
          <w:szCs w:val="28"/>
          <w:lang w:eastAsia="ru-RU"/>
        </w:rPr>
        <w:t>онные – на 12,9, услуги пассажирского транспорта – на 9,3, в</w:t>
      </w:r>
      <w:proofErr w:type="gramEnd"/>
      <w:r w:rsidRPr="007A4818">
        <w:rPr>
          <w:rFonts w:eastAsia="Times New Roman" w:cs="Times New Roman"/>
          <w:szCs w:val="28"/>
          <w:lang w:eastAsia="ru-RU"/>
        </w:rPr>
        <w:t xml:space="preserve"> системе образов</w:t>
      </w:r>
      <w:r w:rsidRPr="007A4818">
        <w:rPr>
          <w:rFonts w:eastAsia="Times New Roman" w:cs="Times New Roman"/>
          <w:szCs w:val="28"/>
          <w:lang w:eastAsia="ru-RU"/>
        </w:rPr>
        <w:t>а</w:t>
      </w:r>
      <w:r w:rsidRPr="007A4818">
        <w:rPr>
          <w:rFonts w:eastAsia="Times New Roman" w:cs="Times New Roman"/>
          <w:szCs w:val="28"/>
          <w:lang w:eastAsia="ru-RU"/>
        </w:rPr>
        <w:t>ния – на 9,7, медицинские услуги – на 12,7 процента.</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В 2024 году по сравнению с предыдущим годом индекс физического об</w:t>
      </w:r>
      <w:r w:rsidRPr="007A4818">
        <w:rPr>
          <w:rFonts w:eastAsia="Times New Roman" w:cs="Times New Roman"/>
          <w:szCs w:val="28"/>
          <w:lang w:eastAsia="ru-RU"/>
        </w:rPr>
        <w:t>ъ</w:t>
      </w:r>
      <w:r w:rsidRPr="007A4818">
        <w:rPr>
          <w:rFonts w:eastAsia="Times New Roman" w:cs="Times New Roman"/>
          <w:szCs w:val="28"/>
          <w:lang w:eastAsia="ru-RU"/>
        </w:rPr>
        <w:t>ема оборота розничной торговли сложился на уровне 110,7 процента (в 2023 году к 2022 г. – 118,0 процента), в том числе по пищевым продуктам, включая напитки, и табачные изделия – 113,3 (113,3), непродовольственным товарам – 108,3 процента (122,6 процента).</w:t>
      </w:r>
    </w:p>
    <w:p w:rsidR="007A4818" w:rsidRPr="007A4818" w:rsidRDefault="007A4818" w:rsidP="007A4818">
      <w:pPr>
        <w:widowControl w:val="0"/>
        <w:spacing w:line="240" w:lineRule="auto"/>
        <w:rPr>
          <w:rFonts w:eastAsia="Times New Roman" w:cs="Times New Roman"/>
          <w:szCs w:val="28"/>
          <w:lang w:eastAsia="ru-RU"/>
        </w:rPr>
      </w:pPr>
      <w:proofErr w:type="gramStart"/>
      <w:r w:rsidRPr="007A4818">
        <w:rPr>
          <w:rFonts w:eastAsia="Times New Roman" w:cs="Times New Roman"/>
          <w:szCs w:val="28"/>
          <w:lang w:eastAsia="ru-RU"/>
        </w:rPr>
        <w:t>В 2024 году численность рабочей силы в возрасте 15 лет и старше в ре</w:t>
      </w:r>
      <w:r w:rsidRPr="007A4818">
        <w:rPr>
          <w:rFonts w:eastAsia="Times New Roman" w:cs="Times New Roman"/>
          <w:szCs w:val="28"/>
          <w:lang w:eastAsia="ru-RU"/>
        </w:rPr>
        <w:t>с</w:t>
      </w:r>
      <w:r w:rsidRPr="007A4818">
        <w:rPr>
          <w:rFonts w:eastAsia="Times New Roman" w:cs="Times New Roman"/>
          <w:szCs w:val="28"/>
          <w:lang w:eastAsia="ru-RU"/>
        </w:rPr>
        <w:t>публике составила 128,6 тыс. человек, или 55,6 процента от численности нас</w:t>
      </w:r>
      <w:r w:rsidRPr="007A4818">
        <w:rPr>
          <w:rFonts w:eastAsia="Times New Roman" w:cs="Times New Roman"/>
          <w:szCs w:val="28"/>
          <w:lang w:eastAsia="ru-RU"/>
        </w:rPr>
        <w:t>е</w:t>
      </w:r>
      <w:r w:rsidRPr="007A4818">
        <w:rPr>
          <w:rFonts w:eastAsia="Times New Roman" w:cs="Times New Roman"/>
          <w:szCs w:val="28"/>
          <w:lang w:eastAsia="ru-RU"/>
        </w:rPr>
        <w:t>ления соответствующего возраста, в их числе 122,3 тыс. человек были заняты экономической деятельностью и 6,2 тыс. человек не имели работы или дохо</w:t>
      </w:r>
      <w:r w:rsidRPr="007A4818">
        <w:rPr>
          <w:rFonts w:eastAsia="Times New Roman" w:cs="Times New Roman"/>
          <w:szCs w:val="28"/>
          <w:lang w:eastAsia="ru-RU"/>
        </w:rPr>
        <w:t>д</w:t>
      </w:r>
      <w:r w:rsidRPr="007A4818">
        <w:rPr>
          <w:rFonts w:eastAsia="Times New Roman" w:cs="Times New Roman"/>
          <w:szCs w:val="28"/>
          <w:lang w:eastAsia="ru-RU"/>
        </w:rPr>
        <w:t>ного занятия, искали работу и были готовы приступить к ней, и в соответствии с критериями Международной</w:t>
      </w:r>
      <w:proofErr w:type="gramEnd"/>
      <w:r w:rsidRPr="007A4818">
        <w:rPr>
          <w:rFonts w:eastAsia="Times New Roman" w:cs="Times New Roman"/>
          <w:szCs w:val="28"/>
          <w:lang w:eastAsia="ru-RU"/>
        </w:rPr>
        <w:t xml:space="preserve"> организации труда (МОТ), классифицировались как безработные.</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Численность лиц, не входящих в состав рабочей силы, составила 102,6 тыс. человек (в 2023 году – 105,1 тыс. человек).</w:t>
      </w:r>
    </w:p>
    <w:p w:rsidR="007A4818" w:rsidRP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Уровень общей безработицы среди населения в возрасте 15 лет и старше в 2024 году составил 4,9 процента (в том числе среди мужчин – 6,4, женщин – 3,6). Среди сельского населения уровень безработицы сложился выше (6,5), чем среди городского населения (3,8 процента).</w:t>
      </w:r>
    </w:p>
    <w:p w:rsidR="007A4818" w:rsidRDefault="007A4818" w:rsidP="007A4818">
      <w:pPr>
        <w:widowControl w:val="0"/>
        <w:spacing w:line="240" w:lineRule="auto"/>
        <w:rPr>
          <w:rFonts w:eastAsia="Times New Roman" w:cs="Times New Roman"/>
          <w:szCs w:val="28"/>
          <w:lang w:eastAsia="ru-RU"/>
        </w:rPr>
      </w:pPr>
      <w:r w:rsidRPr="007A4818">
        <w:rPr>
          <w:rFonts w:eastAsia="Times New Roman" w:cs="Times New Roman"/>
          <w:szCs w:val="28"/>
          <w:lang w:eastAsia="ru-RU"/>
        </w:rPr>
        <w:t>Уровень официально зарегистрированной безработицы (отношение чи</w:t>
      </w:r>
      <w:r w:rsidRPr="007A4818">
        <w:rPr>
          <w:rFonts w:eastAsia="Times New Roman" w:cs="Times New Roman"/>
          <w:szCs w:val="28"/>
          <w:lang w:eastAsia="ru-RU"/>
        </w:rPr>
        <w:t>с</w:t>
      </w:r>
      <w:r w:rsidRPr="007A4818">
        <w:rPr>
          <w:rFonts w:eastAsia="Times New Roman" w:cs="Times New Roman"/>
          <w:szCs w:val="28"/>
          <w:lang w:eastAsia="ru-RU"/>
        </w:rPr>
        <w:t>ленности зарегистрированных в органах службы занятости населения безрабо</w:t>
      </w:r>
      <w:r w:rsidRPr="007A4818">
        <w:rPr>
          <w:rFonts w:eastAsia="Times New Roman" w:cs="Times New Roman"/>
          <w:szCs w:val="28"/>
          <w:lang w:eastAsia="ru-RU"/>
        </w:rPr>
        <w:t>т</w:t>
      </w:r>
      <w:r w:rsidRPr="007A4818">
        <w:rPr>
          <w:rFonts w:eastAsia="Times New Roman" w:cs="Times New Roman"/>
          <w:szCs w:val="28"/>
          <w:lang w:eastAsia="ru-RU"/>
        </w:rPr>
        <w:t>ных к численности рабочей силы) на конец декабря 2024 года составил 2,7 пр</w:t>
      </w:r>
      <w:r w:rsidRPr="007A4818">
        <w:rPr>
          <w:rFonts w:eastAsia="Times New Roman" w:cs="Times New Roman"/>
          <w:szCs w:val="28"/>
          <w:lang w:eastAsia="ru-RU"/>
        </w:rPr>
        <w:t>о</w:t>
      </w:r>
      <w:r w:rsidRPr="007A4818">
        <w:rPr>
          <w:rFonts w:eastAsia="Times New Roman" w:cs="Times New Roman"/>
          <w:szCs w:val="28"/>
          <w:lang w:eastAsia="ru-RU"/>
        </w:rPr>
        <w:t>цента.</w:t>
      </w:r>
    </w:p>
    <w:p w:rsidR="008C262A" w:rsidRDefault="008C262A">
      <w:pPr>
        <w:spacing w:after="200" w:line="276" w:lineRule="auto"/>
        <w:ind w:firstLine="0"/>
        <w:jc w:val="left"/>
        <w:rPr>
          <w:rFonts w:eastAsia="Times New Roman" w:cs="Times New Roman"/>
          <w:szCs w:val="28"/>
          <w:lang w:eastAsia="ru-RU"/>
        </w:rPr>
      </w:pPr>
      <w:r>
        <w:rPr>
          <w:rFonts w:eastAsia="Times New Roman" w:cs="Times New Roman"/>
          <w:szCs w:val="28"/>
          <w:lang w:eastAsia="ru-RU"/>
        </w:rPr>
        <w:br w:type="page"/>
      </w:r>
    </w:p>
    <w:p w:rsidR="007A4818" w:rsidRPr="007A4818" w:rsidRDefault="007A4818" w:rsidP="008C262A">
      <w:pPr>
        <w:pStyle w:val="2"/>
        <w:spacing w:before="0" w:after="0"/>
        <w:rPr>
          <w:b w:val="0"/>
          <w:szCs w:val="28"/>
        </w:rPr>
      </w:pPr>
      <w:bookmarkStart w:id="7" w:name="_Toc196062786"/>
      <w:r w:rsidRPr="007A4818">
        <w:rPr>
          <w:b w:val="0"/>
          <w:szCs w:val="28"/>
        </w:rPr>
        <w:lastRenderedPageBreak/>
        <w:t xml:space="preserve">2.2. Оценка социально-экономического </w:t>
      </w:r>
      <w:r w:rsidR="008C262A">
        <w:rPr>
          <w:b w:val="0"/>
          <w:szCs w:val="28"/>
        </w:rPr>
        <w:br/>
      </w:r>
      <w:r w:rsidRPr="007A4818">
        <w:rPr>
          <w:b w:val="0"/>
          <w:szCs w:val="28"/>
        </w:rPr>
        <w:t>положения семей, имеющих детей</w:t>
      </w:r>
      <w:bookmarkEnd w:id="7"/>
    </w:p>
    <w:p w:rsidR="008C262A" w:rsidRDefault="008C262A" w:rsidP="007A4818">
      <w:pPr>
        <w:tabs>
          <w:tab w:val="left" w:pos="0"/>
        </w:tabs>
        <w:autoSpaceDE w:val="0"/>
        <w:autoSpaceDN w:val="0"/>
        <w:adjustRightInd w:val="0"/>
        <w:spacing w:line="240" w:lineRule="auto"/>
        <w:rPr>
          <w:rFonts w:eastAsia="Times New Roman" w:cs="Times New Roman"/>
          <w:szCs w:val="28"/>
          <w:lang w:eastAsia="ru-RU"/>
        </w:rPr>
      </w:pPr>
    </w:p>
    <w:p w:rsidR="007A4818" w:rsidRPr="007A4818" w:rsidRDefault="007A4818" w:rsidP="007A4818">
      <w:pPr>
        <w:tabs>
          <w:tab w:val="left" w:pos="0"/>
        </w:tabs>
        <w:autoSpaceDE w:val="0"/>
        <w:autoSpaceDN w:val="0"/>
        <w:adjustRightInd w:val="0"/>
        <w:spacing w:line="240" w:lineRule="auto"/>
        <w:rPr>
          <w:rFonts w:eastAsia="Times New Roman" w:cs="Times New Roman"/>
          <w:szCs w:val="28"/>
          <w:lang w:eastAsia="ru-RU"/>
        </w:rPr>
      </w:pPr>
      <w:r w:rsidRPr="007A4818">
        <w:rPr>
          <w:rFonts w:eastAsia="Times New Roman" w:cs="Times New Roman"/>
          <w:szCs w:val="28"/>
          <w:lang w:eastAsia="ru-RU"/>
        </w:rPr>
        <w:t>Социально-экономическое положение семьи зависит от ее состава, кол</w:t>
      </w:r>
      <w:r w:rsidRPr="007A4818">
        <w:rPr>
          <w:rFonts w:eastAsia="Times New Roman" w:cs="Times New Roman"/>
          <w:szCs w:val="28"/>
          <w:lang w:eastAsia="ru-RU"/>
        </w:rPr>
        <w:t>и</w:t>
      </w:r>
      <w:r w:rsidRPr="007A4818">
        <w:rPr>
          <w:rFonts w:eastAsia="Times New Roman" w:cs="Times New Roman"/>
          <w:szCs w:val="28"/>
          <w:lang w:eastAsia="ru-RU"/>
        </w:rPr>
        <w:t>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7A4818" w:rsidRPr="007A4818" w:rsidRDefault="007A4818" w:rsidP="007A4818">
      <w:pPr>
        <w:tabs>
          <w:tab w:val="left" w:pos="0"/>
        </w:tabs>
        <w:autoSpaceDE w:val="0"/>
        <w:autoSpaceDN w:val="0"/>
        <w:adjustRightInd w:val="0"/>
        <w:spacing w:line="240" w:lineRule="auto"/>
        <w:rPr>
          <w:rFonts w:eastAsia="Times New Roman" w:cs="Times New Roman"/>
          <w:szCs w:val="28"/>
          <w:lang w:eastAsia="ru-RU"/>
        </w:rPr>
      </w:pPr>
      <w:r w:rsidRPr="007A4818">
        <w:rPr>
          <w:rFonts w:eastAsia="Times New Roman" w:cs="Times New Roman"/>
          <w:szCs w:val="28"/>
          <w:lang w:eastAsia="ru-RU"/>
        </w:rPr>
        <w:t>На стабильность семьи, репродуктивное поведение и здоровье членов с</w:t>
      </w:r>
      <w:r w:rsidRPr="007A4818">
        <w:rPr>
          <w:rFonts w:eastAsia="Times New Roman" w:cs="Times New Roman"/>
          <w:szCs w:val="28"/>
          <w:lang w:eastAsia="ru-RU"/>
        </w:rPr>
        <w:t>е</w:t>
      </w:r>
      <w:r w:rsidRPr="007A4818">
        <w:rPr>
          <w:rFonts w:eastAsia="Times New Roman" w:cs="Times New Roman"/>
          <w:szCs w:val="28"/>
          <w:lang w:eastAsia="ru-RU"/>
        </w:rPr>
        <w:t>мьи оказывает влияние уровень и качество их жизни.</w:t>
      </w:r>
    </w:p>
    <w:p w:rsidR="00354959" w:rsidRDefault="00354959" w:rsidP="00354959">
      <w:pPr>
        <w:pStyle w:val="afa"/>
        <w:spacing w:before="0" w:after="0" w:line="240" w:lineRule="auto"/>
        <w:rPr>
          <w:szCs w:val="28"/>
        </w:rPr>
      </w:pPr>
    </w:p>
    <w:p w:rsidR="00354959" w:rsidRDefault="007A4818" w:rsidP="00354959">
      <w:pPr>
        <w:pStyle w:val="afa"/>
        <w:spacing w:before="0" w:after="0" w:line="240" w:lineRule="auto"/>
        <w:rPr>
          <w:szCs w:val="28"/>
        </w:rPr>
      </w:pPr>
      <w:r w:rsidRPr="007A4818">
        <w:rPr>
          <w:szCs w:val="28"/>
        </w:rPr>
        <w:t xml:space="preserve">Основные социально-экономические </w:t>
      </w:r>
    </w:p>
    <w:p w:rsidR="007A4818" w:rsidRDefault="007A4818" w:rsidP="00354959">
      <w:pPr>
        <w:pStyle w:val="afa"/>
        <w:spacing w:before="0" w:after="0" w:line="240" w:lineRule="auto"/>
        <w:rPr>
          <w:szCs w:val="28"/>
        </w:rPr>
      </w:pPr>
      <w:r w:rsidRPr="007A4818">
        <w:rPr>
          <w:szCs w:val="28"/>
        </w:rPr>
        <w:t>индикаторы уровня жизни населения</w:t>
      </w:r>
    </w:p>
    <w:p w:rsidR="00354959" w:rsidRPr="007A4818" w:rsidRDefault="00354959" w:rsidP="00354959">
      <w:pPr>
        <w:pStyle w:val="afa"/>
        <w:spacing w:before="0" w:after="0" w:line="240" w:lineRule="auto"/>
        <w:rPr>
          <w:szCs w:val="28"/>
        </w:rPr>
      </w:pPr>
    </w:p>
    <w:tbl>
      <w:tblPr>
        <w:tblW w:w="9634" w:type="dxa"/>
        <w:jc w:val="center"/>
        <w:tblLayout w:type="fixed"/>
        <w:tblCellMar>
          <w:left w:w="62" w:type="dxa"/>
          <w:right w:w="62" w:type="dxa"/>
        </w:tblCellMar>
        <w:tblLook w:val="0000" w:firstRow="0" w:lastRow="0" w:firstColumn="0" w:lastColumn="0" w:noHBand="0" w:noVBand="0"/>
      </w:tblPr>
      <w:tblGrid>
        <w:gridCol w:w="6232"/>
        <w:gridCol w:w="1191"/>
        <w:gridCol w:w="1077"/>
        <w:gridCol w:w="1134"/>
      </w:tblGrid>
      <w:tr w:rsidR="007A4818" w:rsidRPr="00354959" w:rsidTr="00354959">
        <w:trPr>
          <w:jc w:val="center"/>
        </w:trPr>
        <w:tc>
          <w:tcPr>
            <w:tcW w:w="6232" w:type="dxa"/>
            <w:tcBorders>
              <w:top w:val="single" w:sz="4" w:space="0" w:color="auto"/>
              <w:left w:val="single" w:sz="4" w:space="0" w:color="auto"/>
              <w:bottom w:val="single" w:sz="4" w:space="0" w:color="auto"/>
              <w:right w:val="single" w:sz="4" w:space="0" w:color="auto"/>
            </w:tcBorders>
          </w:tcPr>
          <w:p w:rsidR="00354959" w:rsidRDefault="007A4818" w:rsidP="00354959">
            <w:pPr>
              <w:pStyle w:val="ConsPlusNormal"/>
              <w:jc w:val="center"/>
              <w:rPr>
                <w:sz w:val="24"/>
                <w:szCs w:val="24"/>
              </w:rPr>
            </w:pPr>
            <w:r w:rsidRPr="00354959">
              <w:rPr>
                <w:sz w:val="24"/>
                <w:szCs w:val="24"/>
              </w:rPr>
              <w:t xml:space="preserve">Социально-экономические индикаторы </w:t>
            </w:r>
          </w:p>
          <w:p w:rsidR="007A4818" w:rsidRPr="00354959" w:rsidRDefault="007A4818" w:rsidP="00354959">
            <w:pPr>
              <w:pStyle w:val="ConsPlusNormal"/>
              <w:jc w:val="center"/>
              <w:rPr>
                <w:sz w:val="24"/>
                <w:szCs w:val="24"/>
              </w:rPr>
            </w:pPr>
            <w:r w:rsidRPr="00354959">
              <w:rPr>
                <w:sz w:val="24"/>
                <w:szCs w:val="24"/>
              </w:rPr>
              <w:t>уровня жизни населения</w:t>
            </w:r>
          </w:p>
        </w:tc>
        <w:tc>
          <w:tcPr>
            <w:tcW w:w="1191"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2022 год</w:t>
            </w:r>
          </w:p>
        </w:tc>
        <w:tc>
          <w:tcPr>
            <w:tcW w:w="1077"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2023 год</w:t>
            </w:r>
          </w:p>
        </w:tc>
        <w:tc>
          <w:tcPr>
            <w:tcW w:w="1134"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2024 год</w:t>
            </w:r>
          </w:p>
        </w:tc>
      </w:tr>
      <w:tr w:rsidR="007A4818" w:rsidRPr="00354959" w:rsidTr="00354959">
        <w:trPr>
          <w:jc w:val="center"/>
        </w:trPr>
        <w:tc>
          <w:tcPr>
            <w:tcW w:w="6232"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rPr>
                <w:sz w:val="24"/>
                <w:szCs w:val="24"/>
              </w:rPr>
            </w:pPr>
            <w:r w:rsidRPr="00354959">
              <w:rPr>
                <w:sz w:val="24"/>
                <w:szCs w:val="24"/>
              </w:rPr>
              <w:t>Среднедушевые денежные доходы населения, рублей в м</w:t>
            </w:r>
            <w:r w:rsidRPr="00354959">
              <w:rPr>
                <w:sz w:val="24"/>
                <w:szCs w:val="24"/>
              </w:rPr>
              <w:t>е</w:t>
            </w:r>
            <w:r w:rsidRPr="00354959">
              <w:rPr>
                <w:sz w:val="24"/>
                <w:szCs w:val="24"/>
              </w:rPr>
              <w:t>сяц</w:t>
            </w:r>
          </w:p>
        </w:tc>
        <w:tc>
          <w:tcPr>
            <w:tcW w:w="1191"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24 460</w:t>
            </w:r>
          </w:p>
        </w:tc>
        <w:tc>
          <w:tcPr>
            <w:tcW w:w="1077"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28 934</w:t>
            </w:r>
          </w:p>
        </w:tc>
        <w:tc>
          <w:tcPr>
            <w:tcW w:w="1134"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33 588,3</w:t>
            </w:r>
          </w:p>
        </w:tc>
      </w:tr>
      <w:tr w:rsidR="007A4818" w:rsidRPr="00354959" w:rsidTr="00354959">
        <w:trPr>
          <w:jc w:val="center"/>
        </w:trPr>
        <w:tc>
          <w:tcPr>
            <w:tcW w:w="6232"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rPr>
                <w:sz w:val="24"/>
                <w:szCs w:val="24"/>
              </w:rPr>
            </w:pPr>
            <w:r w:rsidRPr="00354959">
              <w:rPr>
                <w:sz w:val="24"/>
                <w:szCs w:val="24"/>
              </w:rPr>
              <w:t>Реальные денежные доходы населения, в процентах к предыдущему году</w:t>
            </w:r>
          </w:p>
        </w:tc>
        <w:tc>
          <w:tcPr>
            <w:tcW w:w="1191"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107,8</w:t>
            </w:r>
          </w:p>
        </w:tc>
        <w:tc>
          <w:tcPr>
            <w:tcW w:w="1077"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110,7</w:t>
            </w:r>
          </w:p>
        </w:tc>
        <w:tc>
          <w:tcPr>
            <w:tcW w:w="1134"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105,5</w:t>
            </w:r>
          </w:p>
        </w:tc>
      </w:tr>
      <w:tr w:rsidR="007A4818" w:rsidRPr="00354959" w:rsidTr="00354959">
        <w:trPr>
          <w:jc w:val="center"/>
        </w:trPr>
        <w:tc>
          <w:tcPr>
            <w:tcW w:w="6232"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rPr>
                <w:sz w:val="24"/>
                <w:szCs w:val="24"/>
              </w:rPr>
            </w:pPr>
            <w:r w:rsidRPr="00354959">
              <w:rPr>
                <w:sz w:val="24"/>
                <w:szCs w:val="24"/>
              </w:rPr>
              <w:t>Средний размер назначенных пенсий (на конец года, ру</w:t>
            </w:r>
            <w:r w:rsidRPr="00354959">
              <w:rPr>
                <w:sz w:val="24"/>
                <w:szCs w:val="24"/>
              </w:rPr>
              <w:t>б</w:t>
            </w:r>
            <w:r w:rsidRPr="00354959">
              <w:rPr>
                <w:sz w:val="24"/>
                <w:szCs w:val="24"/>
              </w:rPr>
              <w:t>лей)</w:t>
            </w:r>
          </w:p>
        </w:tc>
        <w:tc>
          <w:tcPr>
            <w:tcW w:w="1191"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18 000,1</w:t>
            </w:r>
          </w:p>
        </w:tc>
        <w:tc>
          <w:tcPr>
            <w:tcW w:w="1077"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19 560,5</w:t>
            </w:r>
          </w:p>
        </w:tc>
        <w:tc>
          <w:tcPr>
            <w:tcW w:w="1134"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20 009,3</w:t>
            </w:r>
          </w:p>
        </w:tc>
      </w:tr>
      <w:tr w:rsidR="007A4818" w:rsidRPr="00354959" w:rsidTr="00354959">
        <w:trPr>
          <w:jc w:val="center"/>
        </w:trPr>
        <w:tc>
          <w:tcPr>
            <w:tcW w:w="6232"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rPr>
                <w:sz w:val="24"/>
                <w:szCs w:val="24"/>
              </w:rPr>
            </w:pPr>
            <w:r w:rsidRPr="00354959">
              <w:rPr>
                <w:sz w:val="24"/>
                <w:szCs w:val="24"/>
              </w:rPr>
              <w:t>Величина прожиточного минимума (в среднем на душу населения), рублей в месяц</w:t>
            </w:r>
          </w:p>
        </w:tc>
        <w:tc>
          <w:tcPr>
            <w:tcW w:w="1191"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14 059</w:t>
            </w:r>
          </w:p>
        </w:tc>
        <w:tc>
          <w:tcPr>
            <w:tcW w:w="1077"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14 519</w:t>
            </w:r>
          </w:p>
        </w:tc>
        <w:tc>
          <w:tcPr>
            <w:tcW w:w="1134"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15 608</w:t>
            </w:r>
          </w:p>
        </w:tc>
      </w:tr>
      <w:tr w:rsidR="007A4818" w:rsidRPr="00354959" w:rsidTr="00354959">
        <w:trPr>
          <w:jc w:val="center"/>
        </w:trPr>
        <w:tc>
          <w:tcPr>
            <w:tcW w:w="6232"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rPr>
                <w:sz w:val="24"/>
                <w:szCs w:val="24"/>
              </w:rPr>
            </w:pPr>
            <w:r w:rsidRPr="00354959">
              <w:rPr>
                <w:sz w:val="24"/>
                <w:szCs w:val="24"/>
              </w:rPr>
              <w:t>Численность населения с денежными доходами ниже в</w:t>
            </w:r>
            <w:r w:rsidRPr="00354959">
              <w:rPr>
                <w:sz w:val="24"/>
                <w:szCs w:val="24"/>
              </w:rPr>
              <w:t>е</w:t>
            </w:r>
            <w:r w:rsidRPr="00354959">
              <w:rPr>
                <w:sz w:val="24"/>
                <w:szCs w:val="24"/>
              </w:rPr>
              <w:t>личины прожиточного минимума, тыс. человек</w:t>
            </w:r>
          </w:p>
        </w:tc>
        <w:tc>
          <w:tcPr>
            <w:tcW w:w="1191"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87,1</w:t>
            </w:r>
          </w:p>
        </w:tc>
        <w:tc>
          <w:tcPr>
            <w:tcW w:w="1077"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79,1</w:t>
            </w:r>
          </w:p>
        </w:tc>
        <w:tc>
          <w:tcPr>
            <w:tcW w:w="1134" w:type="dxa"/>
            <w:vMerge w:val="restart"/>
            <w:tcBorders>
              <w:top w:val="single" w:sz="4" w:space="0" w:color="auto"/>
              <w:left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w:t>
            </w:r>
          </w:p>
        </w:tc>
      </w:tr>
      <w:tr w:rsidR="007A4818" w:rsidRPr="00354959" w:rsidTr="00354959">
        <w:trPr>
          <w:jc w:val="center"/>
        </w:trPr>
        <w:tc>
          <w:tcPr>
            <w:tcW w:w="6232"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rPr>
                <w:sz w:val="24"/>
                <w:szCs w:val="24"/>
              </w:rPr>
            </w:pPr>
            <w:r w:rsidRPr="00354959">
              <w:rPr>
                <w:sz w:val="24"/>
                <w:szCs w:val="24"/>
              </w:rPr>
              <w:t>В процентах от общей численности населения</w:t>
            </w:r>
          </w:p>
        </w:tc>
        <w:tc>
          <w:tcPr>
            <w:tcW w:w="1191"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25,9</w:t>
            </w:r>
          </w:p>
        </w:tc>
        <w:tc>
          <w:tcPr>
            <w:tcW w:w="1077" w:type="dxa"/>
            <w:tcBorders>
              <w:top w:val="single" w:sz="4" w:space="0" w:color="auto"/>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r w:rsidRPr="00354959">
              <w:rPr>
                <w:sz w:val="24"/>
                <w:szCs w:val="24"/>
              </w:rPr>
              <w:t>23,5</w:t>
            </w:r>
          </w:p>
        </w:tc>
        <w:tc>
          <w:tcPr>
            <w:tcW w:w="1134" w:type="dxa"/>
            <w:vMerge/>
            <w:tcBorders>
              <w:left w:val="single" w:sz="4" w:space="0" w:color="auto"/>
              <w:bottom w:val="single" w:sz="4" w:space="0" w:color="auto"/>
              <w:right w:val="single" w:sz="4" w:space="0" w:color="auto"/>
            </w:tcBorders>
          </w:tcPr>
          <w:p w:rsidR="007A4818" w:rsidRPr="00354959" w:rsidRDefault="007A4818" w:rsidP="00354959">
            <w:pPr>
              <w:pStyle w:val="ConsPlusNormal"/>
              <w:jc w:val="center"/>
              <w:rPr>
                <w:sz w:val="24"/>
                <w:szCs w:val="24"/>
              </w:rPr>
            </w:pPr>
          </w:p>
        </w:tc>
      </w:tr>
    </w:tbl>
    <w:p w:rsidR="007A4818" w:rsidRPr="00354959" w:rsidRDefault="007A4818" w:rsidP="00354959">
      <w:pPr>
        <w:pStyle w:val="ConsPlusNormal"/>
        <w:ind w:firstLine="709"/>
        <w:jc w:val="both"/>
      </w:pPr>
    </w:p>
    <w:p w:rsidR="007A4818" w:rsidRPr="00354959" w:rsidRDefault="007A4818" w:rsidP="00354959">
      <w:pPr>
        <w:widowControl w:val="0"/>
        <w:spacing w:line="240" w:lineRule="auto"/>
        <w:rPr>
          <w:rFonts w:eastAsia="Times New Roman" w:cs="Times New Roman"/>
          <w:szCs w:val="28"/>
          <w:lang w:eastAsia="ru-RU"/>
        </w:rPr>
      </w:pPr>
      <w:r w:rsidRPr="00354959">
        <w:rPr>
          <w:rFonts w:eastAsia="Times New Roman" w:cs="Times New Roman"/>
          <w:szCs w:val="28"/>
          <w:lang w:eastAsia="ru-RU"/>
        </w:rPr>
        <w:t>По данным статистики, среднемесячная номинальная заработная плата в республике за 2024 год составила 66 838,3 рубля, с ростом на 16,8 процента к 2023 году (57 793,1 рубля). Реальная начисленная заработная плата за тот же период составила 106,1 процента, с ростом на 1,9 процентных пункта (2023 г. – 104,2 процента).</w:t>
      </w:r>
    </w:p>
    <w:p w:rsidR="007A4818" w:rsidRPr="00354959" w:rsidRDefault="007A4818" w:rsidP="00354959">
      <w:pPr>
        <w:widowControl w:val="0"/>
        <w:spacing w:line="240" w:lineRule="auto"/>
        <w:rPr>
          <w:rFonts w:eastAsia="Times New Roman" w:cs="Times New Roman"/>
          <w:szCs w:val="28"/>
          <w:lang w:eastAsia="ru-RU"/>
        </w:rPr>
      </w:pPr>
      <w:r w:rsidRPr="00354959">
        <w:rPr>
          <w:rFonts w:eastAsia="Times New Roman" w:cs="Times New Roman"/>
          <w:szCs w:val="28"/>
          <w:lang w:eastAsia="ru-RU"/>
        </w:rPr>
        <w:t>На рост среднемесячной номинальной заработной платы в республике оказывает влияние заработная плата на предприятиях и учреждениях финанс</w:t>
      </w:r>
      <w:r w:rsidRPr="00354959">
        <w:rPr>
          <w:rFonts w:eastAsia="Times New Roman" w:cs="Times New Roman"/>
          <w:szCs w:val="28"/>
          <w:lang w:eastAsia="ru-RU"/>
        </w:rPr>
        <w:t>о</w:t>
      </w:r>
      <w:r w:rsidRPr="00354959">
        <w:rPr>
          <w:rFonts w:eastAsia="Times New Roman" w:cs="Times New Roman"/>
          <w:szCs w:val="28"/>
          <w:lang w:eastAsia="ru-RU"/>
        </w:rPr>
        <w:t>вой деятельности, добычи полезных ископаемых и обеспечения военной бе</w:t>
      </w:r>
      <w:r w:rsidRPr="00354959">
        <w:rPr>
          <w:rFonts w:eastAsia="Times New Roman" w:cs="Times New Roman"/>
          <w:szCs w:val="28"/>
          <w:lang w:eastAsia="ru-RU"/>
        </w:rPr>
        <w:t>з</w:t>
      </w:r>
      <w:r w:rsidRPr="00354959">
        <w:rPr>
          <w:rFonts w:eastAsia="Times New Roman" w:cs="Times New Roman"/>
          <w:szCs w:val="28"/>
          <w:lang w:eastAsia="ru-RU"/>
        </w:rPr>
        <w:t>опасности, в которых она составляет от 88,7 тыс. до 127,6 тыс. рублей.</w:t>
      </w:r>
    </w:p>
    <w:p w:rsidR="007A4818" w:rsidRPr="00354959" w:rsidRDefault="007A4818" w:rsidP="00354959">
      <w:pPr>
        <w:widowControl w:val="0"/>
        <w:spacing w:line="240" w:lineRule="auto"/>
        <w:rPr>
          <w:rFonts w:eastAsia="Times New Roman" w:cs="Times New Roman"/>
          <w:szCs w:val="28"/>
          <w:lang w:eastAsia="ru-RU"/>
        </w:rPr>
      </w:pPr>
      <w:r w:rsidRPr="00354959">
        <w:rPr>
          <w:rFonts w:eastAsia="Times New Roman" w:cs="Times New Roman"/>
          <w:szCs w:val="28"/>
          <w:lang w:eastAsia="ru-RU"/>
        </w:rPr>
        <w:t xml:space="preserve">Денежные доходы в среднем на душу населения в республике в 2024 года составили 33 588,3 рубля и в сравнении с 2023 года возросли на 16,1 процента. При этом реальные денежные доходы составили 105,5 процента или меньше на 5,2 </w:t>
      </w:r>
      <w:proofErr w:type="gramStart"/>
      <w:r w:rsidRPr="00354959">
        <w:rPr>
          <w:rFonts w:eastAsia="Times New Roman" w:cs="Times New Roman"/>
          <w:szCs w:val="28"/>
          <w:lang w:eastAsia="ru-RU"/>
        </w:rPr>
        <w:t>процентных</w:t>
      </w:r>
      <w:proofErr w:type="gramEnd"/>
      <w:r w:rsidRPr="00354959">
        <w:rPr>
          <w:rFonts w:eastAsia="Times New Roman" w:cs="Times New Roman"/>
          <w:szCs w:val="28"/>
          <w:lang w:eastAsia="ru-RU"/>
        </w:rPr>
        <w:t xml:space="preserve"> пункта 2023 года (110,7 процента).</w:t>
      </w:r>
    </w:p>
    <w:p w:rsidR="007A4818" w:rsidRDefault="007A4818" w:rsidP="00354959">
      <w:pPr>
        <w:widowControl w:val="0"/>
        <w:spacing w:line="240" w:lineRule="auto"/>
        <w:rPr>
          <w:rFonts w:eastAsia="Times New Roman" w:cs="Times New Roman"/>
          <w:szCs w:val="28"/>
          <w:lang w:eastAsia="ru-RU"/>
        </w:rPr>
      </w:pPr>
      <w:proofErr w:type="gramStart"/>
      <w:r w:rsidRPr="00354959">
        <w:rPr>
          <w:rFonts w:eastAsia="Times New Roman" w:cs="Times New Roman"/>
          <w:szCs w:val="28"/>
          <w:lang w:eastAsia="ru-RU"/>
        </w:rPr>
        <w:t xml:space="preserve">Рост денежных доходов обеспечивался за счет увеличения заработных плат (повышение МРОТ с 1 января 2024 г. на 18,5 процента), пенсий (с 1 января 2024 г. – индексация страховой пенсии неработающим пенсионерам на 7,5; с </w:t>
      </w:r>
      <w:r w:rsidR="00447B70">
        <w:rPr>
          <w:rFonts w:eastAsia="Times New Roman" w:cs="Times New Roman"/>
          <w:szCs w:val="28"/>
          <w:lang w:eastAsia="ru-RU"/>
        </w:rPr>
        <w:t xml:space="preserve">              </w:t>
      </w:r>
      <w:r w:rsidRPr="00354959">
        <w:rPr>
          <w:rFonts w:eastAsia="Times New Roman" w:cs="Times New Roman"/>
          <w:szCs w:val="28"/>
          <w:lang w:eastAsia="ru-RU"/>
        </w:rPr>
        <w:t>1 апреля 2024 г. – социальные пенсии на 7,5), пособий (индексация с 1 февраля 2024 г. на 7,4 процента).</w:t>
      </w:r>
      <w:proofErr w:type="gramEnd"/>
    </w:p>
    <w:p w:rsidR="00447B70" w:rsidRPr="00354959" w:rsidRDefault="00447B70" w:rsidP="00354959">
      <w:pPr>
        <w:widowControl w:val="0"/>
        <w:spacing w:line="240" w:lineRule="auto"/>
        <w:rPr>
          <w:rFonts w:eastAsia="Times New Roman" w:cs="Times New Roman"/>
          <w:szCs w:val="28"/>
          <w:lang w:eastAsia="ru-RU"/>
        </w:rPr>
      </w:pPr>
    </w:p>
    <w:p w:rsidR="007A4818" w:rsidRPr="00354959" w:rsidRDefault="007A4818" w:rsidP="00354959">
      <w:pPr>
        <w:widowControl w:val="0"/>
        <w:spacing w:line="240" w:lineRule="auto"/>
        <w:rPr>
          <w:rFonts w:eastAsia="Times New Roman" w:cs="Times New Roman"/>
          <w:szCs w:val="28"/>
          <w:lang w:eastAsia="ru-RU"/>
        </w:rPr>
      </w:pPr>
      <w:r w:rsidRPr="00354959">
        <w:rPr>
          <w:rFonts w:eastAsia="Times New Roman" w:cs="Times New Roman"/>
          <w:szCs w:val="28"/>
          <w:lang w:eastAsia="ru-RU"/>
        </w:rPr>
        <w:lastRenderedPageBreak/>
        <w:t xml:space="preserve">Существенную поддержку доходам </w:t>
      </w:r>
      <w:proofErr w:type="gramStart"/>
      <w:r w:rsidRPr="00354959">
        <w:rPr>
          <w:rFonts w:eastAsia="Times New Roman" w:cs="Times New Roman"/>
          <w:szCs w:val="28"/>
          <w:lang w:eastAsia="ru-RU"/>
        </w:rPr>
        <w:t>оказали меры</w:t>
      </w:r>
      <w:proofErr w:type="gramEnd"/>
      <w:r w:rsidRPr="00354959">
        <w:rPr>
          <w:rFonts w:eastAsia="Times New Roman" w:cs="Times New Roman"/>
          <w:szCs w:val="28"/>
          <w:lang w:eastAsia="ru-RU"/>
        </w:rPr>
        <w:t xml:space="preserve"> комплексной социал</w:t>
      </w:r>
      <w:r w:rsidRPr="00354959">
        <w:rPr>
          <w:rFonts w:eastAsia="Times New Roman" w:cs="Times New Roman"/>
          <w:szCs w:val="28"/>
          <w:lang w:eastAsia="ru-RU"/>
        </w:rPr>
        <w:t>ь</w:t>
      </w:r>
      <w:r w:rsidRPr="00354959">
        <w:rPr>
          <w:rFonts w:eastAsia="Times New Roman" w:cs="Times New Roman"/>
          <w:szCs w:val="28"/>
          <w:lang w:eastAsia="ru-RU"/>
        </w:rPr>
        <w:t>ной поддержки населению. Этому способствовала реализация социальных мер Правительства Российской Федерации, направленных на стимулирование роста доходов населения и поддержку особо уязвимых групп граждан.</w:t>
      </w:r>
    </w:p>
    <w:p w:rsidR="007A4818" w:rsidRPr="00354959" w:rsidRDefault="007A4818" w:rsidP="00354959">
      <w:pPr>
        <w:tabs>
          <w:tab w:val="left" w:pos="0"/>
        </w:tabs>
        <w:autoSpaceDE w:val="0"/>
        <w:autoSpaceDN w:val="0"/>
        <w:adjustRightInd w:val="0"/>
        <w:spacing w:line="240" w:lineRule="auto"/>
        <w:rPr>
          <w:rFonts w:eastAsia="Times New Roman" w:cs="Times New Roman"/>
          <w:szCs w:val="28"/>
          <w:lang w:eastAsia="ru-RU"/>
        </w:rPr>
      </w:pPr>
      <w:r w:rsidRPr="00354959">
        <w:rPr>
          <w:rFonts w:eastAsia="Times New Roman" w:cs="Times New Roman"/>
          <w:szCs w:val="28"/>
          <w:lang w:eastAsia="ru-RU"/>
        </w:rPr>
        <w:t>Важным инструментом повышения доходов граждан и снижения бедн</w:t>
      </w:r>
      <w:r w:rsidRPr="00354959">
        <w:rPr>
          <w:rFonts w:eastAsia="Times New Roman" w:cs="Times New Roman"/>
          <w:szCs w:val="28"/>
          <w:lang w:eastAsia="ru-RU"/>
        </w:rPr>
        <w:t>о</w:t>
      </w:r>
      <w:r w:rsidRPr="00354959">
        <w:rPr>
          <w:rFonts w:eastAsia="Times New Roman" w:cs="Times New Roman"/>
          <w:szCs w:val="28"/>
          <w:lang w:eastAsia="ru-RU"/>
        </w:rPr>
        <w:t xml:space="preserve">сти является опережающее повышение минимального </w:t>
      </w:r>
      <w:proofErr w:type="gramStart"/>
      <w:r w:rsidRPr="00354959">
        <w:rPr>
          <w:rFonts w:eastAsia="Times New Roman" w:cs="Times New Roman"/>
          <w:szCs w:val="28"/>
          <w:lang w:eastAsia="ru-RU"/>
        </w:rPr>
        <w:t>размера оплаты труда</w:t>
      </w:r>
      <w:proofErr w:type="gramEnd"/>
      <w:r w:rsidRPr="00354959">
        <w:rPr>
          <w:rFonts w:eastAsia="Times New Roman" w:cs="Times New Roman"/>
          <w:szCs w:val="28"/>
          <w:lang w:eastAsia="ru-RU"/>
        </w:rPr>
        <w:t xml:space="preserve"> (далее – МРОТ) в сравнении с величиной прожиточного минимума (далее – ВПМ) трудоспособного населения. Так, с 1 января 2024 г. совокупный рост МРОТ составил 18,5 процента. С учетом районных коэффициентов и процен</w:t>
      </w:r>
      <w:r w:rsidRPr="00354959">
        <w:rPr>
          <w:rFonts w:eastAsia="Times New Roman" w:cs="Times New Roman"/>
          <w:szCs w:val="28"/>
          <w:lang w:eastAsia="ru-RU"/>
        </w:rPr>
        <w:t>т</w:t>
      </w:r>
      <w:r w:rsidRPr="00354959">
        <w:rPr>
          <w:rFonts w:eastAsia="Times New Roman" w:cs="Times New Roman"/>
          <w:szCs w:val="28"/>
          <w:lang w:eastAsia="ru-RU"/>
        </w:rPr>
        <w:t>ных надбавок за стаж работы в районах Крайнего Севера и приравненных к ним местностях, МРОТ в республике составил 36 560 рублей, в трех районах с ос</w:t>
      </w:r>
      <w:r w:rsidRPr="00354959">
        <w:rPr>
          <w:rFonts w:eastAsia="Times New Roman" w:cs="Times New Roman"/>
          <w:szCs w:val="28"/>
          <w:lang w:eastAsia="ru-RU"/>
        </w:rPr>
        <w:t>о</w:t>
      </w:r>
      <w:r w:rsidRPr="00354959">
        <w:rPr>
          <w:rFonts w:eastAsia="Times New Roman" w:cs="Times New Roman"/>
          <w:szCs w:val="28"/>
          <w:lang w:eastAsia="ru-RU"/>
        </w:rPr>
        <w:t xml:space="preserve">быми климатическими условиями – </w:t>
      </w:r>
      <w:proofErr w:type="spellStart"/>
      <w:r w:rsidRPr="00354959">
        <w:rPr>
          <w:rFonts w:eastAsia="Times New Roman" w:cs="Times New Roman"/>
          <w:szCs w:val="28"/>
          <w:lang w:eastAsia="ru-RU"/>
        </w:rPr>
        <w:t>Тоджинском</w:t>
      </w:r>
      <w:proofErr w:type="spellEnd"/>
      <w:r w:rsidRPr="00354959">
        <w:rPr>
          <w:rFonts w:eastAsia="Times New Roman" w:cs="Times New Roman"/>
          <w:szCs w:val="28"/>
          <w:lang w:eastAsia="ru-RU"/>
        </w:rPr>
        <w:t xml:space="preserve">, </w:t>
      </w:r>
      <w:proofErr w:type="spellStart"/>
      <w:r w:rsidRPr="00354959">
        <w:rPr>
          <w:rFonts w:eastAsia="Times New Roman" w:cs="Times New Roman"/>
          <w:szCs w:val="28"/>
          <w:lang w:eastAsia="ru-RU"/>
        </w:rPr>
        <w:t>Тере-Хольском</w:t>
      </w:r>
      <w:proofErr w:type="spellEnd"/>
      <w:r w:rsidRPr="00354959">
        <w:rPr>
          <w:rFonts w:eastAsia="Times New Roman" w:cs="Times New Roman"/>
          <w:szCs w:val="28"/>
          <w:lang w:eastAsia="ru-RU"/>
        </w:rPr>
        <w:t xml:space="preserve"> и </w:t>
      </w:r>
      <w:proofErr w:type="spellStart"/>
      <w:r w:rsidRPr="00354959">
        <w:rPr>
          <w:rFonts w:eastAsia="Times New Roman" w:cs="Times New Roman"/>
          <w:szCs w:val="28"/>
          <w:lang w:eastAsia="ru-RU"/>
        </w:rPr>
        <w:t>Монгун-Тайгинском</w:t>
      </w:r>
      <w:proofErr w:type="spellEnd"/>
      <w:r w:rsidRPr="00354959">
        <w:rPr>
          <w:rFonts w:eastAsia="Times New Roman" w:cs="Times New Roman"/>
          <w:szCs w:val="28"/>
          <w:lang w:eastAsia="ru-RU"/>
        </w:rPr>
        <w:t xml:space="preserve"> – 44 256,60 рубля.</w:t>
      </w:r>
    </w:p>
    <w:p w:rsidR="007A4818" w:rsidRPr="00354959" w:rsidRDefault="007A4818" w:rsidP="00354959">
      <w:pPr>
        <w:tabs>
          <w:tab w:val="left" w:pos="0"/>
        </w:tabs>
        <w:autoSpaceDE w:val="0"/>
        <w:autoSpaceDN w:val="0"/>
        <w:adjustRightInd w:val="0"/>
        <w:spacing w:line="240" w:lineRule="auto"/>
        <w:rPr>
          <w:rFonts w:eastAsia="Times New Roman" w:cs="Times New Roman"/>
          <w:szCs w:val="28"/>
          <w:lang w:eastAsia="ru-RU"/>
        </w:rPr>
      </w:pPr>
      <w:proofErr w:type="gramStart"/>
      <w:r w:rsidRPr="00354959">
        <w:rPr>
          <w:rFonts w:eastAsia="Times New Roman" w:cs="Times New Roman"/>
          <w:szCs w:val="28"/>
          <w:lang w:eastAsia="ru-RU"/>
        </w:rPr>
        <w:t>Росту доходов граждан также способствуют меры по поддержанию д</w:t>
      </w:r>
      <w:r w:rsidRPr="00354959">
        <w:rPr>
          <w:rFonts w:eastAsia="Times New Roman" w:cs="Times New Roman"/>
          <w:szCs w:val="28"/>
          <w:lang w:eastAsia="ru-RU"/>
        </w:rPr>
        <w:t>о</w:t>
      </w:r>
      <w:r w:rsidRPr="00354959">
        <w:rPr>
          <w:rFonts w:eastAsia="Times New Roman" w:cs="Times New Roman"/>
          <w:szCs w:val="28"/>
          <w:lang w:eastAsia="ru-RU"/>
        </w:rPr>
        <w:t>стигнутых уровней заработной платы отдельных категорий работников, опр</w:t>
      </w:r>
      <w:r w:rsidRPr="00354959">
        <w:rPr>
          <w:rFonts w:eastAsia="Times New Roman" w:cs="Times New Roman"/>
          <w:szCs w:val="28"/>
          <w:lang w:eastAsia="ru-RU"/>
        </w:rPr>
        <w:t>е</w:t>
      </w:r>
      <w:r w:rsidRPr="00354959">
        <w:rPr>
          <w:rFonts w:eastAsia="Times New Roman" w:cs="Times New Roman"/>
          <w:szCs w:val="28"/>
          <w:lang w:eastAsia="ru-RU"/>
        </w:rPr>
        <w:t>деленных указами Президента Российской Федерации от 7 мая 2012 г. № 597, от 1 июня 2012 г. № 761 и от 28 декабря 2012 г. № 1688, а также проведение индексации заработной платы работников организаций бюджетной сферы –</w:t>
      </w:r>
      <w:r w:rsidRPr="00354959">
        <w:rPr>
          <w:rFonts w:cs="Times New Roman"/>
          <w:szCs w:val="28"/>
          <w:lang w:eastAsia="ru-RU"/>
        </w:rPr>
        <w:t xml:space="preserve"> с</w:t>
      </w:r>
      <w:r w:rsidR="00447B70">
        <w:rPr>
          <w:rFonts w:cs="Times New Roman"/>
          <w:szCs w:val="28"/>
          <w:lang w:eastAsia="ru-RU"/>
        </w:rPr>
        <w:t xml:space="preserve">             </w:t>
      </w:r>
      <w:r w:rsidRPr="00354959">
        <w:rPr>
          <w:rFonts w:cs="Times New Roman"/>
          <w:szCs w:val="28"/>
          <w:lang w:eastAsia="ru-RU"/>
        </w:rPr>
        <w:t xml:space="preserve"> 1 октября 2024 г. повышена оплата труда работников федеральных и</w:t>
      </w:r>
      <w:proofErr w:type="gramEnd"/>
      <w:r w:rsidRPr="00354959">
        <w:rPr>
          <w:rFonts w:cs="Times New Roman"/>
          <w:szCs w:val="28"/>
          <w:lang w:eastAsia="ru-RU"/>
        </w:rPr>
        <w:t xml:space="preserve"> республ</w:t>
      </w:r>
      <w:r w:rsidRPr="00354959">
        <w:rPr>
          <w:rFonts w:cs="Times New Roman"/>
          <w:szCs w:val="28"/>
          <w:lang w:eastAsia="ru-RU"/>
        </w:rPr>
        <w:t>и</w:t>
      </w:r>
      <w:r w:rsidRPr="00354959">
        <w:rPr>
          <w:rFonts w:cs="Times New Roman"/>
          <w:szCs w:val="28"/>
          <w:lang w:eastAsia="ru-RU"/>
        </w:rPr>
        <w:t>канских учреждений бюджетной сферы на 5,1</w:t>
      </w:r>
      <w:r w:rsidRPr="00354959">
        <w:rPr>
          <w:rFonts w:eastAsia="Times New Roman" w:cs="Times New Roman"/>
          <w:szCs w:val="28"/>
          <w:lang w:eastAsia="ru-RU"/>
        </w:rPr>
        <w:t xml:space="preserve"> процента</w:t>
      </w:r>
      <w:r w:rsidRPr="00354959">
        <w:rPr>
          <w:rFonts w:cs="Times New Roman"/>
          <w:szCs w:val="28"/>
          <w:lang w:eastAsia="ru-RU"/>
        </w:rPr>
        <w:t>.</w:t>
      </w:r>
    </w:p>
    <w:p w:rsidR="007A4818" w:rsidRPr="00354959" w:rsidRDefault="007A4818" w:rsidP="00354959">
      <w:pPr>
        <w:spacing w:line="240" w:lineRule="auto"/>
        <w:rPr>
          <w:rFonts w:cs="Times New Roman"/>
          <w:szCs w:val="28"/>
          <w:lang w:eastAsia="ru-RU"/>
        </w:rPr>
      </w:pPr>
      <w:proofErr w:type="gramStart"/>
      <w:r w:rsidRPr="00354959">
        <w:rPr>
          <w:rFonts w:cs="Times New Roman"/>
          <w:szCs w:val="28"/>
          <w:lang w:eastAsia="ru-RU"/>
        </w:rPr>
        <w:t>По оперативным данным, целевые показатели по среднемесячной зар</w:t>
      </w:r>
      <w:r w:rsidRPr="00354959">
        <w:rPr>
          <w:rFonts w:cs="Times New Roman"/>
          <w:szCs w:val="28"/>
          <w:lang w:eastAsia="ru-RU"/>
        </w:rPr>
        <w:t>а</w:t>
      </w:r>
      <w:r w:rsidRPr="00354959">
        <w:rPr>
          <w:rFonts w:cs="Times New Roman"/>
          <w:szCs w:val="28"/>
          <w:lang w:eastAsia="ru-RU"/>
        </w:rPr>
        <w:t>ботной плате отдельных категорий работников, установленных «майскими» указами Президента России за январь-декабрь 2024 года, с учетом пятипр</w:t>
      </w:r>
      <w:r w:rsidRPr="00354959">
        <w:rPr>
          <w:rFonts w:cs="Times New Roman"/>
          <w:szCs w:val="28"/>
          <w:lang w:eastAsia="ru-RU"/>
        </w:rPr>
        <w:t>о</w:t>
      </w:r>
      <w:r w:rsidRPr="00354959">
        <w:rPr>
          <w:rFonts w:cs="Times New Roman"/>
          <w:szCs w:val="28"/>
          <w:lang w:eastAsia="ru-RU"/>
        </w:rPr>
        <w:t xml:space="preserve">центного отклонения достигнуты по шести категориям работников из </w:t>
      </w:r>
      <w:r w:rsidR="00442D64" w:rsidRPr="00354959">
        <w:rPr>
          <w:rFonts w:cs="Times New Roman"/>
          <w:szCs w:val="28"/>
          <w:lang w:eastAsia="ru-RU"/>
        </w:rPr>
        <w:t>одинн</w:t>
      </w:r>
      <w:r w:rsidR="00442D64" w:rsidRPr="00354959">
        <w:rPr>
          <w:rFonts w:cs="Times New Roman"/>
          <w:szCs w:val="28"/>
          <w:lang w:eastAsia="ru-RU"/>
        </w:rPr>
        <w:t>а</w:t>
      </w:r>
      <w:r w:rsidR="00442D64" w:rsidRPr="00354959">
        <w:rPr>
          <w:rFonts w:cs="Times New Roman"/>
          <w:szCs w:val="28"/>
          <w:lang w:eastAsia="ru-RU"/>
        </w:rPr>
        <w:t>дцати</w:t>
      </w:r>
      <w:r w:rsidRPr="00354959">
        <w:rPr>
          <w:rFonts w:cs="Times New Roman"/>
          <w:szCs w:val="28"/>
          <w:lang w:eastAsia="ru-RU"/>
        </w:rPr>
        <w:t>: педагогические работники дошкольных образовательных учреждений – 49 594,1 рублей (98,1</w:t>
      </w:r>
      <w:r w:rsidRPr="00354959">
        <w:rPr>
          <w:rFonts w:eastAsia="Times New Roman" w:cs="Times New Roman"/>
          <w:szCs w:val="28"/>
          <w:lang w:eastAsia="ru-RU"/>
        </w:rPr>
        <w:t xml:space="preserve"> процента</w:t>
      </w:r>
      <w:r w:rsidRPr="00354959">
        <w:rPr>
          <w:rFonts w:cs="Times New Roman"/>
          <w:szCs w:val="28"/>
          <w:lang w:eastAsia="ru-RU"/>
        </w:rPr>
        <w:t>), педагогические работники учреждений допо</w:t>
      </w:r>
      <w:r w:rsidRPr="00354959">
        <w:rPr>
          <w:rFonts w:cs="Times New Roman"/>
          <w:szCs w:val="28"/>
          <w:lang w:eastAsia="ru-RU"/>
        </w:rPr>
        <w:t>л</w:t>
      </w:r>
      <w:r w:rsidRPr="00354959">
        <w:rPr>
          <w:rFonts w:cs="Times New Roman"/>
          <w:szCs w:val="28"/>
          <w:lang w:eastAsia="ru-RU"/>
        </w:rPr>
        <w:t>нительного образования детей – 49 038,5 рублей (102,2), преподаватели и м</w:t>
      </w:r>
      <w:r w:rsidRPr="00354959">
        <w:rPr>
          <w:rFonts w:cs="Times New Roman"/>
          <w:szCs w:val="28"/>
          <w:lang w:eastAsia="ru-RU"/>
        </w:rPr>
        <w:t>а</w:t>
      </w:r>
      <w:r w:rsidRPr="00354959">
        <w:rPr>
          <w:rFonts w:cs="Times New Roman"/>
          <w:szCs w:val="28"/>
          <w:lang w:eastAsia="ru-RU"/>
        </w:rPr>
        <w:t>стера профессионального образования учреждений НПО и</w:t>
      </w:r>
      <w:proofErr w:type="gramEnd"/>
      <w:r w:rsidRPr="00354959">
        <w:rPr>
          <w:rFonts w:cs="Times New Roman"/>
          <w:szCs w:val="28"/>
          <w:lang w:eastAsia="ru-RU"/>
        </w:rPr>
        <w:t xml:space="preserve"> СПО – 55 064,2 ру</w:t>
      </w:r>
      <w:r w:rsidRPr="00354959">
        <w:rPr>
          <w:rFonts w:cs="Times New Roman"/>
          <w:szCs w:val="28"/>
          <w:lang w:eastAsia="ru-RU"/>
        </w:rPr>
        <w:t>б</w:t>
      </w:r>
      <w:r w:rsidRPr="00354959">
        <w:rPr>
          <w:rFonts w:cs="Times New Roman"/>
          <w:szCs w:val="28"/>
          <w:lang w:eastAsia="ru-RU"/>
        </w:rPr>
        <w:t>лей (101,7), социальные работники – 51 592,3 рублей (95,3), врачи – 108 965 рублей (201,3), средний медицинский персонал – 55 828,3 рублей (103,2</w:t>
      </w:r>
      <w:r w:rsidRPr="00354959">
        <w:rPr>
          <w:rFonts w:eastAsia="Times New Roman" w:cs="Times New Roman"/>
          <w:szCs w:val="28"/>
          <w:lang w:eastAsia="ru-RU"/>
        </w:rPr>
        <w:t xml:space="preserve"> пр</w:t>
      </w:r>
      <w:r w:rsidRPr="00354959">
        <w:rPr>
          <w:rFonts w:eastAsia="Times New Roman" w:cs="Times New Roman"/>
          <w:szCs w:val="28"/>
          <w:lang w:eastAsia="ru-RU"/>
        </w:rPr>
        <w:t>о</w:t>
      </w:r>
      <w:r w:rsidRPr="00354959">
        <w:rPr>
          <w:rFonts w:eastAsia="Times New Roman" w:cs="Times New Roman"/>
          <w:szCs w:val="28"/>
          <w:lang w:eastAsia="ru-RU"/>
        </w:rPr>
        <w:t>цента</w:t>
      </w:r>
      <w:r w:rsidRPr="00354959">
        <w:rPr>
          <w:rFonts w:cs="Times New Roman"/>
          <w:szCs w:val="28"/>
          <w:lang w:eastAsia="ru-RU"/>
        </w:rPr>
        <w:t>).</w:t>
      </w:r>
    </w:p>
    <w:p w:rsidR="007A4818" w:rsidRPr="00354959" w:rsidRDefault="007A4818" w:rsidP="00354959">
      <w:pPr>
        <w:spacing w:line="240" w:lineRule="auto"/>
        <w:rPr>
          <w:rFonts w:cs="Times New Roman"/>
          <w:szCs w:val="28"/>
          <w:lang w:eastAsia="ru-RU"/>
        </w:rPr>
      </w:pPr>
      <w:r w:rsidRPr="00354959">
        <w:rPr>
          <w:rFonts w:cs="Times New Roman"/>
          <w:szCs w:val="28"/>
          <w:lang w:eastAsia="ru-RU"/>
        </w:rPr>
        <w:t>С 1 января 2024 г. повысился размер единого пособия в связи с индекс</w:t>
      </w:r>
      <w:r w:rsidRPr="00354959">
        <w:rPr>
          <w:rFonts w:cs="Times New Roman"/>
          <w:szCs w:val="28"/>
          <w:lang w:eastAsia="ru-RU"/>
        </w:rPr>
        <w:t>а</w:t>
      </w:r>
      <w:r w:rsidRPr="00354959">
        <w:rPr>
          <w:rFonts w:cs="Times New Roman"/>
          <w:szCs w:val="28"/>
          <w:lang w:eastAsia="ru-RU"/>
        </w:rPr>
        <w:t>цией прожиточного минимума на 7,5</w:t>
      </w:r>
      <w:r w:rsidRPr="00354959">
        <w:rPr>
          <w:rFonts w:eastAsia="Times New Roman" w:cs="Times New Roman"/>
          <w:szCs w:val="28"/>
          <w:lang w:eastAsia="ru-RU"/>
        </w:rPr>
        <w:t xml:space="preserve"> процента</w:t>
      </w:r>
      <w:r w:rsidRPr="00354959">
        <w:rPr>
          <w:rFonts w:cs="Times New Roman"/>
          <w:szCs w:val="28"/>
          <w:lang w:eastAsia="ru-RU"/>
        </w:rPr>
        <w:t xml:space="preserve"> и составил на душу населения – </w:t>
      </w:r>
      <w:r w:rsidRPr="00354959">
        <w:rPr>
          <w:rFonts w:eastAsia="Calibri" w:cs="Times New Roman"/>
          <w:szCs w:val="28"/>
        </w:rPr>
        <w:t>15 608 рублей, для трудоспособного населения – 17 013 рублей, для пенсион</w:t>
      </w:r>
      <w:r w:rsidRPr="00354959">
        <w:rPr>
          <w:rFonts w:eastAsia="Calibri" w:cs="Times New Roman"/>
          <w:szCs w:val="28"/>
        </w:rPr>
        <w:t>е</w:t>
      </w:r>
      <w:r w:rsidRPr="00354959">
        <w:rPr>
          <w:rFonts w:eastAsia="Calibri" w:cs="Times New Roman"/>
          <w:szCs w:val="28"/>
        </w:rPr>
        <w:t>ров – 13 423, для детей – 15 155 рублей</w:t>
      </w:r>
      <w:r w:rsidRPr="00354959">
        <w:rPr>
          <w:rFonts w:cs="Times New Roman"/>
          <w:szCs w:val="28"/>
          <w:lang w:eastAsia="ru-RU"/>
        </w:rPr>
        <w:t>. С 1 февраля 2024 г. был проиндексир</w:t>
      </w:r>
      <w:r w:rsidRPr="00354959">
        <w:rPr>
          <w:rFonts w:cs="Times New Roman"/>
          <w:szCs w:val="28"/>
          <w:lang w:eastAsia="ru-RU"/>
        </w:rPr>
        <w:t>о</w:t>
      </w:r>
      <w:r w:rsidRPr="00354959">
        <w:rPr>
          <w:rFonts w:cs="Times New Roman"/>
          <w:szCs w:val="28"/>
          <w:lang w:eastAsia="ru-RU"/>
        </w:rPr>
        <w:t>ван размер пособия по безработице – в Республике Тыва размер пособия сост</w:t>
      </w:r>
      <w:r w:rsidRPr="00354959">
        <w:rPr>
          <w:rFonts w:cs="Times New Roman"/>
          <w:szCs w:val="28"/>
          <w:lang w:eastAsia="ru-RU"/>
        </w:rPr>
        <w:t>а</w:t>
      </w:r>
      <w:r w:rsidRPr="00354959">
        <w:rPr>
          <w:rFonts w:cs="Times New Roman"/>
          <w:szCs w:val="28"/>
          <w:lang w:eastAsia="ru-RU"/>
        </w:rPr>
        <w:t>вил от 2 255 до 19 235 рублей. C 1 апреля социальные пенсии в Туве проинде</w:t>
      </w:r>
      <w:r w:rsidRPr="00354959">
        <w:rPr>
          <w:rFonts w:cs="Times New Roman"/>
          <w:szCs w:val="28"/>
          <w:lang w:eastAsia="ru-RU"/>
        </w:rPr>
        <w:t>к</w:t>
      </w:r>
      <w:r w:rsidRPr="00354959">
        <w:rPr>
          <w:rFonts w:cs="Times New Roman"/>
          <w:szCs w:val="28"/>
          <w:lang w:eastAsia="ru-RU"/>
        </w:rPr>
        <w:t>сированы на 7,5</w:t>
      </w:r>
      <w:r w:rsidRPr="00354959">
        <w:rPr>
          <w:rFonts w:eastAsia="Times New Roman" w:cs="Times New Roman"/>
          <w:szCs w:val="28"/>
          <w:lang w:eastAsia="ru-RU"/>
        </w:rPr>
        <w:t xml:space="preserve"> процента</w:t>
      </w:r>
      <w:r w:rsidRPr="00354959">
        <w:rPr>
          <w:rFonts w:cs="Times New Roman"/>
          <w:szCs w:val="28"/>
          <w:lang w:eastAsia="ru-RU"/>
        </w:rPr>
        <w:t>. Всего же проиндексировано более 40 выплат, пос</w:t>
      </w:r>
      <w:r w:rsidRPr="00354959">
        <w:rPr>
          <w:rFonts w:cs="Times New Roman"/>
          <w:szCs w:val="28"/>
          <w:lang w:eastAsia="ru-RU"/>
        </w:rPr>
        <w:t>о</w:t>
      </w:r>
      <w:r w:rsidRPr="00354959">
        <w:rPr>
          <w:rFonts w:cs="Times New Roman"/>
          <w:szCs w:val="28"/>
          <w:lang w:eastAsia="ru-RU"/>
        </w:rPr>
        <w:t>бий и компенсаций по уровню фактической инфляции – на 7,4</w:t>
      </w:r>
      <w:r w:rsidRPr="00354959">
        <w:rPr>
          <w:rFonts w:eastAsia="Times New Roman" w:cs="Times New Roman"/>
          <w:szCs w:val="28"/>
          <w:lang w:eastAsia="ru-RU"/>
        </w:rPr>
        <w:t xml:space="preserve"> процента</w:t>
      </w:r>
      <w:r w:rsidRPr="00354959">
        <w:rPr>
          <w:rFonts w:cs="Times New Roman"/>
          <w:szCs w:val="28"/>
          <w:lang w:eastAsia="ru-RU"/>
        </w:rPr>
        <w:t>.</w:t>
      </w:r>
    </w:p>
    <w:p w:rsidR="007A4818" w:rsidRPr="00354959" w:rsidRDefault="007A4818" w:rsidP="00354959">
      <w:pPr>
        <w:tabs>
          <w:tab w:val="left" w:pos="0"/>
        </w:tabs>
        <w:autoSpaceDE w:val="0"/>
        <w:autoSpaceDN w:val="0"/>
        <w:adjustRightInd w:val="0"/>
        <w:spacing w:line="240" w:lineRule="auto"/>
        <w:rPr>
          <w:rFonts w:eastAsia="Times New Roman" w:cs="Times New Roman"/>
          <w:szCs w:val="28"/>
          <w:lang w:eastAsia="ru-RU"/>
        </w:rPr>
      </w:pPr>
      <w:r w:rsidRPr="00354959">
        <w:rPr>
          <w:rFonts w:eastAsia="Times New Roman" w:cs="Times New Roman"/>
          <w:szCs w:val="28"/>
          <w:lang w:eastAsia="ru-RU"/>
        </w:rPr>
        <w:t>Реализация всех перечисленных инициатив позволяет сформировать п</w:t>
      </w:r>
      <w:r w:rsidRPr="00354959">
        <w:rPr>
          <w:rFonts w:eastAsia="Times New Roman" w:cs="Times New Roman"/>
          <w:szCs w:val="28"/>
          <w:lang w:eastAsia="ru-RU"/>
        </w:rPr>
        <w:t>о</w:t>
      </w:r>
      <w:r w:rsidRPr="00354959">
        <w:rPr>
          <w:rFonts w:eastAsia="Times New Roman" w:cs="Times New Roman"/>
          <w:szCs w:val="28"/>
          <w:lang w:eastAsia="ru-RU"/>
        </w:rPr>
        <w:t>ложительный прогноз по достижению целевых показателей снижения уровня бедности, утвержденных в составе Единого плана по достижению национал</w:t>
      </w:r>
      <w:r w:rsidRPr="00354959">
        <w:rPr>
          <w:rFonts w:eastAsia="Times New Roman" w:cs="Times New Roman"/>
          <w:szCs w:val="28"/>
          <w:lang w:eastAsia="ru-RU"/>
        </w:rPr>
        <w:t>ь</w:t>
      </w:r>
      <w:r w:rsidRPr="00354959">
        <w:rPr>
          <w:rFonts w:eastAsia="Times New Roman" w:cs="Times New Roman"/>
          <w:szCs w:val="28"/>
          <w:lang w:eastAsia="ru-RU"/>
        </w:rPr>
        <w:t>ных целей развития Российской Федерации на период до 2024 года и на план</w:t>
      </w:r>
      <w:r w:rsidRPr="00354959">
        <w:rPr>
          <w:rFonts w:eastAsia="Times New Roman" w:cs="Times New Roman"/>
          <w:szCs w:val="28"/>
          <w:lang w:eastAsia="ru-RU"/>
        </w:rPr>
        <w:t>о</w:t>
      </w:r>
      <w:r w:rsidRPr="00354959">
        <w:rPr>
          <w:rFonts w:eastAsia="Times New Roman" w:cs="Times New Roman"/>
          <w:szCs w:val="28"/>
          <w:lang w:eastAsia="ru-RU"/>
        </w:rPr>
        <w:t>вый период до 2030 года, утвержденного распоряжением Правительства Ро</w:t>
      </w:r>
      <w:r w:rsidRPr="00354959">
        <w:rPr>
          <w:rFonts w:eastAsia="Times New Roman" w:cs="Times New Roman"/>
          <w:szCs w:val="28"/>
          <w:lang w:eastAsia="ru-RU"/>
        </w:rPr>
        <w:t>с</w:t>
      </w:r>
      <w:r w:rsidRPr="00354959">
        <w:rPr>
          <w:rFonts w:eastAsia="Times New Roman" w:cs="Times New Roman"/>
          <w:szCs w:val="28"/>
          <w:lang w:eastAsia="ru-RU"/>
        </w:rPr>
        <w:t>сийской Федерации от 1 октября 2021 г. № 2765-р.</w:t>
      </w:r>
    </w:p>
    <w:p w:rsidR="007A4818" w:rsidRPr="00354959" w:rsidRDefault="007A4818" w:rsidP="00354959">
      <w:pPr>
        <w:tabs>
          <w:tab w:val="left" w:pos="0"/>
        </w:tabs>
        <w:autoSpaceDE w:val="0"/>
        <w:autoSpaceDN w:val="0"/>
        <w:adjustRightInd w:val="0"/>
        <w:spacing w:line="240" w:lineRule="auto"/>
        <w:rPr>
          <w:rFonts w:eastAsia="Times New Roman" w:cs="Times New Roman"/>
          <w:szCs w:val="28"/>
          <w:lang w:eastAsia="ru-RU"/>
        </w:rPr>
      </w:pPr>
      <w:r w:rsidRPr="00354959">
        <w:rPr>
          <w:rFonts w:eastAsia="Times New Roman" w:cs="Times New Roman"/>
          <w:szCs w:val="28"/>
          <w:lang w:eastAsia="ru-RU"/>
        </w:rPr>
        <w:lastRenderedPageBreak/>
        <w:t>В течение последних лет в Республике Тыва отмечается устойчивая д</w:t>
      </w:r>
      <w:r w:rsidRPr="00354959">
        <w:rPr>
          <w:rFonts w:eastAsia="Times New Roman" w:cs="Times New Roman"/>
          <w:szCs w:val="28"/>
          <w:lang w:eastAsia="ru-RU"/>
        </w:rPr>
        <w:t>и</w:t>
      </w:r>
      <w:r w:rsidRPr="00354959">
        <w:rPr>
          <w:rFonts w:eastAsia="Times New Roman" w:cs="Times New Roman"/>
          <w:szCs w:val="28"/>
          <w:lang w:eastAsia="ru-RU"/>
        </w:rPr>
        <w:t xml:space="preserve">намика снижения уровня бедности населения. </w:t>
      </w:r>
      <w:r w:rsidR="00452F09">
        <w:rPr>
          <w:rFonts w:eastAsia="Times New Roman" w:cs="Times New Roman"/>
          <w:szCs w:val="28"/>
          <w:lang w:eastAsia="ru-RU"/>
        </w:rPr>
        <w:t xml:space="preserve">Уровень бедности снизился на 3,1 </w:t>
      </w:r>
      <w:proofErr w:type="gramStart"/>
      <w:r w:rsidR="00452F09">
        <w:rPr>
          <w:rFonts w:eastAsia="Times New Roman" w:cs="Times New Roman"/>
          <w:szCs w:val="28"/>
          <w:lang w:eastAsia="ru-RU"/>
        </w:rPr>
        <w:t>процентных</w:t>
      </w:r>
      <w:proofErr w:type="gramEnd"/>
      <w:r w:rsidR="00452F09">
        <w:rPr>
          <w:rFonts w:eastAsia="Times New Roman" w:cs="Times New Roman"/>
          <w:szCs w:val="28"/>
          <w:lang w:eastAsia="ru-RU"/>
        </w:rPr>
        <w:t xml:space="preserve"> пункта и за 2024 год составил 20,4 процента</w:t>
      </w:r>
      <w:r w:rsidRPr="00354959">
        <w:rPr>
          <w:rFonts w:eastAsia="Times New Roman" w:cs="Times New Roman"/>
          <w:szCs w:val="28"/>
          <w:lang w:eastAsia="ru-RU"/>
        </w:rPr>
        <w:t>, и плановое знач</w:t>
      </w:r>
      <w:r w:rsidRPr="00354959">
        <w:rPr>
          <w:rFonts w:eastAsia="Times New Roman" w:cs="Times New Roman"/>
          <w:szCs w:val="28"/>
          <w:lang w:eastAsia="ru-RU"/>
        </w:rPr>
        <w:t>е</w:t>
      </w:r>
      <w:r w:rsidRPr="00354959">
        <w:rPr>
          <w:rFonts w:eastAsia="Times New Roman" w:cs="Times New Roman"/>
          <w:szCs w:val="28"/>
          <w:lang w:eastAsia="ru-RU"/>
        </w:rPr>
        <w:t>ние в 2</w:t>
      </w:r>
      <w:r w:rsidR="00D05338">
        <w:rPr>
          <w:rFonts w:eastAsia="Times New Roman" w:cs="Times New Roman"/>
          <w:szCs w:val="28"/>
          <w:lang w:eastAsia="ru-RU"/>
        </w:rPr>
        <w:t>5</w:t>
      </w:r>
      <w:r w:rsidRPr="00354959">
        <w:rPr>
          <w:rFonts w:eastAsia="Times New Roman" w:cs="Times New Roman"/>
          <w:szCs w:val="28"/>
          <w:lang w:eastAsia="ru-RU"/>
        </w:rPr>
        <w:t>,</w:t>
      </w:r>
      <w:r w:rsidR="00D05338">
        <w:rPr>
          <w:rFonts w:eastAsia="Times New Roman" w:cs="Times New Roman"/>
          <w:szCs w:val="28"/>
          <w:lang w:eastAsia="ru-RU"/>
        </w:rPr>
        <w:t>2</w:t>
      </w:r>
      <w:r w:rsidRPr="00354959">
        <w:rPr>
          <w:rFonts w:eastAsia="Times New Roman" w:cs="Times New Roman"/>
          <w:szCs w:val="28"/>
          <w:lang w:eastAsia="ru-RU"/>
        </w:rPr>
        <w:t xml:space="preserve"> процента достигнуто.</w:t>
      </w:r>
    </w:p>
    <w:p w:rsidR="007A4818" w:rsidRPr="00354959" w:rsidRDefault="007A4818" w:rsidP="00354959">
      <w:pPr>
        <w:tabs>
          <w:tab w:val="left" w:pos="0"/>
        </w:tabs>
        <w:autoSpaceDE w:val="0"/>
        <w:autoSpaceDN w:val="0"/>
        <w:adjustRightInd w:val="0"/>
        <w:spacing w:line="240" w:lineRule="auto"/>
        <w:rPr>
          <w:rFonts w:eastAsia="Times New Roman" w:cs="Times New Roman"/>
          <w:szCs w:val="28"/>
          <w:lang w:eastAsia="ru-RU"/>
        </w:rPr>
      </w:pPr>
      <w:r w:rsidRPr="00354959">
        <w:rPr>
          <w:rFonts w:eastAsia="Times New Roman" w:cs="Times New Roman"/>
          <w:szCs w:val="28"/>
          <w:lang w:eastAsia="ru-RU"/>
        </w:rPr>
        <w:t>Основные мероприятия по достижению показателя реализуются в рамках региональной программы Республики Тыва «Снижение доли населения с дох</w:t>
      </w:r>
      <w:r w:rsidRPr="00354959">
        <w:rPr>
          <w:rFonts w:eastAsia="Times New Roman" w:cs="Times New Roman"/>
          <w:szCs w:val="28"/>
          <w:lang w:eastAsia="ru-RU"/>
        </w:rPr>
        <w:t>о</w:t>
      </w:r>
      <w:r w:rsidRPr="00354959">
        <w:rPr>
          <w:rFonts w:eastAsia="Times New Roman" w:cs="Times New Roman"/>
          <w:szCs w:val="28"/>
          <w:lang w:eastAsia="ru-RU"/>
        </w:rPr>
        <w:t>дами ниже границы бедности в Республике Тыва на 2024-2030 годы» (далее – региональная программа), утвержденной постановлением Правительства Ре</w:t>
      </w:r>
      <w:r w:rsidRPr="00354959">
        <w:rPr>
          <w:rFonts w:eastAsia="Times New Roman" w:cs="Times New Roman"/>
          <w:szCs w:val="28"/>
          <w:lang w:eastAsia="ru-RU"/>
        </w:rPr>
        <w:t>с</w:t>
      </w:r>
      <w:r w:rsidRPr="00354959">
        <w:rPr>
          <w:rFonts w:eastAsia="Times New Roman" w:cs="Times New Roman"/>
          <w:szCs w:val="28"/>
          <w:lang w:eastAsia="ru-RU"/>
        </w:rPr>
        <w:t>публики Тыва от 27 марта 2024 г. № 127.</w:t>
      </w:r>
    </w:p>
    <w:p w:rsidR="007A4818" w:rsidRPr="00354959" w:rsidRDefault="007A4818" w:rsidP="00354959">
      <w:pPr>
        <w:tabs>
          <w:tab w:val="left" w:pos="0"/>
        </w:tabs>
        <w:autoSpaceDE w:val="0"/>
        <w:autoSpaceDN w:val="0"/>
        <w:adjustRightInd w:val="0"/>
        <w:spacing w:line="240" w:lineRule="auto"/>
        <w:rPr>
          <w:rFonts w:eastAsia="Times New Roman" w:cs="Times New Roman"/>
          <w:szCs w:val="28"/>
          <w:lang w:eastAsia="ru-RU"/>
        </w:rPr>
      </w:pPr>
      <w:proofErr w:type="gramStart"/>
      <w:r w:rsidRPr="00354959">
        <w:rPr>
          <w:rFonts w:eastAsia="Times New Roman" w:cs="Times New Roman"/>
          <w:szCs w:val="28"/>
          <w:lang w:eastAsia="ru-RU"/>
        </w:rPr>
        <w:t xml:space="preserve">В региональной программе учтены конкретные мероприятия по созданию новых рабочих мест, увеличению уровня заработных плат в соответствии с </w:t>
      </w:r>
      <w:r w:rsidR="00447B70">
        <w:rPr>
          <w:rFonts w:eastAsia="Times New Roman" w:cs="Times New Roman"/>
          <w:szCs w:val="28"/>
          <w:lang w:eastAsia="ru-RU"/>
        </w:rPr>
        <w:t xml:space="preserve">            </w:t>
      </w:r>
      <w:r w:rsidRPr="00354959">
        <w:rPr>
          <w:rFonts w:eastAsia="Times New Roman" w:cs="Times New Roman"/>
          <w:szCs w:val="28"/>
          <w:lang w:eastAsia="ru-RU"/>
        </w:rPr>
        <w:t>федеральным законодательством, организации работ по снижению неформал</w:t>
      </w:r>
      <w:r w:rsidRPr="00354959">
        <w:rPr>
          <w:rFonts w:eastAsia="Times New Roman" w:cs="Times New Roman"/>
          <w:szCs w:val="28"/>
          <w:lang w:eastAsia="ru-RU"/>
        </w:rPr>
        <w:t>ь</w:t>
      </w:r>
      <w:r w:rsidRPr="00354959">
        <w:rPr>
          <w:rFonts w:eastAsia="Times New Roman" w:cs="Times New Roman"/>
          <w:szCs w:val="28"/>
          <w:lang w:eastAsia="ru-RU"/>
        </w:rPr>
        <w:t>ной занятости и легализации «теневых» доходов, созданию условий по обесп</w:t>
      </w:r>
      <w:r w:rsidRPr="00354959">
        <w:rPr>
          <w:rFonts w:eastAsia="Times New Roman" w:cs="Times New Roman"/>
          <w:szCs w:val="28"/>
          <w:lang w:eastAsia="ru-RU"/>
        </w:rPr>
        <w:t>е</w:t>
      </w:r>
      <w:r w:rsidRPr="00354959">
        <w:rPr>
          <w:rFonts w:eastAsia="Times New Roman" w:cs="Times New Roman"/>
          <w:szCs w:val="28"/>
          <w:lang w:eastAsia="ru-RU"/>
        </w:rPr>
        <w:t xml:space="preserve">чению </w:t>
      </w:r>
      <w:proofErr w:type="spellStart"/>
      <w:r w:rsidRPr="00354959">
        <w:rPr>
          <w:rFonts w:eastAsia="Times New Roman" w:cs="Times New Roman"/>
          <w:szCs w:val="28"/>
          <w:lang w:eastAsia="ru-RU"/>
        </w:rPr>
        <w:t>самозанятости</w:t>
      </w:r>
      <w:proofErr w:type="spellEnd"/>
      <w:r w:rsidRPr="00354959">
        <w:rPr>
          <w:rFonts w:eastAsia="Times New Roman" w:cs="Times New Roman"/>
          <w:szCs w:val="28"/>
          <w:lang w:eastAsia="ru-RU"/>
        </w:rPr>
        <w:t xml:space="preserve"> граждан, профессиональному обучению и переобучению безработных граждан, поддержка семей с детьми в части предоставления д</w:t>
      </w:r>
      <w:r w:rsidRPr="00354959">
        <w:rPr>
          <w:rFonts w:eastAsia="Times New Roman" w:cs="Times New Roman"/>
          <w:szCs w:val="28"/>
          <w:lang w:eastAsia="ru-RU"/>
        </w:rPr>
        <w:t>о</w:t>
      </w:r>
      <w:r w:rsidRPr="00354959">
        <w:rPr>
          <w:rFonts w:eastAsia="Times New Roman" w:cs="Times New Roman"/>
          <w:szCs w:val="28"/>
          <w:lang w:eastAsia="ru-RU"/>
        </w:rPr>
        <w:t>полнительных мер поддержки в виде социальных выплат, предоставлении ра</w:t>
      </w:r>
      <w:r w:rsidRPr="00354959">
        <w:rPr>
          <w:rFonts w:eastAsia="Times New Roman" w:cs="Times New Roman"/>
          <w:szCs w:val="28"/>
          <w:lang w:eastAsia="ru-RU"/>
        </w:rPr>
        <w:t>з</w:t>
      </w:r>
      <w:r w:rsidRPr="00354959">
        <w:rPr>
          <w:rFonts w:eastAsia="Times New Roman" w:cs="Times New Roman"/>
          <w:szCs w:val="28"/>
          <w:lang w:eastAsia="ru-RU"/>
        </w:rPr>
        <w:t>личных услуг физкультурно-спортивных</w:t>
      </w:r>
      <w:proofErr w:type="gramEnd"/>
      <w:r w:rsidRPr="00354959">
        <w:rPr>
          <w:rFonts w:eastAsia="Times New Roman" w:cs="Times New Roman"/>
          <w:szCs w:val="28"/>
          <w:lang w:eastAsia="ru-RU"/>
        </w:rPr>
        <w:t xml:space="preserve"> организаций на льготных условиях для отдельных категорий граждан и </w:t>
      </w:r>
      <w:proofErr w:type="gramStart"/>
      <w:r w:rsidRPr="00354959">
        <w:rPr>
          <w:rFonts w:eastAsia="Times New Roman" w:cs="Times New Roman"/>
          <w:szCs w:val="28"/>
          <w:lang w:eastAsia="ru-RU"/>
        </w:rPr>
        <w:t>другое</w:t>
      </w:r>
      <w:proofErr w:type="gramEnd"/>
      <w:r w:rsidRPr="00354959">
        <w:rPr>
          <w:rFonts w:eastAsia="Times New Roman" w:cs="Times New Roman"/>
          <w:szCs w:val="28"/>
          <w:lang w:eastAsia="ru-RU"/>
        </w:rPr>
        <w:t>.</w:t>
      </w:r>
    </w:p>
    <w:p w:rsidR="007A4818" w:rsidRDefault="007A4818" w:rsidP="00354959">
      <w:pPr>
        <w:tabs>
          <w:tab w:val="left" w:pos="0"/>
        </w:tabs>
        <w:autoSpaceDE w:val="0"/>
        <w:autoSpaceDN w:val="0"/>
        <w:adjustRightInd w:val="0"/>
        <w:spacing w:line="240" w:lineRule="auto"/>
        <w:rPr>
          <w:rFonts w:eastAsia="Times New Roman" w:cs="Times New Roman"/>
          <w:szCs w:val="28"/>
          <w:lang w:eastAsia="ru-RU"/>
        </w:rPr>
      </w:pPr>
      <w:proofErr w:type="gramStart"/>
      <w:r w:rsidRPr="00354959">
        <w:rPr>
          <w:rFonts w:eastAsia="Times New Roman" w:cs="Times New Roman"/>
          <w:szCs w:val="28"/>
          <w:lang w:eastAsia="ru-RU"/>
        </w:rPr>
        <w:t>Достижение целей в части снижения к 2030 году в два раза по сравнению с 2017 года уровня бедности населения в республике (с 34,1 до 15 процентов) и повышения доходов населения, соответствующих Указу Президента Росси</w:t>
      </w:r>
      <w:r w:rsidRPr="00354959">
        <w:rPr>
          <w:rFonts w:eastAsia="Times New Roman" w:cs="Times New Roman"/>
          <w:szCs w:val="28"/>
          <w:lang w:eastAsia="ru-RU"/>
        </w:rPr>
        <w:t>й</w:t>
      </w:r>
      <w:r w:rsidRPr="00354959">
        <w:rPr>
          <w:rFonts w:eastAsia="Times New Roman" w:cs="Times New Roman"/>
          <w:szCs w:val="28"/>
          <w:lang w:eastAsia="ru-RU"/>
        </w:rPr>
        <w:t>ской Федерации от 7 мая 2024 г. № 309 «О национальных целях развития Ро</w:t>
      </w:r>
      <w:r w:rsidRPr="00354959">
        <w:rPr>
          <w:rFonts w:eastAsia="Times New Roman" w:cs="Times New Roman"/>
          <w:szCs w:val="28"/>
          <w:lang w:eastAsia="ru-RU"/>
        </w:rPr>
        <w:t>с</w:t>
      </w:r>
      <w:r w:rsidRPr="00354959">
        <w:rPr>
          <w:rFonts w:eastAsia="Times New Roman" w:cs="Times New Roman"/>
          <w:szCs w:val="28"/>
          <w:lang w:eastAsia="ru-RU"/>
        </w:rPr>
        <w:t>сийской Федерации на период до 2030 года и на перспективу до 2036 года», б</w:t>
      </w:r>
      <w:r w:rsidRPr="00354959">
        <w:rPr>
          <w:rFonts w:eastAsia="Times New Roman" w:cs="Times New Roman"/>
          <w:szCs w:val="28"/>
          <w:lang w:eastAsia="ru-RU"/>
        </w:rPr>
        <w:t>а</w:t>
      </w:r>
      <w:r w:rsidRPr="00354959">
        <w:rPr>
          <w:rFonts w:eastAsia="Times New Roman" w:cs="Times New Roman"/>
          <w:szCs w:val="28"/>
          <w:lang w:eastAsia="ru-RU"/>
        </w:rPr>
        <w:t>зируются на</w:t>
      </w:r>
      <w:proofErr w:type="gramEnd"/>
      <w:r w:rsidRPr="00354959">
        <w:rPr>
          <w:rFonts w:eastAsia="Times New Roman" w:cs="Times New Roman"/>
          <w:szCs w:val="28"/>
          <w:lang w:eastAsia="ru-RU"/>
        </w:rPr>
        <w:t xml:space="preserve"> реализации мероприятий, направленных на развитие мер социал</w:t>
      </w:r>
      <w:r w:rsidRPr="00354959">
        <w:rPr>
          <w:rFonts w:eastAsia="Times New Roman" w:cs="Times New Roman"/>
          <w:szCs w:val="28"/>
          <w:lang w:eastAsia="ru-RU"/>
        </w:rPr>
        <w:t>ь</w:t>
      </w:r>
      <w:r w:rsidRPr="00354959">
        <w:rPr>
          <w:rFonts w:eastAsia="Times New Roman" w:cs="Times New Roman"/>
          <w:szCs w:val="28"/>
          <w:lang w:eastAsia="ru-RU"/>
        </w:rPr>
        <w:t>ной помощи на основании социального контракта, организацию социальной адаптации малоимущих граждан, создание новых рабочих мест, содействие з</w:t>
      </w:r>
      <w:r w:rsidRPr="00354959">
        <w:rPr>
          <w:rFonts w:eastAsia="Times New Roman" w:cs="Times New Roman"/>
          <w:szCs w:val="28"/>
          <w:lang w:eastAsia="ru-RU"/>
        </w:rPr>
        <w:t>а</w:t>
      </w:r>
      <w:r w:rsidRPr="00354959">
        <w:rPr>
          <w:rFonts w:eastAsia="Times New Roman" w:cs="Times New Roman"/>
          <w:szCs w:val="28"/>
          <w:lang w:eastAsia="ru-RU"/>
        </w:rPr>
        <w:t>нятости отдельных категорий граждан, организацию профессионального об</w:t>
      </w:r>
      <w:r w:rsidRPr="00354959">
        <w:rPr>
          <w:rFonts w:eastAsia="Times New Roman" w:cs="Times New Roman"/>
          <w:szCs w:val="28"/>
          <w:lang w:eastAsia="ru-RU"/>
        </w:rPr>
        <w:t>у</w:t>
      </w:r>
      <w:r w:rsidRPr="00354959">
        <w:rPr>
          <w:rFonts w:eastAsia="Times New Roman" w:cs="Times New Roman"/>
          <w:szCs w:val="28"/>
          <w:lang w:eastAsia="ru-RU"/>
        </w:rPr>
        <w:t>чения и дополнительного профессионального образования безработных гра</w:t>
      </w:r>
      <w:r w:rsidRPr="00354959">
        <w:rPr>
          <w:rFonts w:eastAsia="Times New Roman" w:cs="Times New Roman"/>
          <w:szCs w:val="28"/>
          <w:lang w:eastAsia="ru-RU"/>
        </w:rPr>
        <w:t>ж</w:t>
      </w:r>
      <w:r w:rsidRPr="00354959">
        <w:rPr>
          <w:rFonts w:eastAsia="Times New Roman" w:cs="Times New Roman"/>
          <w:szCs w:val="28"/>
          <w:lang w:eastAsia="ru-RU"/>
        </w:rPr>
        <w:t>дан с учетом потребностей рынка труда.</w:t>
      </w:r>
    </w:p>
    <w:p w:rsidR="00447B70" w:rsidRPr="00216551" w:rsidRDefault="00447B70" w:rsidP="00354959">
      <w:pPr>
        <w:tabs>
          <w:tab w:val="left" w:pos="0"/>
        </w:tabs>
        <w:autoSpaceDE w:val="0"/>
        <w:autoSpaceDN w:val="0"/>
        <w:adjustRightInd w:val="0"/>
        <w:spacing w:line="240" w:lineRule="auto"/>
        <w:rPr>
          <w:rFonts w:eastAsia="Times New Roman" w:cs="Times New Roman"/>
          <w:sz w:val="32"/>
          <w:szCs w:val="32"/>
          <w:lang w:eastAsia="ru-RU"/>
        </w:rPr>
      </w:pPr>
    </w:p>
    <w:p w:rsidR="007A4818" w:rsidRPr="00354959" w:rsidRDefault="007A4818" w:rsidP="00447B70">
      <w:pPr>
        <w:pStyle w:val="2"/>
        <w:spacing w:before="0" w:after="0"/>
        <w:rPr>
          <w:b w:val="0"/>
          <w:szCs w:val="28"/>
        </w:rPr>
      </w:pPr>
      <w:bookmarkStart w:id="8" w:name="_Toc196062787"/>
      <w:r w:rsidRPr="00354959">
        <w:rPr>
          <w:b w:val="0"/>
          <w:szCs w:val="28"/>
        </w:rPr>
        <w:t>2.3. Государственные пособия и дополнительные</w:t>
      </w:r>
      <w:r w:rsidR="00447B70">
        <w:rPr>
          <w:b w:val="0"/>
          <w:szCs w:val="28"/>
        </w:rPr>
        <w:br/>
      </w:r>
      <w:r w:rsidRPr="00354959">
        <w:rPr>
          <w:b w:val="0"/>
          <w:szCs w:val="28"/>
        </w:rPr>
        <w:t xml:space="preserve"> меры государственной поддержки семей, имеющих детей</w:t>
      </w:r>
      <w:bookmarkEnd w:id="8"/>
    </w:p>
    <w:p w:rsidR="00447B70" w:rsidRDefault="00447B70" w:rsidP="00354959">
      <w:pPr>
        <w:spacing w:line="240" w:lineRule="auto"/>
        <w:rPr>
          <w:rFonts w:eastAsia="Times New Roman" w:cs="Times New Roman"/>
          <w:szCs w:val="28"/>
          <w:lang w:eastAsia="ru-RU"/>
        </w:rPr>
      </w:pPr>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 xml:space="preserve">Меры социальной поддержки семей </w:t>
      </w:r>
      <w:proofErr w:type="gramStart"/>
      <w:r w:rsidRPr="00354959">
        <w:rPr>
          <w:rFonts w:eastAsia="Times New Roman" w:cs="Times New Roman"/>
          <w:szCs w:val="28"/>
          <w:lang w:eastAsia="ru-RU"/>
        </w:rPr>
        <w:t>уровнях</w:t>
      </w:r>
      <w:proofErr w:type="gramEnd"/>
      <w:r w:rsidRPr="00354959">
        <w:rPr>
          <w:rFonts w:eastAsia="Times New Roman" w:cs="Times New Roman"/>
          <w:szCs w:val="28"/>
          <w:lang w:eastAsia="ru-RU"/>
        </w:rPr>
        <w:t>.</w:t>
      </w:r>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Система государственных пособий семьям, имеющим детей, на фед</w:t>
      </w:r>
      <w:r w:rsidRPr="00354959">
        <w:rPr>
          <w:rFonts w:eastAsia="Times New Roman" w:cs="Times New Roman"/>
          <w:szCs w:val="28"/>
          <w:lang w:eastAsia="ru-RU"/>
        </w:rPr>
        <w:t>е</w:t>
      </w:r>
      <w:r w:rsidRPr="00354959">
        <w:rPr>
          <w:rFonts w:eastAsia="Times New Roman" w:cs="Times New Roman"/>
          <w:szCs w:val="28"/>
          <w:lang w:eastAsia="ru-RU"/>
        </w:rPr>
        <w:t xml:space="preserve">ральном уровне устанавливается Федеральным законом от 19 мая 1995 г. </w:t>
      </w:r>
      <w:r w:rsidR="00755442">
        <w:rPr>
          <w:rFonts w:eastAsia="Times New Roman" w:cs="Times New Roman"/>
          <w:szCs w:val="28"/>
          <w:lang w:eastAsia="ru-RU"/>
        </w:rPr>
        <w:br/>
      </w:r>
      <w:r w:rsidRPr="00354959">
        <w:rPr>
          <w:rFonts w:eastAsia="Times New Roman" w:cs="Times New Roman"/>
          <w:szCs w:val="28"/>
          <w:lang w:eastAsia="ru-RU"/>
        </w:rPr>
        <w:t>№ 81-ФЗ «О государственных пособиях гражданам, имеющим детей» (далее – Федеральный закон № 81-ФЗ).</w:t>
      </w:r>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w:t>
      </w:r>
      <w:r w:rsidRPr="00354959">
        <w:rPr>
          <w:rFonts w:eastAsia="Times New Roman" w:cs="Times New Roman"/>
          <w:szCs w:val="28"/>
          <w:lang w:eastAsia="ru-RU"/>
        </w:rPr>
        <w:t>н</w:t>
      </w:r>
      <w:r w:rsidRPr="00354959">
        <w:rPr>
          <w:rFonts w:eastAsia="Times New Roman" w:cs="Times New Roman"/>
          <w:szCs w:val="28"/>
          <w:lang w:eastAsia="ru-RU"/>
        </w:rPr>
        <w:t>ством, так и лица, не подлежащие обязательному социальному страхованию на случай временной нетрудоспособности и в связи с материнством.</w:t>
      </w:r>
    </w:p>
    <w:p w:rsidR="00216551" w:rsidRDefault="00216551" w:rsidP="00354959">
      <w:pPr>
        <w:widowControl w:val="0"/>
        <w:spacing w:line="240" w:lineRule="auto"/>
        <w:rPr>
          <w:rFonts w:eastAsia="Times New Roman" w:cs="Times New Roman"/>
          <w:szCs w:val="28"/>
          <w:lang w:eastAsia="ru-RU"/>
        </w:rPr>
      </w:pPr>
    </w:p>
    <w:p w:rsidR="00216551" w:rsidRDefault="00216551" w:rsidP="00354959">
      <w:pPr>
        <w:widowControl w:val="0"/>
        <w:spacing w:line="240" w:lineRule="auto"/>
        <w:rPr>
          <w:rFonts w:eastAsia="Times New Roman" w:cs="Times New Roman"/>
          <w:szCs w:val="28"/>
          <w:lang w:eastAsia="ru-RU"/>
        </w:rPr>
      </w:pPr>
    </w:p>
    <w:p w:rsidR="007A4818" w:rsidRPr="00354959" w:rsidRDefault="007A4818" w:rsidP="00354959">
      <w:pPr>
        <w:widowControl w:val="0"/>
        <w:spacing w:line="240" w:lineRule="auto"/>
        <w:rPr>
          <w:rFonts w:eastAsia="Times New Roman" w:cs="Times New Roman"/>
          <w:szCs w:val="28"/>
          <w:lang w:eastAsia="ru-RU"/>
        </w:rPr>
      </w:pPr>
      <w:proofErr w:type="gramStart"/>
      <w:r w:rsidRPr="00354959">
        <w:rPr>
          <w:rFonts w:eastAsia="Times New Roman" w:cs="Times New Roman"/>
          <w:szCs w:val="28"/>
          <w:lang w:eastAsia="ru-RU"/>
        </w:rPr>
        <w:lastRenderedPageBreak/>
        <w:t>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осуществлялась за счет средств Фонда пенсионного и социал</w:t>
      </w:r>
      <w:r w:rsidRPr="00354959">
        <w:rPr>
          <w:rFonts w:eastAsia="Times New Roman" w:cs="Times New Roman"/>
          <w:szCs w:val="28"/>
          <w:lang w:eastAsia="ru-RU"/>
        </w:rPr>
        <w:t>ь</w:t>
      </w:r>
      <w:r w:rsidRPr="00354959">
        <w:rPr>
          <w:rFonts w:eastAsia="Times New Roman" w:cs="Times New Roman"/>
          <w:szCs w:val="28"/>
          <w:lang w:eastAsia="ru-RU"/>
        </w:rPr>
        <w:t xml:space="preserve">ного страхования Российской Федерации (далее </w:t>
      </w:r>
      <w:r w:rsidRPr="00354959">
        <w:rPr>
          <w:rFonts w:eastAsia="Times New Roman" w:cs="Times New Roman"/>
          <w:color w:val="000000"/>
          <w:szCs w:val="28"/>
        </w:rPr>
        <w:t>– Социальный фонд)</w:t>
      </w:r>
      <w:r w:rsidRPr="00354959">
        <w:rPr>
          <w:rFonts w:eastAsia="Times New Roman" w:cs="Times New Roman"/>
          <w:szCs w:val="28"/>
          <w:lang w:eastAsia="ru-RU"/>
        </w:rPr>
        <w:t>, гражд</w:t>
      </w:r>
      <w:r w:rsidRPr="00354959">
        <w:rPr>
          <w:rFonts w:eastAsia="Times New Roman" w:cs="Times New Roman"/>
          <w:szCs w:val="28"/>
          <w:lang w:eastAsia="ru-RU"/>
        </w:rPr>
        <w:t>а</w:t>
      </w:r>
      <w:r w:rsidRPr="00354959">
        <w:rPr>
          <w:rFonts w:eastAsia="Times New Roman" w:cs="Times New Roman"/>
          <w:szCs w:val="28"/>
          <w:lang w:eastAsia="ru-RU"/>
        </w:rPr>
        <w:t>нам, не подлежащим обязательному социальному страхованию на случай вр</w:t>
      </w:r>
      <w:r w:rsidRPr="00354959">
        <w:rPr>
          <w:rFonts w:eastAsia="Times New Roman" w:cs="Times New Roman"/>
          <w:szCs w:val="28"/>
          <w:lang w:eastAsia="ru-RU"/>
        </w:rPr>
        <w:t>е</w:t>
      </w:r>
      <w:r w:rsidRPr="00354959">
        <w:rPr>
          <w:rFonts w:eastAsia="Times New Roman" w:cs="Times New Roman"/>
          <w:szCs w:val="28"/>
          <w:lang w:eastAsia="ru-RU"/>
        </w:rPr>
        <w:t>менной нетрудоспособности и в связи с материнством, и гражданам, проход</w:t>
      </w:r>
      <w:r w:rsidRPr="00354959">
        <w:rPr>
          <w:rFonts w:eastAsia="Times New Roman" w:cs="Times New Roman"/>
          <w:szCs w:val="28"/>
          <w:lang w:eastAsia="ru-RU"/>
        </w:rPr>
        <w:t>я</w:t>
      </w:r>
      <w:r w:rsidRPr="00354959">
        <w:rPr>
          <w:rFonts w:eastAsia="Times New Roman" w:cs="Times New Roman"/>
          <w:szCs w:val="28"/>
          <w:lang w:eastAsia="ru-RU"/>
        </w:rPr>
        <w:t xml:space="preserve">щим военную и приравненную к ней службу, </w:t>
      </w:r>
      <w:r w:rsidRPr="00354959">
        <w:rPr>
          <w:rFonts w:eastAsia="Times New Roman" w:cs="Times New Roman"/>
          <w:color w:val="000000"/>
          <w:szCs w:val="28"/>
        </w:rPr>
        <w:t>–</w:t>
      </w:r>
      <w:r w:rsidRPr="00354959">
        <w:rPr>
          <w:rFonts w:eastAsia="Times New Roman" w:cs="Times New Roman"/>
          <w:szCs w:val="28"/>
          <w:lang w:eastAsia="ru-RU"/>
        </w:rPr>
        <w:t xml:space="preserve"> за счет средств федерального бюджета.</w:t>
      </w:r>
      <w:proofErr w:type="gramEnd"/>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Размеры государственных пособий в связи с рождением и воспитанием детей, предоставляемых лицам, не подлежащим обязательному социальному страхованию на случай временной нетрудоспособности и в связи с матери</w:t>
      </w:r>
      <w:r w:rsidRPr="00354959">
        <w:rPr>
          <w:rFonts w:eastAsia="Times New Roman" w:cs="Times New Roman"/>
          <w:szCs w:val="28"/>
          <w:lang w:eastAsia="ru-RU"/>
        </w:rPr>
        <w:t>н</w:t>
      </w:r>
      <w:r w:rsidRPr="00354959">
        <w:rPr>
          <w:rFonts w:eastAsia="Times New Roman" w:cs="Times New Roman"/>
          <w:szCs w:val="28"/>
          <w:lang w:eastAsia="ru-RU"/>
        </w:rPr>
        <w:t>ством, в указанном периоде составляли:</w:t>
      </w:r>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 xml:space="preserve">- единовременное пособие при рождении ребенка – 34 446,02 рубля (в 2023 году – 32 072,64); в </w:t>
      </w:r>
      <w:proofErr w:type="spellStart"/>
      <w:r w:rsidRPr="00354959">
        <w:rPr>
          <w:rFonts w:eastAsia="Times New Roman" w:cs="Times New Roman"/>
          <w:szCs w:val="28"/>
          <w:lang w:eastAsia="ru-RU"/>
        </w:rPr>
        <w:t>Монгун-Тайгинском</w:t>
      </w:r>
      <w:proofErr w:type="spellEnd"/>
      <w:r w:rsidRPr="00354959">
        <w:rPr>
          <w:rFonts w:eastAsia="Times New Roman" w:cs="Times New Roman"/>
          <w:szCs w:val="28"/>
          <w:lang w:eastAsia="ru-RU"/>
        </w:rPr>
        <w:t xml:space="preserve">, </w:t>
      </w:r>
      <w:proofErr w:type="spellStart"/>
      <w:r w:rsidRPr="00354959">
        <w:rPr>
          <w:rFonts w:eastAsia="Times New Roman" w:cs="Times New Roman"/>
          <w:szCs w:val="28"/>
          <w:lang w:eastAsia="ru-RU"/>
        </w:rPr>
        <w:t>Тоджинском</w:t>
      </w:r>
      <w:proofErr w:type="spellEnd"/>
      <w:r w:rsidRPr="00354959">
        <w:rPr>
          <w:rFonts w:eastAsia="Times New Roman" w:cs="Times New Roman"/>
          <w:szCs w:val="28"/>
          <w:lang w:eastAsia="ru-RU"/>
        </w:rPr>
        <w:t xml:space="preserve"> и </w:t>
      </w:r>
      <w:proofErr w:type="spellStart"/>
      <w:r w:rsidRPr="00354959">
        <w:rPr>
          <w:rFonts w:eastAsia="Times New Roman" w:cs="Times New Roman"/>
          <w:szCs w:val="28"/>
          <w:lang w:eastAsia="ru-RU"/>
        </w:rPr>
        <w:t>Тере-Хольском</w:t>
      </w:r>
      <w:proofErr w:type="spellEnd"/>
      <w:r w:rsidRPr="00354959">
        <w:rPr>
          <w:rFonts w:eastAsia="Times New Roman" w:cs="Times New Roman"/>
          <w:szCs w:val="28"/>
          <w:lang w:eastAsia="ru-RU"/>
        </w:rPr>
        <w:t xml:space="preserve"> районах – 36 906,45 рубля;</w:t>
      </w:r>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 xml:space="preserve">- ежемесячное пособие по уходу за ребенком выплачивается в размере 40 процентов среднего заработка застрахованного лица, но не </w:t>
      </w:r>
      <w:proofErr w:type="gramStart"/>
      <w:r w:rsidRPr="00354959">
        <w:rPr>
          <w:rFonts w:eastAsia="Times New Roman" w:cs="Times New Roman"/>
          <w:szCs w:val="28"/>
          <w:lang w:eastAsia="ru-RU"/>
        </w:rPr>
        <w:t>менее минимальн</w:t>
      </w:r>
      <w:r w:rsidRPr="00354959">
        <w:rPr>
          <w:rFonts w:eastAsia="Times New Roman" w:cs="Times New Roman"/>
          <w:szCs w:val="28"/>
          <w:lang w:eastAsia="ru-RU"/>
        </w:rPr>
        <w:t>о</w:t>
      </w:r>
      <w:r w:rsidRPr="00354959">
        <w:rPr>
          <w:rFonts w:eastAsia="Times New Roman" w:cs="Times New Roman"/>
          <w:szCs w:val="28"/>
          <w:lang w:eastAsia="ru-RU"/>
        </w:rPr>
        <w:t>го</w:t>
      </w:r>
      <w:proofErr w:type="gramEnd"/>
      <w:r w:rsidRPr="00354959">
        <w:rPr>
          <w:rFonts w:eastAsia="Times New Roman" w:cs="Times New Roman"/>
          <w:szCs w:val="28"/>
          <w:lang w:eastAsia="ru-RU"/>
        </w:rPr>
        <w:t xml:space="preserve"> размера этого пособия, установленного Федеральным законом № 81-ФЗ. Минимальный размер пособия – 12 918,14 рубля, а максимальный – 49 123,12 рубля. В </w:t>
      </w:r>
      <w:proofErr w:type="spellStart"/>
      <w:r w:rsidRPr="00354959">
        <w:rPr>
          <w:rFonts w:eastAsia="Times New Roman" w:cs="Times New Roman"/>
          <w:szCs w:val="28"/>
          <w:lang w:eastAsia="ru-RU"/>
        </w:rPr>
        <w:t>Монгун-Тайгинском</w:t>
      </w:r>
      <w:proofErr w:type="spellEnd"/>
      <w:r w:rsidRPr="00354959">
        <w:rPr>
          <w:rFonts w:eastAsia="Times New Roman" w:cs="Times New Roman"/>
          <w:szCs w:val="28"/>
          <w:lang w:eastAsia="ru-RU"/>
        </w:rPr>
        <w:t xml:space="preserve">, </w:t>
      </w:r>
      <w:proofErr w:type="spellStart"/>
      <w:r w:rsidRPr="00354959">
        <w:rPr>
          <w:rFonts w:eastAsia="Times New Roman" w:cs="Times New Roman"/>
          <w:szCs w:val="28"/>
          <w:lang w:eastAsia="ru-RU"/>
        </w:rPr>
        <w:t>Тоджинском</w:t>
      </w:r>
      <w:proofErr w:type="spellEnd"/>
      <w:r w:rsidRPr="00354959">
        <w:rPr>
          <w:rFonts w:eastAsia="Times New Roman" w:cs="Times New Roman"/>
          <w:szCs w:val="28"/>
          <w:lang w:eastAsia="ru-RU"/>
        </w:rPr>
        <w:t xml:space="preserve"> и </w:t>
      </w:r>
      <w:proofErr w:type="spellStart"/>
      <w:r w:rsidRPr="00354959">
        <w:rPr>
          <w:rFonts w:eastAsia="Times New Roman" w:cs="Times New Roman"/>
          <w:szCs w:val="28"/>
          <w:lang w:eastAsia="ru-RU"/>
        </w:rPr>
        <w:t>Тере-Хольском</w:t>
      </w:r>
      <w:proofErr w:type="spellEnd"/>
      <w:r w:rsidRPr="00354959">
        <w:rPr>
          <w:rFonts w:eastAsia="Times New Roman" w:cs="Times New Roman"/>
          <w:szCs w:val="28"/>
          <w:lang w:eastAsia="ru-RU"/>
        </w:rPr>
        <w:t xml:space="preserve"> районах мин</w:t>
      </w:r>
      <w:r w:rsidRPr="00354959">
        <w:rPr>
          <w:rFonts w:eastAsia="Times New Roman" w:cs="Times New Roman"/>
          <w:szCs w:val="28"/>
          <w:lang w:eastAsia="ru-RU"/>
        </w:rPr>
        <w:t>и</w:t>
      </w:r>
      <w:r w:rsidRPr="00354959">
        <w:rPr>
          <w:rFonts w:eastAsia="Times New Roman" w:cs="Times New Roman"/>
          <w:szCs w:val="28"/>
          <w:lang w:eastAsia="ru-RU"/>
        </w:rPr>
        <w:t>мальный размер пособия составляет 13 840,86 рубля, максимальный – 52 631,91 рубля;</w:t>
      </w:r>
    </w:p>
    <w:p w:rsidR="007A4818" w:rsidRPr="00354959" w:rsidRDefault="007A4818" w:rsidP="00354959">
      <w:pPr>
        <w:spacing w:line="240" w:lineRule="auto"/>
        <w:rPr>
          <w:rFonts w:eastAsia="Times New Roman" w:cs="Times New Roman"/>
          <w:szCs w:val="28"/>
          <w:lang w:eastAsia="ru-RU"/>
        </w:rPr>
      </w:pPr>
      <w:proofErr w:type="gramStart"/>
      <w:r w:rsidRPr="00354959">
        <w:rPr>
          <w:rFonts w:eastAsia="Times New Roman" w:cs="Times New Roman"/>
          <w:szCs w:val="28"/>
          <w:lang w:eastAsia="ru-RU"/>
        </w:rPr>
        <w:t>- единовременное пособие беременной жене военнослужащего, проход</w:t>
      </w:r>
      <w:r w:rsidRPr="00354959">
        <w:rPr>
          <w:rFonts w:eastAsia="Times New Roman" w:cs="Times New Roman"/>
          <w:szCs w:val="28"/>
          <w:lang w:eastAsia="ru-RU"/>
        </w:rPr>
        <w:t>я</w:t>
      </w:r>
      <w:r w:rsidRPr="00354959">
        <w:rPr>
          <w:rFonts w:eastAsia="Times New Roman" w:cs="Times New Roman"/>
          <w:szCs w:val="28"/>
          <w:lang w:eastAsia="ru-RU"/>
        </w:rPr>
        <w:t>щего военную службу по призыву, – 54 548,86 рубля (в 2023 году – 50790,38; в 2022 году – 45389,08; в 2021 году – 41871,84 рубля);</w:t>
      </w:r>
      <w:proofErr w:type="gramEnd"/>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 ежемесячное пособие на ребенка военнослужащего, проходящего вое</w:t>
      </w:r>
      <w:r w:rsidRPr="00354959">
        <w:rPr>
          <w:rFonts w:eastAsia="Times New Roman" w:cs="Times New Roman"/>
          <w:szCs w:val="28"/>
          <w:lang w:eastAsia="ru-RU"/>
        </w:rPr>
        <w:t>н</w:t>
      </w:r>
      <w:r w:rsidRPr="00354959">
        <w:rPr>
          <w:rFonts w:eastAsia="Times New Roman" w:cs="Times New Roman"/>
          <w:szCs w:val="28"/>
          <w:lang w:eastAsia="ru-RU"/>
        </w:rPr>
        <w:t xml:space="preserve">ную службу по призыву, – 23378,08 </w:t>
      </w:r>
      <w:r w:rsidR="004A651C" w:rsidRPr="00354959">
        <w:rPr>
          <w:rFonts w:eastAsia="Times New Roman" w:cs="Times New Roman"/>
          <w:szCs w:val="28"/>
          <w:lang w:eastAsia="ru-RU"/>
        </w:rPr>
        <w:t>рубля</w:t>
      </w:r>
      <w:r w:rsidRPr="00354959">
        <w:rPr>
          <w:rFonts w:eastAsia="Times New Roman" w:cs="Times New Roman"/>
          <w:szCs w:val="28"/>
          <w:lang w:eastAsia="ru-RU"/>
        </w:rPr>
        <w:t xml:space="preserve"> (в 2023 году – 21767,30; в 2022 году – 19452,45; в 2021 году – 17945,07 рубля);</w:t>
      </w:r>
    </w:p>
    <w:p w:rsidR="007A4818" w:rsidRPr="00354959" w:rsidRDefault="007A4818" w:rsidP="00354959">
      <w:pPr>
        <w:spacing w:line="240" w:lineRule="auto"/>
        <w:rPr>
          <w:rFonts w:eastAsia="Times New Roman" w:cs="Times New Roman"/>
          <w:szCs w:val="28"/>
          <w:lang w:eastAsia="ru-RU"/>
        </w:rPr>
      </w:pPr>
      <w:r w:rsidRPr="00354959">
        <w:rPr>
          <w:rFonts w:eastAsia="Times New Roman" w:cs="Times New Roman"/>
          <w:szCs w:val="28"/>
          <w:lang w:eastAsia="ru-RU"/>
        </w:rPr>
        <w:t>- единовременное пособие при передаче ребенка, оставшегося без поп</w:t>
      </w:r>
      <w:r w:rsidRPr="00354959">
        <w:rPr>
          <w:rFonts w:eastAsia="Times New Roman" w:cs="Times New Roman"/>
          <w:szCs w:val="28"/>
          <w:lang w:eastAsia="ru-RU"/>
        </w:rPr>
        <w:t>е</w:t>
      </w:r>
      <w:r w:rsidRPr="00354959">
        <w:rPr>
          <w:rFonts w:eastAsia="Times New Roman" w:cs="Times New Roman"/>
          <w:szCs w:val="28"/>
          <w:lang w:eastAsia="ru-RU"/>
        </w:rPr>
        <w:t xml:space="preserve">чения родителей, на воспитание в семью (усыновлении, установлении опеки (попечительства), в приемную семью) – 34 446,02 рубля (в 2023 году – 32 072,64); в </w:t>
      </w:r>
      <w:proofErr w:type="spellStart"/>
      <w:r w:rsidRPr="00354959">
        <w:rPr>
          <w:rFonts w:eastAsia="Times New Roman" w:cs="Times New Roman"/>
          <w:szCs w:val="28"/>
          <w:lang w:eastAsia="ru-RU"/>
        </w:rPr>
        <w:t>Монгун-Тайгинском</w:t>
      </w:r>
      <w:proofErr w:type="spellEnd"/>
      <w:r w:rsidRPr="00354959">
        <w:rPr>
          <w:rFonts w:eastAsia="Times New Roman" w:cs="Times New Roman"/>
          <w:szCs w:val="28"/>
          <w:lang w:eastAsia="ru-RU"/>
        </w:rPr>
        <w:t xml:space="preserve">, </w:t>
      </w:r>
      <w:proofErr w:type="spellStart"/>
      <w:r w:rsidRPr="00354959">
        <w:rPr>
          <w:rFonts w:eastAsia="Times New Roman" w:cs="Times New Roman"/>
          <w:szCs w:val="28"/>
          <w:lang w:eastAsia="ru-RU"/>
        </w:rPr>
        <w:t>Тоджинском</w:t>
      </w:r>
      <w:proofErr w:type="spellEnd"/>
      <w:r w:rsidRPr="00354959">
        <w:rPr>
          <w:rFonts w:eastAsia="Times New Roman" w:cs="Times New Roman"/>
          <w:szCs w:val="28"/>
          <w:lang w:eastAsia="ru-RU"/>
        </w:rPr>
        <w:t xml:space="preserve"> и </w:t>
      </w:r>
      <w:proofErr w:type="spellStart"/>
      <w:r w:rsidRPr="00354959">
        <w:rPr>
          <w:rFonts w:eastAsia="Times New Roman" w:cs="Times New Roman"/>
          <w:szCs w:val="28"/>
          <w:lang w:eastAsia="ru-RU"/>
        </w:rPr>
        <w:t>Тере-Хольском</w:t>
      </w:r>
      <w:proofErr w:type="spellEnd"/>
      <w:r w:rsidRPr="00354959">
        <w:rPr>
          <w:rFonts w:eastAsia="Times New Roman" w:cs="Times New Roman"/>
          <w:szCs w:val="28"/>
          <w:lang w:eastAsia="ru-RU"/>
        </w:rPr>
        <w:t xml:space="preserve"> районах – 36 906,45 рубля.</w:t>
      </w:r>
    </w:p>
    <w:p w:rsidR="007A4818" w:rsidRPr="00354959" w:rsidRDefault="007A4818" w:rsidP="00354959">
      <w:pPr>
        <w:spacing w:line="240" w:lineRule="auto"/>
        <w:rPr>
          <w:rFonts w:cs="Times New Roman"/>
          <w:szCs w:val="28"/>
        </w:rPr>
      </w:pPr>
      <w:r w:rsidRPr="00354959">
        <w:rPr>
          <w:rFonts w:cs="Times New Roman"/>
          <w:szCs w:val="28"/>
        </w:rPr>
        <w:t>При усыновлении ребенка с инвалидностью, ребенка в возрасте старше 7 лет, а также детей, являющихся братьями и (или) сестрами, начиная с 2013 г</w:t>
      </w:r>
      <w:r w:rsidRPr="00354959">
        <w:rPr>
          <w:rFonts w:cs="Times New Roman"/>
          <w:szCs w:val="28"/>
        </w:rPr>
        <w:t>о</w:t>
      </w:r>
      <w:r w:rsidRPr="00354959">
        <w:rPr>
          <w:rFonts w:cs="Times New Roman"/>
          <w:szCs w:val="28"/>
        </w:rPr>
        <w:t xml:space="preserve">да, назначается единовременное пособие при передаче ребенка в семью. В 2024 году размер данного пособия составил 263 195,66 рубля (в 2023 году – 245 061,14); для </w:t>
      </w:r>
      <w:proofErr w:type="spellStart"/>
      <w:r w:rsidRPr="00354959">
        <w:rPr>
          <w:rFonts w:cs="Times New Roman"/>
          <w:szCs w:val="28"/>
        </w:rPr>
        <w:t>Тоджинского</w:t>
      </w:r>
      <w:proofErr w:type="spellEnd"/>
      <w:r w:rsidRPr="00354959">
        <w:rPr>
          <w:rFonts w:cs="Times New Roman"/>
          <w:szCs w:val="28"/>
        </w:rPr>
        <w:t xml:space="preserve">, </w:t>
      </w:r>
      <w:proofErr w:type="spellStart"/>
      <w:r w:rsidRPr="00354959">
        <w:rPr>
          <w:rFonts w:cs="Times New Roman"/>
          <w:szCs w:val="28"/>
        </w:rPr>
        <w:t>Монгун-Тайгинского</w:t>
      </w:r>
      <w:proofErr w:type="spellEnd"/>
      <w:r w:rsidRPr="00354959">
        <w:rPr>
          <w:rFonts w:cs="Times New Roman"/>
          <w:szCs w:val="28"/>
        </w:rPr>
        <w:t xml:space="preserve">, </w:t>
      </w:r>
      <w:proofErr w:type="spellStart"/>
      <w:r w:rsidRPr="00354959">
        <w:rPr>
          <w:rFonts w:cs="Times New Roman"/>
          <w:szCs w:val="28"/>
        </w:rPr>
        <w:t>Тере-Хольского</w:t>
      </w:r>
      <w:proofErr w:type="spellEnd"/>
      <w:r w:rsidRPr="00354959">
        <w:rPr>
          <w:rFonts w:cs="Times New Roman"/>
          <w:szCs w:val="28"/>
        </w:rPr>
        <w:t xml:space="preserve"> районов – 281 995,35 рубля.</w:t>
      </w:r>
    </w:p>
    <w:p w:rsidR="007A4818" w:rsidRPr="00354959" w:rsidRDefault="007A4818" w:rsidP="00354959">
      <w:pPr>
        <w:widowControl w:val="0"/>
        <w:spacing w:line="240" w:lineRule="auto"/>
        <w:rPr>
          <w:rFonts w:eastAsia="Calibri" w:cs="Times New Roman"/>
          <w:color w:val="000000"/>
          <w:szCs w:val="28"/>
          <w:shd w:val="clear" w:color="auto" w:fill="FFFFFF"/>
        </w:rPr>
      </w:pPr>
      <w:r w:rsidRPr="00354959">
        <w:rPr>
          <w:rFonts w:eastAsia="Calibri" w:cs="Times New Roman"/>
          <w:szCs w:val="28"/>
          <w:shd w:val="clear" w:color="auto" w:fill="FFFFFF"/>
        </w:rPr>
        <w:t>Предоставление государственных пособий гражданам, подлежащим об</w:t>
      </w:r>
      <w:r w:rsidRPr="00354959">
        <w:rPr>
          <w:rFonts w:eastAsia="Calibri" w:cs="Times New Roman"/>
          <w:szCs w:val="28"/>
          <w:shd w:val="clear" w:color="auto" w:fill="FFFFFF"/>
        </w:rPr>
        <w:t>я</w:t>
      </w:r>
      <w:r w:rsidRPr="00354959">
        <w:rPr>
          <w:rFonts w:eastAsia="Calibri" w:cs="Times New Roman"/>
          <w:szCs w:val="28"/>
          <w:shd w:val="clear" w:color="auto" w:fill="FFFFFF"/>
        </w:rPr>
        <w:t>зательному социальному страхованию на случай временной нетрудоспособн</w:t>
      </w:r>
      <w:r w:rsidRPr="00354959">
        <w:rPr>
          <w:rFonts w:eastAsia="Calibri" w:cs="Times New Roman"/>
          <w:szCs w:val="28"/>
          <w:shd w:val="clear" w:color="auto" w:fill="FFFFFF"/>
        </w:rPr>
        <w:t>о</w:t>
      </w:r>
      <w:r w:rsidRPr="00354959">
        <w:rPr>
          <w:rFonts w:eastAsia="Calibri" w:cs="Times New Roman"/>
          <w:szCs w:val="28"/>
          <w:shd w:val="clear" w:color="auto" w:fill="FFFFFF"/>
        </w:rPr>
        <w:t>сти и в связи с материнством, осуществляется в рамках обязательного социал</w:t>
      </w:r>
      <w:r w:rsidRPr="00354959">
        <w:rPr>
          <w:rFonts w:eastAsia="Calibri" w:cs="Times New Roman"/>
          <w:szCs w:val="28"/>
          <w:shd w:val="clear" w:color="auto" w:fill="FFFFFF"/>
        </w:rPr>
        <w:t>ь</w:t>
      </w:r>
      <w:r w:rsidRPr="00354959">
        <w:rPr>
          <w:rFonts w:eastAsia="Calibri" w:cs="Times New Roman"/>
          <w:szCs w:val="28"/>
          <w:shd w:val="clear" w:color="auto" w:fill="FFFFFF"/>
        </w:rPr>
        <w:t xml:space="preserve">ного страхования и регулируется Федеральным </w:t>
      </w:r>
      <w:r w:rsidRPr="00354959">
        <w:rPr>
          <w:rFonts w:eastAsia="Calibri" w:cs="Times New Roman"/>
          <w:color w:val="000000"/>
          <w:szCs w:val="28"/>
          <w:shd w:val="clear" w:color="auto" w:fill="FFFFFF"/>
        </w:rPr>
        <w:t>законом от 29 декабря 2006 г. № 255-ФЗ «Об обязательном социальном страховании на случай временной н</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 xml:space="preserve">трудоспособности и в связи с материнством» (далее – Федеральный закон </w:t>
      </w:r>
      <w:r w:rsidRPr="00354959">
        <w:rPr>
          <w:rFonts w:eastAsia="Calibri" w:cs="Times New Roman"/>
          <w:color w:val="000000"/>
          <w:szCs w:val="28"/>
          <w:shd w:val="clear" w:color="auto" w:fill="FFFFFF"/>
        </w:rPr>
        <w:lastRenderedPageBreak/>
        <w:t>№ 255-ФЗ).</w:t>
      </w:r>
    </w:p>
    <w:p w:rsidR="007A4818" w:rsidRPr="00354959" w:rsidRDefault="007A4818" w:rsidP="00354959">
      <w:pPr>
        <w:widowControl w:val="0"/>
        <w:spacing w:line="240" w:lineRule="auto"/>
        <w:rPr>
          <w:rFonts w:eastAsia="Calibri" w:cs="Times New Roman"/>
          <w:szCs w:val="28"/>
        </w:rPr>
      </w:pPr>
      <w:r w:rsidRPr="00354959">
        <w:rPr>
          <w:rFonts w:eastAsia="Calibri" w:cs="Times New Roman"/>
          <w:color w:val="000000"/>
          <w:szCs w:val="28"/>
          <w:shd w:val="clear" w:color="auto" w:fill="FFFFFF"/>
        </w:rPr>
        <w:t xml:space="preserve">Гражданам, подлежащим обязательному социальному страхованию на случай временной нетрудоспособности и в связи с материнством, </w:t>
      </w:r>
      <w:proofErr w:type="gramStart"/>
      <w:r w:rsidRPr="00354959">
        <w:rPr>
          <w:rFonts w:eastAsia="Calibri" w:cs="Times New Roman"/>
          <w:color w:val="000000"/>
          <w:szCs w:val="28"/>
          <w:shd w:val="clear" w:color="auto" w:fill="FFFFFF"/>
        </w:rPr>
        <w:t>выплачив</w:t>
      </w:r>
      <w:r w:rsidRPr="00354959">
        <w:rPr>
          <w:rFonts w:eastAsia="Calibri" w:cs="Times New Roman"/>
          <w:color w:val="000000"/>
          <w:szCs w:val="28"/>
          <w:shd w:val="clear" w:color="auto" w:fill="FFFFFF"/>
        </w:rPr>
        <w:t>а</w:t>
      </w:r>
      <w:r w:rsidRPr="00354959">
        <w:rPr>
          <w:rFonts w:eastAsia="Calibri" w:cs="Times New Roman"/>
          <w:color w:val="000000"/>
          <w:szCs w:val="28"/>
          <w:shd w:val="clear" w:color="auto" w:fill="FFFFFF"/>
        </w:rPr>
        <w:t>ются</w:t>
      </w:r>
      <w:proofErr w:type="gramEnd"/>
      <w:r w:rsidRPr="00354959">
        <w:rPr>
          <w:rFonts w:eastAsia="Calibri" w:cs="Times New Roman"/>
          <w:color w:val="000000"/>
          <w:szCs w:val="28"/>
          <w:shd w:val="clear" w:color="auto" w:fill="FFFFFF"/>
        </w:rPr>
        <w:t xml:space="preserve"> в том числе пособие по беременности и родам, ежемесячное пособие по уходу за ребенком, единовременное пособие при рождении ребенка.</w:t>
      </w:r>
    </w:p>
    <w:p w:rsidR="007A4818" w:rsidRPr="00354959" w:rsidRDefault="007A4818" w:rsidP="00354959">
      <w:pPr>
        <w:widowControl w:val="0"/>
        <w:spacing w:line="240" w:lineRule="auto"/>
        <w:rPr>
          <w:rFonts w:eastAsia="Calibri" w:cs="Times New Roman"/>
          <w:szCs w:val="28"/>
        </w:rPr>
      </w:pPr>
      <w:proofErr w:type="gramStart"/>
      <w:r w:rsidRPr="00354959">
        <w:rPr>
          <w:rFonts w:eastAsia="Calibri" w:cs="Times New Roman"/>
          <w:color w:val="000000"/>
          <w:szCs w:val="28"/>
          <w:shd w:val="clear" w:color="auto" w:fill="FFFFFF"/>
        </w:rPr>
        <w:t>Пособие по беременности и родам выплачивается застрахованной же</w:t>
      </w:r>
      <w:r w:rsidRPr="00354959">
        <w:rPr>
          <w:rFonts w:eastAsia="Calibri" w:cs="Times New Roman"/>
          <w:color w:val="000000"/>
          <w:szCs w:val="28"/>
          <w:shd w:val="clear" w:color="auto" w:fill="FFFFFF"/>
        </w:rPr>
        <w:t>н</w:t>
      </w:r>
      <w:r w:rsidRPr="00354959">
        <w:rPr>
          <w:rFonts w:eastAsia="Calibri" w:cs="Times New Roman"/>
          <w:color w:val="000000"/>
          <w:szCs w:val="28"/>
          <w:shd w:val="clear" w:color="auto" w:fill="FFFFFF"/>
        </w:rPr>
        <w:t>щине суммарно за весь период отпуска по беременности и родам продолж</w:t>
      </w:r>
      <w:r w:rsidRPr="00354959">
        <w:rPr>
          <w:rFonts w:eastAsia="Calibri" w:cs="Times New Roman"/>
          <w:color w:val="000000"/>
          <w:szCs w:val="28"/>
          <w:shd w:val="clear" w:color="auto" w:fill="FFFFFF"/>
        </w:rPr>
        <w:t>и</w:t>
      </w:r>
      <w:r w:rsidRPr="00354959">
        <w:rPr>
          <w:rFonts w:eastAsia="Calibri" w:cs="Times New Roman"/>
          <w:color w:val="000000"/>
          <w:szCs w:val="28"/>
          <w:shd w:val="clear" w:color="auto" w:fill="FFFFFF"/>
        </w:rPr>
        <w:t>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в размере 100</w:t>
      </w:r>
      <w:r w:rsidRPr="00354959">
        <w:rPr>
          <w:rFonts w:eastAsia="Times New Roman" w:cs="Times New Roman"/>
          <w:szCs w:val="28"/>
          <w:lang w:eastAsia="ru-RU"/>
        </w:rPr>
        <w:t xml:space="preserve"> процентов</w:t>
      </w:r>
      <w:r w:rsidRPr="00354959">
        <w:rPr>
          <w:rFonts w:eastAsia="Calibri" w:cs="Times New Roman"/>
          <w:color w:val="000000"/>
          <w:szCs w:val="28"/>
          <w:shd w:val="clear" w:color="auto" w:fill="FFFFFF"/>
        </w:rPr>
        <w:t xml:space="preserve"> среднего заработка (статьи 10 и 11 Федерального закона № 255-ФЗ).</w:t>
      </w:r>
      <w:proofErr w:type="gramEnd"/>
    </w:p>
    <w:p w:rsidR="007A4818" w:rsidRPr="00354959" w:rsidRDefault="007A4818" w:rsidP="00354959">
      <w:pPr>
        <w:widowControl w:val="0"/>
        <w:spacing w:line="240" w:lineRule="auto"/>
        <w:rPr>
          <w:rFonts w:eastAsia="Calibri" w:cs="Times New Roman"/>
          <w:szCs w:val="28"/>
        </w:rPr>
      </w:pPr>
      <w:proofErr w:type="gramStart"/>
      <w:r w:rsidRPr="00354959">
        <w:rPr>
          <w:rFonts w:eastAsia="Calibri" w:cs="Times New Roman"/>
          <w:color w:val="000000"/>
          <w:szCs w:val="28"/>
          <w:shd w:val="clear" w:color="auto" w:fill="FFFFFF"/>
        </w:rPr>
        <w:t>Застрахованной женщине, имеющей страховой стаж менее 6 месяцев, п</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собие по беременности и родам выплачивается в размере, не превышающем за полный календарный месяц МРОТ, установленного федеральным законом, а в районах и местностях, в которых в установленном порядке применяются ра</w:t>
      </w:r>
      <w:r w:rsidRPr="00354959">
        <w:rPr>
          <w:rFonts w:eastAsia="Calibri" w:cs="Times New Roman"/>
          <w:color w:val="000000"/>
          <w:szCs w:val="28"/>
          <w:shd w:val="clear" w:color="auto" w:fill="FFFFFF"/>
        </w:rPr>
        <w:t>й</w:t>
      </w:r>
      <w:r w:rsidRPr="00354959">
        <w:rPr>
          <w:rFonts w:eastAsia="Calibri" w:cs="Times New Roman"/>
          <w:color w:val="000000"/>
          <w:szCs w:val="28"/>
          <w:shd w:val="clear" w:color="auto" w:fill="FFFFFF"/>
        </w:rPr>
        <w:t>онные коэффициенты к заработной плате, в размере, не превышающем МРОТ с учетом этих коэффициентов.</w:t>
      </w:r>
      <w:proofErr w:type="gramEnd"/>
    </w:p>
    <w:p w:rsidR="007A4818" w:rsidRPr="00354959" w:rsidRDefault="007A4818" w:rsidP="00354959">
      <w:pPr>
        <w:widowControl w:val="0"/>
        <w:spacing w:line="240" w:lineRule="auto"/>
        <w:rPr>
          <w:rFonts w:eastAsia="Calibri" w:cs="Times New Roman"/>
          <w:szCs w:val="28"/>
        </w:rPr>
      </w:pPr>
      <w:r w:rsidRPr="00354959">
        <w:rPr>
          <w:rFonts w:eastAsia="Calibri" w:cs="Times New Roman"/>
          <w:color w:val="000000"/>
          <w:szCs w:val="28"/>
          <w:shd w:val="clear" w:color="auto" w:fill="FFFFFF"/>
        </w:rPr>
        <w:t>Пособие по беременности и родам назначается за период декрета, выпл</w:t>
      </w:r>
      <w:r w:rsidRPr="00354959">
        <w:rPr>
          <w:rFonts w:eastAsia="Calibri" w:cs="Times New Roman"/>
          <w:color w:val="000000"/>
          <w:szCs w:val="28"/>
          <w:shd w:val="clear" w:color="auto" w:fill="FFFFFF"/>
        </w:rPr>
        <w:t>а</w:t>
      </w:r>
      <w:r w:rsidRPr="00354959">
        <w:rPr>
          <w:rFonts w:eastAsia="Calibri" w:cs="Times New Roman"/>
          <w:color w:val="000000"/>
          <w:szCs w:val="28"/>
          <w:shd w:val="clear" w:color="auto" w:fill="FFFFFF"/>
        </w:rPr>
        <w:t>чивается сразу за все дни вперед. В 2024 году максимальная сумма пособия по беременности и родам (в случае если роды протекали без осложнений) за 140 календарных дней составляла 565 562 рублей.</w:t>
      </w:r>
    </w:p>
    <w:p w:rsidR="007A4818" w:rsidRPr="00354959" w:rsidRDefault="007A4818" w:rsidP="00354959">
      <w:pPr>
        <w:widowControl w:val="0"/>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Кроме того, одному из родителей либо лицу, его заменяющему, выплач</w:t>
      </w:r>
      <w:r w:rsidRPr="00354959">
        <w:rPr>
          <w:rFonts w:eastAsia="Calibri" w:cs="Times New Roman"/>
          <w:color w:val="000000"/>
          <w:szCs w:val="28"/>
          <w:shd w:val="clear" w:color="auto" w:fill="FFFFFF"/>
        </w:rPr>
        <w:t>и</w:t>
      </w:r>
      <w:r w:rsidRPr="00354959">
        <w:rPr>
          <w:rFonts w:eastAsia="Calibri" w:cs="Times New Roman"/>
          <w:color w:val="000000"/>
          <w:szCs w:val="28"/>
          <w:shd w:val="clear" w:color="auto" w:fill="FFFFFF"/>
        </w:rPr>
        <w:t>вается единовременное пособие при рождении ребенка. В случае рождения двух или более детей указанное пособие выплачивается на каждого ребенка.</w:t>
      </w:r>
    </w:p>
    <w:p w:rsidR="007A4818" w:rsidRPr="00354959" w:rsidRDefault="007A4818" w:rsidP="00354959">
      <w:pPr>
        <w:widowControl w:val="0"/>
        <w:spacing w:line="240" w:lineRule="auto"/>
        <w:rPr>
          <w:rFonts w:eastAsia="Calibri" w:cs="Times New Roman"/>
          <w:szCs w:val="28"/>
        </w:rPr>
      </w:pPr>
      <w:r w:rsidRPr="00354959">
        <w:rPr>
          <w:rFonts w:eastAsia="Calibri" w:cs="Times New Roman"/>
          <w:color w:val="000000"/>
          <w:szCs w:val="28"/>
          <w:shd w:val="clear" w:color="auto" w:fill="FFFFFF"/>
        </w:rPr>
        <w:t xml:space="preserve">После окончания отпуска по беременности и </w:t>
      </w:r>
      <w:proofErr w:type="gramStart"/>
      <w:r w:rsidRPr="00354959">
        <w:rPr>
          <w:rFonts w:eastAsia="Calibri" w:cs="Times New Roman"/>
          <w:color w:val="000000"/>
          <w:szCs w:val="28"/>
          <w:shd w:val="clear" w:color="auto" w:fill="FFFFFF"/>
        </w:rPr>
        <w:t>родам</w:t>
      </w:r>
      <w:proofErr w:type="gramEnd"/>
      <w:r w:rsidRPr="00354959">
        <w:rPr>
          <w:rFonts w:eastAsia="Calibri" w:cs="Times New Roman"/>
          <w:color w:val="000000"/>
          <w:szCs w:val="28"/>
          <w:shd w:val="clear" w:color="auto" w:fill="FFFFFF"/>
        </w:rPr>
        <w:t xml:space="preserve"> работающим женщ</w:t>
      </w:r>
      <w:r w:rsidRPr="00354959">
        <w:rPr>
          <w:rFonts w:eastAsia="Calibri" w:cs="Times New Roman"/>
          <w:color w:val="000000"/>
          <w:szCs w:val="28"/>
          <w:shd w:val="clear" w:color="auto" w:fill="FFFFFF"/>
        </w:rPr>
        <w:t>и</w:t>
      </w:r>
      <w:r w:rsidRPr="00354959">
        <w:rPr>
          <w:rFonts w:eastAsia="Calibri" w:cs="Times New Roman"/>
          <w:color w:val="000000"/>
          <w:szCs w:val="28"/>
          <w:shd w:val="clear" w:color="auto" w:fill="FFFFFF"/>
        </w:rPr>
        <w:t>нам предоставляется отпуск по уходу за ребенком до достижения им возраста 3-х лет. За период такого отпуска до достижения ребенком возраста 1,5 лет в</w:t>
      </w:r>
      <w:r w:rsidRPr="00354959">
        <w:rPr>
          <w:rFonts w:eastAsia="Calibri" w:cs="Times New Roman"/>
          <w:color w:val="000000"/>
          <w:szCs w:val="28"/>
          <w:shd w:val="clear" w:color="auto" w:fill="FFFFFF"/>
        </w:rPr>
        <w:t>ы</w:t>
      </w:r>
      <w:r w:rsidRPr="00354959">
        <w:rPr>
          <w:rFonts w:eastAsia="Calibri" w:cs="Times New Roman"/>
          <w:color w:val="000000"/>
          <w:szCs w:val="28"/>
          <w:shd w:val="clear" w:color="auto" w:fill="FFFFFF"/>
        </w:rPr>
        <w:t>плачивается ежемесячное пособие по уходу за ребенком.</w:t>
      </w:r>
    </w:p>
    <w:p w:rsidR="007A4818" w:rsidRPr="00354959" w:rsidRDefault="007A4818" w:rsidP="00354959">
      <w:pPr>
        <w:widowControl w:val="0"/>
        <w:spacing w:line="240" w:lineRule="auto"/>
        <w:rPr>
          <w:rFonts w:eastAsia="Calibri" w:cs="Times New Roman"/>
          <w:szCs w:val="28"/>
        </w:rPr>
      </w:pPr>
      <w:r w:rsidRPr="00354959">
        <w:rPr>
          <w:rFonts w:eastAsia="Calibri" w:cs="Times New Roman"/>
          <w:color w:val="000000"/>
          <w:szCs w:val="28"/>
          <w:shd w:val="clear" w:color="auto" w:fill="FFFFFF"/>
        </w:rPr>
        <w:t xml:space="preserve">Отпуск </w:t>
      </w:r>
      <w:proofErr w:type="gramStart"/>
      <w:r w:rsidRPr="00354959">
        <w:rPr>
          <w:rFonts w:eastAsia="Calibri" w:cs="Times New Roman"/>
          <w:color w:val="000000"/>
          <w:szCs w:val="28"/>
          <w:shd w:val="clear" w:color="auto" w:fill="FFFFFF"/>
        </w:rPr>
        <w:t>по уходу за ребенком с выплатой ежемесячного пособия по уходу за ребенком</w:t>
      </w:r>
      <w:proofErr w:type="gramEnd"/>
      <w:r w:rsidRPr="00354959">
        <w:rPr>
          <w:rFonts w:eastAsia="Calibri" w:cs="Times New Roman"/>
          <w:color w:val="000000"/>
          <w:szCs w:val="28"/>
          <w:shd w:val="clear" w:color="auto" w:fill="FFFFFF"/>
        </w:rPr>
        <w:t xml:space="preserve"> также может быть предоставлен отцу ребенка, другому родстве</w:t>
      </w:r>
      <w:r w:rsidRPr="00354959">
        <w:rPr>
          <w:rFonts w:eastAsia="Calibri" w:cs="Times New Roman"/>
          <w:color w:val="000000"/>
          <w:szCs w:val="28"/>
          <w:shd w:val="clear" w:color="auto" w:fill="FFFFFF"/>
        </w:rPr>
        <w:t>н</w:t>
      </w:r>
      <w:r w:rsidRPr="00354959">
        <w:rPr>
          <w:rFonts w:eastAsia="Calibri" w:cs="Times New Roman"/>
          <w:color w:val="000000"/>
          <w:szCs w:val="28"/>
          <w:shd w:val="clear" w:color="auto" w:fill="FFFFFF"/>
        </w:rPr>
        <w:t>нику или опекуну, фактически осуществляющему уход за ребенком и подл</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жащему обязательному социальному страхованию.</w:t>
      </w:r>
    </w:p>
    <w:p w:rsidR="007A4818" w:rsidRPr="00354959" w:rsidRDefault="007A4818" w:rsidP="00354959">
      <w:pPr>
        <w:widowControl w:val="0"/>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Ежемесячное пособие по уходу за ребенком выплачивается в размере 40</w:t>
      </w:r>
      <w:r w:rsidRPr="00354959">
        <w:rPr>
          <w:rFonts w:eastAsia="Times New Roman" w:cs="Times New Roman"/>
          <w:szCs w:val="28"/>
          <w:lang w:eastAsia="ru-RU"/>
        </w:rPr>
        <w:t xml:space="preserve"> процентов</w:t>
      </w:r>
      <w:r w:rsidRPr="00354959">
        <w:rPr>
          <w:rFonts w:eastAsia="Calibri" w:cs="Times New Roman"/>
          <w:color w:val="000000"/>
          <w:szCs w:val="28"/>
          <w:shd w:val="clear" w:color="auto" w:fill="FFFFFF"/>
        </w:rPr>
        <w:t xml:space="preserve"> среднего заработка застрахованного лица, но не </w:t>
      </w:r>
      <w:proofErr w:type="gramStart"/>
      <w:r w:rsidRPr="00354959">
        <w:rPr>
          <w:rFonts w:eastAsia="Calibri" w:cs="Times New Roman"/>
          <w:color w:val="000000"/>
          <w:szCs w:val="28"/>
          <w:shd w:val="clear" w:color="auto" w:fill="FFFFFF"/>
        </w:rPr>
        <w:t>менее минимальн</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го</w:t>
      </w:r>
      <w:proofErr w:type="gramEnd"/>
      <w:r w:rsidRPr="00354959">
        <w:rPr>
          <w:rFonts w:eastAsia="Calibri" w:cs="Times New Roman"/>
          <w:color w:val="000000"/>
          <w:szCs w:val="28"/>
          <w:shd w:val="clear" w:color="auto" w:fill="FFFFFF"/>
        </w:rPr>
        <w:t xml:space="preserve"> размера этого пособия, установленного Федеральным законом № 81-ФЗ. Минимальный размер пособия – 12 918,14 рубля, а максимальный – 49 123,12. В </w:t>
      </w:r>
      <w:proofErr w:type="spellStart"/>
      <w:r w:rsidRPr="00354959">
        <w:rPr>
          <w:rFonts w:eastAsia="Calibri" w:cs="Times New Roman"/>
          <w:color w:val="000000"/>
          <w:szCs w:val="28"/>
          <w:shd w:val="clear" w:color="auto" w:fill="FFFFFF"/>
        </w:rPr>
        <w:t>Монгун-Тайгинском</w:t>
      </w:r>
      <w:proofErr w:type="spellEnd"/>
      <w:r w:rsidRPr="00354959">
        <w:rPr>
          <w:rFonts w:eastAsia="Calibri" w:cs="Times New Roman"/>
          <w:color w:val="000000"/>
          <w:szCs w:val="28"/>
          <w:shd w:val="clear" w:color="auto" w:fill="FFFFFF"/>
        </w:rPr>
        <w:t xml:space="preserve">, </w:t>
      </w:r>
      <w:proofErr w:type="spellStart"/>
      <w:r w:rsidRPr="00354959">
        <w:rPr>
          <w:rFonts w:eastAsia="Calibri" w:cs="Times New Roman"/>
          <w:color w:val="000000"/>
          <w:szCs w:val="28"/>
          <w:shd w:val="clear" w:color="auto" w:fill="FFFFFF"/>
        </w:rPr>
        <w:t>Тоджинском</w:t>
      </w:r>
      <w:proofErr w:type="spellEnd"/>
      <w:r w:rsidRPr="00354959">
        <w:rPr>
          <w:rFonts w:eastAsia="Calibri" w:cs="Times New Roman"/>
          <w:color w:val="000000"/>
          <w:szCs w:val="28"/>
          <w:shd w:val="clear" w:color="auto" w:fill="FFFFFF"/>
        </w:rPr>
        <w:t xml:space="preserve"> и </w:t>
      </w:r>
      <w:proofErr w:type="spellStart"/>
      <w:r w:rsidRPr="00354959">
        <w:rPr>
          <w:rFonts w:eastAsia="Calibri" w:cs="Times New Roman"/>
          <w:color w:val="000000"/>
          <w:szCs w:val="28"/>
          <w:shd w:val="clear" w:color="auto" w:fill="FFFFFF"/>
        </w:rPr>
        <w:t>Тере-Хольском</w:t>
      </w:r>
      <w:proofErr w:type="spellEnd"/>
      <w:r w:rsidRPr="00354959">
        <w:rPr>
          <w:rFonts w:eastAsia="Calibri" w:cs="Times New Roman"/>
          <w:color w:val="000000"/>
          <w:szCs w:val="28"/>
          <w:shd w:val="clear" w:color="auto" w:fill="FFFFFF"/>
        </w:rPr>
        <w:t xml:space="preserve"> районах минимальный размер пособия составляет 13 840,86, максимальный – 52 631,91 рубля.</w:t>
      </w:r>
    </w:p>
    <w:p w:rsidR="007A4818" w:rsidRPr="00354959" w:rsidRDefault="007A4818" w:rsidP="00354959">
      <w:pPr>
        <w:widowControl w:val="0"/>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С 2024 года ежемесячное пособие по уходу за ребенком до полутора лет могут получать не только работающие родители, фактически осуществляющие уход за ребенком, но и те из них, кто выходит на работу на полный рабочий день, а также работает в период отпуска по уходу за ребенком на дому или д</w:t>
      </w:r>
      <w:r w:rsidRPr="00354959">
        <w:rPr>
          <w:rFonts w:eastAsia="Calibri" w:cs="Times New Roman"/>
          <w:color w:val="000000"/>
          <w:szCs w:val="28"/>
          <w:shd w:val="clear" w:color="auto" w:fill="FFFFFF"/>
        </w:rPr>
        <w:t>и</w:t>
      </w:r>
      <w:r w:rsidRPr="00354959">
        <w:rPr>
          <w:rFonts w:eastAsia="Calibri" w:cs="Times New Roman"/>
          <w:color w:val="000000"/>
          <w:szCs w:val="28"/>
          <w:shd w:val="clear" w:color="auto" w:fill="FFFFFF"/>
        </w:rPr>
        <w:t>станционно.</w:t>
      </w:r>
    </w:p>
    <w:p w:rsidR="007A4818" w:rsidRPr="00354959" w:rsidRDefault="007A4818" w:rsidP="00354959">
      <w:pPr>
        <w:widowControl w:val="0"/>
        <w:spacing w:line="240" w:lineRule="auto"/>
        <w:rPr>
          <w:rFonts w:eastAsia="Calibri" w:cs="Times New Roman"/>
          <w:szCs w:val="28"/>
        </w:rPr>
      </w:pPr>
      <w:r w:rsidRPr="00354959">
        <w:rPr>
          <w:rFonts w:eastAsia="Calibri" w:cs="Times New Roman"/>
          <w:color w:val="000000"/>
          <w:szCs w:val="28"/>
          <w:shd w:val="clear" w:color="auto" w:fill="FFFFFF"/>
        </w:rPr>
        <w:t>Пособие по беременности и родам и ежемесячное пособие по уходу за ребенком исчисляются из среднего заработка застрахованного лица, рассчита</w:t>
      </w:r>
      <w:r w:rsidRPr="00354959">
        <w:rPr>
          <w:rFonts w:eastAsia="Calibri" w:cs="Times New Roman"/>
          <w:color w:val="000000"/>
          <w:szCs w:val="28"/>
          <w:shd w:val="clear" w:color="auto" w:fill="FFFFFF"/>
        </w:rPr>
        <w:t>н</w:t>
      </w:r>
      <w:r w:rsidRPr="00354959">
        <w:rPr>
          <w:rFonts w:eastAsia="Calibri" w:cs="Times New Roman"/>
          <w:color w:val="000000"/>
          <w:szCs w:val="28"/>
          <w:shd w:val="clear" w:color="auto" w:fill="FFFFFF"/>
        </w:rPr>
        <w:lastRenderedPageBreak/>
        <w:t>ного за два календарных года, предшествующих году наступления страхового случая.</w:t>
      </w:r>
    </w:p>
    <w:p w:rsidR="007A4818" w:rsidRPr="00354959" w:rsidRDefault="007A4818" w:rsidP="00354959">
      <w:pPr>
        <w:widowControl w:val="0"/>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Средний заработок учитывается за каждый календарный год в сумме, не превышающей установленную на соответствующий календарный год предел</w:t>
      </w:r>
      <w:r w:rsidRPr="00354959">
        <w:rPr>
          <w:rFonts w:eastAsia="Calibri" w:cs="Times New Roman"/>
          <w:color w:val="000000"/>
          <w:szCs w:val="28"/>
          <w:shd w:val="clear" w:color="auto" w:fill="FFFFFF"/>
        </w:rPr>
        <w:t>ь</w:t>
      </w:r>
      <w:r w:rsidRPr="00354959">
        <w:rPr>
          <w:rFonts w:eastAsia="Calibri" w:cs="Times New Roman"/>
          <w:color w:val="000000"/>
          <w:szCs w:val="28"/>
          <w:shd w:val="clear" w:color="auto" w:fill="FFFFFF"/>
        </w:rPr>
        <w:t xml:space="preserve">ную величину базы для начисления страховых взносов. </w:t>
      </w:r>
      <w:proofErr w:type="gramStart"/>
      <w:r w:rsidRPr="00354959">
        <w:rPr>
          <w:rFonts w:eastAsia="Calibri" w:cs="Times New Roman"/>
          <w:color w:val="000000"/>
          <w:szCs w:val="28"/>
          <w:shd w:val="clear" w:color="auto" w:fill="FFFFFF"/>
        </w:rPr>
        <w:t>При этом средний дневной заработок для исчисления пособия по беременности и родам не может превышать величину, определяемую путем деления на 730 суммы предельных величин базы для начисления страховых взносов, установленных в соотве</w:t>
      </w:r>
      <w:r w:rsidRPr="00354959">
        <w:rPr>
          <w:rFonts w:eastAsia="Calibri" w:cs="Times New Roman"/>
          <w:color w:val="000000"/>
          <w:szCs w:val="28"/>
          <w:shd w:val="clear" w:color="auto" w:fill="FFFFFF"/>
        </w:rPr>
        <w:t>т</w:t>
      </w:r>
      <w:r w:rsidRPr="00354959">
        <w:rPr>
          <w:rFonts w:eastAsia="Calibri" w:cs="Times New Roman"/>
          <w:color w:val="000000"/>
          <w:szCs w:val="28"/>
          <w:shd w:val="clear" w:color="auto" w:fill="FFFFFF"/>
        </w:rPr>
        <w:t>ствии с законодательством Российской Федерации о налогах и сборах на два календарных года, предшествующих году наступления отпуска по беременн</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сти и родам.</w:t>
      </w:r>
      <w:proofErr w:type="gramEnd"/>
    </w:p>
    <w:p w:rsidR="007A4818" w:rsidRPr="00354959" w:rsidRDefault="007A4818" w:rsidP="00354959">
      <w:pPr>
        <w:widowControl w:val="0"/>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Предельная величина базы для исчисления страховых взносов на период 2017-2022 годы подлежала ежегодной индексации с 1 января соответствующего года исходя из роста средней заработной платы в Российской Федерации.</w:t>
      </w:r>
    </w:p>
    <w:p w:rsidR="007A4818" w:rsidRPr="00354959" w:rsidRDefault="007A4818" w:rsidP="00354959">
      <w:pPr>
        <w:spacing w:line="240" w:lineRule="auto"/>
        <w:rPr>
          <w:rFonts w:eastAsia="Calibri" w:cs="Times New Roman"/>
          <w:color w:val="000000"/>
          <w:szCs w:val="28"/>
          <w:shd w:val="clear" w:color="auto" w:fill="FFFFFF"/>
        </w:rPr>
      </w:pPr>
      <w:proofErr w:type="gramStart"/>
      <w:r w:rsidRPr="00354959">
        <w:rPr>
          <w:rFonts w:eastAsia="Calibri" w:cs="Times New Roman"/>
          <w:color w:val="000000"/>
          <w:szCs w:val="28"/>
          <w:shd w:val="clear" w:color="auto" w:fill="FFFFFF"/>
        </w:rPr>
        <w:t>Федеральным законом от 14 июля 2022 г. № 237-ФЗ «О внесении измен</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ний в отдельные законодательные акты Российской Федерации» с 1 января 2023 г. обязательное социальное страхование на случай временной нетрудосп</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собности и в связи с материнством распространено на физических лиц, работ</w:t>
      </w:r>
      <w:r w:rsidRPr="00354959">
        <w:rPr>
          <w:rFonts w:eastAsia="Calibri" w:cs="Times New Roman"/>
          <w:color w:val="000000"/>
          <w:szCs w:val="28"/>
          <w:shd w:val="clear" w:color="auto" w:fill="FFFFFF"/>
        </w:rPr>
        <w:t>а</w:t>
      </w:r>
      <w:r w:rsidRPr="00354959">
        <w:rPr>
          <w:rFonts w:eastAsia="Calibri" w:cs="Times New Roman"/>
          <w:color w:val="000000"/>
          <w:szCs w:val="28"/>
          <w:shd w:val="clear" w:color="auto" w:fill="FFFFFF"/>
        </w:rPr>
        <w:t>ющих по договорам гражданско-правового характера, предметом которых я</w:t>
      </w:r>
      <w:r w:rsidRPr="00354959">
        <w:rPr>
          <w:rFonts w:eastAsia="Calibri" w:cs="Times New Roman"/>
          <w:color w:val="000000"/>
          <w:szCs w:val="28"/>
          <w:shd w:val="clear" w:color="auto" w:fill="FFFFFF"/>
        </w:rPr>
        <w:t>в</w:t>
      </w:r>
      <w:r w:rsidRPr="00354959">
        <w:rPr>
          <w:rFonts w:eastAsia="Calibri" w:cs="Times New Roman"/>
          <w:color w:val="000000"/>
          <w:szCs w:val="28"/>
          <w:shd w:val="clear" w:color="auto" w:fill="FFFFFF"/>
        </w:rPr>
        <w:t>ляются выполнение работ и (или) оказание услуг.</w:t>
      </w:r>
      <w:proofErr w:type="gramEnd"/>
      <w:r w:rsidRPr="00354959">
        <w:rPr>
          <w:rFonts w:eastAsia="Calibri" w:cs="Times New Roman"/>
          <w:color w:val="000000"/>
          <w:szCs w:val="28"/>
          <w:shd w:val="clear" w:color="auto" w:fill="FFFFFF"/>
        </w:rPr>
        <w:t xml:space="preserve"> Это позволило лицам, раб</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тающим по указанным договорам, с 1 января 2023 г. получать страховые в</w:t>
      </w:r>
      <w:r w:rsidRPr="00354959">
        <w:rPr>
          <w:rFonts w:eastAsia="Calibri" w:cs="Times New Roman"/>
          <w:color w:val="000000"/>
          <w:szCs w:val="28"/>
          <w:shd w:val="clear" w:color="auto" w:fill="FFFFFF"/>
        </w:rPr>
        <w:t>ы</w:t>
      </w:r>
      <w:r w:rsidRPr="00354959">
        <w:rPr>
          <w:rFonts w:eastAsia="Calibri" w:cs="Times New Roman"/>
          <w:color w:val="000000"/>
          <w:szCs w:val="28"/>
          <w:shd w:val="clear" w:color="auto" w:fill="FFFFFF"/>
        </w:rPr>
        <w:t>платы (при определенных условиях) при наступлении соответствующих стр</w:t>
      </w:r>
      <w:r w:rsidRPr="00354959">
        <w:rPr>
          <w:rFonts w:eastAsia="Calibri" w:cs="Times New Roman"/>
          <w:color w:val="000000"/>
          <w:szCs w:val="28"/>
          <w:shd w:val="clear" w:color="auto" w:fill="FFFFFF"/>
        </w:rPr>
        <w:t>а</w:t>
      </w:r>
      <w:r w:rsidRPr="00354959">
        <w:rPr>
          <w:rFonts w:eastAsia="Calibri" w:cs="Times New Roman"/>
          <w:color w:val="000000"/>
          <w:szCs w:val="28"/>
          <w:shd w:val="clear" w:color="auto" w:fill="FFFFFF"/>
        </w:rPr>
        <w:t>ховых случаев.</w:t>
      </w:r>
    </w:p>
    <w:p w:rsidR="007A4818" w:rsidRPr="00354959" w:rsidRDefault="007A4818" w:rsidP="00354959">
      <w:pPr>
        <w:spacing w:line="240" w:lineRule="auto"/>
        <w:rPr>
          <w:rFonts w:eastAsia="Calibri" w:cs="Times New Roman"/>
          <w:color w:val="000000"/>
          <w:szCs w:val="28"/>
          <w:shd w:val="clear" w:color="auto" w:fill="FFFFFF"/>
        </w:rPr>
      </w:pPr>
      <w:proofErr w:type="gramStart"/>
      <w:r w:rsidRPr="00354959">
        <w:rPr>
          <w:rFonts w:eastAsia="Calibri" w:cs="Times New Roman"/>
          <w:color w:val="000000"/>
          <w:szCs w:val="28"/>
          <w:shd w:val="clear" w:color="auto" w:fill="FFFFFF"/>
        </w:rPr>
        <w:t>В соответствии с изменениями, внесенными в законодательство Фед</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 xml:space="preserve">ральным законом от 19 декабря 2023 г. № 620-ФЗ «О внесении изменений в статью 13 </w:t>
      </w:r>
      <w:r w:rsidRPr="00354959">
        <w:rPr>
          <w:rFonts w:eastAsia="Calibri" w:cs="Times New Roman"/>
          <w:color w:val="000000"/>
          <w:szCs w:val="28"/>
        </w:rPr>
        <w:t>Федерального закона «О государственных пособиях гражданам, имеющим детей» и статью 11</w:t>
      </w:r>
      <w:r w:rsidRPr="00354959">
        <w:rPr>
          <w:rFonts w:eastAsia="Calibri" w:cs="Times New Roman"/>
          <w:color w:val="000000"/>
          <w:szCs w:val="28"/>
          <w:vertAlign w:val="superscript"/>
        </w:rPr>
        <w:t>1</w:t>
      </w:r>
      <w:r w:rsidRPr="00354959">
        <w:rPr>
          <w:rFonts w:eastAsia="Calibri" w:cs="Times New Roman"/>
          <w:color w:val="000000"/>
          <w:szCs w:val="28"/>
        </w:rPr>
        <w:t xml:space="preserve"> Федерального закона «Об обязательном соц</w:t>
      </w:r>
      <w:r w:rsidRPr="00354959">
        <w:rPr>
          <w:rFonts w:eastAsia="Calibri" w:cs="Times New Roman"/>
          <w:color w:val="000000"/>
          <w:szCs w:val="28"/>
        </w:rPr>
        <w:t>и</w:t>
      </w:r>
      <w:r w:rsidRPr="00354959">
        <w:rPr>
          <w:rFonts w:eastAsia="Calibri" w:cs="Times New Roman"/>
          <w:color w:val="000000"/>
          <w:szCs w:val="28"/>
        </w:rPr>
        <w:t>альном страховании на случай временной нетрудоспособности и в связи с м</w:t>
      </w:r>
      <w:r w:rsidRPr="00354959">
        <w:rPr>
          <w:rFonts w:eastAsia="Calibri" w:cs="Times New Roman"/>
          <w:color w:val="000000"/>
          <w:szCs w:val="28"/>
        </w:rPr>
        <w:t>а</w:t>
      </w:r>
      <w:r w:rsidRPr="00354959">
        <w:rPr>
          <w:rFonts w:eastAsia="Calibri" w:cs="Times New Roman"/>
          <w:color w:val="000000"/>
          <w:szCs w:val="28"/>
        </w:rPr>
        <w:t>теринством» и Федеральным законом от</w:t>
      </w:r>
      <w:r w:rsidRPr="00354959">
        <w:rPr>
          <w:rFonts w:eastAsia="Calibri" w:cs="Times New Roman"/>
          <w:color w:val="000000"/>
          <w:szCs w:val="28"/>
          <w:shd w:val="clear" w:color="auto" w:fill="FFFFFF"/>
        </w:rPr>
        <w:t xml:space="preserve"> 19 декабря 2023 г. № 614-ФЗ «О вн</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сении изменений в</w:t>
      </w:r>
      <w:proofErr w:type="gramEnd"/>
      <w:r w:rsidRPr="00354959">
        <w:rPr>
          <w:rFonts w:eastAsia="Calibri" w:cs="Times New Roman"/>
          <w:color w:val="000000"/>
          <w:szCs w:val="28"/>
          <w:shd w:val="clear" w:color="auto" w:fill="FFFFFF"/>
        </w:rPr>
        <w:t xml:space="preserve"> </w:t>
      </w:r>
      <w:proofErr w:type="gramStart"/>
      <w:r w:rsidRPr="00354959">
        <w:rPr>
          <w:rFonts w:eastAsia="Calibri" w:cs="Times New Roman"/>
          <w:color w:val="000000"/>
          <w:szCs w:val="28"/>
          <w:shd w:val="clear" w:color="auto" w:fill="FFFFFF"/>
        </w:rPr>
        <w:t>статью 256 Трудового кодекса Российской Федерации», право на назначенное ежемесячное пособие по уходу за ребенком сохраняется в случае, если лицо, фактически осуществляющее уход за ребенком и находяще</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ся в отпуске по уходу за ним, выходит на работу (в том числе на условиях н</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полного рабочего времени, работы на дому или дистанционной работы) из эт</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го отпуска ранее достижения ребенком возраста 1,5 лет или</w:t>
      </w:r>
      <w:proofErr w:type="gramEnd"/>
      <w:r w:rsidRPr="00354959">
        <w:rPr>
          <w:rFonts w:eastAsia="Calibri" w:cs="Times New Roman"/>
          <w:color w:val="000000"/>
          <w:szCs w:val="28"/>
          <w:shd w:val="clear" w:color="auto" w:fill="FFFFFF"/>
        </w:rPr>
        <w:t xml:space="preserve"> в период пред</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ставленного отпуска работает у другого страхователя (в том числе на указа</w:t>
      </w:r>
      <w:r w:rsidRPr="00354959">
        <w:rPr>
          <w:rFonts w:eastAsia="Calibri" w:cs="Times New Roman"/>
          <w:color w:val="000000"/>
          <w:szCs w:val="28"/>
          <w:shd w:val="clear" w:color="auto" w:fill="FFFFFF"/>
        </w:rPr>
        <w:t>н</w:t>
      </w:r>
      <w:r w:rsidRPr="00354959">
        <w:rPr>
          <w:rFonts w:eastAsia="Calibri" w:cs="Times New Roman"/>
          <w:color w:val="000000"/>
          <w:szCs w:val="28"/>
          <w:shd w:val="clear" w:color="auto" w:fill="FFFFFF"/>
        </w:rPr>
        <w:t>ных условиях). Вышеуказанные изменения вступили в силу с 1 января 2024 г.</w:t>
      </w:r>
    </w:p>
    <w:p w:rsidR="007A4818" w:rsidRPr="00354959" w:rsidRDefault="007A4818" w:rsidP="00354959">
      <w:pPr>
        <w:spacing w:line="240" w:lineRule="auto"/>
        <w:rPr>
          <w:rFonts w:eastAsia="Calibri" w:cs="Times New Roman"/>
          <w:color w:val="000000"/>
          <w:szCs w:val="28"/>
          <w:shd w:val="clear" w:color="auto" w:fill="FFFFFF"/>
        </w:rPr>
      </w:pPr>
      <w:proofErr w:type="gramStart"/>
      <w:r w:rsidRPr="00354959">
        <w:rPr>
          <w:rFonts w:eastAsia="Calibri" w:cs="Times New Roman"/>
          <w:color w:val="000000"/>
          <w:szCs w:val="28"/>
          <w:shd w:val="clear" w:color="auto" w:fill="FFFFFF"/>
        </w:rPr>
        <w:t>Целью принятия указанных федеральных законов является материальная поддержка родителей, осуществляющих уход за детьми в возрасте до 1,5 лет и получающих ежемесячное пособие по уходу за ребенком, в случае выхода их на работу из отпуска по уходу за ребенком ранее достижения им возраста 1,5 лет, путем предоставления им возможности одновременно получать ежемесячное пособие по уходу за ребенком и заработную плату в</w:t>
      </w:r>
      <w:proofErr w:type="gramEnd"/>
      <w:r w:rsidRPr="00354959">
        <w:rPr>
          <w:rFonts w:eastAsia="Calibri" w:cs="Times New Roman"/>
          <w:color w:val="000000"/>
          <w:szCs w:val="28"/>
          <w:shd w:val="clear" w:color="auto" w:fill="FFFFFF"/>
        </w:rPr>
        <w:t xml:space="preserve"> полном </w:t>
      </w:r>
      <w:proofErr w:type="gramStart"/>
      <w:r w:rsidRPr="00354959">
        <w:rPr>
          <w:rFonts w:eastAsia="Calibri" w:cs="Times New Roman"/>
          <w:color w:val="000000"/>
          <w:szCs w:val="28"/>
          <w:shd w:val="clear" w:color="auto" w:fill="FFFFFF"/>
        </w:rPr>
        <w:t>объеме</w:t>
      </w:r>
      <w:proofErr w:type="gramEnd"/>
      <w:r w:rsidRPr="00354959">
        <w:rPr>
          <w:rFonts w:eastAsia="Calibri" w:cs="Times New Roman"/>
          <w:color w:val="000000"/>
          <w:szCs w:val="28"/>
          <w:shd w:val="clear" w:color="auto" w:fill="FFFFFF"/>
        </w:rPr>
        <w:t>.</w:t>
      </w:r>
    </w:p>
    <w:p w:rsidR="007A4818" w:rsidRPr="00354959" w:rsidRDefault="007A4818" w:rsidP="00354959">
      <w:pPr>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 xml:space="preserve">С 1 января 2023 г. система государственных пособий в связи с рождением и воспитанием детей расширена за счет введения ежемесячного пособия в связи </w:t>
      </w:r>
      <w:r w:rsidRPr="00354959">
        <w:rPr>
          <w:rFonts w:eastAsia="Calibri" w:cs="Times New Roman"/>
          <w:color w:val="000000"/>
          <w:szCs w:val="28"/>
          <w:shd w:val="clear" w:color="auto" w:fill="FFFFFF"/>
        </w:rPr>
        <w:lastRenderedPageBreak/>
        <w:t>с рождением и воспитанием ребенка (далее – единое пособие), завершившего формирование целостной системы мер социальной поддержки. Единое пособие объединило действовавшие меры социальной поддержки: ежемесячные выпл</w:t>
      </w:r>
      <w:r w:rsidRPr="00354959">
        <w:rPr>
          <w:rFonts w:eastAsia="Calibri" w:cs="Times New Roman"/>
          <w:color w:val="000000"/>
          <w:szCs w:val="28"/>
          <w:shd w:val="clear" w:color="auto" w:fill="FFFFFF"/>
        </w:rPr>
        <w:t>а</w:t>
      </w:r>
      <w:r w:rsidRPr="00354959">
        <w:rPr>
          <w:rFonts w:eastAsia="Calibri" w:cs="Times New Roman"/>
          <w:color w:val="000000"/>
          <w:szCs w:val="28"/>
          <w:shd w:val="clear" w:color="auto" w:fill="FFFFFF"/>
        </w:rPr>
        <w:t>ты на первых, вторых, третьих и последующих детей в возрасте до 3-х лет, от 3 до 7 лет, от 8 до 17 лет, а также беременным женщинам, вставшим на учет в медицинской организации в ранние сроки беременности.</w:t>
      </w:r>
    </w:p>
    <w:p w:rsidR="007A4818" w:rsidRPr="00354959" w:rsidRDefault="007A4818" w:rsidP="00354959">
      <w:pPr>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Единое пособие осуществляется имеющим гражданство Российской Ф</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дерации беременным женщинам, если срок беременности составляет 6 и более недель, и они встали на учет в медицинской организации в ранние сроки бер</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менности (до 12 недель), а также в отношении имеющих гражданство Росси</w:t>
      </w:r>
      <w:r w:rsidRPr="00354959">
        <w:rPr>
          <w:rFonts w:eastAsia="Calibri" w:cs="Times New Roman"/>
          <w:color w:val="000000"/>
          <w:szCs w:val="28"/>
          <w:shd w:val="clear" w:color="auto" w:fill="FFFFFF"/>
        </w:rPr>
        <w:t>й</w:t>
      </w:r>
      <w:r w:rsidRPr="00354959">
        <w:rPr>
          <w:rFonts w:eastAsia="Calibri" w:cs="Times New Roman"/>
          <w:color w:val="000000"/>
          <w:szCs w:val="28"/>
          <w:shd w:val="clear" w:color="auto" w:fill="FFFFFF"/>
        </w:rPr>
        <w:t>ской Федерации детей в возрасте до 17 лет.</w:t>
      </w:r>
    </w:p>
    <w:p w:rsidR="007A4818" w:rsidRPr="00354959" w:rsidRDefault="007A4818" w:rsidP="00354959">
      <w:pPr>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 xml:space="preserve">При определении права на единое пособие учитывается комплексная оценка нуждаемости. </w:t>
      </w:r>
      <w:proofErr w:type="gramStart"/>
      <w:r w:rsidRPr="00354959">
        <w:rPr>
          <w:rFonts w:eastAsia="Calibri" w:cs="Times New Roman"/>
          <w:color w:val="000000"/>
          <w:szCs w:val="28"/>
          <w:shd w:val="clear" w:color="auto" w:fill="FFFFFF"/>
        </w:rPr>
        <w:t>Право возникает в случае, если размер среднедушевого дохода семьи не превышает величину прожиточного минимума на душу нас</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ления, установленную в субъекте Российской Федерации по месту жительства (пребывания) или фактического проживания заявителя в соответствии с Фед</w:t>
      </w:r>
      <w:r w:rsidRPr="00354959">
        <w:rPr>
          <w:rFonts w:eastAsia="Calibri" w:cs="Times New Roman"/>
          <w:color w:val="000000"/>
          <w:szCs w:val="28"/>
          <w:shd w:val="clear" w:color="auto" w:fill="FFFFFF"/>
        </w:rPr>
        <w:t>е</w:t>
      </w:r>
      <w:r w:rsidRPr="00354959">
        <w:rPr>
          <w:rFonts w:eastAsia="Calibri" w:cs="Times New Roman"/>
          <w:color w:val="000000"/>
          <w:szCs w:val="28"/>
          <w:shd w:val="clear" w:color="auto" w:fill="FFFFFF"/>
        </w:rPr>
        <w:t>ральным законом от 24 октября 1997 г. № 134-ФЗ «О прожиточном минимуме в Российской Федерации» на дату обращения за назначением пособия.</w:t>
      </w:r>
      <w:proofErr w:type="gramEnd"/>
      <w:r w:rsidRPr="00354959">
        <w:rPr>
          <w:rFonts w:eastAsia="Calibri" w:cs="Times New Roman"/>
          <w:color w:val="000000"/>
          <w:szCs w:val="28"/>
          <w:shd w:val="clear" w:color="auto" w:fill="FFFFFF"/>
        </w:rPr>
        <w:t xml:space="preserve"> Также учитывается наличие у заявителя и членов его семьи движимого и недвижим</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 (за исключением нес</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вершеннолетних детей).</w:t>
      </w:r>
    </w:p>
    <w:p w:rsidR="007A4818" w:rsidRPr="00354959" w:rsidRDefault="007A4818" w:rsidP="00354959">
      <w:pPr>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Размер единого пособия на детей зависит от доходов семьи и может с</w:t>
      </w:r>
      <w:r w:rsidRPr="00354959">
        <w:rPr>
          <w:rFonts w:eastAsia="Calibri" w:cs="Times New Roman"/>
          <w:color w:val="000000"/>
          <w:szCs w:val="28"/>
          <w:shd w:val="clear" w:color="auto" w:fill="FFFFFF"/>
        </w:rPr>
        <w:t>о</w:t>
      </w:r>
      <w:r w:rsidRPr="00354959">
        <w:rPr>
          <w:rFonts w:eastAsia="Calibri" w:cs="Times New Roman"/>
          <w:color w:val="000000"/>
          <w:szCs w:val="28"/>
          <w:shd w:val="clear" w:color="auto" w:fill="FFFFFF"/>
        </w:rPr>
        <w:t>ставлять 50, 75 или 100</w:t>
      </w:r>
      <w:r w:rsidRPr="00354959">
        <w:rPr>
          <w:rFonts w:eastAsia="Times New Roman" w:cs="Times New Roman"/>
          <w:szCs w:val="28"/>
          <w:lang w:eastAsia="ru-RU"/>
        </w:rPr>
        <w:t xml:space="preserve"> процентов</w:t>
      </w:r>
      <w:r w:rsidRPr="00354959">
        <w:rPr>
          <w:rFonts w:eastAsia="Calibri" w:cs="Times New Roman"/>
          <w:color w:val="000000"/>
          <w:szCs w:val="28"/>
          <w:shd w:val="clear" w:color="auto" w:fill="FFFFFF"/>
        </w:rPr>
        <w:t xml:space="preserve"> региональной величины прожиточного м</w:t>
      </w:r>
      <w:r w:rsidRPr="00354959">
        <w:rPr>
          <w:rFonts w:eastAsia="Calibri" w:cs="Times New Roman"/>
          <w:color w:val="000000"/>
          <w:szCs w:val="28"/>
          <w:shd w:val="clear" w:color="auto" w:fill="FFFFFF"/>
        </w:rPr>
        <w:t>и</w:t>
      </w:r>
      <w:r w:rsidRPr="00354959">
        <w:rPr>
          <w:rFonts w:eastAsia="Calibri" w:cs="Times New Roman"/>
          <w:color w:val="000000"/>
          <w:szCs w:val="28"/>
          <w:shd w:val="clear" w:color="auto" w:fill="FFFFFF"/>
        </w:rPr>
        <w:t>нимума для детей (в Туве 15 155 рублей).</w:t>
      </w:r>
    </w:p>
    <w:p w:rsidR="007A4818" w:rsidRPr="00354959" w:rsidRDefault="007A4818" w:rsidP="00354959">
      <w:pPr>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Таким образом, единое пособие на детей составляет:</w:t>
      </w:r>
    </w:p>
    <w:p w:rsidR="007A4818" w:rsidRPr="00354959" w:rsidRDefault="001806D4" w:rsidP="00354959">
      <w:pPr>
        <w:spacing w:line="240" w:lineRule="auto"/>
        <w:rPr>
          <w:rFonts w:eastAsia="Calibri" w:cs="Times New Roman"/>
          <w:color w:val="000000"/>
          <w:szCs w:val="28"/>
          <w:shd w:val="clear" w:color="auto" w:fill="FFFFFF"/>
        </w:rPr>
      </w:pPr>
      <w:r>
        <w:rPr>
          <w:rFonts w:eastAsia="Calibri" w:cs="Times New Roman"/>
          <w:color w:val="000000"/>
          <w:szCs w:val="28"/>
          <w:shd w:val="clear" w:color="auto" w:fill="FFFFFF"/>
        </w:rPr>
        <w:t>-</w:t>
      </w:r>
      <w:r w:rsidR="007A4818" w:rsidRPr="00354959">
        <w:rPr>
          <w:rFonts w:eastAsia="Calibri" w:cs="Times New Roman"/>
          <w:color w:val="000000"/>
          <w:szCs w:val="28"/>
          <w:shd w:val="clear" w:color="auto" w:fill="FFFFFF"/>
        </w:rPr>
        <w:t xml:space="preserve"> при одобрении 100</w:t>
      </w:r>
      <w:r w:rsidR="007A4818" w:rsidRPr="00354959">
        <w:rPr>
          <w:rFonts w:eastAsia="Times New Roman" w:cs="Times New Roman"/>
          <w:szCs w:val="28"/>
          <w:lang w:eastAsia="ru-RU"/>
        </w:rPr>
        <w:t xml:space="preserve"> процентов</w:t>
      </w:r>
      <w:r w:rsidR="007A4818" w:rsidRPr="00354959">
        <w:rPr>
          <w:rFonts w:eastAsia="Calibri" w:cs="Times New Roman"/>
          <w:color w:val="000000"/>
          <w:szCs w:val="28"/>
          <w:shd w:val="clear" w:color="auto" w:fill="FFFFFF"/>
        </w:rPr>
        <w:t xml:space="preserve"> – 15 155 рублей;</w:t>
      </w:r>
    </w:p>
    <w:p w:rsidR="007A4818" w:rsidRPr="00354959" w:rsidRDefault="001806D4" w:rsidP="00354959">
      <w:pPr>
        <w:spacing w:line="240" w:lineRule="auto"/>
        <w:rPr>
          <w:rFonts w:eastAsia="Calibri" w:cs="Times New Roman"/>
          <w:color w:val="000000"/>
          <w:szCs w:val="28"/>
          <w:shd w:val="clear" w:color="auto" w:fill="FFFFFF"/>
        </w:rPr>
      </w:pPr>
      <w:r>
        <w:rPr>
          <w:rFonts w:eastAsia="Calibri" w:cs="Times New Roman"/>
          <w:color w:val="000000"/>
          <w:szCs w:val="28"/>
          <w:shd w:val="clear" w:color="auto" w:fill="FFFFFF"/>
        </w:rPr>
        <w:t>-</w:t>
      </w:r>
      <w:r w:rsidR="007A4818" w:rsidRPr="00354959">
        <w:rPr>
          <w:rFonts w:eastAsia="Calibri" w:cs="Times New Roman"/>
          <w:color w:val="000000"/>
          <w:szCs w:val="28"/>
          <w:shd w:val="clear" w:color="auto" w:fill="FFFFFF"/>
        </w:rPr>
        <w:t xml:space="preserve"> при одобрении 75</w:t>
      </w:r>
      <w:r w:rsidR="007A4818" w:rsidRPr="00354959">
        <w:rPr>
          <w:rFonts w:eastAsia="Times New Roman" w:cs="Times New Roman"/>
          <w:szCs w:val="28"/>
          <w:lang w:eastAsia="ru-RU"/>
        </w:rPr>
        <w:t xml:space="preserve"> процентов</w:t>
      </w:r>
      <w:r w:rsidR="007A4818" w:rsidRPr="00354959">
        <w:rPr>
          <w:rFonts w:eastAsia="Calibri" w:cs="Times New Roman"/>
          <w:color w:val="000000"/>
          <w:szCs w:val="28"/>
          <w:shd w:val="clear" w:color="auto" w:fill="FFFFFF"/>
        </w:rPr>
        <w:t xml:space="preserve"> – 11 366,25 рубля;</w:t>
      </w:r>
    </w:p>
    <w:p w:rsidR="007A4818" w:rsidRPr="00354959" w:rsidRDefault="001806D4" w:rsidP="00354959">
      <w:pPr>
        <w:spacing w:line="240" w:lineRule="auto"/>
        <w:rPr>
          <w:rFonts w:eastAsia="Calibri" w:cs="Times New Roman"/>
          <w:color w:val="000000"/>
          <w:szCs w:val="28"/>
          <w:shd w:val="clear" w:color="auto" w:fill="FFFFFF"/>
        </w:rPr>
      </w:pPr>
      <w:r>
        <w:rPr>
          <w:rFonts w:eastAsia="Calibri" w:cs="Times New Roman"/>
          <w:color w:val="000000"/>
          <w:szCs w:val="28"/>
          <w:shd w:val="clear" w:color="auto" w:fill="FFFFFF"/>
        </w:rPr>
        <w:t>-</w:t>
      </w:r>
      <w:r w:rsidR="007A4818" w:rsidRPr="00354959">
        <w:rPr>
          <w:rFonts w:eastAsia="Calibri" w:cs="Times New Roman"/>
          <w:color w:val="000000"/>
          <w:szCs w:val="28"/>
          <w:shd w:val="clear" w:color="auto" w:fill="FFFFFF"/>
        </w:rPr>
        <w:t xml:space="preserve"> при одобрении 50</w:t>
      </w:r>
      <w:r w:rsidR="007A4818" w:rsidRPr="00354959">
        <w:rPr>
          <w:rFonts w:eastAsia="Times New Roman" w:cs="Times New Roman"/>
          <w:szCs w:val="28"/>
          <w:lang w:eastAsia="ru-RU"/>
        </w:rPr>
        <w:t xml:space="preserve"> процентов</w:t>
      </w:r>
      <w:r w:rsidR="007A4818" w:rsidRPr="00354959">
        <w:rPr>
          <w:rFonts w:eastAsia="Calibri" w:cs="Times New Roman"/>
          <w:color w:val="000000"/>
          <w:szCs w:val="28"/>
          <w:shd w:val="clear" w:color="auto" w:fill="FFFFFF"/>
        </w:rPr>
        <w:t xml:space="preserve"> – 7 577,5 рубля.</w:t>
      </w:r>
    </w:p>
    <w:p w:rsidR="007A4818" w:rsidRPr="00354959" w:rsidRDefault="007A4818" w:rsidP="00354959">
      <w:pPr>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С начала 2024 года, по данным Отделения Социального фонда Росси</w:t>
      </w:r>
      <w:r w:rsidRPr="00354959">
        <w:rPr>
          <w:rFonts w:eastAsia="Calibri" w:cs="Times New Roman"/>
          <w:color w:val="000000"/>
          <w:szCs w:val="28"/>
          <w:shd w:val="clear" w:color="auto" w:fill="FFFFFF"/>
        </w:rPr>
        <w:t>й</w:t>
      </w:r>
      <w:r w:rsidRPr="00354959">
        <w:rPr>
          <w:rFonts w:eastAsia="Calibri" w:cs="Times New Roman"/>
          <w:color w:val="000000"/>
          <w:szCs w:val="28"/>
          <w:shd w:val="clear" w:color="auto" w:fill="FFFFFF"/>
        </w:rPr>
        <w:t>ской Федерации по Республике Тыва, единое пособие с нарастающим итогом выплачено 38 172 получателям на 84 219 детей. Всего на указанные цели направлено 11,47 млрд. рублей, в том числе из федерального бюджета 11,36 млрд. рублей (99</w:t>
      </w:r>
      <w:r w:rsidRPr="00354959">
        <w:rPr>
          <w:rFonts w:eastAsia="Times New Roman" w:cs="Times New Roman"/>
          <w:szCs w:val="28"/>
          <w:lang w:eastAsia="ru-RU"/>
        </w:rPr>
        <w:t xml:space="preserve"> процентов</w:t>
      </w:r>
      <w:r w:rsidRPr="00354959">
        <w:rPr>
          <w:rFonts w:eastAsia="Calibri" w:cs="Times New Roman"/>
          <w:color w:val="000000"/>
          <w:szCs w:val="28"/>
          <w:shd w:val="clear" w:color="auto" w:fill="FFFFFF"/>
        </w:rPr>
        <w:t>), из республиканского бюджета – 114,74 млн. ру</w:t>
      </w:r>
      <w:r w:rsidRPr="00354959">
        <w:rPr>
          <w:rFonts w:eastAsia="Calibri" w:cs="Times New Roman"/>
          <w:color w:val="000000"/>
          <w:szCs w:val="28"/>
          <w:shd w:val="clear" w:color="auto" w:fill="FFFFFF"/>
        </w:rPr>
        <w:t>б</w:t>
      </w:r>
      <w:r w:rsidRPr="00354959">
        <w:rPr>
          <w:rFonts w:eastAsia="Calibri" w:cs="Times New Roman"/>
          <w:color w:val="000000"/>
          <w:szCs w:val="28"/>
          <w:shd w:val="clear" w:color="auto" w:fill="FFFFFF"/>
        </w:rPr>
        <w:t>лей (1</w:t>
      </w:r>
      <w:r w:rsidRPr="00354959">
        <w:rPr>
          <w:rFonts w:eastAsia="Times New Roman" w:cs="Times New Roman"/>
          <w:szCs w:val="28"/>
          <w:lang w:eastAsia="ru-RU"/>
        </w:rPr>
        <w:t xml:space="preserve"> процент</w:t>
      </w:r>
      <w:r w:rsidRPr="00354959">
        <w:rPr>
          <w:rFonts w:eastAsia="Calibri" w:cs="Times New Roman"/>
          <w:color w:val="000000"/>
          <w:szCs w:val="28"/>
          <w:shd w:val="clear" w:color="auto" w:fill="FFFFFF"/>
        </w:rPr>
        <w:t>).</w:t>
      </w:r>
    </w:p>
    <w:p w:rsidR="007A4818" w:rsidRPr="00354959" w:rsidRDefault="007A4818" w:rsidP="00354959">
      <w:pPr>
        <w:spacing w:line="240" w:lineRule="auto"/>
        <w:rPr>
          <w:rFonts w:eastAsia="Calibri" w:cs="Times New Roman"/>
          <w:color w:val="000000"/>
          <w:szCs w:val="28"/>
          <w:shd w:val="clear" w:color="auto" w:fill="FFFFFF"/>
        </w:rPr>
      </w:pPr>
      <w:r w:rsidRPr="00354959">
        <w:rPr>
          <w:rFonts w:eastAsia="Calibri" w:cs="Times New Roman"/>
          <w:color w:val="000000"/>
          <w:szCs w:val="28"/>
          <w:shd w:val="clear" w:color="auto" w:fill="FFFFFF"/>
        </w:rPr>
        <w:t>В 2024 году в рамках длящихся правоотношений также продолжалось осуществление ежемесячных выплат, вошедших в единое пособие, до оконч</w:t>
      </w:r>
      <w:r w:rsidRPr="00354959">
        <w:rPr>
          <w:rFonts w:eastAsia="Calibri" w:cs="Times New Roman"/>
          <w:color w:val="000000"/>
          <w:szCs w:val="28"/>
          <w:shd w:val="clear" w:color="auto" w:fill="FFFFFF"/>
        </w:rPr>
        <w:t>а</w:t>
      </w:r>
      <w:r w:rsidRPr="00354959">
        <w:rPr>
          <w:rFonts w:eastAsia="Calibri" w:cs="Times New Roman"/>
          <w:color w:val="000000"/>
          <w:szCs w:val="28"/>
          <w:shd w:val="clear" w:color="auto" w:fill="FFFFFF"/>
        </w:rPr>
        <w:t>ния периода назначения или до назначения единого пособия. В этой связи чи</w:t>
      </w:r>
      <w:r w:rsidRPr="00354959">
        <w:rPr>
          <w:rFonts w:eastAsia="Calibri" w:cs="Times New Roman"/>
          <w:color w:val="000000"/>
          <w:szCs w:val="28"/>
          <w:shd w:val="clear" w:color="auto" w:fill="FFFFFF"/>
        </w:rPr>
        <w:t>с</w:t>
      </w:r>
      <w:r w:rsidRPr="00354959">
        <w:rPr>
          <w:rFonts w:eastAsia="Calibri" w:cs="Times New Roman"/>
          <w:color w:val="000000"/>
          <w:szCs w:val="28"/>
          <w:shd w:val="clear" w:color="auto" w:fill="FFFFFF"/>
        </w:rPr>
        <w:t>ленность их получателей уменьшалась.</w:t>
      </w:r>
    </w:p>
    <w:p w:rsidR="007A4818" w:rsidRPr="00354959" w:rsidRDefault="007A4818" w:rsidP="00354959">
      <w:pPr>
        <w:widowControl w:val="0"/>
        <w:spacing w:line="240" w:lineRule="auto"/>
        <w:rPr>
          <w:rFonts w:eastAsia="Times New Roman" w:cs="Times New Roman"/>
          <w:szCs w:val="28"/>
          <w:lang w:eastAsia="ru-RU"/>
        </w:rPr>
      </w:pPr>
      <w:r w:rsidRPr="00354959">
        <w:rPr>
          <w:rFonts w:eastAsia="Times New Roman" w:cs="Times New Roman"/>
          <w:szCs w:val="28"/>
          <w:lang w:eastAsia="ru-RU"/>
        </w:rPr>
        <w:t>На ежемесячную выплату в связи с рождением (усыновлением) третьего ребенка и последующих детей было выделено 438,47 млн. рублей (ФБ – 434,09 млн. рублей, РБ – 4,38 млн. рублей). Выплата произведена всего 3 809 получ</w:t>
      </w:r>
      <w:r w:rsidRPr="00354959">
        <w:rPr>
          <w:rFonts w:eastAsia="Times New Roman" w:cs="Times New Roman"/>
          <w:szCs w:val="28"/>
          <w:lang w:eastAsia="ru-RU"/>
        </w:rPr>
        <w:t>а</w:t>
      </w:r>
      <w:r w:rsidRPr="00354959">
        <w:rPr>
          <w:rFonts w:eastAsia="Times New Roman" w:cs="Times New Roman"/>
          <w:szCs w:val="28"/>
          <w:lang w:eastAsia="ru-RU"/>
        </w:rPr>
        <w:t>телям на 3 921 ребенка.</w:t>
      </w:r>
    </w:p>
    <w:p w:rsidR="007A4818" w:rsidRPr="00354959" w:rsidRDefault="007A4818" w:rsidP="00354959">
      <w:pPr>
        <w:suppressAutoHyphens/>
        <w:spacing w:line="240" w:lineRule="auto"/>
        <w:rPr>
          <w:rFonts w:eastAsia="Calibri" w:cs="Times New Roman"/>
          <w:szCs w:val="28"/>
          <w:lang w:eastAsia="ar-SA"/>
        </w:rPr>
      </w:pPr>
      <w:r w:rsidRPr="00354959">
        <w:rPr>
          <w:rFonts w:eastAsia="Calibri" w:cs="Times New Roman"/>
          <w:szCs w:val="28"/>
          <w:lang w:eastAsia="ar-SA"/>
        </w:rPr>
        <w:lastRenderedPageBreak/>
        <w:t xml:space="preserve">С 1 сентября 2023 г.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354959">
        <w:rPr>
          <w:rFonts w:eastAsia="Calibri" w:cs="Times New Roman"/>
          <w:szCs w:val="28"/>
          <w:lang w:eastAsia="ar-SA"/>
        </w:rPr>
        <w:t>получение</w:t>
      </w:r>
      <w:proofErr w:type="gramEnd"/>
      <w:r w:rsidRPr="00354959">
        <w:rPr>
          <w:rFonts w:eastAsia="Calibri" w:cs="Times New Roman"/>
          <w:szCs w:val="28"/>
          <w:lang w:eastAsia="ar-SA"/>
        </w:rPr>
        <w:t xml:space="preserve"> которых имеет один из родителей (опекун, попечитель) в данном календарном году.</w:t>
      </w:r>
    </w:p>
    <w:p w:rsidR="007A4818" w:rsidRPr="00354959" w:rsidRDefault="007A4818" w:rsidP="00354959">
      <w:pPr>
        <w:suppressAutoHyphens/>
        <w:spacing w:line="240" w:lineRule="auto"/>
        <w:rPr>
          <w:rFonts w:eastAsia="Calibri" w:cs="Times New Roman"/>
          <w:szCs w:val="28"/>
          <w:lang w:eastAsia="ar-SA"/>
        </w:rPr>
      </w:pPr>
      <w:r w:rsidRPr="00354959">
        <w:rPr>
          <w:rFonts w:eastAsia="Calibri" w:cs="Times New Roman"/>
          <w:szCs w:val="28"/>
          <w:lang w:eastAsia="ar-SA"/>
        </w:rPr>
        <w:t>Правила предоставления дополнительных оплачиваемых выходных дней для ухода за детьми с инвалидностью утверждены постановлением Правительства Российской Федерации от 6 мая 2023 г. №</w:t>
      </w:r>
      <w:r w:rsidR="009078F9">
        <w:rPr>
          <w:rFonts w:eastAsia="Calibri" w:cs="Times New Roman"/>
          <w:szCs w:val="28"/>
          <w:lang w:eastAsia="ar-SA"/>
        </w:rPr>
        <w:t xml:space="preserve"> </w:t>
      </w:r>
      <w:r w:rsidRPr="00354959">
        <w:rPr>
          <w:rFonts w:eastAsia="Calibri" w:cs="Times New Roman"/>
          <w:szCs w:val="28"/>
          <w:lang w:eastAsia="ar-SA"/>
        </w:rPr>
        <w:t>714 «О предоставлении дополнительных оплачиваемых выходных дней для ухода за детьми-инвалидами».</w:t>
      </w:r>
    </w:p>
    <w:p w:rsidR="007A4818" w:rsidRPr="00354959" w:rsidRDefault="007A4818" w:rsidP="00354959">
      <w:pPr>
        <w:suppressAutoHyphens/>
        <w:spacing w:line="240" w:lineRule="auto"/>
        <w:rPr>
          <w:rFonts w:eastAsia="Calibri" w:cs="Times New Roman"/>
          <w:szCs w:val="28"/>
          <w:lang w:eastAsia="ar-SA"/>
        </w:rPr>
      </w:pPr>
      <w:r w:rsidRPr="00354959">
        <w:rPr>
          <w:rFonts w:eastAsia="Calibri" w:cs="Times New Roman"/>
          <w:szCs w:val="28"/>
          <w:lang w:eastAsia="ar-SA"/>
        </w:rPr>
        <w:t>Таких заявлений отделением Фонда пенсионного и социального страхования Российской Федерации в Республике Тыва было удовлетворено 712 на общую сумму 10,1 млн. рублей.</w:t>
      </w:r>
    </w:p>
    <w:p w:rsidR="007A4818" w:rsidRPr="00354959" w:rsidRDefault="007A4818" w:rsidP="00354959">
      <w:pPr>
        <w:autoSpaceDE w:val="0"/>
        <w:autoSpaceDN w:val="0"/>
        <w:adjustRightInd w:val="0"/>
        <w:spacing w:line="240" w:lineRule="auto"/>
        <w:rPr>
          <w:rFonts w:eastAsia="Calibri" w:cs="Times New Roman"/>
          <w:szCs w:val="28"/>
        </w:rPr>
      </w:pPr>
      <w:r w:rsidRPr="00354959">
        <w:rPr>
          <w:rFonts w:eastAsia="Calibri" w:cs="Times New Roman"/>
          <w:szCs w:val="28"/>
        </w:rPr>
        <w:t>Федеральным законом от 21 декабря 2021 г. № 414-ФЗ «Об общих при</w:t>
      </w:r>
      <w:r w:rsidRPr="00354959">
        <w:rPr>
          <w:rFonts w:eastAsia="Calibri" w:cs="Times New Roman"/>
          <w:szCs w:val="28"/>
        </w:rPr>
        <w:t>н</w:t>
      </w:r>
      <w:r w:rsidRPr="00354959">
        <w:rPr>
          <w:rFonts w:eastAsia="Calibri" w:cs="Times New Roman"/>
          <w:szCs w:val="28"/>
        </w:rPr>
        <w:t>ципах организации публичной власти в субъектах Российской Федерации» (д</w:t>
      </w:r>
      <w:r w:rsidRPr="00354959">
        <w:rPr>
          <w:rFonts w:eastAsia="Calibri" w:cs="Times New Roman"/>
          <w:szCs w:val="28"/>
        </w:rPr>
        <w:t>а</w:t>
      </w:r>
      <w:r w:rsidRPr="00354959">
        <w:rPr>
          <w:rFonts w:eastAsia="Calibri" w:cs="Times New Roman"/>
          <w:szCs w:val="28"/>
        </w:rPr>
        <w:t xml:space="preserve">лее </w:t>
      </w:r>
      <w:r w:rsidRPr="00354959">
        <w:rPr>
          <w:rFonts w:eastAsia="Calibri" w:cs="Times New Roman"/>
          <w:szCs w:val="28"/>
          <w:lang w:eastAsia="ar-SA"/>
        </w:rPr>
        <w:t xml:space="preserve">– Федеральный закон № 414-ФЗ) </w:t>
      </w:r>
      <w:r w:rsidRPr="00354959">
        <w:rPr>
          <w:rFonts w:eastAsia="Calibri" w:cs="Times New Roman"/>
          <w:szCs w:val="28"/>
        </w:rPr>
        <w:t>установлено, что вопросы социальной поддержки семей, имеющих детей, относятся к полномочиям органов госуда</w:t>
      </w:r>
      <w:r w:rsidRPr="00354959">
        <w:rPr>
          <w:rFonts w:eastAsia="Calibri" w:cs="Times New Roman"/>
          <w:szCs w:val="28"/>
        </w:rPr>
        <w:t>р</w:t>
      </w:r>
      <w:r w:rsidRPr="00354959">
        <w:rPr>
          <w:rFonts w:eastAsia="Calibri" w:cs="Times New Roman"/>
          <w:szCs w:val="28"/>
        </w:rPr>
        <w:t>ственной власти субъекта Российской Федерации.</w:t>
      </w:r>
    </w:p>
    <w:p w:rsidR="007A4818" w:rsidRPr="00354959" w:rsidRDefault="007A4818" w:rsidP="00354959">
      <w:pPr>
        <w:autoSpaceDE w:val="0"/>
        <w:autoSpaceDN w:val="0"/>
        <w:adjustRightInd w:val="0"/>
        <w:spacing w:line="240" w:lineRule="auto"/>
        <w:rPr>
          <w:rFonts w:eastAsia="Calibri" w:cs="Times New Roman"/>
          <w:szCs w:val="28"/>
        </w:rPr>
      </w:pPr>
      <w:r w:rsidRPr="00354959">
        <w:rPr>
          <w:rFonts w:eastAsia="Calibri" w:cs="Times New Roman"/>
          <w:szCs w:val="28"/>
        </w:rPr>
        <w:t>В соответствии с Федеральным законом № 414-ФЗ, а также статьей 17.3 Федерального закона № 81-ФЗ органы государственной власти субъектов Ро</w:t>
      </w:r>
      <w:r w:rsidRPr="00354959">
        <w:rPr>
          <w:rFonts w:eastAsia="Calibri" w:cs="Times New Roman"/>
          <w:szCs w:val="28"/>
        </w:rPr>
        <w:t>с</w:t>
      </w:r>
      <w:r w:rsidRPr="00354959">
        <w:rPr>
          <w:rFonts w:eastAsia="Calibri" w:cs="Times New Roman"/>
          <w:szCs w:val="28"/>
        </w:rPr>
        <w:t>сийской Федерации в соответствии с законами субъектов Российской Федер</w:t>
      </w:r>
      <w:r w:rsidRPr="00354959">
        <w:rPr>
          <w:rFonts w:eastAsia="Calibri" w:cs="Times New Roman"/>
          <w:szCs w:val="28"/>
        </w:rPr>
        <w:t>а</w:t>
      </w:r>
      <w:r w:rsidRPr="00354959">
        <w:rPr>
          <w:rFonts w:eastAsia="Calibri" w:cs="Times New Roman"/>
          <w:szCs w:val="28"/>
        </w:rPr>
        <w:t>ции могут увеличивать установленные Федеральным законом № 81-ФЗ разм</w:t>
      </w:r>
      <w:r w:rsidRPr="00354959">
        <w:rPr>
          <w:rFonts w:eastAsia="Calibri" w:cs="Times New Roman"/>
          <w:szCs w:val="28"/>
        </w:rPr>
        <w:t>е</w:t>
      </w:r>
      <w:r w:rsidRPr="00354959">
        <w:rPr>
          <w:rFonts w:eastAsia="Calibri" w:cs="Times New Roman"/>
          <w:szCs w:val="28"/>
        </w:rPr>
        <w:t>ры государственных пособий и (или) устанавливать иные виды пособий за счет средств бюджетов субъектов Российской Федерации.</w:t>
      </w:r>
    </w:p>
    <w:p w:rsidR="007A4818" w:rsidRPr="00354959" w:rsidRDefault="007A4818" w:rsidP="00354959">
      <w:pPr>
        <w:autoSpaceDE w:val="0"/>
        <w:autoSpaceDN w:val="0"/>
        <w:adjustRightInd w:val="0"/>
        <w:spacing w:line="240" w:lineRule="auto"/>
        <w:rPr>
          <w:rFonts w:eastAsia="Calibri" w:cs="Times New Roman"/>
          <w:szCs w:val="28"/>
        </w:rPr>
      </w:pPr>
      <w:r w:rsidRPr="00354959">
        <w:rPr>
          <w:rFonts w:eastAsia="Calibri" w:cs="Times New Roman"/>
          <w:szCs w:val="28"/>
        </w:rPr>
        <w:t>В 2024 году на выплату пособия на ребенка из республиканского бюдж</w:t>
      </w:r>
      <w:r w:rsidRPr="00354959">
        <w:rPr>
          <w:rFonts w:eastAsia="Calibri" w:cs="Times New Roman"/>
          <w:szCs w:val="28"/>
        </w:rPr>
        <w:t>е</w:t>
      </w:r>
      <w:r w:rsidRPr="00354959">
        <w:rPr>
          <w:rFonts w:eastAsia="Calibri" w:cs="Times New Roman"/>
          <w:szCs w:val="28"/>
        </w:rPr>
        <w:t>та предусмотрены финансовые средства в сумме 579,0 тыс. рублей на 120 пол</w:t>
      </w:r>
      <w:r w:rsidRPr="00354959">
        <w:rPr>
          <w:rFonts w:eastAsia="Calibri" w:cs="Times New Roman"/>
          <w:szCs w:val="28"/>
        </w:rPr>
        <w:t>у</w:t>
      </w:r>
      <w:r w:rsidRPr="00354959">
        <w:rPr>
          <w:rFonts w:eastAsia="Calibri" w:cs="Times New Roman"/>
          <w:szCs w:val="28"/>
        </w:rPr>
        <w:t>чателей со 166 детьми.</w:t>
      </w:r>
    </w:p>
    <w:p w:rsidR="007A4818" w:rsidRPr="00354959" w:rsidRDefault="007A4818" w:rsidP="00354959">
      <w:pPr>
        <w:autoSpaceDE w:val="0"/>
        <w:autoSpaceDN w:val="0"/>
        <w:adjustRightInd w:val="0"/>
        <w:spacing w:line="240" w:lineRule="auto"/>
        <w:rPr>
          <w:rFonts w:eastAsia="Calibri" w:cs="Times New Roman"/>
          <w:szCs w:val="28"/>
        </w:rPr>
      </w:pPr>
      <w:r w:rsidRPr="00354959">
        <w:rPr>
          <w:rFonts w:eastAsia="Calibri" w:cs="Times New Roman"/>
          <w:szCs w:val="28"/>
        </w:rPr>
        <w:t>По сравнению с 2023 годом численность получателей уменьшилась на 288 человек, а израсходованные средства – на 1,36 млн</w:t>
      </w:r>
      <w:r w:rsidR="001806D4">
        <w:rPr>
          <w:rFonts w:eastAsia="Calibri" w:cs="Times New Roman"/>
          <w:szCs w:val="28"/>
        </w:rPr>
        <w:t>.</w:t>
      </w:r>
      <w:r w:rsidRPr="00354959">
        <w:rPr>
          <w:rFonts w:eastAsia="Calibri" w:cs="Times New Roman"/>
          <w:szCs w:val="28"/>
        </w:rPr>
        <w:t xml:space="preserve"> рублей (в 2023 годом предоставлена выплата 413 получателям, в них детей 569, израсходовано – 1,93 млн</w:t>
      </w:r>
      <w:r w:rsidR="001806D4">
        <w:rPr>
          <w:rFonts w:eastAsia="Calibri" w:cs="Times New Roman"/>
          <w:szCs w:val="28"/>
        </w:rPr>
        <w:t>.</w:t>
      </w:r>
      <w:r w:rsidRPr="00354959">
        <w:rPr>
          <w:rFonts w:eastAsia="Calibri" w:cs="Times New Roman"/>
          <w:szCs w:val="28"/>
        </w:rPr>
        <w:t xml:space="preserve"> рублей).</w:t>
      </w:r>
    </w:p>
    <w:p w:rsidR="007A4818" w:rsidRPr="00354959" w:rsidRDefault="007A4818" w:rsidP="00354959">
      <w:pPr>
        <w:autoSpaceDE w:val="0"/>
        <w:autoSpaceDN w:val="0"/>
        <w:adjustRightInd w:val="0"/>
        <w:spacing w:line="240" w:lineRule="auto"/>
        <w:rPr>
          <w:rFonts w:eastAsia="Calibri" w:cs="Times New Roman"/>
          <w:szCs w:val="28"/>
        </w:rPr>
      </w:pPr>
      <w:r w:rsidRPr="00354959">
        <w:rPr>
          <w:rFonts w:eastAsia="Calibri" w:cs="Times New Roman"/>
          <w:szCs w:val="28"/>
        </w:rPr>
        <w:t>Уменьшение численности получателей связано с началом действия ед</w:t>
      </w:r>
      <w:r w:rsidRPr="00354959">
        <w:rPr>
          <w:rFonts w:eastAsia="Calibri" w:cs="Times New Roman"/>
          <w:szCs w:val="28"/>
        </w:rPr>
        <w:t>и</w:t>
      </w:r>
      <w:r w:rsidRPr="00354959">
        <w:rPr>
          <w:rFonts w:eastAsia="Calibri" w:cs="Times New Roman"/>
          <w:szCs w:val="28"/>
        </w:rPr>
        <w:t>ного пособия и в соответствии с законодательством пособие на ребенка не назначается и не выплачивается в случае получения социальных выплат на д</w:t>
      </w:r>
      <w:r w:rsidRPr="00354959">
        <w:rPr>
          <w:rFonts w:eastAsia="Calibri" w:cs="Times New Roman"/>
          <w:szCs w:val="28"/>
        </w:rPr>
        <w:t>е</w:t>
      </w:r>
      <w:r w:rsidRPr="00354959">
        <w:rPr>
          <w:rFonts w:eastAsia="Calibri" w:cs="Times New Roman"/>
          <w:szCs w:val="28"/>
        </w:rPr>
        <w:t>тей, предусмотренных федеральными нормативно-правовыми актами, законами и иными нормативными правовыми актами Республики Тыва.</w:t>
      </w:r>
    </w:p>
    <w:p w:rsidR="007A4818" w:rsidRPr="00354959" w:rsidRDefault="007A4818" w:rsidP="001806D4">
      <w:pPr>
        <w:autoSpaceDE w:val="0"/>
        <w:autoSpaceDN w:val="0"/>
        <w:adjustRightInd w:val="0"/>
        <w:spacing w:line="240" w:lineRule="auto"/>
        <w:ind w:firstLine="0"/>
        <w:jc w:val="center"/>
        <w:rPr>
          <w:rFonts w:eastAsia="Calibri" w:cs="Times New Roman"/>
          <w:szCs w:val="28"/>
        </w:rPr>
      </w:pPr>
    </w:p>
    <w:p w:rsidR="001806D4" w:rsidRDefault="007A4818" w:rsidP="001806D4">
      <w:pPr>
        <w:spacing w:line="240" w:lineRule="auto"/>
        <w:ind w:firstLine="0"/>
        <w:jc w:val="center"/>
        <w:rPr>
          <w:rFonts w:eastAsia="Times New Roman" w:cs="Times New Roman"/>
          <w:szCs w:val="28"/>
          <w:lang w:eastAsia="ru-RU"/>
        </w:rPr>
      </w:pPr>
      <w:proofErr w:type="gramStart"/>
      <w:r w:rsidRPr="00354959">
        <w:rPr>
          <w:rFonts w:eastAsia="Times New Roman" w:cs="Times New Roman"/>
          <w:szCs w:val="28"/>
          <w:lang w:eastAsia="ru-RU"/>
        </w:rPr>
        <w:t xml:space="preserve">Дополнительные меры государственной </w:t>
      </w:r>
      <w:proofErr w:type="gramEnd"/>
    </w:p>
    <w:p w:rsidR="007A4818" w:rsidRDefault="007A4818" w:rsidP="001806D4">
      <w:pPr>
        <w:spacing w:line="240" w:lineRule="auto"/>
        <w:ind w:firstLine="0"/>
        <w:jc w:val="center"/>
        <w:rPr>
          <w:rFonts w:eastAsia="Times New Roman" w:cs="Times New Roman"/>
          <w:szCs w:val="28"/>
          <w:lang w:eastAsia="ru-RU"/>
        </w:rPr>
      </w:pPr>
      <w:r w:rsidRPr="00354959">
        <w:rPr>
          <w:rFonts w:eastAsia="Times New Roman" w:cs="Times New Roman"/>
          <w:szCs w:val="28"/>
          <w:lang w:eastAsia="ru-RU"/>
        </w:rPr>
        <w:t>поддержки</w:t>
      </w:r>
      <w:r w:rsidR="001806D4">
        <w:rPr>
          <w:rFonts w:eastAsia="Times New Roman" w:cs="Times New Roman"/>
          <w:szCs w:val="28"/>
          <w:lang w:eastAsia="ru-RU"/>
        </w:rPr>
        <w:t xml:space="preserve"> </w:t>
      </w:r>
      <w:r w:rsidRPr="00354959">
        <w:rPr>
          <w:rFonts w:eastAsia="Times New Roman" w:cs="Times New Roman"/>
          <w:szCs w:val="28"/>
          <w:lang w:eastAsia="ru-RU"/>
        </w:rPr>
        <w:t>семей, имеющих детей</w:t>
      </w:r>
    </w:p>
    <w:p w:rsidR="001806D4" w:rsidRPr="00354959" w:rsidRDefault="001806D4" w:rsidP="001806D4">
      <w:pPr>
        <w:spacing w:line="240" w:lineRule="auto"/>
        <w:ind w:firstLine="0"/>
        <w:jc w:val="center"/>
        <w:rPr>
          <w:rFonts w:eastAsia="Times New Roman" w:cs="Times New Roman"/>
          <w:szCs w:val="28"/>
          <w:lang w:eastAsia="ru-RU"/>
        </w:rPr>
      </w:pPr>
    </w:p>
    <w:p w:rsidR="007A4818" w:rsidRPr="00354959" w:rsidRDefault="007A4818" w:rsidP="00354959">
      <w:pPr>
        <w:spacing w:line="240" w:lineRule="auto"/>
        <w:rPr>
          <w:rFonts w:eastAsia="Calibri" w:cs="Times New Roman"/>
          <w:szCs w:val="28"/>
          <w:shd w:val="clear" w:color="auto" w:fill="FFFFFF"/>
        </w:rPr>
      </w:pPr>
      <w:proofErr w:type="gramStart"/>
      <w:r w:rsidRPr="00354959">
        <w:rPr>
          <w:rFonts w:eastAsia="Calibri" w:cs="Times New Roman"/>
          <w:szCs w:val="28"/>
          <w:shd w:val="clear" w:color="auto" w:fill="FFFFFF"/>
        </w:rPr>
        <w:t>В соответствии с Федеральным законом от 29 декабря 2006 г. № 256-ФЗ «О дополнительных мерах государственной поддержки семей, имеющих детей» (далее – Федеральный закон № 256-ФЗ) право на получение дополнительных мер государственной поддержки семей, имеющих детей, в виде материнского (семейного) капитала возникает у граждан Российской Федерации при рожд</w:t>
      </w:r>
      <w:r w:rsidRPr="00354959">
        <w:rPr>
          <w:rFonts w:eastAsia="Calibri" w:cs="Times New Roman"/>
          <w:szCs w:val="28"/>
          <w:shd w:val="clear" w:color="auto" w:fill="FFFFFF"/>
        </w:rPr>
        <w:t>е</w:t>
      </w:r>
      <w:r w:rsidRPr="00354959">
        <w:rPr>
          <w:rFonts w:eastAsia="Calibri" w:cs="Times New Roman"/>
          <w:szCs w:val="28"/>
          <w:shd w:val="clear" w:color="auto" w:fill="FFFFFF"/>
        </w:rPr>
        <w:lastRenderedPageBreak/>
        <w:t>нии (усыновлении) первого, второго ребенка, а также третьего ребенка или п</w:t>
      </w:r>
      <w:r w:rsidRPr="00354959">
        <w:rPr>
          <w:rFonts w:eastAsia="Calibri" w:cs="Times New Roman"/>
          <w:szCs w:val="28"/>
          <w:shd w:val="clear" w:color="auto" w:fill="FFFFFF"/>
        </w:rPr>
        <w:t>о</w:t>
      </w:r>
      <w:r w:rsidRPr="00354959">
        <w:rPr>
          <w:rFonts w:eastAsia="Calibri" w:cs="Times New Roman"/>
          <w:szCs w:val="28"/>
          <w:shd w:val="clear" w:color="auto" w:fill="FFFFFF"/>
        </w:rPr>
        <w:t>следующих детей, если право на получение</w:t>
      </w:r>
      <w:proofErr w:type="gramEnd"/>
      <w:r w:rsidRPr="00354959">
        <w:rPr>
          <w:rFonts w:eastAsia="Calibri" w:cs="Times New Roman"/>
          <w:szCs w:val="28"/>
          <w:shd w:val="clear" w:color="auto" w:fill="FFFFFF"/>
        </w:rPr>
        <w:t xml:space="preserve"> материнского (семейного) капитала не возникло ранее, </w:t>
      </w:r>
      <w:proofErr w:type="gramStart"/>
      <w:r w:rsidRPr="00354959">
        <w:rPr>
          <w:rFonts w:eastAsia="Calibri" w:cs="Times New Roman"/>
          <w:szCs w:val="28"/>
          <w:shd w:val="clear" w:color="auto" w:fill="FFFFFF"/>
        </w:rPr>
        <w:t>имеющих</w:t>
      </w:r>
      <w:proofErr w:type="gramEnd"/>
      <w:r w:rsidRPr="00354959">
        <w:rPr>
          <w:rFonts w:eastAsia="Calibri" w:cs="Times New Roman"/>
          <w:szCs w:val="28"/>
          <w:shd w:val="clear" w:color="auto" w:fill="FFFFFF"/>
        </w:rPr>
        <w:t xml:space="preserve"> гражданство Российской Федерации.</w:t>
      </w:r>
    </w:p>
    <w:p w:rsidR="007A4818" w:rsidRPr="00354959" w:rsidRDefault="007A4818" w:rsidP="00354959">
      <w:pPr>
        <w:widowControl w:val="0"/>
        <w:spacing w:line="240" w:lineRule="auto"/>
        <w:rPr>
          <w:rFonts w:eastAsia="Calibri" w:cs="Times New Roman"/>
          <w:szCs w:val="28"/>
        </w:rPr>
      </w:pPr>
      <w:r w:rsidRPr="00354959">
        <w:rPr>
          <w:rFonts w:eastAsia="Calibri" w:cs="Times New Roman"/>
          <w:szCs w:val="28"/>
          <w:shd w:val="clear" w:color="auto" w:fill="FFFFFF"/>
        </w:rPr>
        <w:t>Расходы на предоставление материнского (семейного) капитала ос</w:t>
      </w:r>
      <w:r w:rsidRPr="00354959">
        <w:rPr>
          <w:rFonts w:eastAsia="Calibri" w:cs="Times New Roman"/>
          <w:szCs w:val="28"/>
          <w:shd w:val="clear" w:color="auto" w:fill="FFFFFF"/>
        </w:rPr>
        <w:t>у</w:t>
      </w:r>
      <w:r w:rsidRPr="00354959">
        <w:rPr>
          <w:rFonts w:eastAsia="Calibri" w:cs="Times New Roman"/>
          <w:szCs w:val="28"/>
          <w:shd w:val="clear" w:color="auto" w:fill="FFFFFF"/>
        </w:rPr>
        <w:t>ществлялись за счет межбюджетных трансфертов, передаваемых из федерал</w:t>
      </w:r>
      <w:r w:rsidRPr="00354959">
        <w:rPr>
          <w:rFonts w:eastAsia="Calibri" w:cs="Times New Roman"/>
          <w:szCs w:val="28"/>
          <w:shd w:val="clear" w:color="auto" w:fill="FFFFFF"/>
        </w:rPr>
        <w:t>ь</w:t>
      </w:r>
      <w:r w:rsidRPr="00354959">
        <w:rPr>
          <w:rFonts w:eastAsia="Calibri" w:cs="Times New Roman"/>
          <w:szCs w:val="28"/>
          <w:shd w:val="clear" w:color="auto" w:fill="FFFFFF"/>
        </w:rPr>
        <w:t>ного бюджета в бюджет Социального фонда.</w:t>
      </w:r>
    </w:p>
    <w:p w:rsidR="007A4818" w:rsidRPr="00354959" w:rsidRDefault="007A4818" w:rsidP="00354959">
      <w:pPr>
        <w:widowControl w:val="0"/>
        <w:spacing w:line="240" w:lineRule="auto"/>
        <w:rPr>
          <w:rFonts w:eastAsia="Calibri" w:cs="Times New Roman"/>
          <w:szCs w:val="28"/>
          <w:shd w:val="clear" w:color="auto" w:fill="FFFFFF"/>
        </w:rPr>
      </w:pPr>
      <w:r w:rsidRPr="00354959">
        <w:rPr>
          <w:rFonts w:eastAsia="Calibri" w:cs="Times New Roman"/>
          <w:szCs w:val="28"/>
          <w:shd w:val="clear" w:color="auto" w:fill="FFFFFF"/>
        </w:rPr>
        <w:t>С 1 февраля 2024 г. размер материнского (семейного) капитала был пр</w:t>
      </w:r>
      <w:r w:rsidRPr="00354959">
        <w:rPr>
          <w:rFonts w:eastAsia="Calibri" w:cs="Times New Roman"/>
          <w:szCs w:val="28"/>
          <w:shd w:val="clear" w:color="auto" w:fill="FFFFFF"/>
        </w:rPr>
        <w:t>о</w:t>
      </w:r>
      <w:r w:rsidRPr="00354959">
        <w:rPr>
          <w:rFonts w:eastAsia="Calibri" w:cs="Times New Roman"/>
          <w:szCs w:val="28"/>
          <w:shd w:val="clear" w:color="auto" w:fill="FFFFFF"/>
        </w:rPr>
        <w:t>индексирован и составил 630 380,78 рубля (в 2023 году – 586 946,72) при ро</w:t>
      </w:r>
      <w:r w:rsidRPr="00354959">
        <w:rPr>
          <w:rFonts w:eastAsia="Calibri" w:cs="Times New Roman"/>
          <w:szCs w:val="28"/>
          <w:shd w:val="clear" w:color="auto" w:fill="FFFFFF"/>
        </w:rPr>
        <w:t>ж</w:t>
      </w:r>
      <w:r w:rsidRPr="00354959">
        <w:rPr>
          <w:rFonts w:eastAsia="Calibri" w:cs="Times New Roman"/>
          <w:szCs w:val="28"/>
          <w:shd w:val="clear" w:color="auto" w:fill="FFFFFF"/>
        </w:rPr>
        <w:t xml:space="preserve">дении (усыновлении) первого ребенка, а </w:t>
      </w:r>
      <w:proofErr w:type="gramStart"/>
      <w:r w:rsidRPr="00354959">
        <w:rPr>
          <w:rFonts w:eastAsia="Calibri" w:cs="Times New Roman"/>
          <w:szCs w:val="28"/>
          <w:shd w:val="clear" w:color="auto" w:fill="FFFFFF"/>
        </w:rPr>
        <w:t>также</w:t>
      </w:r>
      <w:proofErr w:type="gramEnd"/>
      <w:r w:rsidRPr="00354959">
        <w:rPr>
          <w:rFonts w:eastAsia="Calibri" w:cs="Times New Roman"/>
          <w:szCs w:val="28"/>
          <w:shd w:val="clear" w:color="auto" w:fill="FFFFFF"/>
        </w:rPr>
        <w:t xml:space="preserve"> если право на его получение возникло в связи с рождением (усыновлением) второго ребенка или последу</w:t>
      </w:r>
      <w:r w:rsidRPr="00354959">
        <w:rPr>
          <w:rFonts w:eastAsia="Calibri" w:cs="Times New Roman"/>
          <w:szCs w:val="28"/>
          <w:shd w:val="clear" w:color="auto" w:fill="FFFFFF"/>
        </w:rPr>
        <w:t>ю</w:t>
      </w:r>
      <w:r w:rsidRPr="00354959">
        <w:rPr>
          <w:rFonts w:eastAsia="Calibri" w:cs="Times New Roman"/>
          <w:szCs w:val="28"/>
          <w:shd w:val="clear" w:color="auto" w:fill="FFFFFF"/>
        </w:rPr>
        <w:t>щих детей до 1 января 2020 г., и 833 024,74 рубля (в 2023 году – 775 628,25 при рождении с 1 января 2020 г. второго ребенка, а также третьего ребенка или п</w:t>
      </w:r>
      <w:r w:rsidRPr="00354959">
        <w:rPr>
          <w:rFonts w:eastAsia="Calibri" w:cs="Times New Roman"/>
          <w:szCs w:val="28"/>
          <w:shd w:val="clear" w:color="auto" w:fill="FFFFFF"/>
        </w:rPr>
        <w:t>о</w:t>
      </w:r>
      <w:r w:rsidRPr="00354959">
        <w:rPr>
          <w:rFonts w:eastAsia="Calibri" w:cs="Times New Roman"/>
          <w:szCs w:val="28"/>
          <w:shd w:val="clear" w:color="auto" w:fill="FFFFFF"/>
        </w:rPr>
        <w:t>следующих детей, если ранее право на материнский (семейный) капитал не возникло. В случае рождения (усыновления) второго ребенка с 1 января 2020 г. при условии, что первый ребенок также рожден (усыновлен) с 1 января 2020 г., материнский (семейный) капитал увеличивался на 202 643,96 рубля (в 2023 г. – 188,7 тыс. рублей), составляя в общей сумме 833 024,74 рубля.</w:t>
      </w:r>
    </w:p>
    <w:p w:rsidR="007A4818" w:rsidRPr="00354959" w:rsidRDefault="007A4818" w:rsidP="00354959">
      <w:pPr>
        <w:widowControl w:val="0"/>
        <w:spacing w:line="240" w:lineRule="auto"/>
        <w:rPr>
          <w:rFonts w:eastAsia="Calibri" w:cs="Times New Roman"/>
          <w:szCs w:val="28"/>
          <w:shd w:val="clear" w:color="auto" w:fill="FFFFFF"/>
        </w:rPr>
      </w:pPr>
      <w:r w:rsidRPr="00354959">
        <w:rPr>
          <w:rFonts w:eastAsia="Calibri" w:cs="Times New Roman"/>
          <w:szCs w:val="28"/>
          <w:shd w:val="clear" w:color="auto" w:fill="FFFFFF"/>
        </w:rPr>
        <w:t>С начала действия государственной программы поддержки семей, име</w:t>
      </w:r>
      <w:r w:rsidRPr="00354959">
        <w:rPr>
          <w:rFonts w:eastAsia="Calibri" w:cs="Times New Roman"/>
          <w:szCs w:val="28"/>
          <w:shd w:val="clear" w:color="auto" w:fill="FFFFFF"/>
        </w:rPr>
        <w:t>ю</w:t>
      </w:r>
      <w:r w:rsidRPr="00354959">
        <w:rPr>
          <w:rFonts w:eastAsia="Calibri" w:cs="Times New Roman"/>
          <w:szCs w:val="28"/>
          <w:shd w:val="clear" w:color="auto" w:fill="FFFFFF"/>
        </w:rPr>
        <w:t>щих детей, 57 534 семей стали обладателями сертификата, в том числе в 2024 году 1965 семей.</w:t>
      </w:r>
    </w:p>
    <w:p w:rsidR="007A4818" w:rsidRPr="00354959" w:rsidRDefault="007A4818" w:rsidP="00354959">
      <w:pPr>
        <w:widowControl w:val="0"/>
        <w:spacing w:line="240" w:lineRule="auto"/>
        <w:rPr>
          <w:rFonts w:eastAsia="Calibri" w:cs="Times New Roman"/>
          <w:szCs w:val="28"/>
          <w:shd w:val="clear" w:color="auto" w:fill="FFFFFF"/>
        </w:rPr>
      </w:pPr>
      <w:r w:rsidRPr="00354959">
        <w:rPr>
          <w:rFonts w:eastAsia="Calibri" w:cs="Times New Roman"/>
          <w:szCs w:val="28"/>
          <w:shd w:val="clear" w:color="auto" w:fill="FFFFFF"/>
        </w:rPr>
        <w:t xml:space="preserve">В </w:t>
      </w:r>
      <w:proofErr w:type="spellStart"/>
      <w:r w:rsidRPr="00354959">
        <w:rPr>
          <w:rFonts w:eastAsia="Calibri" w:cs="Times New Roman"/>
          <w:szCs w:val="28"/>
          <w:shd w:val="clear" w:color="auto" w:fill="FFFFFF"/>
        </w:rPr>
        <w:t>проактивном</w:t>
      </w:r>
      <w:proofErr w:type="spellEnd"/>
      <w:r w:rsidRPr="00354959">
        <w:rPr>
          <w:rFonts w:eastAsia="Calibri" w:cs="Times New Roman"/>
          <w:szCs w:val="28"/>
          <w:shd w:val="clear" w:color="auto" w:fill="FFFFFF"/>
        </w:rPr>
        <w:t xml:space="preserve"> режиме </w:t>
      </w:r>
      <w:proofErr w:type="gramStart"/>
      <w:r w:rsidRPr="00354959">
        <w:rPr>
          <w:rFonts w:eastAsia="Calibri" w:cs="Times New Roman"/>
          <w:szCs w:val="28"/>
          <w:shd w:val="clear" w:color="auto" w:fill="FFFFFF"/>
        </w:rPr>
        <w:t>выданы</w:t>
      </w:r>
      <w:proofErr w:type="gramEnd"/>
      <w:r w:rsidRPr="00354959">
        <w:rPr>
          <w:rFonts w:eastAsia="Calibri" w:cs="Times New Roman"/>
          <w:szCs w:val="28"/>
          <w:shd w:val="clear" w:color="auto" w:fill="FFFFFF"/>
        </w:rPr>
        <w:t xml:space="preserve"> 11446 электронных сертификатов на м</w:t>
      </w:r>
      <w:r w:rsidRPr="00354959">
        <w:rPr>
          <w:rFonts w:eastAsia="Calibri" w:cs="Times New Roman"/>
          <w:szCs w:val="28"/>
          <w:shd w:val="clear" w:color="auto" w:fill="FFFFFF"/>
        </w:rPr>
        <w:t>а</w:t>
      </w:r>
      <w:r w:rsidRPr="00354959">
        <w:rPr>
          <w:rFonts w:eastAsia="Calibri" w:cs="Times New Roman"/>
          <w:szCs w:val="28"/>
          <w:shd w:val="clear" w:color="auto" w:fill="FFFFFF"/>
        </w:rPr>
        <w:t>те</w:t>
      </w:r>
      <w:r w:rsidR="003E19CB">
        <w:rPr>
          <w:rFonts w:eastAsia="Calibri" w:cs="Times New Roman"/>
          <w:szCs w:val="28"/>
          <w:shd w:val="clear" w:color="auto" w:fill="FFFFFF"/>
        </w:rPr>
        <w:t xml:space="preserve">ринский (семейный) капитал, в том </w:t>
      </w:r>
      <w:r w:rsidRPr="00354959">
        <w:rPr>
          <w:rFonts w:eastAsia="Calibri" w:cs="Times New Roman"/>
          <w:szCs w:val="28"/>
          <w:shd w:val="clear" w:color="auto" w:fill="FFFFFF"/>
        </w:rPr>
        <w:t>ч</w:t>
      </w:r>
      <w:r w:rsidR="003E19CB">
        <w:rPr>
          <w:rFonts w:eastAsia="Calibri" w:cs="Times New Roman"/>
          <w:szCs w:val="28"/>
          <w:shd w:val="clear" w:color="auto" w:fill="FFFFFF"/>
        </w:rPr>
        <w:t>исле</w:t>
      </w:r>
      <w:r w:rsidRPr="00354959">
        <w:rPr>
          <w:rFonts w:eastAsia="Calibri" w:cs="Times New Roman"/>
          <w:szCs w:val="28"/>
          <w:shd w:val="clear" w:color="auto" w:fill="FFFFFF"/>
        </w:rPr>
        <w:t xml:space="preserve"> в 2024 году – 1754.</w:t>
      </w:r>
    </w:p>
    <w:p w:rsidR="007A4818" w:rsidRDefault="007A4818" w:rsidP="00354959">
      <w:pPr>
        <w:widowControl w:val="0"/>
        <w:spacing w:line="240" w:lineRule="auto"/>
        <w:rPr>
          <w:rFonts w:eastAsia="Calibri" w:cs="Times New Roman"/>
          <w:szCs w:val="28"/>
          <w:shd w:val="clear" w:color="auto" w:fill="FFFFFF"/>
        </w:rPr>
      </w:pPr>
      <w:r w:rsidRPr="00354959">
        <w:rPr>
          <w:rFonts w:eastAsia="Calibri" w:cs="Times New Roman"/>
          <w:szCs w:val="28"/>
          <w:shd w:val="clear" w:color="auto" w:fill="FFFFFF"/>
        </w:rPr>
        <w:t>Полностью распорядились средствами 37059 семей или 64,4</w:t>
      </w:r>
      <w:r w:rsidR="003E19CB">
        <w:rPr>
          <w:rFonts w:eastAsia="Calibri" w:cs="Times New Roman"/>
          <w:szCs w:val="28"/>
          <w:shd w:val="clear" w:color="auto" w:fill="FFFFFF"/>
        </w:rPr>
        <w:t xml:space="preserve"> процента</w:t>
      </w:r>
      <w:r w:rsidRPr="00354959">
        <w:rPr>
          <w:rFonts w:eastAsia="Calibri" w:cs="Times New Roman"/>
          <w:szCs w:val="28"/>
          <w:shd w:val="clear" w:color="auto" w:fill="FFFFFF"/>
        </w:rPr>
        <w:t xml:space="preserve"> от общей численности обладателей сертификата.</w:t>
      </w:r>
    </w:p>
    <w:p w:rsidR="003E19CB" w:rsidRPr="00354959" w:rsidRDefault="003E19CB" w:rsidP="00354959">
      <w:pPr>
        <w:widowControl w:val="0"/>
        <w:spacing w:line="240" w:lineRule="auto"/>
        <w:rPr>
          <w:rFonts w:eastAsia="Calibri" w:cs="Times New Roman"/>
          <w:szCs w:val="28"/>
          <w:shd w:val="clear" w:color="auto" w:fill="FFFFFF"/>
        </w:rPr>
      </w:pPr>
    </w:p>
    <w:p w:rsidR="007A4818" w:rsidRDefault="007A4818" w:rsidP="003E19CB">
      <w:pPr>
        <w:pStyle w:val="afa"/>
        <w:spacing w:before="0" w:after="0" w:line="240" w:lineRule="auto"/>
        <w:rPr>
          <w:rFonts w:eastAsia="Calibri"/>
          <w:szCs w:val="28"/>
          <w:shd w:val="clear" w:color="auto" w:fill="FFFFFF"/>
        </w:rPr>
      </w:pPr>
      <w:r w:rsidRPr="00354959">
        <w:rPr>
          <w:rFonts w:eastAsia="Calibri"/>
          <w:szCs w:val="28"/>
          <w:shd w:val="clear" w:color="auto" w:fill="FFFFFF"/>
        </w:rPr>
        <w:t>Выдача сертификатов материнского капитала</w:t>
      </w:r>
    </w:p>
    <w:p w:rsidR="003E19CB" w:rsidRPr="00354959" w:rsidRDefault="003E19CB" w:rsidP="00354959">
      <w:pPr>
        <w:pStyle w:val="afa"/>
        <w:spacing w:before="0" w:after="0" w:line="240" w:lineRule="auto"/>
        <w:ind w:firstLine="709"/>
        <w:jc w:val="both"/>
        <w:rPr>
          <w:rFonts w:eastAsia="Calibri"/>
          <w:szCs w:val="28"/>
          <w:shd w:val="clear" w:color="auto" w:fill="FFFFFF"/>
        </w:rPr>
      </w:pPr>
    </w:p>
    <w:tbl>
      <w:tblPr>
        <w:tblW w:w="9745" w:type="dxa"/>
        <w:jc w:val="center"/>
        <w:tblInd w:w="-5" w:type="dxa"/>
        <w:tblLook w:val="04A0" w:firstRow="1" w:lastRow="0" w:firstColumn="1" w:lastColumn="0" w:noHBand="0" w:noVBand="1"/>
      </w:tblPr>
      <w:tblGrid>
        <w:gridCol w:w="987"/>
        <w:gridCol w:w="1625"/>
        <w:gridCol w:w="1625"/>
        <w:gridCol w:w="816"/>
        <w:gridCol w:w="1545"/>
        <w:gridCol w:w="1403"/>
        <w:gridCol w:w="872"/>
        <w:gridCol w:w="872"/>
      </w:tblGrid>
      <w:tr w:rsidR="007A4818" w:rsidRPr="003E19CB" w:rsidTr="003E19CB">
        <w:trPr>
          <w:trHeight w:val="138"/>
          <w:jc w:val="center"/>
        </w:trPr>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Период</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Размер мат</w:t>
            </w:r>
            <w:r w:rsidRPr="003E19CB">
              <w:rPr>
                <w:rFonts w:eastAsia="Times New Roman" w:cs="Times New Roman"/>
                <w:sz w:val="24"/>
                <w:szCs w:val="24"/>
                <w:lang w:eastAsia="ru-RU"/>
              </w:rPr>
              <w:t>е</w:t>
            </w:r>
            <w:r w:rsidRPr="003E19CB">
              <w:rPr>
                <w:rFonts w:eastAsia="Times New Roman" w:cs="Times New Roman"/>
                <w:sz w:val="24"/>
                <w:szCs w:val="24"/>
                <w:lang w:eastAsia="ru-RU"/>
              </w:rPr>
              <w:t>ринского к</w:t>
            </w:r>
            <w:r w:rsidRPr="003E19CB">
              <w:rPr>
                <w:rFonts w:eastAsia="Times New Roman" w:cs="Times New Roman"/>
                <w:sz w:val="24"/>
                <w:szCs w:val="24"/>
                <w:lang w:eastAsia="ru-RU"/>
              </w:rPr>
              <w:t>а</w:t>
            </w:r>
            <w:r w:rsidRPr="003E19CB">
              <w:rPr>
                <w:rFonts w:eastAsia="Times New Roman" w:cs="Times New Roman"/>
                <w:sz w:val="24"/>
                <w:szCs w:val="24"/>
                <w:lang w:eastAsia="ru-RU"/>
              </w:rPr>
              <w:t>питала (руб.)</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Рост мат</w:t>
            </w:r>
            <w:r w:rsidRPr="003E19CB">
              <w:rPr>
                <w:rFonts w:eastAsia="Times New Roman" w:cs="Times New Roman"/>
                <w:sz w:val="24"/>
                <w:szCs w:val="24"/>
                <w:lang w:eastAsia="ru-RU"/>
              </w:rPr>
              <w:t>е</w:t>
            </w:r>
            <w:r w:rsidRPr="003E19CB">
              <w:rPr>
                <w:rFonts w:eastAsia="Times New Roman" w:cs="Times New Roman"/>
                <w:sz w:val="24"/>
                <w:szCs w:val="24"/>
                <w:lang w:eastAsia="ru-RU"/>
              </w:rPr>
              <w:t>ринского к</w:t>
            </w:r>
            <w:r w:rsidRPr="003E19CB">
              <w:rPr>
                <w:rFonts w:eastAsia="Times New Roman" w:cs="Times New Roman"/>
                <w:sz w:val="24"/>
                <w:szCs w:val="24"/>
                <w:lang w:eastAsia="ru-RU"/>
              </w:rPr>
              <w:t>а</w:t>
            </w:r>
            <w:r w:rsidRPr="003E19CB">
              <w:rPr>
                <w:rFonts w:eastAsia="Times New Roman" w:cs="Times New Roman"/>
                <w:sz w:val="24"/>
                <w:szCs w:val="24"/>
                <w:lang w:eastAsia="ru-RU"/>
              </w:rPr>
              <w:t>питала</w:t>
            </w:r>
            <w:proofErr w:type="gramStart"/>
            <w:r w:rsidRPr="003E19CB">
              <w:rPr>
                <w:rFonts w:eastAsia="Times New Roman" w:cs="Times New Roman"/>
                <w:sz w:val="24"/>
                <w:szCs w:val="24"/>
                <w:lang w:eastAsia="ru-RU"/>
              </w:rPr>
              <w:t xml:space="preserve"> (%)</w:t>
            </w:r>
            <w:proofErr w:type="gramEnd"/>
          </w:p>
        </w:tc>
        <w:tc>
          <w:tcPr>
            <w:tcW w:w="3764" w:type="dxa"/>
            <w:gridSpan w:val="3"/>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Выдано сертификатов</w:t>
            </w:r>
          </w:p>
        </w:tc>
        <w:tc>
          <w:tcPr>
            <w:tcW w:w="17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Полностью распорядились средствами материнского капитала</w:t>
            </w:r>
          </w:p>
        </w:tc>
      </w:tr>
      <w:tr w:rsidR="007A4818" w:rsidRPr="003E19CB" w:rsidTr="003E19CB">
        <w:trPr>
          <w:trHeight w:val="142"/>
          <w:jc w:val="center"/>
        </w:trPr>
        <w:tc>
          <w:tcPr>
            <w:tcW w:w="987" w:type="dxa"/>
            <w:vMerge/>
            <w:tcBorders>
              <w:top w:val="single" w:sz="4" w:space="0" w:color="auto"/>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625" w:type="dxa"/>
            <w:vMerge/>
            <w:tcBorders>
              <w:top w:val="single" w:sz="4" w:space="0" w:color="auto"/>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625" w:type="dxa"/>
            <w:vMerge/>
            <w:tcBorders>
              <w:top w:val="single" w:sz="4" w:space="0" w:color="auto"/>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816" w:type="dxa"/>
            <w:vMerge w:val="restart"/>
            <w:tcBorders>
              <w:top w:val="nil"/>
              <w:left w:val="single" w:sz="4" w:space="0" w:color="auto"/>
              <w:bottom w:val="single" w:sz="4" w:space="0" w:color="auto"/>
              <w:right w:val="single" w:sz="4" w:space="0" w:color="auto"/>
            </w:tcBorders>
            <w:shd w:val="clear" w:color="auto" w:fill="auto"/>
            <w:hideMark/>
          </w:tcPr>
          <w:p w:rsidR="007A4818" w:rsidRPr="003E19CB" w:rsidRDefault="009078F9" w:rsidP="003E19CB">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в</w:t>
            </w:r>
            <w:r w:rsidR="007A4818" w:rsidRPr="003E19CB">
              <w:rPr>
                <w:rFonts w:eastAsia="Times New Roman" w:cs="Times New Roman"/>
                <w:sz w:val="24"/>
                <w:szCs w:val="24"/>
                <w:lang w:eastAsia="ru-RU"/>
              </w:rPr>
              <w:t>сего</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7A4818" w:rsidRPr="003E19CB" w:rsidRDefault="003E19CB" w:rsidP="003E19CB">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в том числе</w:t>
            </w:r>
          </w:p>
        </w:tc>
        <w:tc>
          <w:tcPr>
            <w:tcW w:w="1744" w:type="dxa"/>
            <w:gridSpan w:val="2"/>
            <w:vMerge/>
            <w:tcBorders>
              <w:top w:val="single" w:sz="4" w:space="0" w:color="auto"/>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r>
      <w:tr w:rsidR="007A4818" w:rsidRPr="003E19CB" w:rsidTr="003E19CB">
        <w:trPr>
          <w:trHeight w:val="315"/>
          <w:jc w:val="center"/>
        </w:trPr>
        <w:tc>
          <w:tcPr>
            <w:tcW w:w="987" w:type="dxa"/>
            <w:vMerge/>
            <w:tcBorders>
              <w:top w:val="single" w:sz="4" w:space="0" w:color="auto"/>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625" w:type="dxa"/>
            <w:vMerge/>
            <w:tcBorders>
              <w:top w:val="single" w:sz="4" w:space="0" w:color="auto"/>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625" w:type="dxa"/>
            <w:vMerge/>
            <w:tcBorders>
              <w:top w:val="single" w:sz="4" w:space="0" w:color="auto"/>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816" w:type="dxa"/>
            <w:vMerge/>
            <w:tcBorders>
              <w:top w:val="nil"/>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545" w:type="dxa"/>
            <w:tcBorders>
              <w:top w:val="nil"/>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электронных</w:t>
            </w:r>
          </w:p>
        </w:tc>
        <w:tc>
          <w:tcPr>
            <w:tcW w:w="1403" w:type="dxa"/>
            <w:tcBorders>
              <w:top w:val="nil"/>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proofErr w:type="spellStart"/>
            <w:r w:rsidRPr="003E19CB">
              <w:rPr>
                <w:rFonts w:eastAsia="Times New Roman" w:cs="Times New Roman"/>
                <w:sz w:val="24"/>
                <w:szCs w:val="24"/>
                <w:lang w:eastAsia="ru-RU"/>
              </w:rPr>
              <w:t>проактивно</w:t>
            </w:r>
            <w:proofErr w:type="spellEnd"/>
          </w:p>
        </w:tc>
        <w:tc>
          <w:tcPr>
            <w:tcW w:w="1744" w:type="dxa"/>
            <w:gridSpan w:val="2"/>
            <w:vMerge/>
            <w:tcBorders>
              <w:top w:val="nil"/>
              <w:left w:val="nil"/>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r>
      <w:tr w:rsidR="007A4818" w:rsidRPr="003E19CB" w:rsidTr="003E19CB">
        <w:trPr>
          <w:trHeight w:val="345"/>
          <w:jc w:val="center"/>
        </w:trPr>
        <w:tc>
          <w:tcPr>
            <w:tcW w:w="987" w:type="dxa"/>
            <w:vMerge w:val="restart"/>
            <w:tcBorders>
              <w:top w:val="nil"/>
              <w:left w:val="single" w:sz="4" w:space="0" w:color="auto"/>
              <w:bottom w:val="single" w:sz="4" w:space="0" w:color="000000"/>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2024</w:t>
            </w:r>
          </w:p>
        </w:tc>
        <w:tc>
          <w:tcPr>
            <w:tcW w:w="1625" w:type="dxa"/>
            <w:tcBorders>
              <w:top w:val="nil"/>
              <w:left w:val="nil"/>
              <w:bottom w:val="single" w:sz="4" w:space="0" w:color="auto"/>
              <w:right w:val="nil"/>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630 380,75</w:t>
            </w:r>
          </w:p>
        </w:tc>
        <w:tc>
          <w:tcPr>
            <w:tcW w:w="1625" w:type="dxa"/>
            <w:vMerge w:val="restart"/>
            <w:tcBorders>
              <w:top w:val="nil"/>
              <w:left w:val="single" w:sz="4" w:space="0" w:color="auto"/>
              <w:bottom w:val="single" w:sz="4" w:space="0" w:color="000000"/>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7,4</w:t>
            </w:r>
          </w:p>
        </w:tc>
        <w:tc>
          <w:tcPr>
            <w:tcW w:w="816" w:type="dxa"/>
            <w:vMerge w:val="restart"/>
            <w:tcBorders>
              <w:top w:val="nil"/>
              <w:left w:val="single" w:sz="4" w:space="0" w:color="auto"/>
              <w:bottom w:val="single" w:sz="4" w:space="0" w:color="000000"/>
              <w:right w:val="single" w:sz="4" w:space="0" w:color="auto"/>
            </w:tcBorders>
            <w:shd w:val="clear" w:color="auto" w:fill="auto"/>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1965</w:t>
            </w:r>
          </w:p>
        </w:tc>
        <w:tc>
          <w:tcPr>
            <w:tcW w:w="1545" w:type="dxa"/>
            <w:vMerge w:val="restart"/>
            <w:tcBorders>
              <w:top w:val="nil"/>
              <w:left w:val="single" w:sz="4" w:space="0" w:color="auto"/>
              <w:bottom w:val="single" w:sz="4" w:space="0" w:color="000000"/>
              <w:right w:val="single" w:sz="4" w:space="0" w:color="auto"/>
            </w:tcBorders>
            <w:shd w:val="clear" w:color="auto" w:fill="auto"/>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190</w:t>
            </w:r>
          </w:p>
        </w:tc>
        <w:tc>
          <w:tcPr>
            <w:tcW w:w="1403" w:type="dxa"/>
            <w:vMerge w:val="restart"/>
            <w:tcBorders>
              <w:top w:val="nil"/>
              <w:left w:val="single" w:sz="4" w:space="0" w:color="auto"/>
              <w:bottom w:val="single" w:sz="4" w:space="0" w:color="000000"/>
              <w:right w:val="single" w:sz="4" w:space="0" w:color="auto"/>
            </w:tcBorders>
            <w:shd w:val="clear" w:color="auto" w:fill="auto"/>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1754</w:t>
            </w:r>
          </w:p>
        </w:tc>
        <w:tc>
          <w:tcPr>
            <w:tcW w:w="1744"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3655</w:t>
            </w:r>
          </w:p>
        </w:tc>
      </w:tr>
      <w:tr w:rsidR="007A4818" w:rsidRPr="003E19CB" w:rsidTr="003E19CB">
        <w:trPr>
          <w:trHeight w:val="158"/>
          <w:jc w:val="center"/>
        </w:trPr>
        <w:tc>
          <w:tcPr>
            <w:tcW w:w="987" w:type="dxa"/>
            <w:vMerge/>
            <w:tcBorders>
              <w:top w:val="nil"/>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625" w:type="dxa"/>
            <w:tcBorders>
              <w:top w:val="nil"/>
              <w:left w:val="nil"/>
              <w:bottom w:val="single" w:sz="4" w:space="0" w:color="auto"/>
              <w:right w:val="nil"/>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833 024,74</w:t>
            </w:r>
          </w:p>
        </w:tc>
        <w:tc>
          <w:tcPr>
            <w:tcW w:w="1625" w:type="dxa"/>
            <w:vMerge/>
            <w:tcBorders>
              <w:top w:val="nil"/>
              <w:left w:val="single" w:sz="4" w:space="0" w:color="auto"/>
              <w:bottom w:val="single" w:sz="4" w:space="0" w:color="auto"/>
              <w:right w:val="single" w:sz="4" w:space="0" w:color="auto"/>
            </w:tcBorders>
            <w:hideMark/>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816" w:type="dxa"/>
            <w:vMerge/>
            <w:tcBorders>
              <w:top w:val="nil"/>
              <w:left w:val="single" w:sz="4" w:space="0" w:color="auto"/>
              <w:bottom w:val="single" w:sz="4" w:space="0" w:color="auto"/>
              <w:right w:val="single" w:sz="4" w:space="0" w:color="auto"/>
            </w:tcBorders>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545" w:type="dxa"/>
            <w:vMerge/>
            <w:tcBorders>
              <w:top w:val="nil"/>
              <w:left w:val="single" w:sz="4" w:space="0" w:color="auto"/>
              <w:bottom w:val="single" w:sz="4" w:space="0" w:color="auto"/>
              <w:right w:val="single" w:sz="4" w:space="0" w:color="auto"/>
            </w:tcBorders>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403" w:type="dxa"/>
            <w:vMerge/>
            <w:tcBorders>
              <w:top w:val="nil"/>
              <w:left w:val="single" w:sz="4" w:space="0" w:color="auto"/>
              <w:bottom w:val="single" w:sz="4" w:space="0" w:color="auto"/>
              <w:right w:val="single" w:sz="4" w:space="0" w:color="auto"/>
            </w:tcBorders>
          </w:tcPr>
          <w:p w:rsidR="007A4818" w:rsidRPr="003E19CB" w:rsidRDefault="007A4818" w:rsidP="003E19CB">
            <w:pPr>
              <w:spacing w:line="240" w:lineRule="auto"/>
              <w:ind w:firstLine="0"/>
              <w:jc w:val="center"/>
              <w:rPr>
                <w:rFonts w:eastAsia="Times New Roman" w:cs="Times New Roman"/>
                <w:sz w:val="24"/>
                <w:szCs w:val="24"/>
                <w:lang w:eastAsia="ru-RU"/>
              </w:rPr>
            </w:pPr>
          </w:p>
        </w:tc>
        <w:tc>
          <w:tcPr>
            <w:tcW w:w="1744" w:type="dxa"/>
            <w:gridSpan w:val="2"/>
            <w:vMerge/>
            <w:tcBorders>
              <w:top w:val="single" w:sz="4" w:space="0" w:color="auto"/>
              <w:left w:val="single" w:sz="4" w:space="0" w:color="auto"/>
              <w:bottom w:val="single" w:sz="4" w:space="0" w:color="auto"/>
              <w:right w:val="single" w:sz="4" w:space="0" w:color="000000"/>
            </w:tcBorders>
          </w:tcPr>
          <w:p w:rsidR="007A4818" w:rsidRPr="003E19CB" w:rsidRDefault="007A4818" w:rsidP="003E19CB">
            <w:pPr>
              <w:spacing w:line="240" w:lineRule="auto"/>
              <w:ind w:firstLine="0"/>
              <w:jc w:val="center"/>
              <w:rPr>
                <w:rFonts w:eastAsia="Times New Roman" w:cs="Times New Roman"/>
                <w:sz w:val="24"/>
                <w:szCs w:val="24"/>
                <w:lang w:eastAsia="ru-RU"/>
              </w:rPr>
            </w:pPr>
          </w:p>
        </w:tc>
      </w:tr>
      <w:tr w:rsidR="007A4818" w:rsidRPr="003E19CB" w:rsidTr="003E19CB">
        <w:trPr>
          <w:trHeight w:val="450"/>
          <w:jc w:val="center"/>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Всего 2007-2024</w:t>
            </w:r>
          </w:p>
        </w:tc>
        <w:tc>
          <w:tcPr>
            <w:tcW w:w="1625" w:type="dxa"/>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b/>
                <w:bCs/>
                <w:sz w:val="24"/>
                <w:szCs w:val="24"/>
                <w:lang w:eastAsia="ru-RU"/>
              </w:rPr>
            </w:pPr>
            <w:r w:rsidRPr="003E19CB">
              <w:rPr>
                <w:rFonts w:eastAsia="Times New Roman" w:cs="Times New Roman"/>
                <w:b/>
                <w:bCs/>
                <w:sz w:val="24"/>
                <w:szCs w:val="24"/>
                <w:lang w:eastAsia="ru-RU"/>
              </w:rPr>
              <w:t>х</w:t>
            </w:r>
          </w:p>
        </w:tc>
        <w:tc>
          <w:tcPr>
            <w:tcW w:w="1625" w:type="dxa"/>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b/>
                <w:bCs/>
                <w:sz w:val="24"/>
                <w:szCs w:val="24"/>
                <w:lang w:eastAsia="ru-RU"/>
              </w:rPr>
            </w:pPr>
            <w:r w:rsidRPr="003E19CB">
              <w:rPr>
                <w:rFonts w:eastAsia="Times New Roman" w:cs="Times New Roman"/>
                <w:b/>
                <w:bCs/>
                <w:sz w:val="24"/>
                <w:szCs w:val="24"/>
                <w:lang w:eastAsia="ru-RU"/>
              </w:rPr>
              <w:t>х</w:t>
            </w:r>
          </w:p>
        </w:tc>
        <w:tc>
          <w:tcPr>
            <w:tcW w:w="816" w:type="dxa"/>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57534</w:t>
            </w:r>
          </w:p>
        </w:tc>
        <w:tc>
          <w:tcPr>
            <w:tcW w:w="1545" w:type="dxa"/>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7041</w:t>
            </w:r>
          </w:p>
        </w:tc>
        <w:tc>
          <w:tcPr>
            <w:tcW w:w="1403" w:type="dxa"/>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11446</w:t>
            </w:r>
          </w:p>
        </w:tc>
        <w:tc>
          <w:tcPr>
            <w:tcW w:w="872" w:type="dxa"/>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37059</w:t>
            </w:r>
          </w:p>
        </w:tc>
        <w:tc>
          <w:tcPr>
            <w:tcW w:w="872" w:type="dxa"/>
            <w:tcBorders>
              <w:top w:val="single" w:sz="4" w:space="0" w:color="auto"/>
              <w:left w:val="nil"/>
              <w:bottom w:val="single" w:sz="4" w:space="0" w:color="auto"/>
              <w:right w:val="single" w:sz="4" w:space="0" w:color="auto"/>
            </w:tcBorders>
            <w:shd w:val="clear" w:color="auto" w:fill="auto"/>
            <w:hideMark/>
          </w:tcPr>
          <w:p w:rsidR="007A4818" w:rsidRPr="003E19CB" w:rsidRDefault="007A4818" w:rsidP="003E19CB">
            <w:pPr>
              <w:spacing w:line="240" w:lineRule="auto"/>
              <w:ind w:firstLine="0"/>
              <w:jc w:val="center"/>
              <w:rPr>
                <w:rFonts w:eastAsia="Times New Roman" w:cs="Times New Roman"/>
                <w:sz w:val="24"/>
                <w:szCs w:val="24"/>
                <w:lang w:eastAsia="ru-RU"/>
              </w:rPr>
            </w:pPr>
            <w:r w:rsidRPr="003E19CB">
              <w:rPr>
                <w:rFonts w:eastAsia="Times New Roman" w:cs="Times New Roman"/>
                <w:sz w:val="24"/>
                <w:szCs w:val="24"/>
                <w:lang w:eastAsia="ru-RU"/>
              </w:rPr>
              <w:t>64,4%</w:t>
            </w:r>
          </w:p>
        </w:tc>
      </w:tr>
    </w:tbl>
    <w:p w:rsidR="007A4818" w:rsidRPr="003E19CB" w:rsidRDefault="007A4818" w:rsidP="003E19CB">
      <w:pPr>
        <w:widowControl w:val="0"/>
        <w:spacing w:line="240" w:lineRule="auto"/>
        <w:rPr>
          <w:rFonts w:eastAsia="Calibri" w:cs="Times New Roman"/>
          <w:szCs w:val="28"/>
          <w:shd w:val="clear" w:color="auto" w:fill="FFFFFF"/>
        </w:rPr>
      </w:pPr>
    </w:p>
    <w:p w:rsidR="007A4818" w:rsidRPr="003E19CB" w:rsidRDefault="007A4818" w:rsidP="003E19CB">
      <w:pPr>
        <w:widowControl w:val="0"/>
        <w:spacing w:line="240" w:lineRule="auto"/>
        <w:rPr>
          <w:rFonts w:eastAsia="Calibri" w:cs="Times New Roman"/>
          <w:szCs w:val="28"/>
          <w:shd w:val="clear" w:color="auto" w:fill="FFFFFF"/>
        </w:rPr>
      </w:pPr>
      <w:r w:rsidRPr="003E19CB">
        <w:rPr>
          <w:rFonts w:eastAsia="Calibri" w:cs="Times New Roman"/>
          <w:szCs w:val="28"/>
          <w:shd w:val="clear" w:color="auto" w:fill="FFFFFF"/>
        </w:rPr>
        <w:t>Действие программы материнского капитала продлено до 31 декабря 2026 г. Постановлением Правительства Российской Федерации от 23 января 2024 г. № 46 «Об утверждении коэффициента индексации выплат, пособий и компенсаций в 2024 году» размер материнского (семейного) капитала с 1 фе</w:t>
      </w:r>
      <w:r w:rsidRPr="003E19CB">
        <w:rPr>
          <w:rFonts w:eastAsia="Calibri" w:cs="Times New Roman"/>
          <w:szCs w:val="28"/>
          <w:shd w:val="clear" w:color="auto" w:fill="FFFFFF"/>
        </w:rPr>
        <w:t>в</w:t>
      </w:r>
      <w:r w:rsidRPr="003E19CB">
        <w:rPr>
          <w:rFonts w:eastAsia="Calibri" w:cs="Times New Roman"/>
          <w:szCs w:val="28"/>
          <w:shd w:val="clear" w:color="auto" w:fill="FFFFFF"/>
        </w:rPr>
        <w:t xml:space="preserve">раля 2024 г. проиндексирован на 7,4 </w:t>
      </w:r>
      <w:r w:rsidRPr="003E19CB">
        <w:rPr>
          <w:rFonts w:eastAsia="Times New Roman" w:cs="Times New Roman"/>
          <w:szCs w:val="28"/>
          <w:lang w:eastAsia="ru-RU"/>
        </w:rPr>
        <w:t>процента</w:t>
      </w:r>
      <w:r w:rsidRPr="003E19CB">
        <w:rPr>
          <w:rFonts w:eastAsia="Calibri" w:cs="Times New Roman"/>
          <w:szCs w:val="28"/>
          <w:shd w:val="clear" w:color="auto" w:fill="FFFFFF"/>
        </w:rPr>
        <w:t>.</w:t>
      </w:r>
    </w:p>
    <w:p w:rsidR="007A4818" w:rsidRPr="003E19CB" w:rsidRDefault="007A4818" w:rsidP="003E19CB">
      <w:pPr>
        <w:widowControl w:val="0"/>
        <w:spacing w:line="240" w:lineRule="auto"/>
        <w:rPr>
          <w:rFonts w:eastAsia="Calibri" w:cs="Times New Roman"/>
          <w:szCs w:val="28"/>
          <w:shd w:val="clear" w:color="auto" w:fill="FFFFFF"/>
        </w:rPr>
      </w:pPr>
      <w:r w:rsidRPr="003E19CB">
        <w:rPr>
          <w:rFonts w:eastAsia="Calibri" w:cs="Times New Roman"/>
          <w:szCs w:val="28"/>
          <w:shd w:val="clear" w:color="auto" w:fill="FFFFFF"/>
        </w:rPr>
        <w:t>По состоянию на 1 января 2025 г. перечислено средств материнского (с</w:t>
      </w:r>
      <w:r w:rsidRPr="003E19CB">
        <w:rPr>
          <w:rFonts w:eastAsia="Calibri" w:cs="Times New Roman"/>
          <w:szCs w:val="28"/>
          <w:shd w:val="clear" w:color="auto" w:fill="FFFFFF"/>
        </w:rPr>
        <w:t>е</w:t>
      </w:r>
      <w:r w:rsidRPr="003E19CB">
        <w:rPr>
          <w:rFonts w:eastAsia="Calibri" w:cs="Times New Roman"/>
          <w:szCs w:val="28"/>
          <w:shd w:val="clear" w:color="auto" w:fill="FFFFFF"/>
        </w:rPr>
        <w:t>мейного) капитала по заявлениям 6 256 семей на сумму 1448,2 млн. рублей, в том числе по направлениям, указанным в следующей таблице.</w:t>
      </w:r>
    </w:p>
    <w:p w:rsidR="007A4818" w:rsidRDefault="007A4818" w:rsidP="008253C8">
      <w:pPr>
        <w:pStyle w:val="afa"/>
        <w:spacing w:before="0" w:after="0" w:line="240" w:lineRule="auto"/>
        <w:rPr>
          <w:rFonts w:eastAsia="Calibri"/>
          <w:szCs w:val="28"/>
          <w:shd w:val="clear" w:color="auto" w:fill="FFFFFF"/>
        </w:rPr>
      </w:pPr>
      <w:r w:rsidRPr="003E19CB">
        <w:rPr>
          <w:rFonts w:eastAsia="Calibri"/>
          <w:szCs w:val="28"/>
          <w:shd w:val="clear" w:color="auto" w:fill="FFFFFF"/>
        </w:rPr>
        <w:lastRenderedPageBreak/>
        <w:t>Направления использования</w:t>
      </w:r>
      <w:r w:rsidR="008253C8">
        <w:rPr>
          <w:rFonts w:eastAsia="Calibri"/>
          <w:szCs w:val="28"/>
          <w:shd w:val="clear" w:color="auto" w:fill="FFFFFF"/>
        </w:rPr>
        <w:br/>
      </w:r>
      <w:r w:rsidRPr="003E19CB">
        <w:rPr>
          <w:rFonts w:eastAsia="Calibri"/>
          <w:szCs w:val="28"/>
          <w:shd w:val="clear" w:color="auto" w:fill="FFFFFF"/>
        </w:rPr>
        <w:t xml:space="preserve"> материнского (семейного) капитала</w:t>
      </w:r>
    </w:p>
    <w:p w:rsidR="008253C8" w:rsidRPr="003E19CB" w:rsidRDefault="008253C8" w:rsidP="003E19CB">
      <w:pPr>
        <w:pStyle w:val="afa"/>
        <w:spacing w:before="0" w:after="0" w:line="240" w:lineRule="auto"/>
        <w:ind w:firstLine="709"/>
        <w:jc w:val="both"/>
        <w:rPr>
          <w:rFonts w:eastAsia="Calibri"/>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13"/>
        <w:gridCol w:w="1557"/>
        <w:gridCol w:w="1664"/>
        <w:gridCol w:w="1480"/>
        <w:gridCol w:w="1714"/>
      </w:tblGrid>
      <w:tr w:rsidR="007A4818" w:rsidRPr="008253C8" w:rsidTr="008253C8">
        <w:trPr>
          <w:trHeight w:val="20"/>
          <w:tblHeader/>
          <w:jc w:val="center"/>
        </w:trPr>
        <w:tc>
          <w:tcPr>
            <w:tcW w:w="6434" w:type="dxa"/>
            <w:gridSpan w:val="3"/>
          </w:tcPr>
          <w:p w:rsid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 xml:space="preserve">Данные о распоряжении средствами </w:t>
            </w:r>
          </w:p>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материнского (семейного) капитала</w:t>
            </w:r>
          </w:p>
        </w:tc>
        <w:tc>
          <w:tcPr>
            <w:tcW w:w="3194" w:type="dxa"/>
            <w:gridSpan w:val="2"/>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в том числе в 2024 году</w:t>
            </w: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b/>
                <w:sz w:val="24"/>
                <w:szCs w:val="24"/>
                <w:lang w:eastAsia="ru-RU"/>
              </w:rPr>
            </w:pPr>
          </w:p>
        </w:tc>
        <w:tc>
          <w:tcPr>
            <w:tcW w:w="1557" w:type="dxa"/>
          </w:tcPr>
          <w:p w:rsidR="007A4818" w:rsidRPr="008253C8" w:rsidRDefault="008253C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количество заявлений</w:t>
            </w:r>
          </w:p>
        </w:tc>
        <w:tc>
          <w:tcPr>
            <w:tcW w:w="1664" w:type="dxa"/>
          </w:tcPr>
          <w:p w:rsidR="007A4818" w:rsidRPr="008253C8" w:rsidRDefault="008253C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перечисление, млн. рублей</w:t>
            </w:r>
          </w:p>
        </w:tc>
        <w:tc>
          <w:tcPr>
            <w:tcW w:w="1480" w:type="dxa"/>
          </w:tcPr>
          <w:p w:rsidR="007A4818" w:rsidRPr="008253C8" w:rsidRDefault="008253C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количество заявлений</w:t>
            </w:r>
          </w:p>
        </w:tc>
        <w:tc>
          <w:tcPr>
            <w:tcW w:w="1714" w:type="dxa"/>
          </w:tcPr>
          <w:p w:rsidR="007A4818" w:rsidRPr="008253C8" w:rsidRDefault="008253C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перечисление, млн. рублей</w:t>
            </w: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Всего за период действия программы произведено</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104056</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21559,59</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480"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6256</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71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1448,2</w:t>
            </w:r>
          </w:p>
          <w:p w:rsidR="007A4818" w:rsidRPr="008253C8" w:rsidRDefault="007A4818" w:rsidP="008253C8">
            <w:pPr>
              <w:spacing w:line="240" w:lineRule="auto"/>
              <w:ind w:firstLine="0"/>
              <w:jc w:val="center"/>
              <w:rPr>
                <w:rFonts w:eastAsia="Times New Roman" w:cs="Times New Roman"/>
                <w:sz w:val="24"/>
                <w:szCs w:val="24"/>
                <w:lang w:eastAsia="ru-RU"/>
              </w:rPr>
            </w:pP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улучшение жилищных усл</w:t>
            </w:r>
            <w:r w:rsidRPr="008253C8">
              <w:rPr>
                <w:rFonts w:eastAsia="Times New Roman" w:cs="Times New Roman"/>
                <w:sz w:val="24"/>
                <w:szCs w:val="24"/>
                <w:lang w:eastAsia="ru-RU"/>
              </w:rPr>
              <w:t>о</w:t>
            </w:r>
            <w:r w:rsidRPr="008253C8">
              <w:rPr>
                <w:rFonts w:eastAsia="Times New Roman" w:cs="Times New Roman"/>
                <w:sz w:val="24"/>
                <w:szCs w:val="24"/>
                <w:lang w:eastAsia="ru-RU"/>
              </w:rPr>
              <w:t xml:space="preserve">вий </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47866</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20360,70</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480"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2118</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71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1276,9</w:t>
            </w: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получение образования р</w:t>
            </w:r>
            <w:r w:rsidRPr="008253C8">
              <w:rPr>
                <w:rFonts w:eastAsia="Times New Roman" w:cs="Times New Roman"/>
                <w:sz w:val="24"/>
                <w:szCs w:val="24"/>
                <w:lang w:eastAsia="ru-RU"/>
              </w:rPr>
              <w:t>е</w:t>
            </w:r>
            <w:r w:rsidRPr="008253C8">
              <w:rPr>
                <w:rFonts w:eastAsia="Times New Roman" w:cs="Times New Roman"/>
                <w:sz w:val="24"/>
                <w:szCs w:val="24"/>
                <w:lang w:eastAsia="ru-RU"/>
              </w:rPr>
              <w:t xml:space="preserve">бёнком (детьми) </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3556</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156,06</w:t>
            </w:r>
          </w:p>
        </w:tc>
        <w:tc>
          <w:tcPr>
            <w:tcW w:w="1480"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442</w:t>
            </w:r>
          </w:p>
        </w:tc>
        <w:tc>
          <w:tcPr>
            <w:tcW w:w="171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24,7</w:t>
            </w: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формирование накопител</w:t>
            </w:r>
            <w:r w:rsidRPr="008253C8">
              <w:rPr>
                <w:rFonts w:eastAsia="Times New Roman" w:cs="Times New Roman"/>
                <w:sz w:val="24"/>
                <w:szCs w:val="24"/>
                <w:lang w:eastAsia="ru-RU"/>
              </w:rPr>
              <w:t>ь</w:t>
            </w:r>
            <w:r w:rsidRPr="008253C8">
              <w:rPr>
                <w:rFonts w:eastAsia="Times New Roman" w:cs="Times New Roman"/>
                <w:sz w:val="24"/>
                <w:szCs w:val="24"/>
                <w:lang w:eastAsia="ru-RU"/>
              </w:rPr>
              <w:t xml:space="preserve">ной пенсии для женщин </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237</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8,08</w:t>
            </w:r>
          </w:p>
        </w:tc>
        <w:tc>
          <w:tcPr>
            <w:tcW w:w="1480"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30</w:t>
            </w:r>
          </w:p>
          <w:p w:rsidR="007A4818" w:rsidRPr="008253C8" w:rsidRDefault="007A4818" w:rsidP="008253C8">
            <w:pPr>
              <w:spacing w:line="240" w:lineRule="auto"/>
              <w:ind w:firstLine="0"/>
              <w:jc w:val="center"/>
              <w:rPr>
                <w:rFonts w:eastAsia="Times New Roman" w:cs="Times New Roman"/>
                <w:sz w:val="24"/>
                <w:szCs w:val="24"/>
                <w:lang w:eastAsia="ru-RU"/>
              </w:rPr>
            </w:pPr>
          </w:p>
        </w:tc>
        <w:tc>
          <w:tcPr>
            <w:tcW w:w="171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1,2</w:t>
            </w: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 xml:space="preserve">ежемесячную выплату </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3375</w:t>
            </w: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292,38</w:t>
            </w:r>
          </w:p>
        </w:tc>
        <w:tc>
          <w:tcPr>
            <w:tcW w:w="1480"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1586</w:t>
            </w:r>
          </w:p>
        </w:tc>
        <w:tc>
          <w:tcPr>
            <w:tcW w:w="171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137,2</w:t>
            </w: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 xml:space="preserve">единовременную выплату из остатка средств </w:t>
            </w:r>
            <w:proofErr w:type="gramStart"/>
            <w:r w:rsidRPr="008253C8">
              <w:rPr>
                <w:rFonts w:eastAsia="Times New Roman" w:cs="Times New Roman"/>
                <w:sz w:val="24"/>
                <w:szCs w:val="24"/>
                <w:lang w:eastAsia="ru-RU"/>
              </w:rPr>
              <w:t>МСК</w:t>
            </w:r>
            <w:proofErr w:type="gramEnd"/>
            <w:r w:rsidRPr="008253C8">
              <w:rPr>
                <w:rFonts w:cs="Times New Roman"/>
                <w:sz w:val="24"/>
                <w:szCs w:val="24"/>
              </w:rPr>
              <w:t xml:space="preserve"> </w:t>
            </w:r>
            <w:r w:rsidR="008821CB">
              <w:rPr>
                <w:rFonts w:eastAsia="Times New Roman" w:cs="Times New Roman"/>
                <w:sz w:val="24"/>
                <w:szCs w:val="24"/>
                <w:lang w:eastAsia="ru-RU"/>
              </w:rPr>
              <w:t xml:space="preserve">(до                       10 000) с 16 сентября </w:t>
            </w:r>
            <w:r w:rsidRPr="008253C8">
              <w:rPr>
                <w:rFonts w:eastAsia="Times New Roman" w:cs="Times New Roman"/>
                <w:sz w:val="24"/>
                <w:szCs w:val="24"/>
                <w:lang w:eastAsia="ru-RU"/>
              </w:rPr>
              <w:t>2024 г. (постановление № 1249 о</w:t>
            </w:r>
            <w:r w:rsidR="008821CB">
              <w:rPr>
                <w:rFonts w:eastAsia="Times New Roman" w:cs="Times New Roman"/>
                <w:sz w:val="24"/>
                <w:szCs w:val="24"/>
                <w:lang w:eastAsia="ru-RU"/>
              </w:rPr>
              <w:t xml:space="preserve">т           11 сентября </w:t>
            </w:r>
            <w:r w:rsidRPr="008253C8">
              <w:rPr>
                <w:rFonts w:eastAsia="Times New Roman" w:cs="Times New Roman"/>
                <w:sz w:val="24"/>
                <w:szCs w:val="24"/>
                <w:lang w:eastAsia="ru-RU"/>
              </w:rPr>
              <w:t>2024</w:t>
            </w:r>
            <w:r w:rsidR="008821CB">
              <w:rPr>
                <w:rFonts w:eastAsia="Times New Roman" w:cs="Times New Roman"/>
                <w:sz w:val="24"/>
                <w:szCs w:val="24"/>
                <w:lang w:eastAsia="ru-RU"/>
              </w:rPr>
              <w:t xml:space="preserve"> </w:t>
            </w:r>
            <w:r w:rsidRPr="008253C8">
              <w:rPr>
                <w:rFonts w:eastAsia="Times New Roman" w:cs="Times New Roman"/>
                <w:sz w:val="24"/>
                <w:szCs w:val="24"/>
                <w:lang w:eastAsia="ru-RU"/>
              </w:rPr>
              <w:t>г.)</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2080</w:t>
            </w: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8,2</w:t>
            </w:r>
          </w:p>
        </w:tc>
        <w:tc>
          <w:tcPr>
            <w:tcW w:w="1480"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2080</w:t>
            </w:r>
          </w:p>
        </w:tc>
        <w:tc>
          <w:tcPr>
            <w:tcW w:w="171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8,2</w:t>
            </w: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приобретение товаров и услуг, предназначенных для социальной адаптации и и</w:t>
            </w:r>
            <w:r w:rsidRPr="008253C8">
              <w:rPr>
                <w:rFonts w:eastAsia="Times New Roman" w:cs="Times New Roman"/>
                <w:sz w:val="24"/>
                <w:szCs w:val="24"/>
                <w:lang w:eastAsia="ru-RU"/>
              </w:rPr>
              <w:t>н</w:t>
            </w:r>
            <w:r w:rsidRPr="008253C8">
              <w:rPr>
                <w:rFonts w:eastAsia="Times New Roman" w:cs="Times New Roman"/>
                <w:sz w:val="24"/>
                <w:szCs w:val="24"/>
                <w:lang w:eastAsia="ru-RU"/>
              </w:rPr>
              <w:t xml:space="preserve">теграции в общество детей-инвалидов </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1</w:t>
            </w: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0,09</w:t>
            </w:r>
          </w:p>
        </w:tc>
        <w:tc>
          <w:tcPr>
            <w:tcW w:w="3194" w:type="dxa"/>
            <w:gridSpan w:val="2"/>
            <w:vMerge w:val="restart"/>
          </w:tcPr>
          <w:p w:rsidR="007A4818" w:rsidRPr="008253C8" w:rsidRDefault="007A4818" w:rsidP="008253C8">
            <w:pPr>
              <w:spacing w:line="240" w:lineRule="auto"/>
              <w:ind w:firstLine="0"/>
              <w:rPr>
                <w:rFonts w:eastAsia="Times New Roman" w:cs="Times New Roman"/>
                <w:sz w:val="24"/>
                <w:szCs w:val="24"/>
                <w:lang w:eastAsia="ru-RU"/>
              </w:rPr>
            </w:pPr>
          </w:p>
        </w:tc>
      </w:tr>
      <w:tr w:rsidR="007A4818" w:rsidRPr="008253C8" w:rsidTr="008253C8">
        <w:trPr>
          <w:trHeight w:val="20"/>
          <w:jc w:val="center"/>
        </w:trPr>
        <w:tc>
          <w:tcPr>
            <w:tcW w:w="3213" w:type="dxa"/>
          </w:tcPr>
          <w:p w:rsidR="007A4818" w:rsidRPr="008253C8" w:rsidRDefault="007A4818" w:rsidP="008253C8">
            <w:pPr>
              <w:spacing w:line="240" w:lineRule="auto"/>
              <w:ind w:firstLine="0"/>
              <w:rPr>
                <w:rFonts w:eastAsia="Times New Roman" w:cs="Times New Roman"/>
                <w:sz w:val="24"/>
                <w:szCs w:val="24"/>
                <w:lang w:eastAsia="ru-RU"/>
              </w:rPr>
            </w:pPr>
            <w:r w:rsidRPr="008253C8">
              <w:rPr>
                <w:rFonts w:eastAsia="Times New Roman" w:cs="Times New Roman"/>
                <w:sz w:val="24"/>
                <w:szCs w:val="24"/>
                <w:lang w:eastAsia="ru-RU"/>
              </w:rPr>
              <w:t>предоставление единовр</w:t>
            </w:r>
            <w:r w:rsidRPr="008253C8">
              <w:rPr>
                <w:rFonts w:eastAsia="Times New Roman" w:cs="Times New Roman"/>
                <w:sz w:val="24"/>
                <w:szCs w:val="24"/>
                <w:lang w:eastAsia="ru-RU"/>
              </w:rPr>
              <w:t>е</w:t>
            </w:r>
            <w:r w:rsidRPr="008253C8">
              <w:rPr>
                <w:rFonts w:eastAsia="Times New Roman" w:cs="Times New Roman"/>
                <w:sz w:val="24"/>
                <w:szCs w:val="24"/>
                <w:lang w:eastAsia="ru-RU"/>
              </w:rPr>
              <w:t xml:space="preserve">менной выплаты </w:t>
            </w:r>
          </w:p>
        </w:tc>
        <w:tc>
          <w:tcPr>
            <w:tcW w:w="1557"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46 941</w:t>
            </w:r>
          </w:p>
        </w:tc>
        <w:tc>
          <w:tcPr>
            <w:tcW w:w="1664" w:type="dxa"/>
          </w:tcPr>
          <w:p w:rsidR="007A4818" w:rsidRPr="008253C8" w:rsidRDefault="007A4818" w:rsidP="008253C8">
            <w:pPr>
              <w:spacing w:line="240" w:lineRule="auto"/>
              <w:ind w:firstLine="0"/>
              <w:jc w:val="center"/>
              <w:rPr>
                <w:rFonts w:eastAsia="Times New Roman" w:cs="Times New Roman"/>
                <w:sz w:val="24"/>
                <w:szCs w:val="24"/>
                <w:lang w:eastAsia="ru-RU"/>
              </w:rPr>
            </w:pPr>
            <w:r w:rsidRPr="008253C8">
              <w:rPr>
                <w:rFonts w:eastAsia="Times New Roman" w:cs="Times New Roman"/>
                <w:sz w:val="24"/>
                <w:szCs w:val="24"/>
                <w:lang w:eastAsia="ru-RU"/>
              </w:rPr>
              <w:t>734,08</w:t>
            </w:r>
          </w:p>
        </w:tc>
        <w:tc>
          <w:tcPr>
            <w:tcW w:w="3194" w:type="dxa"/>
            <w:gridSpan w:val="2"/>
            <w:vMerge/>
          </w:tcPr>
          <w:p w:rsidR="007A4818" w:rsidRPr="008253C8" w:rsidRDefault="007A4818" w:rsidP="008253C8">
            <w:pPr>
              <w:spacing w:line="240" w:lineRule="auto"/>
              <w:ind w:firstLine="0"/>
              <w:rPr>
                <w:rFonts w:eastAsia="Times New Roman" w:cs="Times New Roman"/>
                <w:sz w:val="24"/>
                <w:szCs w:val="24"/>
                <w:lang w:eastAsia="ru-RU"/>
              </w:rPr>
            </w:pPr>
          </w:p>
        </w:tc>
      </w:tr>
    </w:tbl>
    <w:p w:rsidR="007A4818" w:rsidRPr="008821CB" w:rsidRDefault="007A4818" w:rsidP="008821CB">
      <w:pPr>
        <w:widowControl w:val="0"/>
        <w:spacing w:line="240" w:lineRule="auto"/>
        <w:contextualSpacing/>
        <w:rPr>
          <w:rFonts w:eastAsia="Calibri" w:cs="Times New Roman"/>
          <w:szCs w:val="28"/>
          <w:shd w:val="clear" w:color="auto" w:fill="FFFFFF"/>
        </w:rPr>
      </w:pPr>
    </w:p>
    <w:p w:rsidR="007A4818" w:rsidRPr="008821CB" w:rsidRDefault="007A4818" w:rsidP="008821CB">
      <w:pPr>
        <w:widowControl w:val="0"/>
        <w:spacing w:line="240" w:lineRule="auto"/>
        <w:contextualSpacing/>
        <w:rPr>
          <w:rFonts w:eastAsia="Calibri" w:cs="Times New Roman"/>
          <w:szCs w:val="28"/>
        </w:rPr>
      </w:pPr>
      <w:proofErr w:type="gramStart"/>
      <w:r w:rsidRPr="008821CB">
        <w:rPr>
          <w:rFonts w:eastAsia="Calibri" w:cs="Times New Roman"/>
          <w:szCs w:val="28"/>
        </w:rPr>
        <w:t>В соответствии с Законом Республики Тыва от 28 октября 2011 г. № 937 ВХ-</w:t>
      </w:r>
      <w:r w:rsidRPr="008821CB">
        <w:rPr>
          <w:rFonts w:eastAsia="Calibri" w:cs="Times New Roman"/>
          <w:szCs w:val="28"/>
          <w:lang w:val="en-US"/>
        </w:rPr>
        <w:t>I</w:t>
      </w:r>
      <w:r w:rsidRPr="008821CB">
        <w:rPr>
          <w:rFonts w:eastAsia="Calibri" w:cs="Times New Roman"/>
          <w:szCs w:val="28"/>
        </w:rPr>
        <w:t xml:space="preserve"> «О мерах социальной поддержки отдельных категорий семей в Республ</w:t>
      </w:r>
      <w:r w:rsidRPr="008821CB">
        <w:rPr>
          <w:rFonts w:eastAsia="Calibri" w:cs="Times New Roman"/>
          <w:szCs w:val="28"/>
        </w:rPr>
        <w:t>и</w:t>
      </w:r>
      <w:r w:rsidRPr="008821CB">
        <w:rPr>
          <w:rFonts w:eastAsia="Calibri" w:cs="Times New Roman"/>
          <w:szCs w:val="28"/>
        </w:rPr>
        <w:t xml:space="preserve">ке Тыва» и постановлением Правительства Республики Тыва от 26 ноября </w:t>
      </w:r>
      <w:r w:rsidR="008821CB">
        <w:rPr>
          <w:rFonts w:eastAsia="Calibri" w:cs="Times New Roman"/>
          <w:szCs w:val="28"/>
        </w:rPr>
        <w:t xml:space="preserve">            </w:t>
      </w:r>
      <w:r w:rsidRPr="008821CB">
        <w:rPr>
          <w:rFonts w:eastAsia="Calibri" w:cs="Times New Roman"/>
          <w:szCs w:val="28"/>
        </w:rPr>
        <w:t>2012 г. № 647 «О региональном материнском капитале» в Туве действует рег</w:t>
      </w:r>
      <w:r w:rsidRPr="008821CB">
        <w:rPr>
          <w:rFonts w:eastAsia="Calibri" w:cs="Times New Roman"/>
          <w:szCs w:val="28"/>
        </w:rPr>
        <w:t>и</w:t>
      </w:r>
      <w:r w:rsidRPr="008821CB">
        <w:rPr>
          <w:rFonts w:eastAsia="Calibri" w:cs="Times New Roman"/>
          <w:szCs w:val="28"/>
        </w:rPr>
        <w:t>ональный материнский капитал, размер которого с учетом индексаций с 1 янв</w:t>
      </w:r>
      <w:r w:rsidRPr="008821CB">
        <w:rPr>
          <w:rFonts w:eastAsia="Calibri" w:cs="Times New Roman"/>
          <w:szCs w:val="28"/>
        </w:rPr>
        <w:t>а</w:t>
      </w:r>
      <w:r w:rsidRPr="008821CB">
        <w:rPr>
          <w:rFonts w:eastAsia="Calibri" w:cs="Times New Roman"/>
          <w:szCs w:val="28"/>
        </w:rPr>
        <w:t>ря 2024 г. составляет 63 650 рублей.</w:t>
      </w:r>
      <w:proofErr w:type="gramEnd"/>
    </w:p>
    <w:p w:rsidR="007A4818" w:rsidRPr="008821CB" w:rsidRDefault="007A4818" w:rsidP="008821CB">
      <w:pPr>
        <w:widowControl w:val="0"/>
        <w:spacing w:line="240" w:lineRule="auto"/>
        <w:contextualSpacing/>
        <w:rPr>
          <w:rFonts w:eastAsia="Calibri" w:cs="Times New Roman"/>
          <w:szCs w:val="28"/>
        </w:rPr>
      </w:pPr>
      <w:proofErr w:type="gramStart"/>
      <w:r w:rsidRPr="008821CB">
        <w:rPr>
          <w:rFonts w:eastAsia="Calibri" w:cs="Times New Roman"/>
          <w:szCs w:val="28"/>
        </w:rPr>
        <w:t>Меры социальной поддержки в виде регионального материнского кап</w:t>
      </w:r>
      <w:r w:rsidRPr="008821CB">
        <w:rPr>
          <w:rFonts w:eastAsia="Calibri" w:cs="Times New Roman"/>
          <w:szCs w:val="28"/>
        </w:rPr>
        <w:t>и</w:t>
      </w:r>
      <w:r w:rsidRPr="008821CB">
        <w:rPr>
          <w:rFonts w:eastAsia="Calibri" w:cs="Times New Roman"/>
          <w:szCs w:val="28"/>
        </w:rPr>
        <w:t>тала оказываются отдельным категориям семей, воспитывающих 5 и более д</w:t>
      </w:r>
      <w:r w:rsidRPr="008821CB">
        <w:rPr>
          <w:rFonts w:eastAsia="Calibri" w:cs="Times New Roman"/>
          <w:szCs w:val="28"/>
        </w:rPr>
        <w:t>е</w:t>
      </w:r>
      <w:r w:rsidRPr="008821CB">
        <w:rPr>
          <w:rFonts w:eastAsia="Calibri" w:cs="Times New Roman"/>
          <w:szCs w:val="28"/>
        </w:rPr>
        <w:t>тей в возрасте до 18 лет, рожденных от одной матери и (или) усыновленных в установленном порядке начиная с 1 января 2012 г. Средства регионального м</w:t>
      </w:r>
      <w:r w:rsidRPr="008821CB">
        <w:rPr>
          <w:rFonts w:eastAsia="Calibri" w:cs="Times New Roman"/>
          <w:szCs w:val="28"/>
        </w:rPr>
        <w:t>а</w:t>
      </w:r>
      <w:r w:rsidRPr="008821CB">
        <w:rPr>
          <w:rFonts w:eastAsia="Calibri" w:cs="Times New Roman"/>
          <w:szCs w:val="28"/>
        </w:rPr>
        <w:t>теринского капитала можно направить на улучшение жилищных условий (строительство и ремонт);</w:t>
      </w:r>
      <w:proofErr w:type="gramEnd"/>
      <w:r w:rsidRPr="008821CB">
        <w:rPr>
          <w:rFonts w:eastAsia="Calibri" w:cs="Times New Roman"/>
          <w:szCs w:val="28"/>
        </w:rPr>
        <w:t xml:space="preserve"> получение образования ребенком (детьми); получ</w:t>
      </w:r>
      <w:r w:rsidRPr="008821CB">
        <w:rPr>
          <w:rFonts w:eastAsia="Calibri" w:cs="Times New Roman"/>
          <w:szCs w:val="28"/>
        </w:rPr>
        <w:t>е</w:t>
      </w:r>
      <w:r w:rsidRPr="008821CB">
        <w:rPr>
          <w:rFonts w:eastAsia="Calibri" w:cs="Times New Roman"/>
          <w:szCs w:val="28"/>
        </w:rPr>
        <w:t>ние платных услуг ребенком (детьми) в медицинских организациях; погашение основного долга и уплаты процентов по кредитам или займам на приобретение (строительство) жилого помещения, включая ипотечные кредиты, предоста</w:t>
      </w:r>
      <w:r w:rsidRPr="008821CB">
        <w:rPr>
          <w:rFonts w:eastAsia="Calibri" w:cs="Times New Roman"/>
          <w:szCs w:val="28"/>
        </w:rPr>
        <w:t>в</w:t>
      </w:r>
      <w:r w:rsidRPr="008821CB">
        <w:rPr>
          <w:rFonts w:eastAsia="Calibri" w:cs="Times New Roman"/>
          <w:szCs w:val="28"/>
        </w:rPr>
        <w:t>ленные гражданам по кредитному договору (договору займа).</w:t>
      </w:r>
    </w:p>
    <w:p w:rsidR="007A4818" w:rsidRPr="008821CB" w:rsidRDefault="007A4818" w:rsidP="008821CB">
      <w:pPr>
        <w:widowControl w:val="0"/>
        <w:spacing w:line="240" w:lineRule="auto"/>
        <w:contextualSpacing/>
        <w:rPr>
          <w:rFonts w:eastAsia="Calibri" w:cs="Times New Roman"/>
          <w:szCs w:val="28"/>
        </w:rPr>
      </w:pPr>
      <w:r w:rsidRPr="008821CB">
        <w:rPr>
          <w:rFonts w:eastAsia="Calibri" w:cs="Times New Roman"/>
          <w:szCs w:val="28"/>
        </w:rPr>
        <w:t>В 2024 году за счет республиканского бюджета сертификаты на реги</w:t>
      </w:r>
      <w:r w:rsidRPr="008821CB">
        <w:rPr>
          <w:rFonts w:eastAsia="Calibri" w:cs="Times New Roman"/>
          <w:szCs w:val="28"/>
        </w:rPr>
        <w:t>о</w:t>
      </w:r>
      <w:r w:rsidRPr="008821CB">
        <w:rPr>
          <w:rFonts w:eastAsia="Calibri" w:cs="Times New Roman"/>
          <w:szCs w:val="28"/>
        </w:rPr>
        <w:t>нальный материнский капитал получили 230 семей на общую сумму 14,5 млн. рублей (в 2023 году – 200 семей на 11,7 млн. рублей).</w:t>
      </w:r>
    </w:p>
    <w:p w:rsidR="00F247ED" w:rsidRDefault="00AF2CE4" w:rsidP="00F247ED">
      <w:pPr>
        <w:spacing w:line="240" w:lineRule="auto"/>
        <w:ind w:firstLine="0"/>
        <w:jc w:val="center"/>
        <w:rPr>
          <w:rFonts w:cs="Times New Roman"/>
          <w:szCs w:val="28"/>
        </w:rPr>
      </w:pPr>
      <w:bookmarkStart w:id="9" w:name="_Toc196062788"/>
      <w:r w:rsidRPr="00EA113A">
        <w:rPr>
          <w:rFonts w:cs="Times New Roman"/>
          <w:szCs w:val="28"/>
        </w:rPr>
        <w:lastRenderedPageBreak/>
        <w:t>2.4</w:t>
      </w:r>
      <w:r w:rsidR="002313C3" w:rsidRPr="00EA113A">
        <w:rPr>
          <w:rFonts w:cs="Times New Roman"/>
          <w:szCs w:val="28"/>
        </w:rPr>
        <w:t>.</w:t>
      </w:r>
      <w:r w:rsidRPr="00EA113A">
        <w:rPr>
          <w:rFonts w:cs="Times New Roman"/>
          <w:szCs w:val="28"/>
        </w:rPr>
        <w:t xml:space="preserve"> </w:t>
      </w:r>
      <w:r w:rsidR="00D03A4F" w:rsidRPr="00EA113A">
        <w:rPr>
          <w:rFonts w:cs="Times New Roman"/>
          <w:szCs w:val="28"/>
        </w:rPr>
        <w:t xml:space="preserve">Меры налоговой поддержки </w:t>
      </w:r>
    </w:p>
    <w:p w:rsidR="00D03A4F" w:rsidRDefault="00D03A4F" w:rsidP="00F247ED">
      <w:pPr>
        <w:spacing w:line="240" w:lineRule="auto"/>
        <w:ind w:firstLine="0"/>
        <w:jc w:val="center"/>
        <w:rPr>
          <w:rFonts w:cs="Times New Roman"/>
          <w:szCs w:val="28"/>
        </w:rPr>
      </w:pPr>
      <w:r w:rsidRPr="00EA113A">
        <w:rPr>
          <w:rFonts w:cs="Times New Roman"/>
          <w:szCs w:val="28"/>
        </w:rPr>
        <w:t>семей, имеющих детей</w:t>
      </w:r>
      <w:bookmarkEnd w:id="9"/>
    </w:p>
    <w:p w:rsidR="00F247ED" w:rsidRPr="00EA113A" w:rsidRDefault="00F247ED" w:rsidP="00F247ED">
      <w:pPr>
        <w:spacing w:line="240" w:lineRule="auto"/>
        <w:ind w:firstLine="0"/>
        <w:jc w:val="center"/>
        <w:rPr>
          <w:rFonts w:cs="Times New Roman"/>
          <w:szCs w:val="28"/>
        </w:rPr>
      </w:pPr>
    </w:p>
    <w:p w:rsidR="00226922" w:rsidRPr="00EA113A" w:rsidRDefault="00226922" w:rsidP="00EA113A">
      <w:pPr>
        <w:spacing w:line="240" w:lineRule="auto"/>
        <w:rPr>
          <w:rFonts w:cs="Times New Roman"/>
          <w:szCs w:val="28"/>
        </w:rPr>
      </w:pPr>
      <w:r w:rsidRPr="00EA113A">
        <w:rPr>
          <w:rFonts w:cs="Times New Roman"/>
          <w:szCs w:val="28"/>
        </w:rPr>
        <w:t xml:space="preserve">В главе 23 </w:t>
      </w:r>
      <w:r w:rsidR="00A80E85">
        <w:rPr>
          <w:rFonts w:cs="Times New Roman"/>
          <w:szCs w:val="28"/>
        </w:rPr>
        <w:t>«</w:t>
      </w:r>
      <w:r w:rsidRPr="00EA113A">
        <w:rPr>
          <w:rFonts w:cs="Times New Roman"/>
          <w:szCs w:val="28"/>
        </w:rPr>
        <w:t>Налог на доходы физических лиц</w:t>
      </w:r>
      <w:r w:rsidR="00A80E85">
        <w:rPr>
          <w:rFonts w:cs="Times New Roman"/>
          <w:szCs w:val="28"/>
        </w:rPr>
        <w:t>»</w:t>
      </w:r>
      <w:r w:rsidRPr="00EA113A">
        <w:rPr>
          <w:rFonts w:cs="Times New Roman"/>
          <w:szCs w:val="28"/>
        </w:rPr>
        <w:t xml:space="preserve"> Налогового кодекса Ро</w:t>
      </w:r>
      <w:r w:rsidRPr="00EA113A">
        <w:rPr>
          <w:rFonts w:cs="Times New Roman"/>
          <w:szCs w:val="28"/>
        </w:rPr>
        <w:t>с</w:t>
      </w:r>
      <w:r w:rsidRPr="00EA113A">
        <w:rPr>
          <w:rFonts w:cs="Times New Roman"/>
          <w:szCs w:val="28"/>
        </w:rPr>
        <w:t>сийской Федерации (далее – Кодекс) снижение налоговой нагрузки по НДФЛ в отношении отдельных категорий налогоплательщиков обеспечивается прим</w:t>
      </w:r>
      <w:r w:rsidRPr="00EA113A">
        <w:rPr>
          <w:rFonts w:cs="Times New Roman"/>
          <w:szCs w:val="28"/>
        </w:rPr>
        <w:t>е</w:t>
      </w:r>
      <w:r w:rsidRPr="00EA113A">
        <w:rPr>
          <w:rFonts w:cs="Times New Roman"/>
          <w:szCs w:val="28"/>
        </w:rPr>
        <w:t xml:space="preserve">нением налоговых вычетов, а также </w:t>
      </w:r>
      <w:r w:rsidR="00680C58" w:rsidRPr="00EA113A">
        <w:rPr>
          <w:rFonts w:cs="Times New Roman"/>
          <w:szCs w:val="28"/>
        </w:rPr>
        <w:t>освобождений от уплаты налога.</w:t>
      </w:r>
    </w:p>
    <w:p w:rsidR="00226922" w:rsidRPr="00EA113A" w:rsidRDefault="00226922" w:rsidP="00EA113A">
      <w:pPr>
        <w:spacing w:line="240" w:lineRule="auto"/>
        <w:rPr>
          <w:rFonts w:cs="Times New Roman"/>
          <w:szCs w:val="28"/>
        </w:rPr>
      </w:pPr>
      <w:r w:rsidRPr="00EA113A">
        <w:rPr>
          <w:rFonts w:cs="Times New Roman"/>
          <w:szCs w:val="28"/>
        </w:rPr>
        <w:t>Кодексом предусмотрены, в частности, стандартные, социальные, имущ</w:t>
      </w:r>
      <w:r w:rsidRPr="00EA113A">
        <w:rPr>
          <w:rFonts w:cs="Times New Roman"/>
          <w:szCs w:val="28"/>
        </w:rPr>
        <w:t>е</w:t>
      </w:r>
      <w:r w:rsidRPr="00EA113A">
        <w:rPr>
          <w:rFonts w:cs="Times New Roman"/>
          <w:szCs w:val="28"/>
        </w:rPr>
        <w:t>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w:t>
      </w:r>
      <w:r w:rsidRPr="00EA113A">
        <w:rPr>
          <w:rFonts w:cs="Times New Roman"/>
          <w:szCs w:val="28"/>
        </w:rPr>
        <w:t>е</w:t>
      </w:r>
      <w:r w:rsidRPr="00EA113A">
        <w:rPr>
          <w:rFonts w:cs="Times New Roman"/>
          <w:szCs w:val="28"/>
        </w:rPr>
        <w:t xml:space="preserve">ние, обеспечение жильем. Сумма таких расходов уменьшает налоговую базу по НДФЛ в налоговом периоде, соответственно, уменьшается </w:t>
      </w:r>
      <w:r w:rsidR="00680C58" w:rsidRPr="00EA113A">
        <w:rPr>
          <w:rFonts w:cs="Times New Roman"/>
          <w:szCs w:val="28"/>
        </w:rPr>
        <w:t>сумма налога к уплате в бюджет.</w:t>
      </w:r>
    </w:p>
    <w:p w:rsidR="00226922" w:rsidRPr="00EA113A" w:rsidRDefault="00226922" w:rsidP="00EA113A">
      <w:pPr>
        <w:spacing w:line="240" w:lineRule="auto"/>
        <w:rPr>
          <w:rFonts w:cs="Times New Roman"/>
          <w:szCs w:val="28"/>
        </w:rPr>
      </w:pPr>
      <w:r w:rsidRPr="00EA113A">
        <w:rPr>
          <w:rFonts w:cs="Times New Roman"/>
          <w:szCs w:val="28"/>
        </w:rPr>
        <w:t>Так, стандартные налоговые вычеты по НДФЛ предоставляются родит</w:t>
      </w:r>
      <w:r w:rsidRPr="00EA113A">
        <w:rPr>
          <w:rFonts w:cs="Times New Roman"/>
          <w:szCs w:val="28"/>
        </w:rPr>
        <w:t>е</w:t>
      </w:r>
      <w:r w:rsidRPr="00EA113A">
        <w:rPr>
          <w:rFonts w:cs="Times New Roman"/>
          <w:szCs w:val="28"/>
        </w:rPr>
        <w:t>лям, супругам родителей, усыновителям, опекунам, попечителям, приемным родителям, супругам приемных родителей, на обеспечении которых находятся дети, в установленных подпунктом 4 пункта</w:t>
      </w:r>
      <w:r w:rsidR="00680C58" w:rsidRPr="00EA113A">
        <w:rPr>
          <w:rFonts w:cs="Times New Roman"/>
          <w:szCs w:val="28"/>
        </w:rPr>
        <w:t xml:space="preserve"> 1 статьи 218 Кодекса размерах.</w:t>
      </w:r>
    </w:p>
    <w:p w:rsidR="00226922" w:rsidRPr="00EA113A" w:rsidRDefault="00226922" w:rsidP="00EA113A">
      <w:pPr>
        <w:spacing w:line="240" w:lineRule="auto"/>
        <w:rPr>
          <w:rFonts w:cs="Times New Roman"/>
          <w:szCs w:val="28"/>
        </w:rPr>
      </w:pPr>
      <w:r w:rsidRPr="00EA113A">
        <w:rPr>
          <w:rFonts w:cs="Times New Roman"/>
          <w:szCs w:val="28"/>
        </w:rPr>
        <w:t xml:space="preserve">Кроме того, налогоплательщики-родители вправе получать социальный налоговый вычет по расходам, связанным с </w:t>
      </w:r>
      <w:proofErr w:type="gramStart"/>
      <w:r w:rsidRPr="00EA113A">
        <w:rPr>
          <w:rFonts w:cs="Times New Roman"/>
          <w:szCs w:val="28"/>
        </w:rPr>
        <w:t>обучением своих детей по</w:t>
      </w:r>
      <w:proofErr w:type="gramEnd"/>
      <w:r w:rsidRPr="00EA113A">
        <w:rPr>
          <w:rFonts w:cs="Times New Roman"/>
          <w:szCs w:val="28"/>
        </w:rPr>
        <w:t xml:space="preserve"> очной форме обучения, а также их лечением в медицинских организациях, индивид</w:t>
      </w:r>
      <w:r w:rsidRPr="00EA113A">
        <w:rPr>
          <w:rFonts w:cs="Times New Roman"/>
          <w:szCs w:val="28"/>
        </w:rPr>
        <w:t>у</w:t>
      </w:r>
      <w:r w:rsidRPr="00EA113A">
        <w:rPr>
          <w:rFonts w:cs="Times New Roman"/>
          <w:szCs w:val="28"/>
        </w:rPr>
        <w:t>альных предпринимателей, осуществляющих медицинскую деятельность.</w:t>
      </w:r>
    </w:p>
    <w:p w:rsidR="00226922" w:rsidRPr="00EA113A" w:rsidRDefault="00226922" w:rsidP="00EA113A">
      <w:pPr>
        <w:spacing w:line="240" w:lineRule="auto"/>
        <w:rPr>
          <w:rFonts w:cs="Times New Roman"/>
          <w:szCs w:val="28"/>
        </w:rPr>
      </w:pPr>
      <w:r w:rsidRPr="00EA113A">
        <w:rPr>
          <w:rFonts w:cs="Times New Roman"/>
          <w:szCs w:val="28"/>
        </w:rPr>
        <w:t>Меры, которые принимались в отношении поддержки семей с детьми, также сопровождались введением налоговых преференций в виде освобожд</w:t>
      </w:r>
      <w:r w:rsidRPr="00EA113A">
        <w:rPr>
          <w:rFonts w:cs="Times New Roman"/>
          <w:szCs w:val="28"/>
        </w:rPr>
        <w:t>е</w:t>
      </w:r>
      <w:r w:rsidRPr="00EA113A">
        <w:rPr>
          <w:rFonts w:cs="Times New Roman"/>
          <w:szCs w:val="28"/>
        </w:rPr>
        <w:t>ний от налогообложения следующих видов доходов физических лиц:</w:t>
      </w:r>
    </w:p>
    <w:p w:rsidR="00226922" w:rsidRPr="00EA113A" w:rsidRDefault="00226922" w:rsidP="00EA113A">
      <w:pPr>
        <w:spacing w:line="240" w:lineRule="auto"/>
        <w:rPr>
          <w:rFonts w:cs="Times New Roman"/>
          <w:szCs w:val="28"/>
        </w:rPr>
      </w:pPr>
      <w:r w:rsidRPr="00EA113A">
        <w:rPr>
          <w:rFonts w:cs="Times New Roman"/>
          <w:szCs w:val="28"/>
        </w:rPr>
        <w:t>государственных пособий, выплачиваемых семьям с детьми, установле</w:t>
      </w:r>
      <w:r w:rsidRPr="00EA113A">
        <w:rPr>
          <w:rFonts w:cs="Times New Roman"/>
          <w:szCs w:val="28"/>
        </w:rPr>
        <w:t>н</w:t>
      </w:r>
      <w:r w:rsidRPr="00EA113A">
        <w:rPr>
          <w:rFonts w:cs="Times New Roman"/>
          <w:szCs w:val="28"/>
        </w:rPr>
        <w:t>ных законодательством Российской Федерации;</w:t>
      </w:r>
    </w:p>
    <w:p w:rsidR="00226922" w:rsidRPr="00EA113A" w:rsidRDefault="00226922" w:rsidP="00EA113A">
      <w:pPr>
        <w:spacing w:line="240" w:lineRule="auto"/>
        <w:rPr>
          <w:rFonts w:cs="Times New Roman"/>
          <w:szCs w:val="28"/>
        </w:rPr>
      </w:pPr>
      <w:r w:rsidRPr="00EA113A">
        <w:rPr>
          <w:rFonts w:cs="Times New Roman"/>
          <w:szCs w:val="28"/>
        </w:rPr>
        <w:t>ежемесячной выплаты в связи с рождением (усыновлением) первого р</w:t>
      </w:r>
      <w:r w:rsidRPr="00EA113A">
        <w:rPr>
          <w:rFonts w:cs="Times New Roman"/>
          <w:szCs w:val="28"/>
        </w:rPr>
        <w:t>е</w:t>
      </w:r>
      <w:r w:rsidRPr="00EA113A">
        <w:rPr>
          <w:rFonts w:cs="Times New Roman"/>
          <w:szCs w:val="28"/>
        </w:rPr>
        <w:t>бенка, осуществляем</w:t>
      </w:r>
      <w:r w:rsidR="00277C54" w:rsidRPr="00EA113A">
        <w:rPr>
          <w:rFonts w:cs="Times New Roman"/>
          <w:szCs w:val="28"/>
        </w:rPr>
        <w:t xml:space="preserve">ой </w:t>
      </w:r>
      <w:r w:rsidRPr="00EA113A">
        <w:rPr>
          <w:rFonts w:cs="Times New Roman"/>
          <w:szCs w:val="28"/>
        </w:rPr>
        <w:t>в соответствии с Федеральным законом</w:t>
      </w:r>
      <w:r w:rsidR="00DE740F" w:rsidRPr="00EA113A">
        <w:rPr>
          <w:rFonts w:cs="Times New Roman"/>
          <w:szCs w:val="28"/>
        </w:rPr>
        <w:t xml:space="preserve"> № </w:t>
      </w:r>
      <w:r w:rsidRPr="00EA113A">
        <w:rPr>
          <w:rFonts w:cs="Times New Roman"/>
          <w:szCs w:val="28"/>
        </w:rPr>
        <w:t>418-ФЗ;</w:t>
      </w:r>
    </w:p>
    <w:p w:rsidR="00226922" w:rsidRPr="00EA113A" w:rsidRDefault="00226922" w:rsidP="00EA113A">
      <w:pPr>
        <w:spacing w:line="240" w:lineRule="auto"/>
        <w:rPr>
          <w:rFonts w:cs="Times New Roman"/>
          <w:szCs w:val="28"/>
        </w:rPr>
      </w:pPr>
      <w:r w:rsidRPr="00EA113A">
        <w:rPr>
          <w:rFonts w:cs="Times New Roman"/>
          <w:szCs w:val="28"/>
        </w:rPr>
        <w:t>поддержки в виде материнского капитала в случаях и в порядке, пред</w:t>
      </w:r>
      <w:r w:rsidRPr="00EA113A">
        <w:rPr>
          <w:rFonts w:cs="Times New Roman"/>
          <w:szCs w:val="28"/>
        </w:rPr>
        <w:t>у</w:t>
      </w:r>
      <w:r w:rsidRPr="00EA113A">
        <w:rPr>
          <w:rFonts w:cs="Times New Roman"/>
          <w:szCs w:val="28"/>
        </w:rPr>
        <w:t>смотренных Федеральным законом</w:t>
      </w:r>
      <w:r w:rsidR="00DE740F" w:rsidRPr="00EA113A">
        <w:rPr>
          <w:rFonts w:cs="Times New Roman"/>
          <w:szCs w:val="28"/>
        </w:rPr>
        <w:t xml:space="preserve"> № </w:t>
      </w:r>
      <w:r w:rsidRPr="00EA113A">
        <w:rPr>
          <w:rFonts w:cs="Times New Roman"/>
          <w:szCs w:val="28"/>
        </w:rPr>
        <w:t>256-ФЗ;</w:t>
      </w:r>
    </w:p>
    <w:p w:rsidR="00226922" w:rsidRPr="00EA113A" w:rsidRDefault="00226922" w:rsidP="00EA113A">
      <w:pPr>
        <w:spacing w:line="240" w:lineRule="auto"/>
        <w:rPr>
          <w:rFonts w:cs="Times New Roman"/>
          <w:szCs w:val="28"/>
        </w:rPr>
      </w:pPr>
      <w:r w:rsidRPr="00EA113A">
        <w:rPr>
          <w:rFonts w:cs="Times New Roman"/>
          <w:szCs w:val="28"/>
        </w:rPr>
        <w:t xml:space="preserve">однократной выплаты в размере 450 </w:t>
      </w:r>
      <w:r w:rsidR="00277C54" w:rsidRPr="00EA113A">
        <w:rPr>
          <w:rFonts w:cs="Times New Roman"/>
          <w:szCs w:val="28"/>
        </w:rPr>
        <w:t xml:space="preserve">тыс. </w:t>
      </w:r>
      <w:r w:rsidRPr="00EA113A">
        <w:rPr>
          <w:rFonts w:cs="Times New Roman"/>
          <w:szCs w:val="28"/>
        </w:rPr>
        <w:t>рублей на погашение обяз</w:t>
      </w:r>
      <w:r w:rsidRPr="00EA113A">
        <w:rPr>
          <w:rFonts w:cs="Times New Roman"/>
          <w:szCs w:val="28"/>
        </w:rPr>
        <w:t>а</w:t>
      </w:r>
      <w:r w:rsidRPr="00EA113A">
        <w:rPr>
          <w:rFonts w:cs="Times New Roman"/>
          <w:szCs w:val="28"/>
        </w:rPr>
        <w:t>тельств по ипотечному жилищному кредиту при рождении третьего ребенка или последующих детей;</w:t>
      </w:r>
    </w:p>
    <w:p w:rsidR="00226922" w:rsidRPr="00EA113A" w:rsidRDefault="00226922" w:rsidP="00EA113A">
      <w:pPr>
        <w:spacing w:line="240" w:lineRule="auto"/>
        <w:rPr>
          <w:rFonts w:cs="Times New Roman"/>
          <w:szCs w:val="28"/>
        </w:rPr>
      </w:pPr>
      <w:r w:rsidRPr="00EA113A">
        <w:rPr>
          <w:rFonts w:cs="Times New Roman"/>
          <w:szCs w:val="28"/>
        </w:rPr>
        <w:t>единовременного денежного поощрения, полученного налогоплательщ</w:t>
      </w:r>
      <w:r w:rsidRPr="00EA113A">
        <w:rPr>
          <w:rFonts w:cs="Times New Roman"/>
          <w:szCs w:val="28"/>
        </w:rPr>
        <w:t>и</w:t>
      </w:r>
      <w:r w:rsidRPr="00EA113A">
        <w:rPr>
          <w:rFonts w:cs="Times New Roman"/>
          <w:szCs w:val="28"/>
        </w:rPr>
        <w:t>ками в соответствии с Указом Президента Российской Федерации от 13 мая 2008 г.</w:t>
      </w:r>
      <w:r w:rsidR="00DE740F" w:rsidRPr="00EA113A">
        <w:rPr>
          <w:rFonts w:cs="Times New Roman"/>
          <w:szCs w:val="28"/>
        </w:rPr>
        <w:t xml:space="preserve"> № </w:t>
      </w:r>
      <w:r w:rsidRPr="00EA113A">
        <w:rPr>
          <w:rFonts w:cs="Times New Roman"/>
          <w:szCs w:val="28"/>
        </w:rPr>
        <w:t xml:space="preserve">775 </w:t>
      </w:r>
      <w:r w:rsidR="00A80E85">
        <w:rPr>
          <w:rFonts w:cs="Times New Roman"/>
          <w:szCs w:val="28"/>
        </w:rPr>
        <w:t>«</w:t>
      </w:r>
      <w:r w:rsidRPr="00EA113A">
        <w:rPr>
          <w:rFonts w:cs="Times New Roman"/>
          <w:szCs w:val="28"/>
        </w:rPr>
        <w:t xml:space="preserve">Об учреждении ордена </w:t>
      </w:r>
      <w:r w:rsidR="00A80E85">
        <w:rPr>
          <w:rFonts w:cs="Times New Roman"/>
          <w:szCs w:val="28"/>
        </w:rPr>
        <w:t>«</w:t>
      </w:r>
      <w:r w:rsidRPr="00EA113A">
        <w:rPr>
          <w:rFonts w:cs="Times New Roman"/>
          <w:szCs w:val="28"/>
        </w:rPr>
        <w:t>Родительская слава</w:t>
      </w:r>
      <w:r w:rsidR="00A80E85">
        <w:rPr>
          <w:rFonts w:cs="Times New Roman"/>
          <w:szCs w:val="28"/>
        </w:rPr>
        <w:t>»</w:t>
      </w:r>
      <w:r w:rsidRPr="00EA113A">
        <w:rPr>
          <w:rFonts w:cs="Times New Roman"/>
          <w:szCs w:val="28"/>
        </w:rPr>
        <w:t>, Указом През</w:t>
      </w:r>
      <w:r w:rsidRPr="00EA113A">
        <w:rPr>
          <w:rFonts w:cs="Times New Roman"/>
          <w:szCs w:val="28"/>
        </w:rPr>
        <w:t>и</w:t>
      </w:r>
      <w:r w:rsidRPr="00EA113A">
        <w:rPr>
          <w:rFonts w:cs="Times New Roman"/>
          <w:szCs w:val="28"/>
        </w:rPr>
        <w:t>дента Российской Федерации от 15 августа 2022 г.</w:t>
      </w:r>
      <w:r w:rsidR="00DE740F" w:rsidRPr="00EA113A">
        <w:rPr>
          <w:rFonts w:cs="Times New Roman"/>
          <w:szCs w:val="28"/>
        </w:rPr>
        <w:t xml:space="preserve"> № </w:t>
      </w:r>
      <w:r w:rsidRPr="00EA113A">
        <w:rPr>
          <w:rFonts w:cs="Times New Roman"/>
          <w:szCs w:val="28"/>
        </w:rPr>
        <w:t xml:space="preserve">558 </w:t>
      </w:r>
      <w:r w:rsidR="00A80E85">
        <w:rPr>
          <w:rFonts w:cs="Times New Roman"/>
          <w:szCs w:val="28"/>
        </w:rPr>
        <w:t>«</w:t>
      </w:r>
      <w:r w:rsidRPr="00EA113A">
        <w:rPr>
          <w:rFonts w:cs="Times New Roman"/>
          <w:szCs w:val="28"/>
        </w:rPr>
        <w:t>О некоторых вопр</w:t>
      </w:r>
      <w:r w:rsidRPr="00EA113A">
        <w:rPr>
          <w:rFonts w:cs="Times New Roman"/>
          <w:szCs w:val="28"/>
        </w:rPr>
        <w:t>о</w:t>
      </w:r>
      <w:r w:rsidRPr="00EA113A">
        <w:rPr>
          <w:rFonts w:cs="Times New Roman"/>
          <w:szCs w:val="28"/>
        </w:rPr>
        <w:t>сах совершенствования государственной наградной системы Российской Фед</w:t>
      </w:r>
      <w:r w:rsidRPr="00EA113A">
        <w:rPr>
          <w:rFonts w:cs="Times New Roman"/>
          <w:szCs w:val="28"/>
        </w:rPr>
        <w:t>е</w:t>
      </w:r>
      <w:r w:rsidRPr="00EA113A">
        <w:rPr>
          <w:rFonts w:cs="Times New Roman"/>
          <w:szCs w:val="28"/>
        </w:rPr>
        <w:t>рации</w:t>
      </w:r>
      <w:r w:rsidR="00A80E85">
        <w:rPr>
          <w:rFonts w:cs="Times New Roman"/>
          <w:szCs w:val="28"/>
        </w:rPr>
        <w:t>»</w:t>
      </w:r>
      <w:r w:rsidRPr="00EA113A">
        <w:rPr>
          <w:rFonts w:cs="Times New Roman"/>
          <w:szCs w:val="28"/>
        </w:rPr>
        <w:t>;</w:t>
      </w:r>
    </w:p>
    <w:p w:rsidR="00226922" w:rsidRPr="00EA113A" w:rsidRDefault="00226922" w:rsidP="00EA113A">
      <w:pPr>
        <w:spacing w:line="240" w:lineRule="auto"/>
        <w:rPr>
          <w:rFonts w:cs="Times New Roman"/>
          <w:szCs w:val="28"/>
        </w:rPr>
      </w:pPr>
      <w:r w:rsidRPr="00EA113A">
        <w:rPr>
          <w:rFonts w:cs="Times New Roman"/>
          <w:szCs w:val="28"/>
        </w:rPr>
        <w:t>социальной поддержки (помощи) в соответствии с законодательными а</w:t>
      </w:r>
      <w:r w:rsidRPr="00EA113A">
        <w:rPr>
          <w:rFonts w:cs="Times New Roman"/>
          <w:szCs w:val="28"/>
        </w:rPr>
        <w:t>к</w:t>
      </w:r>
      <w:r w:rsidRPr="00EA113A">
        <w:rPr>
          <w:rFonts w:cs="Times New Roman"/>
          <w:szCs w:val="28"/>
        </w:rPr>
        <w:t>тами Российской Федерации, актами Президента Российской Федерации, акт</w:t>
      </w:r>
      <w:r w:rsidRPr="00EA113A">
        <w:rPr>
          <w:rFonts w:cs="Times New Roman"/>
          <w:szCs w:val="28"/>
        </w:rPr>
        <w:t>а</w:t>
      </w:r>
      <w:r w:rsidRPr="00EA113A">
        <w:rPr>
          <w:rFonts w:cs="Times New Roman"/>
          <w:szCs w:val="28"/>
        </w:rPr>
        <w:t>ми Правительства Российской Федерации, законами и (или) иными актами о</w:t>
      </w:r>
      <w:r w:rsidRPr="00EA113A">
        <w:rPr>
          <w:rFonts w:cs="Times New Roman"/>
          <w:szCs w:val="28"/>
        </w:rPr>
        <w:t>р</w:t>
      </w:r>
      <w:r w:rsidRPr="00EA113A">
        <w:rPr>
          <w:rFonts w:cs="Times New Roman"/>
          <w:szCs w:val="28"/>
        </w:rPr>
        <w:t>ганов государственной власти субъектов Российской Федерации.</w:t>
      </w:r>
    </w:p>
    <w:p w:rsidR="00226922" w:rsidRPr="00EA113A" w:rsidRDefault="00226922" w:rsidP="00EA113A">
      <w:pPr>
        <w:spacing w:line="240" w:lineRule="auto"/>
        <w:rPr>
          <w:rFonts w:cs="Times New Roman"/>
          <w:szCs w:val="28"/>
        </w:rPr>
      </w:pPr>
      <w:r w:rsidRPr="00EA113A">
        <w:rPr>
          <w:rFonts w:cs="Times New Roman"/>
          <w:szCs w:val="28"/>
        </w:rPr>
        <w:lastRenderedPageBreak/>
        <w:t>Кроме того, пунктом 2</w:t>
      </w:r>
      <w:r w:rsidR="00344F1F" w:rsidRPr="00EA113A">
        <w:rPr>
          <w:rFonts w:cs="Times New Roman"/>
          <w:szCs w:val="28"/>
        </w:rPr>
        <w:t>.1</w:t>
      </w:r>
      <w:r w:rsidRPr="00EA113A">
        <w:rPr>
          <w:rFonts w:cs="Times New Roman"/>
          <w:szCs w:val="28"/>
        </w:rPr>
        <w:t xml:space="preserve"> статьи 217</w:t>
      </w:r>
      <w:r w:rsidR="00344F1F" w:rsidRPr="00EA113A">
        <w:rPr>
          <w:rFonts w:cs="Times New Roman"/>
          <w:szCs w:val="28"/>
        </w:rPr>
        <w:t>.1</w:t>
      </w:r>
      <w:r w:rsidRPr="00EA113A">
        <w:rPr>
          <w:rFonts w:cs="Times New Roman"/>
          <w:szCs w:val="28"/>
        </w:rPr>
        <w:t xml:space="preserve"> Кодекса предусмотрено освобожд</w:t>
      </w:r>
      <w:r w:rsidRPr="00EA113A">
        <w:rPr>
          <w:rFonts w:cs="Times New Roman"/>
          <w:szCs w:val="28"/>
        </w:rPr>
        <w:t>е</w:t>
      </w:r>
      <w:r w:rsidRPr="00EA113A">
        <w:rPr>
          <w:rFonts w:cs="Times New Roman"/>
          <w:szCs w:val="28"/>
        </w:rPr>
        <w:t>ние от налогообложения налогом на доходы физических лиц доходов, получа</w:t>
      </w:r>
      <w:r w:rsidRPr="00EA113A">
        <w:rPr>
          <w:rFonts w:cs="Times New Roman"/>
          <w:szCs w:val="28"/>
        </w:rPr>
        <w:t>е</w:t>
      </w:r>
      <w:r w:rsidRPr="00EA113A">
        <w:rPr>
          <w:rFonts w:cs="Times New Roman"/>
          <w:szCs w:val="28"/>
        </w:rPr>
        <w:t>мых семьями с двумя и более детьми от продажи:</w:t>
      </w:r>
    </w:p>
    <w:p w:rsidR="00226922" w:rsidRPr="00EA113A" w:rsidRDefault="00226922" w:rsidP="00EA113A">
      <w:pPr>
        <w:spacing w:line="240" w:lineRule="auto"/>
        <w:rPr>
          <w:rFonts w:cs="Times New Roman"/>
          <w:szCs w:val="28"/>
        </w:rPr>
      </w:pPr>
      <w:r w:rsidRPr="00EA113A">
        <w:rPr>
          <w:rFonts w:cs="Times New Roman"/>
          <w:szCs w:val="28"/>
        </w:rPr>
        <w:t>объекта недвижимого имущества в виде комнаты, квартиры, жилого д</w:t>
      </w:r>
      <w:r w:rsidRPr="00EA113A">
        <w:rPr>
          <w:rFonts w:cs="Times New Roman"/>
          <w:szCs w:val="28"/>
        </w:rPr>
        <w:t>о</w:t>
      </w:r>
      <w:r w:rsidRPr="00EA113A">
        <w:rPr>
          <w:rFonts w:cs="Times New Roman"/>
          <w:szCs w:val="28"/>
        </w:rPr>
        <w:t>ма, части квартиры, части жилого дома или доли в праве собственности на ж</w:t>
      </w:r>
      <w:r w:rsidRPr="00EA113A">
        <w:rPr>
          <w:rFonts w:cs="Times New Roman"/>
          <w:szCs w:val="28"/>
        </w:rPr>
        <w:t>и</w:t>
      </w:r>
      <w:r w:rsidRPr="00EA113A">
        <w:rPr>
          <w:rFonts w:cs="Times New Roman"/>
          <w:szCs w:val="28"/>
        </w:rPr>
        <w:t>лое помещение, независимо от срока нахождения в собственности налогопл</w:t>
      </w:r>
      <w:r w:rsidRPr="00EA113A">
        <w:rPr>
          <w:rFonts w:cs="Times New Roman"/>
          <w:szCs w:val="28"/>
        </w:rPr>
        <w:t>а</w:t>
      </w:r>
      <w:r w:rsidRPr="00EA113A">
        <w:rPr>
          <w:rFonts w:cs="Times New Roman"/>
          <w:szCs w:val="28"/>
        </w:rPr>
        <w:t>тельщика продаваемого жилого помещения или доли в праве собственности на жилое помещение, при соблюдении условий, установленных данным пунктом;</w:t>
      </w:r>
    </w:p>
    <w:p w:rsidR="00226922" w:rsidRPr="00EA113A" w:rsidRDefault="00226922" w:rsidP="00EA113A">
      <w:pPr>
        <w:spacing w:line="240" w:lineRule="auto"/>
        <w:rPr>
          <w:rFonts w:cs="Times New Roman"/>
          <w:szCs w:val="28"/>
        </w:rPr>
      </w:pPr>
      <w:proofErr w:type="gramStart"/>
      <w:r w:rsidRPr="00EA113A">
        <w:rPr>
          <w:rFonts w:cs="Times New Roman"/>
          <w:szCs w:val="28"/>
        </w:rPr>
        <w:t>земельного участка, на котором расположено жилое помещение (доли в праве собственности на земельный участок, связанной с долей в праве со</w:t>
      </w:r>
      <w:r w:rsidRPr="00EA113A">
        <w:rPr>
          <w:rFonts w:cs="Times New Roman"/>
          <w:szCs w:val="28"/>
        </w:rPr>
        <w:t>б</w:t>
      </w:r>
      <w:r w:rsidRPr="00EA113A">
        <w:rPr>
          <w:rFonts w:cs="Times New Roman"/>
          <w:szCs w:val="28"/>
        </w:rPr>
        <w:t>ственности на жилое помещение), независимо от срока нахождения в собстве</w:t>
      </w:r>
      <w:r w:rsidRPr="00EA113A">
        <w:rPr>
          <w:rFonts w:cs="Times New Roman"/>
          <w:szCs w:val="28"/>
        </w:rPr>
        <w:t>н</w:t>
      </w:r>
      <w:r w:rsidRPr="00EA113A">
        <w:rPr>
          <w:rFonts w:cs="Times New Roman"/>
          <w:szCs w:val="28"/>
        </w:rPr>
        <w:t>ности налогоплательщика продаваемого земельного участка (доли в праве со</w:t>
      </w:r>
      <w:r w:rsidRPr="00EA113A">
        <w:rPr>
          <w:rFonts w:cs="Times New Roman"/>
          <w:szCs w:val="28"/>
        </w:rPr>
        <w:t>б</w:t>
      </w:r>
      <w:r w:rsidRPr="00EA113A">
        <w:rPr>
          <w:rFonts w:cs="Times New Roman"/>
          <w:szCs w:val="28"/>
        </w:rPr>
        <w:t>ственности на земельный участок) при соблюдении установленных указанным пунктом условий в отношении жилого помещения (доли в праве собственности на жилое помещение);</w:t>
      </w:r>
      <w:proofErr w:type="gramEnd"/>
    </w:p>
    <w:p w:rsidR="00226922" w:rsidRPr="00EA113A" w:rsidRDefault="00226922" w:rsidP="00EA113A">
      <w:pPr>
        <w:spacing w:line="240" w:lineRule="auto"/>
        <w:rPr>
          <w:rFonts w:cs="Times New Roman"/>
          <w:szCs w:val="28"/>
        </w:rPr>
      </w:pPr>
      <w:r w:rsidRPr="00EA113A">
        <w:rPr>
          <w:rFonts w:cs="Times New Roman"/>
          <w:szCs w:val="28"/>
        </w:rPr>
        <w:t>хозяйственных строений и (или) сооружений, которые расположены на земельном участке (доли в праве собственности на хозяйственные строения и (или) сооружения, связанной с долей в праве собственности на такой земел</w:t>
      </w:r>
      <w:r w:rsidRPr="00EA113A">
        <w:rPr>
          <w:rFonts w:cs="Times New Roman"/>
          <w:szCs w:val="28"/>
        </w:rPr>
        <w:t>ь</w:t>
      </w:r>
      <w:r w:rsidRPr="00EA113A">
        <w:rPr>
          <w:rFonts w:cs="Times New Roman"/>
          <w:szCs w:val="28"/>
        </w:rPr>
        <w:t>ный участок).</w:t>
      </w:r>
    </w:p>
    <w:p w:rsidR="00226922" w:rsidRPr="00EA113A" w:rsidRDefault="00226922" w:rsidP="00EA113A">
      <w:pPr>
        <w:spacing w:line="240" w:lineRule="auto"/>
        <w:rPr>
          <w:rFonts w:cs="Times New Roman"/>
          <w:szCs w:val="28"/>
        </w:rPr>
      </w:pPr>
      <w:r w:rsidRPr="00EA113A">
        <w:rPr>
          <w:rFonts w:cs="Times New Roman"/>
          <w:szCs w:val="28"/>
        </w:rPr>
        <w:t>В соответствии с Кодексом физическим лицам, имеющим трех и более несовершеннолетних детей, предоставляются следующие налоговые льготы по земельному налогу и налогу на имущество физических лиц:</w:t>
      </w:r>
    </w:p>
    <w:p w:rsidR="00226922" w:rsidRPr="00EA113A" w:rsidRDefault="00226922" w:rsidP="00EA113A">
      <w:pPr>
        <w:spacing w:line="240" w:lineRule="auto"/>
        <w:rPr>
          <w:rFonts w:cs="Times New Roman"/>
          <w:szCs w:val="28"/>
        </w:rPr>
      </w:pPr>
      <w:r w:rsidRPr="00EA113A">
        <w:rPr>
          <w:rFonts w:cs="Times New Roman"/>
          <w:szCs w:val="28"/>
        </w:rPr>
        <w:t>1) налоговый вычет по земельному налогу в размере кадастровой стоим</w:t>
      </w:r>
      <w:r w:rsidRPr="00EA113A">
        <w:rPr>
          <w:rFonts w:cs="Times New Roman"/>
          <w:szCs w:val="28"/>
        </w:rPr>
        <w:t>о</w:t>
      </w:r>
      <w:r w:rsidRPr="00EA113A">
        <w:rPr>
          <w:rFonts w:cs="Times New Roman"/>
          <w:szCs w:val="28"/>
        </w:rPr>
        <w:t>сти 600 кв. метров площади одного земельного участка;</w:t>
      </w:r>
      <w:r w:rsidR="00583873" w:rsidRPr="00EA113A">
        <w:rPr>
          <w:rFonts w:cs="Times New Roman"/>
          <w:szCs w:val="28"/>
        </w:rPr>
        <w:t xml:space="preserve"> </w:t>
      </w:r>
      <w:proofErr w:type="gramStart"/>
      <w:r w:rsidR="00583873" w:rsidRPr="00EA113A">
        <w:rPr>
          <w:rFonts w:cs="Times New Roman"/>
          <w:szCs w:val="28"/>
        </w:rPr>
        <w:t>по итогам налогового периода 2023 года по земельному налогу льгота предоставлен</w:t>
      </w:r>
      <w:r w:rsidR="003674D1" w:rsidRPr="00EA113A">
        <w:rPr>
          <w:rFonts w:cs="Times New Roman"/>
          <w:szCs w:val="28"/>
        </w:rPr>
        <w:t>а</w:t>
      </w:r>
      <w:r w:rsidR="00583873" w:rsidRPr="00EA113A">
        <w:rPr>
          <w:rFonts w:cs="Times New Roman"/>
          <w:szCs w:val="28"/>
        </w:rPr>
        <w:t xml:space="preserve"> 15 935 налог</w:t>
      </w:r>
      <w:r w:rsidR="00583873" w:rsidRPr="00EA113A">
        <w:rPr>
          <w:rFonts w:cs="Times New Roman"/>
          <w:szCs w:val="28"/>
        </w:rPr>
        <w:t>о</w:t>
      </w:r>
      <w:r w:rsidR="00583873" w:rsidRPr="00EA113A">
        <w:rPr>
          <w:rFonts w:cs="Times New Roman"/>
          <w:szCs w:val="28"/>
        </w:rPr>
        <w:t>плательщикам (из них семьи с детьми-инвалидами 514 ед., многодетные семьи – 15 421 ед.) на сумму 5 539 тыс. рублей (из них семьи с детьми-инвалидами 81 тыс. рублей, многодетные семьи – 5 458 тыс. рублей), с ростом по сравнению с 2022 годом в 2 раза или +8 478 семей</w:t>
      </w:r>
      <w:proofErr w:type="gramEnd"/>
      <w:r w:rsidR="00583873" w:rsidRPr="00EA113A">
        <w:rPr>
          <w:rFonts w:cs="Times New Roman"/>
          <w:szCs w:val="28"/>
        </w:rPr>
        <w:t xml:space="preserve"> на сумму 3 367 тыс. рублей (в 2022 г</w:t>
      </w:r>
      <w:r w:rsidR="003D4D48" w:rsidRPr="00EA113A">
        <w:rPr>
          <w:rFonts w:cs="Times New Roman"/>
          <w:szCs w:val="28"/>
        </w:rPr>
        <w:t>оду</w:t>
      </w:r>
      <w:r w:rsidR="00583873" w:rsidRPr="00EA113A">
        <w:rPr>
          <w:rFonts w:cs="Times New Roman"/>
          <w:szCs w:val="28"/>
        </w:rPr>
        <w:t xml:space="preserve"> налоговую поддержку получили 7 457 семей на сумму 2 172 тыс. рублей).</w:t>
      </w:r>
    </w:p>
    <w:p w:rsidR="00226922" w:rsidRPr="00EA113A" w:rsidRDefault="00226922" w:rsidP="00EA113A">
      <w:pPr>
        <w:spacing w:line="240" w:lineRule="auto"/>
        <w:rPr>
          <w:rFonts w:cs="Times New Roman"/>
          <w:szCs w:val="28"/>
        </w:rPr>
      </w:pPr>
      <w:r w:rsidRPr="00EA113A">
        <w:rPr>
          <w:rFonts w:cs="Times New Roman"/>
          <w:szCs w:val="28"/>
        </w:rPr>
        <w:t>2) налоговый вычет по налогу на имущество физических лиц в отнош</w:t>
      </w:r>
      <w:r w:rsidRPr="00EA113A">
        <w:rPr>
          <w:rFonts w:cs="Times New Roman"/>
          <w:szCs w:val="28"/>
        </w:rPr>
        <w:t>е</w:t>
      </w:r>
      <w:r w:rsidRPr="00EA113A">
        <w:rPr>
          <w:rFonts w:cs="Times New Roman"/>
          <w:szCs w:val="28"/>
        </w:rPr>
        <w:t>нии одной квартиры – в размере кадастровой стоимости 5 кв. метров площади квартиры, в отношении одного жилого дома – в размере кадастровой стоимости 7 кв. метров площади жилого дома в расчете на каждого несовершеннолетнего ребенка</w:t>
      </w:r>
      <w:r w:rsidR="00583873" w:rsidRPr="00EA113A">
        <w:rPr>
          <w:rFonts w:cs="Times New Roman"/>
          <w:szCs w:val="28"/>
        </w:rPr>
        <w:t xml:space="preserve">; </w:t>
      </w:r>
      <w:proofErr w:type="gramStart"/>
      <w:r w:rsidR="00583873" w:rsidRPr="00EA113A">
        <w:rPr>
          <w:rFonts w:cs="Times New Roman"/>
          <w:szCs w:val="28"/>
        </w:rPr>
        <w:t xml:space="preserve">по итогам налогового периода 2023 года по налогу на имущество </w:t>
      </w:r>
      <w:r w:rsidR="00F010C9">
        <w:rPr>
          <w:rFonts w:cs="Times New Roman"/>
          <w:szCs w:val="28"/>
        </w:rPr>
        <w:t xml:space="preserve">             </w:t>
      </w:r>
      <w:r w:rsidR="00583873" w:rsidRPr="00EA113A">
        <w:rPr>
          <w:rFonts w:cs="Times New Roman"/>
          <w:szCs w:val="28"/>
        </w:rPr>
        <w:t xml:space="preserve">физических лиц льготы предоставлены 12 934 налогоплательщикам на сумму </w:t>
      </w:r>
      <w:r w:rsidR="00F010C9">
        <w:rPr>
          <w:rFonts w:cs="Times New Roman"/>
          <w:szCs w:val="28"/>
        </w:rPr>
        <w:t xml:space="preserve">           </w:t>
      </w:r>
      <w:r w:rsidR="00583873" w:rsidRPr="00EA113A">
        <w:rPr>
          <w:rFonts w:cs="Times New Roman"/>
          <w:szCs w:val="28"/>
        </w:rPr>
        <w:t>2 382 тыс. рублей, с ростом по сравнению с 2022 годом на 86</w:t>
      </w:r>
      <w:r w:rsidR="00F010C9">
        <w:rPr>
          <w:rFonts w:cs="Times New Roman"/>
          <w:szCs w:val="28"/>
        </w:rPr>
        <w:t xml:space="preserve"> процентов</w:t>
      </w:r>
      <w:r w:rsidR="00583873" w:rsidRPr="00EA113A">
        <w:rPr>
          <w:rFonts w:cs="Times New Roman"/>
          <w:szCs w:val="28"/>
        </w:rPr>
        <w:t xml:space="preserve"> или </w:t>
      </w:r>
      <w:r w:rsidR="00F010C9">
        <w:rPr>
          <w:rFonts w:cs="Times New Roman"/>
          <w:szCs w:val="28"/>
        </w:rPr>
        <w:t xml:space="preserve">              </w:t>
      </w:r>
      <w:r w:rsidR="00583873" w:rsidRPr="00EA113A">
        <w:rPr>
          <w:rFonts w:cs="Times New Roman"/>
          <w:szCs w:val="28"/>
        </w:rPr>
        <w:t>+5 978 семей на сумму 1 436 тыс. рублей (в 2022 г</w:t>
      </w:r>
      <w:r w:rsidR="003D4D48" w:rsidRPr="00EA113A">
        <w:rPr>
          <w:rFonts w:cs="Times New Roman"/>
          <w:szCs w:val="28"/>
        </w:rPr>
        <w:t>оду</w:t>
      </w:r>
      <w:r w:rsidR="00583873" w:rsidRPr="00EA113A">
        <w:rPr>
          <w:rFonts w:cs="Times New Roman"/>
          <w:szCs w:val="28"/>
        </w:rPr>
        <w:t xml:space="preserve"> налоговую поддержку получили 6 956 </w:t>
      </w:r>
      <w:r w:rsidR="00E7468F" w:rsidRPr="00EA113A">
        <w:rPr>
          <w:rFonts w:cs="Times New Roman"/>
          <w:szCs w:val="28"/>
        </w:rPr>
        <w:t>семей на сумму 946 тыс. рублей).</w:t>
      </w:r>
      <w:proofErr w:type="gramEnd"/>
    </w:p>
    <w:p w:rsidR="00E7468F" w:rsidRPr="00EA113A" w:rsidRDefault="00E7468F" w:rsidP="00EA113A">
      <w:pPr>
        <w:spacing w:line="240" w:lineRule="auto"/>
        <w:rPr>
          <w:rFonts w:cs="Times New Roman"/>
          <w:szCs w:val="28"/>
        </w:rPr>
      </w:pPr>
      <w:r w:rsidRPr="00EA113A">
        <w:rPr>
          <w:rFonts w:cs="Times New Roman"/>
          <w:szCs w:val="28"/>
        </w:rPr>
        <w:t>Сведения по предоставленным в 2024 году налоговым льготам для мн</w:t>
      </w:r>
      <w:r w:rsidRPr="00EA113A">
        <w:rPr>
          <w:rFonts w:cs="Times New Roman"/>
          <w:szCs w:val="28"/>
        </w:rPr>
        <w:t>о</w:t>
      </w:r>
      <w:r w:rsidRPr="00EA113A">
        <w:rPr>
          <w:rFonts w:cs="Times New Roman"/>
          <w:szCs w:val="28"/>
        </w:rPr>
        <w:t>годетных семей будут сформированы не позднее 1 августа 2025 г</w:t>
      </w:r>
      <w:r w:rsidR="003D4D48" w:rsidRPr="00EA113A">
        <w:rPr>
          <w:rFonts w:cs="Times New Roman"/>
          <w:szCs w:val="28"/>
        </w:rPr>
        <w:t>.</w:t>
      </w:r>
      <w:r w:rsidRPr="00EA113A">
        <w:rPr>
          <w:rFonts w:cs="Times New Roman"/>
          <w:szCs w:val="28"/>
        </w:rPr>
        <w:t xml:space="preserve"> (налоговый отчет</w:t>
      </w:r>
      <w:r w:rsidR="00DE740F" w:rsidRPr="00EA113A">
        <w:rPr>
          <w:rFonts w:cs="Times New Roman"/>
          <w:szCs w:val="28"/>
        </w:rPr>
        <w:t xml:space="preserve"> № </w:t>
      </w:r>
      <w:r w:rsidRPr="00EA113A">
        <w:rPr>
          <w:rFonts w:cs="Times New Roman"/>
          <w:szCs w:val="28"/>
        </w:rPr>
        <w:t>5-МН).</w:t>
      </w:r>
    </w:p>
    <w:p w:rsidR="00226922" w:rsidRPr="00EA113A" w:rsidRDefault="00226922" w:rsidP="00EA113A">
      <w:pPr>
        <w:spacing w:line="240" w:lineRule="auto"/>
        <w:rPr>
          <w:rFonts w:cs="Times New Roman"/>
          <w:szCs w:val="28"/>
        </w:rPr>
      </w:pPr>
      <w:r w:rsidRPr="00EA113A">
        <w:rPr>
          <w:rFonts w:cs="Times New Roman"/>
          <w:szCs w:val="28"/>
        </w:rPr>
        <w:t xml:space="preserve">Указанные налоговые льготы предоставляются в </w:t>
      </w:r>
      <w:proofErr w:type="spellStart"/>
      <w:r w:rsidRPr="00EA113A">
        <w:rPr>
          <w:rFonts w:cs="Times New Roman"/>
          <w:szCs w:val="28"/>
        </w:rPr>
        <w:t>проактивном</w:t>
      </w:r>
      <w:proofErr w:type="spellEnd"/>
      <w:r w:rsidRPr="00EA113A">
        <w:rPr>
          <w:rFonts w:cs="Times New Roman"/>
          <w:szCs w:val="28"/>
        </w:rPr>
        <w:t xml:space="preserve"> </w:t>
      </w:r>
      <w:r w:rsidR="00F82923" w:rsidRPr="00EA113A">
        <w:rPr>
          <w:rFonts w:cs="Times New Roman"/>
          <w:szCs w:val="28"/>
        </w:rPr>
        <w:t>режиме</w:t>
      </w:r>
      <w:r w:rsidR="00BA6C84">
        <w:rPr>
          <w:rFonts w:cs="Times New Roman"/>
          <w:szCs w:val="28"/>
        </w:rPr>
        <w:t xml:space="preserve">, то </w:t>
      </w:r>
      <w:r w:rsidRPr="00EA113A">
        <w:rPr>
          <w:rFonts w:cs="Times New Roman"/>
          <w:szCs w:val="28"/>
        </w:rPr>
        <w:t>е</w:t>
      </w:r>
      <w:r w:rsidR="00BA6C84">
        <w:rPr>
          <w:rFonts w:cs="Times New Roman"/>
          <w:szCs w:val="28"/>
        </w:rPr>
        <w:t>сть</w:t>
      </w:r>
      <w:r w:rsidRPr="00EA113A">
        <w:rPr>
          <w:rFonts w:cs="Times New Roman"/>
          <w:szCs w:val="28"/>
        </w:rPr>
        <w:t xml:space="preserve"> без участия налогоплательщика, на основании сведений, получаемых нал</w:t>
      </w:r>
      <w:r w:rsidRPr="00EA113A">
        <w:rPr>
          <w:rFonts w:cs="Times New Roman"/>
          <w:szCs w:val="28"/>
        </w:rPr>
        <w:t>о</w:t>
      </w:r>
      <w:r w:rsidRPr="00EA113A">
        <w:rPr>
          <w:rFonts w:cs="Times New Roman"/>
          <w:szCs w:val="28"/>
        </w:rPr>
        <w:t>говыми органами ежегодно в рамках информационного обмена с уполномоче</w:t>
      </w:r>
      <w:r w:rsidRPr="00EA113A">
        <w:rPr>
          <w:rFonts w:cs="Times New Roman"/>
          <w:szCs w:val="28"/>
        </w:rPr>
        <w:t>н</w:t>
      </w:r>
      <w:r w:rsidRPr="00EA113A">
        <w:rPr>
          <w:rFonts w:cs="Times New Roman"/>
          <w:szCs w:val="28"/>
        </w:rPr>
        <w:lastRenderedPageBreak/>
        <w:t>ными органами исполнительной власти субъектов Российской Федерации или находящимися в их ведении учреждениями, которые осуществляют функции в сфере социальной защиты населения.</w:t>
      </w:r>
    </w:p>
    <w:p w:rsidR="00226922" w:rsidRPr="00EA113A" w:rsidRDefault="00226922" w:rsidP="00EA113A">
      <w:pPr>
        <w:spacing w:line="240" w:lineRule="auto"/>
        <w:rPr>
          <w:rFonts w:cs="Times New Roman"/>
          <w:szCs w:val="28"/>
        </w:rPr>
      </w:pPr>
      <w:r w:rsidRPr="00EA113A">
        <w:rPr>
          <w:rFonts w:cs="Times New Roman"/>
          <w:szCs w:val="28"/>
        </w:rPr>
        <w:t>Вместе с тем налогоплательщики вправе самостоятельно представить в налоговый орган по своему выбору (в том числе через многофункциональный центр предоставления государственных и муниципальных услуг) заявление о предоставлении налоговой льготы, а также вправе представить документы, подтверждающие их право на налоговые льготы.</w:t>
      </w:r>
    </w:p>
    <w:p w:rsidR="005B6147" w:rsidRDefault="005B6147" w:rsidP="00EA113A">
      <w:pPr>
        <w:spacing w:line="240" w:lineRule="auto"/>
        <w:rPr>
          <w:rFonts w:cs="Times New Roman"/>
          <w:szCs w:val="28"/>
        </w:rPr>
      </w:pPr>
      <w:proofErr w:type="gramStart"/>
      <w:r w:rsidRPr="00EA113A">
        <w:rPr>
          <w:rFonts w:cs="Times New Roman"/>
          <w:szCs w:val="28"/>
        </w:rPr>
        <w:t>Законом Республики Тыва от 28</w:t>
      </w:r>
      <w:r w:rsidR="003D4D48" w:rsidRPr="00EA113A">
        <w:rPr>
          <w:rFonts w:cs="Times New Roman"/>
          <w:szCs w:val="28"/>
        </w:rPr>
        <w:t xml:space="preserve"> ноября </w:t>
      </w:r>
      <w:r w:rsidRPr="00EA113A">
        <w:rPr>
          <w:rFonts w:cs="Times New Roman"/>
          <w:szCs w:val="28"/>
        </w:rPr>
        <w:t>2002</w:t>
      </w:r>
      <w:r w:rsidR="003D4D48"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92 ВХ-</w:t>
      </w:r>
      <w:r w:rsidR="00F010C9">
        <w:rPr>
          <w:rFonts w:cs="Times New Roman"/>
          <w:szCs w:val="28"/>
          <w:lang w:val="en-US"/>
        </w:rPr>
        <w:t>I</w:t>
      </w:r>
      <w:r w:rsidRPr="00EA113A">
        <w:rPr>
          <w:rFonts w:cs="Times New Roman"/>
          <w:szCs w:val="28"/>
        </w:rPr>
        <w:t xml:space="preserve"> </w:t>
      </w:r>
      <w:r w:rsidR="00A80E85">
        <w:rPr>
          <w:rFonts w:cs="Times New Roman"/>
          <w:szCs w:val="28"/>
        </w:rPr>
        <w:t>«</w:t>
      </w:r>
      <w:r w:rsidRPr="00EA113A">
        <w:rPr>
          <w:rFonts w:cs="Times New Roman"/>
          <w:szCs w:val="28"/>
        </w:rPr>
        <w:t>О транспор</w:t>
      </w:r>
      <w:r w:rsidRPr="00EA113A">
        <w:rPr>
          <w:rFonts w:cs="Times New Roman"/>
          <w:szCs w:val="28"/>
        </w:rPr>
        <w:t>т</w:t>
      </w:r>
      <w:r w:rsidRPr="00EA113A">
        <w:rPr>
          <w:rFonts w:cs="Times New Roman"/>
          <w:szCs w:val="28"/>
        </w:rPr>
        <w:t>ном налоге</w:t>
      </w:r>
      <w:r w:rsidR="00A80E85">
        <w:rPr>
          <w:rFonts w:cs="Times New Roman"/>
          <w:szCs w:val="28"/>
        </w:rPr>
        <w:t>»</w:t>
      </w:r>
      <w:r w:rsidR="001C612D" w:rsidRPr="00EA113A">
        <w:rPr>
          <w:rFonts w:cs="Times New Roman"/>
          <w:szCs w:val="28"/>
        </w:rPr>
        <w:t xml:space="preserve"> от уплаты транспортного налога освобождаются Герои Советского Союза, Герои Российской Федерации, граждане, награжденные орденом Славы трех степеней, ветераны и участники Великой Отечественной войны, лица, принимавшие участие в ликвидации последствий Чернобыльской катастрофы, инвалиды I и II групп, ветераны боевых действий, а также участники специал</w:t>
      </w:r>
      <w:r w:rsidR="001C612D" w:rsidRPr="00EA113A">
        <w:rPr>
          <w:rFonts w:cs="Times New Roman"/>
          <w:szCs w:val="28"/>
        </w:rPr>
        <w:t>ь</w:t>
      </w:r>
      <w:r w:rsidR="001C612D" w:rsidRPr="00EA113A">
        <w:rPr>
          <w:rFonts w:cs="Times New Roman"/>
          <w:szCs w:val="28"/>
        </w:rPr>
        <w:t>ной военной операции.</w:t>
      </w:r>
      <w:proofErr w:type="gramEnd"/>
      <w:r w:rsidR="001C612D" w:rsidRPr="00EA113A">
        <w:rPr>
          <w:rFonts w:cs="Times New Roman"/>
          <w:szCs w:val="28"/>
        </w:rPr>
        <w:t xml:space="preserve"> Льгота распространя</w:t>
      </w:r>
      <w:r w:rsidR="003674D1" w:rsidRPr="00EA113A">
        <w:rPr>
          <w:rFonts w:cs="Times New Roman"/>
          <w:szCs w:val="28"/>
        </w:rPr>
        <w:t>е</w:t>
      </w:r>
      <w:r w:rsidR="001C612D" w:rsidRPr="00EA113A">
        <w:rPr>
          <w:rFonts w:cs="Times New Roman"/>
          <w:szCs w:val="28"/>
        </w:rPr>
        <w:t>тся в отношении одного тран</w:t>
      </w:r>
      <w:r w:rsidR="001C612D" w:rsidRPr="00EA113A">
        <w:rPr>
          <w:rFonts w:cs="Times New Roman"/>
          <w:szCs w:val="28"/>
        </w:rPr>
        <w:t>с</w:t>
      </w:r>
      <w:r w:rsidR="001C612D" w:rsidRPr="00EA113A">
        <w:rPr>
          <w:rFonts w:cs="Times New Roman"/>
          <w:szCs w:val="28"/>
        </w:rPr>
        <w:t>портного средства с мощностью двигателя до 150 лошадиных сил (до 110,33 кВт) включительно.</w:t>
      </w:r>
    </w:p>
    <w:p w:rsidR="00F247ED" w:rsidRPr="00EA113A" w:rsidRDefault="00F247ED" w:rsidP="00F247ED">
      <w:pPr>
        <w:spacing w:line="240" w:lineRule="auto"/>
        <w:ind w:firstLine="0"/>
        <w:jc w:val="center"/>
        <w:rPr>
          <w:rFonts w:cs="Times New Roman"/>
          <w:szCs w:val="28"/>
        </w:rPr>
      </w:pPr>
    </w:p>
    <w:p w:rsidR="00F247ED" w:rsidRDefault="00AF2CE4" w:rsidP="00F247ED">
      <w:pPr>
        <w:spacing w:line="240" w:lineRule="auto"/>
        <w:ind w:firstLine="0"/>
        <w:jc w:val="center"/>
        <w:rPr>
          <w:rFonts w:cs="Times New Roman"/>
          <w:szCs w:val="28"/>
        </w:rPr>
      </w:pPr>
      <w:bookmarkStart w:id="10" w:name="_Toc196062789"/>
      <w:r w:rsidRPr="00EA113A">
        <w:rPr>
          <w:rFonts w:cs="Times New Roman"/>
          <w:szCs w:val="28"/>
        </w:rPr>
        <w:t>2.5</w:t>
      </w:r>
      <w:r w:rsidR="005578ED" w:rsidRPr="00EA113A">
        <w:rPr>
          <w:rFonts w:cs="Times New Roman"/>
          <w:szCs w:val="28"/>
        </w:rPr>
        <w:t>.</w:t>
      </w:r>
      <w:r w:rsidRPr="00EA113A">
        <w:rPr>
          <w:rFonts w:cs="Times New Roman"/>
          <w:szCs w:val="28"/>
        </w:rPr>
        <w:t xml:space="preserve"> </w:t>
      </w:r>
      <w:r w:rsidR="00D03A4F" w:rsidRPr="00EA113A">
        <w:rPr>
          <w:rFonts w:cs="Times New Roman"/>
          <w:szCs w:val="28"/>
        </w:rPr>
        <w:t xml:space="preserve">Пенсионное обеспечение семей, имеющих </w:t>
      </w:r>
    </w:p>
    <w:p w:rsidR="00F247ED" w:rsidRDefault="00D03A4F" w:rsidP="00F247ED">
      <w:pPr>
        <w:spacing w:line="240" w:lineRule="auto"/>
        <w:ind w:firstLine="0"/>
        <w:jc w:val="center"/>
        <w:rPr>
          <w:rFonts w:cs="Times New Roman"/>
          <w:szCs w:val="28"/>
        </w:rPr>
      </w:pPr>
      <w:r w:rsidRPr="00EA113A">
        <w:rPr>
          <w:rFonts w:cs="Times New Roman"/>
          <w:szCs w:val="28"/>
        </w:rPr>
        <w:t xml:space="preserve">детей, государственная социальная помощь, </w:t>
      </w:r>
    </w:p>
    <w:p w:rsidR="00D03A4F" w:rsidRDefault="00D03A4F" w:rsidP="00F247ED">
      <w:pPr>
        <w:spacing w:line="240" w:lineRule="auto"/>
        <w:ind w:firstLine="0"/>
        <w:jc w:val="center"/>
        <w:rPr>
          <w:rFonts w:cs="Times New Roman"/>
          <w:szCs w:val="28"/>
        </w:rPr>
      </w:pPr>
      <w:r w:rsidRPr="00EA113A">
        <w:rPr>
          <w:rFonts w:cs="Times New Roman"/>
          <w:szCs w:val="28"/>
        </w:rPr>
        <w:t>денежные выплаты семьям с детьми-инвалидами</w:t>
      </w:r>
      <w:bookmarkEnd w:id="10"/>
    </w:p>
    <w:p w:rsidR="00F247ED" w:rsidRPr="00EA113A" w:rsidRDefault="00F247ED" w:rsidP="00F247ED">
      <w:pPr>
        <w:spacing w:line="240" w:lineRule="auto"/>
        <w:ind w:firstLine="0"/>
        <w:jc w:val="center"/>
        <w:rPr>
          <w:rFonts w:cs="Times New Roman"/>
          <w:szCs w:val="28"/>
        </w:rPr>
      </w:pPr>
    </w:p>
    <w:p w:rsidR="0067517C" w:rsidRPr="00EA113A" w:rsidRDefault="0067517C" w:rsidP="00EA113A">
      <w:pPr>
        <w:spacing w:line="240" w:lineRule="auto"/>
        <w:rPr>
          <w:rFonts w:cs="Times New Roman"/>
          <w:szCs w:val="28"/>
        </w:rPr>
      </w:pPr>
      <w:proofErr w:type="gramStart"/>
      <w:r w:rsidRPr="00EA113A">
        <w:rPr>
          <w:rFonts w:cs="Times New Roman"/>
          <w:szCs w:val="28"/>
        </w:rPr>
        <w:t>В соответствии с Федеральным законом от 15 декабря 2001 г.</w:t>
      </w:r>
      <w:r w:rsidR="00DE740F" w:rsidRPr="00EA113A">
        <w:rPr>
          <w:rFonts w:cs="Times New Roman"/>
          <w:szCs w:val="28"/>
        </w:rPr>
        <w:t xml:space="preserve"> № </w:t>
      </w:r>
      <w:r w:rsidRPr="00EA113A">
        <w:rPr>
          <w:rFonts w:cs="Times New Roman"/>
          <w:szCs w:val="28"/>
        </w:rPr>
        <w:t xml:space="preserve">166-ФЗ </w:t>
      </w:r>
      <w:r w:rsidR="00A80E85">
        <w:rPr>
          <w:rFonts w:cs="Times New Roman"/>
          <w:szCs w:val="28"/>
        </w:rPr>
        <w:t>«</w:t>
      </w:r>
      <w:r w:rsidRPr="00EA113A">
        <w:rPr>
          <w:rFonts w:cs="Times New Roman"/>
          <w:szCs w:val="28"/>
        </w:rPr>
        <w:t>О государственном пенсионном обеспечении в Российской Федерации</w:t>
      </w:r>
      <w:r w:rsidR="00A80E85">
        <w:rPr>
          <w:rFonts w:cs="Times New Roman"/>
          <w:szCs w:val="28"/>
        </w:rPr>
        <w:t>»</w:t>
      </w:r>
      <w:r w:rsidRPr="00EA113A">
        <w:rPr>
          <w:rFonts w:cs="Times New Roman"/>
          <w:szCs w:val="28"/>
        </w:rPr>
        <w:t xml:space="preserve"> (далее – Федеральный закон</w:t>
      </w:r>
      <w:r w:rsidR="00DE740F" w:rsidRPr="00EA113A">
        <w:rPr>
          <w:rFonts w:cs="Times New Roman"/>
          <w:szCs w:val="28"/>
        </w:rPr>
        <w:t xml:space="preserve"> № </w:t>
      </w:r>
      <w:r w:rsidRPr="00EA113A">
        <w:rPr>
          <w:rFonts w:cs="Times New Roman"/>
          <w:szCs w:val="28"/>
        </w:rPr>
        <w:t>166-ФЗ) нетрудоспособные граждане, к которым отн</w:t>
      </w:r>
      <w:r w:rsidRPr="00EA113A">
        <w:rPr>
          <w:rFonts w:cs="Times New Roman"/>
          <w:szCs w:val="28"/>
        </w:rPr>
        <w:t>о</w:t>
      </w:r>
      <w:r w:rsidRPr="00EA113A">
        <w:rPr>
          <w:rFonts w:cs="Times New Roman"/>
          <w:szCs w:val="28"/>
        </w:rPr>
        <w:t>сятся, в том числе дети с инвалидностью, дети в возрасте до 18 лет, а также старше этого возраста, обучающиеся по очной форме по основным образов</w:t>
      </w:r>
      <w:r w:rsidRPr="00EA113A">
        <w:rPr>
          <w:rFonts w:cs="Times New Roman"/>
          <w:szCs w:val="28"/>
        </w:rPr>
        <w:t>а</w:t>
      </w:r>
      <w:r w:rsidRPr="00EA113A">
        <w:rPr>
          <w:rFonts w:cs="Times New Roman"/>
          <w:szCs w:val="28"/>
        </w:rPr>
        <w:t>тельным программам в организациях, осуществляющих образовательную де</w:t>
      </w:r>
      <w:r w:rsidRPr="00EA113A">
        <w:rPr>
          <w:rFonts w:cs="Times New Roman"/>
          <w:szCs w:val="28"/>
        </w:rPr>
        <w:t>я</w:t>
      </w:r>
      <w:r w:rsidRPr="00EA113A">
        <w:rPr>
          <w:rFonts w:cs="Times New Roman"/>
          <w:szCs w:val="28"/>
        </w:rPr>
        <w:t>тельность, до окончания ими</w:t>
      </w:r>
      <w:proofErr w:type="gramEnd"/>
      <w:r w:rsidRPr="00EA113A">
        <w:rPr>
          <w:rFonts w:cs="Times New Roman"/>
          <w:szCs w:val="28"/>
        </w:rPr>
        <w:t xml:space="preserve"> </w:t>
      </w:r>
      <w:proofErr w:type="gramStart"/>
      <w:r w:rsidRPr="00EA113A">
        <w:rPr>
          <w:rFonts w:cs="Times New Roman"/>
          <w:szCs w:val="28"/>
        </w:rPr>
        <w:t>такого обучения, но не дольше чем до достижения ими возраста 23 лет, потерявшие одного или обоих родителей, дети умершей одинокой матери и дети, оба родителя которых неизвестны в целях предоста</w:t>
      </w:r>
      <w:r w:rsidRPr="00EA113A">
        <w:rPr>
          <w:rFonts w:cs="Times New Roman"/>
          <w:szCs w:val="28"/>
        </w:rPr>
        <w:t>в</w:t>
      </w:r>
      <w:r w:rsidRPr="00EA113A">
        <w:rPr>
          <w:rFonts w:cs="Times New Roman"/>
          <w:szCs w:val="28"/>
        </w:rPr>
        <w:t>ления им средств к существованию имеют право на установление социальной пенсии по инвалидности, социальной пенсии по случаю потери кормильца и социальной пенсии детям, оба родителя которых неизвестны.</w:t>
      </w:r>
      <w:proofErr w:type="gramEnd"/>
    </w:p>
    <w:p w:rsidR="0067517C" w:rsidRPr="00EA113A" w:rsidRDefault="0067517C" w:rsidP="00EA113A">
      <w:pPr>
        <w:spacing w:line="240" w:lineRule="auto"/>
        <w:rPr>
          <w:rFonts w:cs="Times New Roman"/>
          <w:szCs w:val="28"/>
        </w:rPr>
      </w:pPr>
      <w:proofErr w:type="gramStart"/>
      <w:r w:rsidRPr="00EA113A">
        <w:rPr>
          <w:rFonts w:cs="Times New Roman"/>
          <w:szCs w:val="28"/>
        </w:rPr>
        <w:t>Для граждан, проживающих в районах Крайнего Севера и приравненных к ним местностях, в районах с тяжелыми климатическими условиями, требу</w:t>
      </w:r>
      <w:r w:rsidRPr="00EA113A">
        <w:rPr>
          <w:rFonts w:cs="Times New Roman"/>
          <w:szCs w:val="28"/>
        </w:rPr>
        <w:t>ю</w:t>
      </w:r>
      <w:r w:rsidRPr="00EA113A">
        <w:rPr>
          <w:rFonts w:cs="Times New Roman"/>
          <w:szCs w:val="28"/>
        </w:rPr>
        <w:t>щих дополнительных материальных и физиологических затрат проживающих там граждан, определяемых Правительством Российской Федерации, размеры пенсий по случаю потери кормильца по государственному пенсионному обе</w:t>
      </w:r>
      <w:r w:rsidRPr="00EA113A">
        <w:rPr>
          <w:rFonts w:cs="Times New Roman"/>
          <w:szCs w:val="28"/>
        </w:rPr>
        <w:t>с</w:t>
      </w:r>
      <w:r w:rsidRPr="00EA113A">
        <w:rPr>
          <w:rFonts w:cs="Times New Roman"/>
          <w:szCs w:val="28"/>
        </w:rPr>
        <w:t>печению, социальной пенсии, а также ежемесячной выплаты увеличиваются на соответствующий районный коэффициент, устанавливаемый Правительством Российской Федерации в зависимости от района</w:t>
      </w:r>
      <w:proofErr w:type="gramEnd"/>
      <w:r w:rsidRPr="00EA113A">
        <w:rPr>
          <w:rFonts w:cs="Times New Roman"/>
          <w:szCs w:val="28"/>
        </w:rPr>
        <w:t xml:space="preserve"> (местности) проживания, на весь период проживания указанных граждан в указанных районах (местностях).</w:t>
      </w:r>
    </w:p>
    <w:p w:rsidR="004B3616" w:rsidRPr="00EA113A" w:rsidRDefault="004B3616" w:rsidP="00EA113A">
      <w:pPr>
        <w:spacing w:line="240" w:lineRule="auto"/>
        <w:rPr>
          <w:rFonts w:cs="Times New Roman"/>
          <w:szCs w:val="28"/>
        </w:rPr>
      </w:pPr>
      <w:proofErr w:type="gramStart"/>
      <w:r w:rsidRPr="00EA113A">
        <w:rPr>
          <w:rFonts w:cs="Times New Roman"/>
          <w:szCs w:val="28"/>
        </w:rPr>
        <w:t>На конец</w:t>
      </w:r>
      <w:proofErr w:type="gramEnd"/>
      <w:r w:rsidRPr="00EA113A">
        <w:rPr>
          <w:rFonts w:cs="Times New Roman"/>
          <w:szCs w:val="28"/>
        </w:rPr>
        <w:t xml:space="preserve"> 2024 года всего на учете состоят 81 793 пенсионера или 24,2 </w:t>
      </w:r>
      <w:r w:rsidR="00F247ED">
        <w:rPr>
          <w:rFonts w:cs="Times New Roman"/>
          <w:szCs w:val="28"/>
        </w:rPr>
        <w:t>процента</w:t>
      </w:r>
      <w:r w:rsidRPr="00EA113A">
        <w:rPr>
          <w:rFonts w:cs="Times New Roman"/>
          <w:szCs w:val="28"/>
        </w:rPr>
        <w:t xml:space="preserve"> от общей численности населения республики (338 341 чел.).</w:t>
      </w:r>
    </w:p>
    <w:p w:rsidR="004B3616" w:rsidRDefault="004B3616" w:rsidP="00EA113A">
      <w:pPr>
        <w:spacing w:line="240" w:lineRule="auto"/>
        <w:rPr>
          <w:rFonts w:cs="Times New Roman"/>
          <w:szCs w:val="28"/>
        </w:rPr>
      </w:pPr>
      <w:r w:rsidRPr="00EA113A">
        <w:rPr>
          <w:rFonts w:cs="Times New Roman"/>
          <w:szCs w:val="28"/>
        </w:rPr>
        <w:lastRenderedPageBreak/>
        <w:t>Общий средний размер всех пенсий по республике составил 20 160,98 рублей, общий средний размер страховых пенсий составил 21 258,76 рублей, пенсий по государственному пенсионному обеспечению – 16 043,54 рублей.</w:t>
      </w:r>
    </w:p>
    <w:p w:rsidR="00F247ED" w:rsidRPr="00EA113A" w:rsidRDefault="00F247ED" w:rsidP="00F247ED">
      <w:pPr>
        <w:spacing w:line="240" w:lineRule="auto"/>
        <w:ind w:firstLine="0"/>
        <w:jc w:val="center"/>
        <w:rPr>
          <w:rFonts w:cs="Times New Roman"/>
          <w:szCs w:val="28"/>
        </w:rPr>
      </w:pPr>
    </w:p>
    <w:p w:rsidR="00655CCB" w:rsidRDefault="00655CCB" w:rsidP="00F247ED">
      <w:pPr>
        <w:spacing w:line="240" w:lineRule="auto"/>
        <w:ind w:firstLine="0"/>
        <w:jc w:val="center"/>
        <w:rPr>
          <w:rFonts w:cs="Times New Roman"/>
          <w:szCs w:val="28"/>
        </w:rPr>
      </w:pPr>
      <w:r w:rsidRPr="00EA113A">
        <w:rPr>
          <w:rFonts w:cs="Times New Roman"/>
          <w:szCs w:val="28"/>
        </w:rPr>
        <w:t>Пенсионное обеспечение</w:t>
      </w:r>
    </w:p>
    <w:p w:rsidR="00F247ED" w:rsidRPr="00EA113A" w:rsidRDefault="00F247ED" w:rsidP="00F247ED">
      <w:pPr>
        <w:spacing w:line="240" w:lineRule="auto"/>
        <w:ind w:firstLine="0"/>
        <w:jc w:val="center"/>
        <w:rPr>
          <w:rFonts w:cs="Times New Roman"/>
          <w:szCs w:val="28"/>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2835"/>
        <w:gridCol w:w="1276"/>
        <w:gridCol w:w="1065"/>
        <w:gridCol w:w="1805"/>
      </w:tblGrid>
      <w:tr w:rsidR="007251F4" w:rsidRPr="00F247ED" w:rsidTr="00C769E4">
        <w:trPr>
          <w:trHeight w:val="20"/>
          <w:tblHeader/>
          <w:jc w:val="center"/>
        </w:trPr>
        <w:tc>
          <w:tcPr>
            <w:tcW w:w="5524" w:type="dxa"/>
            <w:gridSpan w:val="2"/>
            <w:shd w:val="clear" w:color="auto" w:fill="auto"/>
          </w:tcPr>
          <w:p w:rsidR="0026200A" w:rsidRPr="00F247ED" w:rsidRDefault="0026200A" w:rsidP="00C769E4">
            <w:pPr>
              <w:spacing w:line="240" w:lineRule="auto"/>
              <w:ind w:firstLine="0"/>
              <w:jc w:val="center"/>
              <w:rPr>
                <w:rFonts w:cs="Times New Roman"/>
                <w:sz w:val="24"/>
                <w:szCs w:val="28"/>
              </w:rPr>
            </w:pPr>
            <w:r w:rsidRPr="00F247ED">
              <w:rPr>
                <w:rFonts w:cs="Times New Roman"/>
                <w:sz w:val="24"/>
                <w:szCs w:val="28"/>
              </w:rPr>
              <w:t>Вид пенсии</w:t>
            </w:r>
          </w:p>
        </w:tc>
        <w:tc>
          <w:tcPr>
            <w:tcW w:w="2341" w:type="dxa"/>
            <w:gridSpan w:val="2"/>
            <w:shd w:val="clear" w:color="auto" w:fill="auto"/>
          </w:tcPr>
          <w:p w:rsidR="00C769E4" w:rsidRDefault="0026200A" w:rsidP="00C769E4">
            <w:pPr>
              <w:spacing w:line="240" w:lineRule="auto"/>
              <w:ind w:firstLine="0"/>
              <w:jc w:val="center"/>
              <w:rPr>
                <w:rFonts w:cs="Times New Roman"/>
                <w:sz w:val="24"/>
                <w:szCs w:val="28"/>
              </w:rPr>
            </w:pPr>
            <w:r w:rsidRPr="00F247ED">
              <w:rPr>
                <w:rFonts w:cs="Times New Roman"/>
                <w:sz w:val="24"/>
                <w:szCs w:val="28"/>
              </w:rPr>
              <w:t xml:space="preserve">Количество </w:t>
            </w:r>
          </w:p>
          <w:p w:rsidR="0026200A" w:rsidRPr="00F247ED" w:rsidRDefault="0026200A" w:rsidP="00C769E4">
            <w:pPr>
              <w:spacing w:line="240" w:lineRule="auto"/>
              <w:ind w:firstLine="0"/>
              <w:jc w:val="center"/>
              <w:rPr>
                <w:rFonts w:cs="Times New Roman"/>
                <w:sz w:val="24"/>
                <w:szCs w:val="28"/>
              </w:rPr>
            </w:pPr>
            <w:r w:rsidRPr="00F247ED">
              <w:rPr>
                <w:rFonts w:cs="Times New Roman"/>
                <w:sz w:val="24"/>
                <w:szCs w:val="28"/>
              </w:rPr>
              <w:t>получателей</w:t>
            </w:r>
          </w:p>
        </w:tc>
        <w:tc>
          <w:tcPr>
            <w:tcW w:w="1805" w:type="dxa"/>
            <w:shd w:val="clear" w:color="auto" w:fill="auto"/>
          </w:tcPr>
          <w:p w:rsidR="00C769E4" w:rsidRDefault="0026200A" w:rsidP="00C769E4">
            <w:pPr>
              <w:spacing w:line="240" w:lineRule="auto"/>
              <w:ind w:firstLine="0"/>
              <w:jc w:val="center"/>
              <w:rPr>
                <w:rFonts w:cs="Times New Roman"/>
                <w:sz w:val="24"/>
                <w:szCs w:val="28"/>
              </w:rPr>
            </w:pPr>
            <w:r w:rsidRPr="00F247ED">
              <w:rPr>
                <w:rFonts w:cs="Times New Roman"/>
                <w:sz w:val="24"/>
                <w:szCs w:val="28"/>
              </w:rPr>
              <w:t xml:space="preserve">Средний </w:t>
            </w:r>
          </w:p>
          <w:p w:rsidR="0026200A" w:rsidRPr="00F247ED" w:rsidRDefault="0026200A" w:rsidP="00C769E4">
            <w:pPr>
              <w:spacing w:line="240" w:lineRule="auto"/>
              <w:ind w:firstLine="0"/>
              <w:jc w:val="center"/>
              <w:rPr>
                <w:rFonts w:cs="Times New Roman"/>
                <w:sz w:val="24"/>
                <w:szCs w:val="28"/>
              </w:rPr>
            </w:pPr>
            <w:r w:rsidRPr="00F247ED">
              <w:rPr>
                <w:rFonts w:cs="Times New Roman"/>
                <w:sz w:val="24"/>
                <w:szCs w:val="28"/>
              </w:rPr>
              <w:t>размер, руб.</w:t>
            </w:r>
          </w:p>
        </w:tc>
      </w:tr>
      <w:tr w:rsidR="007251F4" w:rsidRPr="00F247ED" w:rsidTr="00C769E4">
        <w:trPr>
          <w:trHeight w:val="20"/>
          <w:jc w:val="center"/>
        </w:trPr>
        <w:tc>
          <w:tcPr>
            <w:tcW w:w="5524" w:type="dxa"/>
            <w:gridSpan w:val="2"/>
            <w:shd w:val="clear" w:color="auto" w:fill="auto"/>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Всего получателей пенсии, из них:</w:t>
            </w:r>
          </w:p>
        </w:tc>
        <w:tc>
          <w:tcPr>
            <w:tcW w:w="2341" w:type="dxa"/>
            <w:gridSpan w:val="2"/>
            <w:shd w:val="clear" w:color="auto" w:fill="auto"/>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81 793</w:t>
            </w:r>
          </w:p>
        </w:tc>
        <w:tc>
          <w:tcPr>
            <w:tcW w:w="1805" w:type="dxa"/>
            <w:shd w:val="clear" w:color="auto" w:fill="auto"/>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20 160,98</w:t>
            </w:r>
          </w:p>
        </w:tc>
      </w:tr>
      <w:tr w:rsidR="007251F4" w:rsidRPr="00F247ED" w:rsidTr="00C769E4">
        <w:trPr>
          <w:trHeight w:val="20"/>
          <w:jc w:val="center"/>
        </w:trPr>
        <w:tc>
          <w:tcPr>
            <w:tcW w:w="2689" w:type="dxa"/>
            <w:vMerge w:val="restart"/>
          </w:tcPr>
          <w:p w:rsidR="0026200A" w:rsidRPr="00F247ED" w:rsidRDefault="0026200A" w:rsidP="00BA6C84">
            <w:pPr>
              <w:spacing w:line="240" w:lineRule="auto"/>
              <w:ind w:firstLine="0"/>
              <w:jc w:val="left"/>
              <w:rPr>
                <w:rFonts w:cs="Times New Roman"/>
                <w:sz w:val="24"/>
                <w:szCs w:val="28"/>
              </w:rPr>
            </w:pPr>
            <w:r w:rsidRPr="00F247ED">
              <w:rPr>
                <w:rFonts w:cs="Times New Roman"/>
                <w:sz w:val="24"/>
                <w:szCs w:val="28"/>
              </w:rPr>
              <w:t xml:space="preserve">1) </w:t>
            </w:r>
            <w:r w:rsidR="00BA6C84">
              <w:rPr>
                <w:rFonts w:cs="Times New Roman"/>
                <w:sz w:val="24"/>
                <w:szCs w:val="28"/>
              </w:rPr>
              <w:t>п</w:t>
            </w:r>
            <w:r w:rsidRPr="00F247ED">
              <w:rPr>
                <w:rFonts w:cs="Times New Roman"/>
                <w:sz w:val="24"/>
                <w:szCs w:val="28"/>
              </w:rPr>
              <w:t xml:space="preserve">олучатели страховой пенсии в соответствии с Федеральным законом </w:t>
            </w:r>
            <w:r w:rsidR="00DE740F" w:rsidRPr="00F247ED">
              <w:rPr>
                <w:rFonts w:cs="Times New Roman"/>
                <w:sz w:val="24"/>
                <w:szCs w:val="28"/>
              </w:rPr>
              <w:t>№ 4</w:t>
            </w:r>
            <w:r w:rsidRPr="00F247ED">
              <w:rPr>
                <w:rFonts w:cs="Times New Roman"/>
                <w:sz w:val="24"/>
                <w:szCs w:val="28"/>
              </w:rPr>
              <w:t>00-ФЗ</w:t>
            </w:r>
          </w:p>
        </w:tc>
        <w:tc>
          <w:tcPr>
            <w:tcW w:w="2835" w:type="dxa"/>
          </w:tcPr>
          <w:p w:rsidR="0026200A" w:rsidRPr="00F247ED" w:rsidRDefault="00BA6C84" w:rsidP="00C769E4">
            <w:pPr>
              <w:spacing w:line="240" w:lineRule="auto"/>
              <w:ind w:firstLine="0"/>
              <w:jc w:val="left"/>
              <w:rPr>
                <w:rFonts w:cs="Times New Roman"/>
                <w:sz w:val="24"/>
                <w:szCs w:val="28"/>
              </w:rPr>
            </w:pPr>
            <w:r>
              <w:rPr>
                <w:rFonts w:cs="Times New Roman"/>
                <w:sz w:val="24"/>
                <w:szCs w:val="28"/>
              </w:rPr>
              <w:t>в</w:t>
            </w:r>
            <w:r w:rsidR="0026200A" w:rsidRPr="00F247ED">
              <w:rPr>
                <w:rFonts w:cs="Times New Roman"/>
                <w:sz w:val="24"/>
                <w:szCs w:val="28"/>
              </w:rPr>
              <w:t>сего, в том числе</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63 200</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77,3%</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21 258,76</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по старости</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50 819</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80,4%</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23 231,29</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по случаю потери ко</w:t>
            </w:r>
            <w:r w:rsidRPr="00F247ED">
              <w:rPr>
                <w:rFonts w:cs="Times New Roman"/>
                <w:sz w:val="24"/>
                <w:szCs w:val="28"/>
              </w:rPr>
              <w:t>р</w:t>
            </w:r>
            <w:r w:rsidRPr="00F247ED">
              <w:rPr>
                <w:rFonts w:cs="Times New Roman"/>
                <w:sz w:val="24"/>
                <w:szCs w:val="28"/>
              </w:rPr>
              <w:t>мильца</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6 388</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10,1%</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8 413,67</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по инвалидности</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5 993</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9,5%</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17 617,26</w:t>
            </w:r>
          </w:p>
        </w:tc>
      </w:tr>
      <w:tr w:rsidR="007251F4" w:rsidRPr="00F247ED" w:rsidTr="00C769E4">
        <w:trPr>
          <w:trHeight w:val="20"/>
          <w:jc w:val="center"/>
        </w:trPr>
        <w:tc>
          <w:tcPr>
            <w:tcW w:w="2689" w:type="dxa"/>
            <w:vMerge w:val="restart"/>
          </w:tcPr>
          <w:p w:rsidR="0026200A" w:rsidRPr="00F247ED" w:rsidRDefault="0026200A" w:rsidP="00BA6C84">
            <w:pPr>
              <w:spacing w:line="240" w:lineRule="auto"/>
              <w:ind w:firstLine="0"/>
              <w:jc w:val="left"/>
              <w:rPr>
                <w:rFonts w:cs="Times New Roman"/>
                <w:sz w:val="24"/>
                <w:szCs w:val="28"/>
              </w:rPr>
            </w:pPr>
            <w:r w:rsidRPr="00F247ED">
              <w:rPr>
                <w:rFonts w:cs="Times New Roman"/>
                <w:sz w:val="24"/>
                <w:szCs w:val="28"/>
              </w:rPr>
              <w:t xml:space="preserve">2) </w:t>
            </w:r>
            <w:r w:rsidR="00BA6C84">
              <w:rPr>
                <w:rFonts w:cs="Times New Roman"/>
                <w:sz w:val="24"/>
                <w:szCs w:val="28"/>
              </w:rPr>
              <w:t>п</w:t>
            </w:r>
            <w:r w:rsidRPr="00F247ED">
              <w:rPr>
                <w:rFonts w:cs="Times New Roman"/>
                <w:sz w:val="24"/>
                <w:szCs w:val="28"/>
              </w:rPr>
              <w:t>олучатели пенсии по государственному пе</w:t>
            </w:r>
            <w:r w:rsidRPr="00F247ED">
              <w:rPr>
                <w:rFonts w:cs="Times New Roman"/>
                <w:sz w:val="24"/>
                <w:szCs w:val="28"/>
              </w:rPr>
              <w:t>н</w:t>
            </w:r>
            <w:r w:rsidRPr="00F247ED">
              <w:rPr>
                <w:rFonts w:cs="Times New Roman"/>
                <w:sz w:val="24"/>
                <w:szCs w:val="28"/>
              </w:rPr>
              <w:t>сионному обеспечению</w:t>
            </w:r>
            <w:r w:rsidR="00C769E4">
              <w:rPr>
                <w:rFonts w:cs="Times New Roman"/>
                <w:sz w:val="24"/>
                <w:szCs w:val="28"/>
              </w:rPr>
              <w:t xml:space="preserve"> </w:t>
            </w:r>
            <w:r w:rsidRPr="00F247ED">
              <w:rPr>
                <w:rFonts w:cs="Times New Roman"/>
                <w:sz w:val="24"/>
                <w:szCs w:val="28"/>
              </w:rPr>
              <w:t>в соответствии с Фед</w:t>
            </w:r>
            <w:r w:rsidRPr="00F247ED">
              <w:rPr>
                <w:rFonts w:cs="Times New Roman"/>
                <w:sz w:val="24"/>
                <w:szCs w:val="28"/>
              </w:rPr>
              <w:t>е</w:t>
            </w:r>
            <w:r w:rsidRPr="00F247ED">
              <w:rPr>
                <w:rFonts w:cs="Times New Roman"/>
                <w:sz w:val="24"/>
                <w:szCs w:val="28"/>
              </w:rPr>
              <w:t>ральным законом №</w:t>
            </w:r>
            <w:r w:rsidR="00DE740F" w:rsidRPr="00F247ED">
              <w:rPr>
                <w:rFonts w:cs="Times New Roman"/>
                <w:sz w:val="24"/>
                <w:szCs w:val="28"/>
              </w:rPr>
              <w:t> </w:t>
            </w:r>
            <w:r w:rsidRPr="00F247ED">
              <w:rPr>
                <w:rFonts w:cs="Times New Roman"/>
                <w:sz w:val="24"/>
                <w:szCs w:val="28"/>
              </w:rPr>
              <w:t>166-ФЗ</w:t>
            </w:r>
          </w:p>
        </w:tc>
        <w:tc>
          <w:tcPr>
            <w:tcW w:w="2835" w:type="dxa"/>
          </w:tcPr>
          <w:p w:rsidR="0026200A" w:rsidRPr="00F247ED" w:rsidRDefault="00BA6C84" w:rsidP="00C769E4">
            <w:pPr>
              <w:spacing w:line="240" w:lineRule="auto"/>
              <w:ind w:firstLine="0"/>
              <w:jc w:val="left"/>
              <w:rPr>
                <w:rFonts w:cs="Times New Roman"/>
                <w:sz w:val="24"/>
                <w:szCs w:val="28"/>
              </w:rPr>
            </w:pPr>
            <w:r>
              <w:rPr>
                <w:rFonts w:cs="Times New Roman"/>
                <w:sz w:val="24"/>
                <w:szCs w:val="28"/>
              </w:rPr>
              <w:t>в</w:t>
            </w:r>
            <w:r w:rsidR="0026200A" w:rsidRPr="00F247ED">
              <w:rPr>
                <w:rFonts w:cs="Times New Roman"/>
                <w:sz w:val="24"/>
                <w:szCs w:val="28"/>
              </w:rPr>
              <w:t>сего, в том числе</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18 593</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22,7%</w:t>
            </w:r>
          </w:p>
        </w:tc>
        <w:tc>
          <w:tcPr>
            <w:tcW w:w="1805" w:type="dxa"/>
            <w:shd w:val="clear" w:color="auto" w:fill="FFFFFF" w:themeFill="background1"/>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16 429,55</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655CCB" w:rsidP="00C769E4">
            <w:pPr>
              <w:spacing w:line="240" w:lineRule="auto"/>
              <w:ind w:firstLine="0"/>
              <w:jc w:val="left"/>
              <w:rPr>
                <w:rFonts w:cs="Times New Roman"/>
                <w:sz w:val="24"/>
                <w:szCs w:val="28"/>
              </w:rPr>
            </w:pPr>
            <w:r w:rsidRPr="00F247ED">
              <w:rPr>
                <w:rFonts w:cs="Times New Roman"/>
                <w:sz w:val="24"/>
                <w:szCs w:val="28"/>
              </w:rPr>
              <w:t>1. П</w:t>
            </w:r>
            <w:r w:rsidR="0026200A" w:rsidRPr="00F247ED">
              <w:rPr>
                <w:rFonts w:cs="Times New Roman"/>
                <w:sz w:val="24"/>
                <w:szCs w:val="28"/>
              </w:rPr>
              <w:t>олучатели социал</w:t>
            </w:r>
            <w:r w:rsidR="0026200A" w:rsidRPr="00F247ED">
              <w:rPr>
                <w:rFonts w:cs="Times New Roman"/>
                <w:sz w:val="24"/>
                <w:szCs w:val="28"/>
              </w:rPr>
              <w:t>ь</w:t>
            </w:r>
            <w:r w:rsidR="0026200A" w:rsidRPr="00F247ED">
              <w:rPr>
                <w:rFonts w:cs="Times New Roman"/>
                <w:sz w:val="24"/>
                <w:szCs w:val="28"/>
              </w:rPr>
              <w:t>ных пенсий</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18 167</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97,71%</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16 043,54</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 по старости</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232</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1,3%</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11 443,10</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 по инвалидности</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8477</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46,7%</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19 319,45</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 по случаю потери ко</w:t>
            </w:r>
            <w:r w:rsidRPr="00F247ED">
              <w:rPr>
                <w:rFonts w:cs="Times New Roman"/>
                <w:sz w:val="24"/>
                <w:szCs w:val="28"/>
              </w:rPr>
              <w:t>р</w:t>
            </w:r>
            <w:r w:rsidRPr="00F247ED">
              <w:rPr>
                <w:rFonts w:cs="Times New Roman"/>
                <w:sz w:val="24"/>
                <w:szCs w:val="28"/>
              </w:rPr>
              <w:t>мильца</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9450</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52%</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13 162,70</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655CCB" w:rsidP="00C769E4">
            <w:pPr>
              <w:spacing w:line="240" w:lineRule="auto"/>
              <w:ind w:firstLine="0"/>
              <w:jc w:val="left"/>
              <w:rPr>
                <w:rFonts w:cs="Times New Roman"/>
                <w:sz w:val="24"/>
                <w:szCs w:val="28"/>
              </w:rPr>
            </w:pPr>
            <w:r w:rsidRPr="00F247ED">
              <w:rPr>
                <w:rFonts w:cs="Times New Roman"/>
                <w:sz w:val="24"/>
                <w:szCs w:val="28"/>
              </w:rPr>
              <w:t>2. В</w:t>
            </w:r>
            <w:r w:rsidR="0026200A" w:rsidRPr="00F247ED">
              <w:rPr>
                <w:rFonts w:cs="Times New Roman"/>
                <w:sz w:val="24"/>
                <w:szCs w:val="28"/>
              </w:rPr>
              <w:t>оеннослужащие сро</w:t>
            </w:r>
            <w:r w:rsidR="0026200A" w:rsidRPr="00F247ED">
              <w:rPr>
                <w:rFonts w:cs="Times New Roman"/>
                <w:sz w:val="24"/>
                <w:szCs w:val="28"/>
              </w:rPr>
              <w:t>ч</w:t>
            </w:r>
            <w:r w:rsidR="0026200A" w:rsidRPr="00F247ED">
              <w:rPr>
                <w:rFonts w:cs="Times New Roman"/>
                <w:sz w:val="24"/>
                <w:szCs w:val="28"/>
              </w:rPr>
              <w:t>ной службы и члены их семей</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147</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0,8%</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25 345,93</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655CCB" w:rsidP="00C769E4">
            <w:pPr>
              <w:spacing w:line="240" w:lineRule="auto"/>
              <w:ind w:firstLine="0"/>
              <w:jc w:val="left"/>
              <w:rPr>
                <w:rFonts w:cs="Times New Roman"/>
                <w:sz w:val="24"/>
                <w:szCs w:val="28"/>
              </w:rPr>
            </w:pPr>
            <w:r w:rsidRPr="00F247ED">
              <w:rPr>
                <w:rFonts w:cs="Times New Roman"/>
                <w:sz w:val="24"/>
                <w:szCs w:val="28"/>
              </w:rPr>
              <w:t>3. П</w:t>
            </w:r>
            <w:r w:rsidR="0026200A" w:rsidRPr="00F247ED">
              <w:rPr>
                <w:rFonts w:cs="Times New Roman"/>
                <w:sz w:val="24"/>
                <w:szCs w:val="28"/>
              </w:rPr>
              <w:t>олучатели пенсий (Чернобыль)</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0,01%</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26 914,41</w:t>
            </w:r>
          </w:p>
          <w:p w:rsidR="0026200A" w:rsidRPr="00F247ED" w:rsidRDefault="0026200A" w:rsidP="00F247ED">
            <w:pPr>
              <w:spacing w:line="240" w:lineRule="auto"/>
              <w:ind w:firstLine="0"/>
              <w:jc w:val="center"/>
              <w:rPr>
                <w:rFonts w:cs="Times New Roman"/>
                <w:sz w:val="24"/>
                <w:szCs w:val="28"/>
              </w:rPr>
            </w:pP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655CCB" w:rsidP="00C769E4">
            <w:pPr>
              <w:spacing w:line="240" w:lineRule="auto"/>
              <w:ind w:firstLine="0"/>
              <w:jc w:val="left"/>
              <w:rPr>
                <w:rFonts w:cs="Times New Roman"/>
                <w:sz w:val="24"/>
                <w:szCs w:val="28"/>
              </w:rPr>
            </w:pPr>
            <w:r w:rsidRPr="00F247ED">
              <w:rPr>
                <w:rFonts w:cs="Times New Roman"/>
                <w:sz w:val="24"/>
                <w:szCs w:val="28"/>
              </w:rPr>
              <w:t>4. П</w:t>
            </w:r>
            <w:r w:rsidR="0026200A" w:rsidRPr="00F247ED">
              <w:rPr>
                <w:rFonts w:cs="Times New Roman"/>
                <w:sz w:val="24"/>
                <w:szCs w:val="28"/>
              </w:rPr>
              <w:t>енсионеры - госсл</w:t>
            </w:r>
            <w:r w:rsidR="0026200A" w:rsidRPr="00F247ED">
              <w:rPr>
                <w:rFonts w:cs="Times New Roman"/>
                <w:sz w:val="24"/>
                <w:szCs w:val="28"/>
              </w:rPr>
              <w:t>у</w:t>
            </w:r>
            <w:r w:rsidR="0026200A" w:rsidRPr="00F247ED">
              <w:rPr>
                <w:rFonts w:cs="Times New Roman"/>
                <w:sz w:val="24"/>
                <w:szCs w:val="28"/>
              </w:rPr>
              <w:t>жащие</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229</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1,23%</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39 899,56</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655CCB" w:rsidP="00C769E4">
            <w:pPr>
              <w:spacing w:line="240" w:lineRule="auto"/>
              <w:ind w:firstLine="0"/>
              <w:jc w:val="left"/>
              <w:rPr>
                <w:rFonts w:cs="Times New Roman"/>
                <w:sz w:val="24"/>
                <w:szCs w:val="28"/>
              </w:rPr>
            </w:pPr>
            <w:r w:rsidRPr="00F247ED">
              <w:rPr>
                <w:rFonts w:cs="Times New Roman"/>
                <w:sz w:val="24"/>
                <w:szCs w:val="28"/>
              </w:rPr>
              <w:t>5. П</w:t>
            </w:r>
            <w:r w:rsidR="0026200A" w:rsidRPr="00F247ED">
              <w:rPr>
                <w:rFonts w:cs="Times New Roman"/>
                <w:sz w:val="24"/>
                <w:szCs w:val="28"/>
              </w:rPr>
              <w:t>олучатели пенсии из числа граждан, преб</w:t>
            </w:r>
            <w:r w:rsidR="0026200A" w:rsidRPr="00F247ED">
              <w:rPr>
                <w:rFonts w:cs="Times New Roman"/>
                <w:sz w:val="24"/>
                <w:szCs w:val="28"/>
              </w:rPr>
              <w:t>ы</w:t>
            </w:r>
            <w:r w:rsidR="0026200A" w:rsidRPr="00F247ED">
              <w:rPr>
                <w:rFonts w:cs="Times New Roman"/>
                <w:sz w:val="24"/>
                <w:szCs w:val="28"/>
              </w:rPr>
              <w:t>вавших в добровольч</w:t>
            </w:r>
            <w:r w:rsidR="0026200A" w:rsidRPr="00F247ED">
              <w:rPr>
                <w:rFonts w:cs="Times New Roman"/>
                <w:sz w:val="24"/>
                <w:szCs w:val="28"/>
              </w:rPr>
              <w:t>е</w:t>
            </w:r>
            <w:r w:rsidR="0026200A" w:rsidRPr="00F247ED">
              <w:rPr>
                <w:rFonts w:cs="Times New Roman"/>
                <w:sz w:val="24"/>
                <w:szCs w:val="28"/>
              </w:rPr>
              <w:t>ских формированиях и членов их семей</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49</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0,25%</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22 890,06</w:t>
            </w:r>
          </w:p>
        </w:tc>
      </w:tr>
      <w:tr w:rsidR="007251F4"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 по случаю потери ко</w:t>
            </w:r>
            <w:r w:rsidRPr="00F247ED">
              <w:rPr>
                <w:rFonts w:cs="Times New Roman"/>
                <w:sz w:val="24"/>
                <w:szCs w:val="28"/>
              </w:rPr>
              <w:t>р</w:t>
            </w:r>
            <w:r w:rsidRPr="00F247ED">
              <w:rPr>
                <w:rFonts w:cs="Times New Roman"/>
                <w:sz w:val="24"/>
                <w:szCs w:val="28"/>
              </w:rPr>
              <w:t>мильца</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47</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95,9%</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21 955,28</w:t>
            </w:r>
          </w:p>
        </w:tc>
      </w:tr>
      <w:tr w:rsidR="0026200A" w:rsidRPr="00F247ED" w:rsidTr="00C769E4">
        <w:trPr>
          <w:trHeight w:val="20"/>
          <w:jc w:val="center"/>
        </w:trPr>
        <w:tc>
          <w:tcPr>
            <w:tcW w:w="2689" w:type="dxa"/>
            <w:vMerge/>
          </w:tcPr>
          <w:p w:rsidR="0026200A" w:rsidRPr="00F247ED" w:rsidRDefault="0026200A" w:rsidP="00C769E4">
            <w:pPr>
              <w:spacing w:line="240" w:lineRule="auto"/>
              <w:ind w:firstLine="0"/>
              <w:jc w:val="left"/>
              <w:rPr>
                <w:rFonts w:cs="Times New Roman"/>
                <w:sz w:val="24"/>
                <w:szCs w:val="28"/>
              </w:rPr>
            </w:pPr>
          </w:p>
        </w:tc>
        <w:tc>
          <w:tcPr>
            <w:tcW w:w="2835" w:type="dxa"/>
          </w:tcPr>
          <w:p w:rsidR="0026200A" w:rsidRPr="00F247ED" w:rsidRDefault="0026200A" w:rsidP="00C769E4">
            <w:pPr>
              <w:spacing w:line="240" w:lineRule="auto"/>
              <w:ind w:firstLine="0"/>
              <w:jc w:val="left"/>
              <w:rPr>
                <w:rFonts w:cs="Times New Roman"/>
                <w:sz w:val="24"/>
                <w:szCs w:val="28"/>
              </w:rPr>
            </w:pPr>
            <w:r w:rsidRPr="00F247ED">
              <w:rPr>
                <w:rFonts w:cs="Times New Roman"/>
                <w:sz w:val="24"/>
                <w:szCs w:val="28"/>
              </w:rPr>
              <w:t>- по инвалидности</w:t>
            </w:r>
          </w:p>
        </w:tc>
        <w:tc>
          <w:tcPr>
            <w:tcW w:w="1276"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2</w:t>
            </w:r>
          </w:p>
        </w:tc>
        <w:tc>
          <w:tcPr>
            <w:tcW w:w="106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4,1%</w:t>
            </w:r>
          </w:p>
        </w:tc>
        <w:tc>
          <w:tcPr>
            <w:tcW w:w="1805" w:type="dxa"/>
          </w:tcPr>
          <w:p w:rsidR="0026200A" w:rsidRPr="00F247ED" w:rsidRDefault="0026200A" w:rsidP="00F247ED">
            <w:pPr>
              <w:spacing w:line="240" w:lineRule="auto"/>
              <w:ind w:firstLine="0"/>
              <w:jc w:val="center"/>
              <w:rPr>
                <w:rFonts w:cs="Times New Roman"/>
                <w:sz w:val="24"/>
                <w:szCs w:val="28"/>
              </w:rPr>
            </w:pPr>
            <w:r w:rsidRPr="00F247ED">
              <w:rPr>
                <w:rFonts w:cs="Times New Roman"/>
                <w:sz w:val="24"/>
                <w:szCs w:val="28"/>
              </w:rPr>
              <w:t>44 857,37</w:t>
            </w:r>
          </w:p>
        </w:tc>
      </w:tr>
    </w:tbl>
    <w:p w:rsidR="0026200A" w:rsidRPr="00EA113A" w:rsidRDefault="0026200A" w:rsidP="00EA113A">
      <w:pPr>
        <w:spacing w:line="240" w:lineRule="auto"/>
        <w:rPr>
          <w:rFonts w:cs="Times New Roman"/>
          <w:szCs w:val="28"/>
        </w:rPr>
      </w:pPr>
    </w:p>
    <w:p w:rsidR="0067517C" w:rsidRPr="00EA113A" w:rsidRDefault="0067517C" w:rsidP="00EA113A">
      <w:pPr>
        <w:spacing w:line="240" w:lineRule="auto"/>
        <w:rPr>
          <w:rFonts w:cs="Times New Roman"/>
          <w:szCs w:val="28"/>
        </w:rPr>
      </w:pPr>
      <w:proofErr w:type="gramStart"/>
      <w:r w:rsidRPr="00EA113A">
        <w:rPr>
          <w:rFonts w:cs="Times New Roman"/>
          <w:szCs w:val="28"/>
        </w:rPr>
        <w:t>В случае гибели (смерти) военнослужащих, проходивших военную слу</w:t>
      </w:r>
      <w:r w:rsidRPr="00EA113A">
        <w:rPr>
          <w:rFonts w:cs="Times New Roman"/>
          <w:szCs w:val="28"/>
        </w:rPr>
        <w:t>ж</w:t>
      </w:r>
      <w:r w:rsidRPr="00EA113A">
        <w:rPr>
          <w:rFonts w:cs="Times New Roman"/>
          <w:szCs w:val="28"/>
        </w:rPr>
        <w:t>бу по призыву в качестве солдат, матросов, сержантов и старшин, или не поз</w:t>
      </w:r>
      <w:r w:rsidRPr="00EA113A">
        <w:rPr>
          <w:rFonts w:cs="Times New Roman"/>
          <w:szCs w:val="28"/>
        </w:rPr>
        <w:t>д</w:t>
      </w:r>
      <w:r w:rsidRPr="00EA113A">
        <w:rPr>
          <w:rFonts w:cs="Times New Roman"/>
          <w:szCs w:val="28"/>
        </w:rPr>
        <w:t>нее трех месяцев после увольнения с военной службы либо в случае наступл</w:t>
      </w:r>
      <w:r w:rsidRPr="00EA113A">
        <w:rPr>
          <w:rFonts w:cs="Times New Roman"/>
          <w:szCs w:val="28"/>
        </w:rPr>
        <w:t>е</w:t>
      </w:r>
      <w:r w:rsidRPr="00EA113A">
        <w:rPr>
          <w:rFonts w:cs="Times New Roman"/>
          <w:szCs w:val="28"/>
        </w:rPr>
        <w:t>ния смерти позднее этого срока, но вследствие ранения, контузии, увечья или заболевания, которые получены в период прохождения военной службы, гиб</w:t>
      </w:r>
      <w:r w:rsidRPr="00EA113A">
        <w:rPr>
          <w:rFonts w:cs="Times New Roman"/>
          <w:szCs w:val="28"/>
        </w:rPr>
        <w:t>е</w:t>
      </w:r>
      <w:r w:rsidRPr="00EA113A">
        <w:rPr>
          <w:rFonts w:cs="Times New Roman"/>
          <w:szCs w:val="28"/>
        </w:rPr>
        <w:t>ли (смерти) вследствие увечья (ранения, травмы, контузии) или заболевания граждан, пребывавших</w:t>
      </w:r>
      <w:proofErr w:type="gramEnd"/>
      <w:r w:rsidRPr="00EA113A">
        <w:rPr>
          <w:rFonts w:cs="Times New Roman"/>
          <w:szCs w:val="28"/>
        </w:rPr>
        <w:t xml:space="preserve"> в добровольческих формированиях, либо наступления смерти после окончания пребывания в добровольческих формированиях всле</w:t>
      </w:r>
      <w:r w:rsidRPr="00EA113A">
        <w:rPr>
          <w:rFonts w:cs="Times New Roman"/>
          <w:szCs w:val="28"/>
        </w:rPr>
        <w:t>д</w:t>
      </w:r>
      <w:r w:rsidRPr="00EA113A">
        <w:rPr>
          <w:rFonts w:cs="Times New Roman"/>
          <w:szCs w:val="28"/>
        </w:rPr>
        <w:t>ствие увечья (ранения, травмы, контузии) или заболевания, полученных в пер</w:t>
      </w:r>
      <w:r w:rsidRPr="00EA113A">
        <w:rPr>
          <w:rFonts w:cs="Times New Roman"/>
          <w:szCs w:val="28"/>
        </w:rPr>
        <w:t>и</w:t>
      </w:r>
      <w:r w:rsidRPr="00EA113A">
        <w:rPr>
          <w:rFonts w:cs="Times New Roman"/>
          <w:szCs w:val="28"/>
        </w:rPr>
        <w:t xml:space="preserve">од пребывания в добровольческих формированиях, их детям устанавливается пенсия по случаю потери кормильца, размер которой в зависимости от причины </w:t>
      </w:r>
      <w:r w:rsidR="00C769E4">
        <w:rPr>
          <w:rFonts w:cs="Times New Roman"/>
          <w:szCs w:val="28"/>
        </w:rPr>
        <w:lastRenderedPageBreak/>
        <w:t>смерти кормильца составляет 200 или 150 процентов</w:t>
      </w:r>
      <w:r w:rsidRPr="00EA113A">
        <w:rPr>
          <w:rFonts w:cs="Times New Roman"/>
          <w:szCs w:val="28"/>
        </w:rPr>
        <w:t xml:space="preserve"> размера социальной пе</w:t>
      </w:r>
      <w:r w:rsidRPr="00EA113A">
        <w:rPr>
          <w:rFonts w:cs="Times New Roman"/>
          <w:szCs w:val="28"/>
        </w:rPr>
        <w:t>н</w:t>
      </w:r>
      <w:r w:rsidRPr="00EA113A">
        <w:rPr>
          <w:rFonts w:cs="Times New Roman"/>
          <w:szCs w:val="28"/>
        </w:rPr>
        <w:t>сии.</w:t>
      </w:r>
    </w:p>
    <w:p w:rsidR="0067517C" w:rsidRPr="00EA113A" w:rsidRDefault="0067517C" w:rsidP="00EA113A">
      <w:pPr>
        <w:spacing w:line="240" w:lineRule="auto"/>
        <w:rPr>
          <w:rFonts w:cs="Times New Roman"/>
          <w:szCs w:val="28"/>
        </w:rPr>
      </w:pPr>
      <w:r w:rsidRPr="00EA113A">
        <w:rPr>
          <w:rFonts w:cs="Times New Roman"/>
          <w:szCs w:val="28"/>
        </w:rPr>
        <w:t>Детям отдельных категорий граждан, пострадавших в результате ради</w:t>
      </w:r>
      <w:r w:rsidRPr="00EA113A">
        <w:rPr>
          <w:rFonts w:cs="Times New Roman"/>
          <w:szCs w:val="28"/>
        </w:rPr>
        <w:t>а</w:t>
      </w:r>
      <w:r w:rsidRPr="00EA113A">
        <w:rPr>
          <w:rFonts w:cs="Times New Roman"/>
          <w:szCs w:val="28"/>
        </w:rPr>
        <w:t>ционных или техногенных катастроф, потерявшим одного или обоих родит</w:t>
      </w:r>
      <w:r w:rsidRPr="00EA113A">
        <w:rPr>
          <w:rFonts w:cs="Times New Roman"/>
          <w:szCs w:val="28"/>
        </w:rPr>
        <w:t>е</w:t>
      </w:r>
      <w:r w:rsidRPr="00EA113A">
        <w:rPr>
          <w:rFonts w:cs="Times New Roman"/>
          <w:szCs w:val="28"/>
        </w:rPr>
        <w:t>лей, в том числе детям умершей одинокой матери, устанавливается пенсия по случаю потери кормильца, размер которой составляет 125 или</w:t>
      </w:r>
      <w:r w:rsidR="0071246E" w:rsidRPr="00EA113A">
        <w:rPr>
          <w:rFonts w:cs="Times New Roman"/>
          <w:szCs w:val="28"/>
        </w:rPr>
        <w:t xml:space="preserve"> 250</w:t>
      </w:r>
      <w:r w:rsidR="00C769E4">
        <w:rPr>
          <w:rFonts w:cs="Times New Roman"/>
          <w:szCs w:val="28"/>
        </w:rPr>
        <w:t xml:space="preserve"> процентов</w:t>
      </w:r>
      <w:r w:rsidR="0071246E" w:rsidRPr="00EA113A">
        <w:rPr>
          <w:rFonts w:cs="Times New Roman"/>
          <w:szCs w:val="28"/>
        </w:rPr>
        <w:t xml:space="preserve"> размера социальной пенсии</w:t>
      </w:r>
      <w:r w:rsidRPr="00EA113A">
        <w:rPr>
          <w:rFonts w:cs="Times New Roman"/>
          <w:szCs w:val="28"/>
        </w:rPr>
        <w:t>.</w:t>
      </w:r>
    </w:p>
    <w:p w:rsidR="00DF01D8" w:rsidRPr="00EA113A" w:rsidRDefault="00DF01D8" w:rsidP="00EA113A">
      <w:pPr>
        <w:spacing w:line="240" w:lineRule="auto"/>
        <w:rPr>
          <w:rFonts w:cs="Times New Roman"/>
          <w:szCs w:val="28"/>
        </w:rPr>
      </w:pPr>
      <w:r w:rsidRPr="00EA113A">
        <w:rPr>
          <w:rFonts w:cs="Times New Roman"/>
          <w:szCs w:val="28"/>
        </w:rPr>
        <w:t>Кроме того, в целях создания более удобных условий для реализации детьми, потерявшими кормильца, права на пенсионное обеспечение принят Ф</w:t>
      </w:r>
      <w:r w:rsidRPr="00EA113A">
        <w:rPr>
          <w:rFonts w:cs="Times New Roman"/>
          <w:szCs w:val="28"/>
        </w:rPr>
        <w:t>е</w:t>
      </w:r>
      <w:r w:rsidRPr="00EA113A">
        <w:rPr>
          <w:rFonts w:cs="Times New Roman"/>
          <w:szCs w:val="28"/>
        </w:rPr>
        <w:t>деральный закон от 29 мая 2023 г.</w:t>
      </w:r>
      <w:r w:rsidR="00DE740F" w:rsidRPr="00EA113A">
        <w:rPr>
          <w:rFonts w:cs="Times New Roman"/>
          <w:szCs w:val="28"/>
        </w:rPr>
        <w:t xml:space="preserve"> № </w:t>
      </w:r>
      <w:r w:rsidRPr="00EA113A">
        <w:rPr>
          <w:rFonts w:cs="Times New Roman"/>
          <w:szCs w:val="28"/>
        </w:rPr>
        <w:t xml:space="preserve">190-ФЗ </w:t>
      </w:r>
      <w:r w:rsidR="00A80E85">
        <w:rPr>
          <w:rFonts w:cs="Times New Roman"/>
          <w:szCs w:val="28"/>
        </w:rPr>
        <w:t>«</w:t>
      </w:r>
      <w:r w:rsidRPr="00EA113A">
        <w:rPr>
          <w:rFonts w:cs="Times New Roman"/>
          <w:szCs w:val="28"/>
        </w:rPr>
        <w:t>О внесении изменений в Фед</w:t>
      </w:r>
      <w:r w:rsidRPr="00EA113A">
        <w:rPr>
          <w:rFonts w:cs="Times New Roman"/>
          <w:szCs w:val="28"/>
        </w:rPr>
        <w:t>е</w:t>
      </w:r>
      <w:r w:rsidRPr="00EA113A">
        <w:rPr>
          <w:rFonts w:cs="Times New Roman"/>
          <w:szCs w:val="28"/>
        </w:rPr>
        <w:t xml:space="preserve">ральный закон </w:t>
      </w:r>
      <w:r w:rsidR="00A80E85">
        <w:rPr>
          <w:rFonts w:cs="Times New Roman"/>
          <w:szCs w:val="28"/>
        </w:rPr>
        <w:t>«</w:t>
      </w:r>
      <w:r w:rsidRPr="00EA113A">
        <w:rPr>
          <w:rFonts w:cs="Times New Roman"/>
          <w:szCs w:val="28"/>
        </w:rPr>
        <w:t>О государственном пенсионном обеспечении в Российской Ф</w:t>
      </w:r>
      <w:r w:rsidRPr="00EA113A">
        <w:rPr>
          <w:rFonts w:cs="Times New Roman"/>
          <w:szCs w:val="28"/>
        </w:rPr>
        <w:t>е</w:t>
      </w:r>
      <w:r w:rsidRPr="00EA113A">
        <w:rPr>
          <w:rFonts w:cs="Times New Roman"/>
          <w:szCs w:val="28"/>
        </w:rPr>
        <w:t>дерации</w:t>
      </w:r>
      <w:r w:rsidR="00A80E85">
        <w:rPr>
          <w:rFonts w:cs="Times New Roman"/>
          <w:szCs w:val="28"/>
        </w:rPr>
        <w:t>»</w:t>
      </w:r>
      <w:r w:rsidRPr="00EA113A">
        <w:rPr>
          <w:rFonts w:cs="Times New Roman"/>
          <w:szCs w:val="28"/>
        </w:rPr>
        <w:t xml:space="preserve"> и Федеральный закон </w:t>
      </w:r>
      <w:r w:rsidR="00A80E85">
        <w:rPr>
          <w:rFonts w:cs="Times New Roman"/>
          <w:szCs w:val="28"/>
        </w:rPr>
        <w:t>«</w:t>
      </w:r>
      <w:r w:rsidRPr="00EA113A">
        <w:rPr>
          <w:rFonts w:cs="Times New Roman"/>
          <w:szCs w:val="28"/>
        </w:rPr>
        <w:t>О страховых пенсиях</w:t>
      </w:r>
      <w:r w:rsidR="00A80E85">
        <w:rPr>
          <w:rFonts w:cs="Times New Roman"/>
          <w:szCs w:val="28"/>
        </w:rPr>
        <w:t>»</w:t>
      </w:r>
      <w:r w:rsidRPr="00EA113A">
        <w:rPr>
          <w:rFonts w:cs="Times New Roman"/>
          <w:szCs w:val="28"/>
        </w:rPr>
        <w:t>, которым предусматр</w:t>
      </w:r>
      <w:r w:rsidRPr="00EA113A">
        <w:rPr>
          <w:rFonts w:cs="Times New Roman"/>
          <w:szCs w:val="28"/>
        </w:rPr>
        <w:t>и</w:t>
      </w:r>
      <w:r w:rsidRPr="00EA113A">
        <w:rPr>
          <w:rFonts w:cs="Times New Roman"/>
          <w:szCs w:val="28"/>
        </w:rPr>
        <w:t>вается:</w:t>
      </w:r>
    </w:p>
    <w:p w:rsidR="00DF01D8" w:rsidRPr="00EA113A" w:rsidRDefault="00DF01D8" w:rsidP="00EA113A">
      <w:pPr>
        <w:spacing w:line="240" w:lineRule="auto"/>
        <w:rPr>
          <w:rFonts w:cs="Times New Roman"/>
          <w:szCs w:val="28"/>
        </w:rPr>
      </w:pPr>
      <w:r w:rsidRPr="00EA113A">
        <w:rPr>
          <w:rFonts w:cs="Times New Roman"/>
          <w:szCs w:val="28"/>
        </w:rPr>
        <w:t xml:space="preserve">назначение в </w:t>
      </w:r>
      <w:proofErr w:type="spellStart"/>
      <w:r w:rsidRPr="00EA113A">
        <w:rPr>
          <w:rFonts w:cs="Times New Roman"/>
          <w:szCs w:val="28"/>
        </w:rPr>
        <w:t>беззаявительном</w:t>
      </w:r>
      <w:proofErr w:type="spellEnd"/>
      <w:r w:rsidRPr="00EA113A">
        <w:rPr>
          <w:rFonts w:cs="Times New Roman"/>
          <w:szCs w:val="28"/>
        </w:rPr>
        <w:t xml:space="preserve"> порядке страховой пенсии по случаю пот</w:t>
      </w:r>
      <w:r w:rsidRPr="00EA113A">
        <w:rPr>
          <w:rFonts w:cs="Times New Roman"/>
          <w:szCs w:val="28"/>
        </w:rPr>
        <w:t>е</w:t>
      </w:r>
      <w:r w:rsidRPr="00EA113A">
        <w:rPr>
          <w:rFonts w:cs="Times New Roman"/>
          <w:szCs w:val="28"/>
        </w:rPr>
        <w:t>ри кормильца и социальной пенсии по случаю потери кормильца детям до 18 лет;</w:t>
      </w:r>
    </w:p>
    <w:p w:rsidR="00DF01D8" w:rsidRPr="00EA113A" w:rsidRDefault="00DF01D8" w:rsidP="00EA113A">
      <w:pPr>
        <w:spacing w:line="240" w:lineRule="auto"/>
        <w:rPr>
          <w:rFonts w:cs="Times New Roman"/>
          <w:szCs w:val="28"/>
        </w:rPr>
      </w:pPr>
      <w:r w:rsidRPr="00EA113A">
        <w:rPr>
          <w:rFonts w:cs="Times New Roman"/>
          <w:szCs w:val="28"/>
        </w:rPr>
        <w:t xml:space="preserve">перерасчет в </w:t>
      </w:r>
      <w:proofErr w:type="spellStart"/>
      <w:r w:rsidRPr="00EA113A">
        <w:rPr>
          <w:rFonts w:cs="Times New Roman"/>
          <w:szCs w:val="28"/>
        </w:rPr>
        <w:t>беззаявительном</w:t>
      </w:r>
      <w:proofErr w:type="spellEnd"/>
      <w:r w:rsidRPr="00EA113A">
        <w:rPr>
          <w:rFonts w:cs="Times New Roman"/>
          <w:szCs w:val="28"/>
        </w:rPr>
        <w:t xml:space="preserve"> порядке раз</w:t>
      </w:r>
      <w:r w:rsidR="00150DCB" w:rsidRPr="00EA113A">
        <w:rPr>
          <w:rFonts w:cs="Times New Roman"/>
          <w:szCs w:val="28"/>
        </w:rPr>
        <w:t>мера страховой пенсии по сл</w:t>
      </w:r>
      <w:r w:rsidR="00150DCB" w:rsidRPr="00EA113A">
        <w:rPr>
          <w:rFonts w:cs="Times New Roman"/>
          <w:szCs w:val="28"/>
        </w:rPr>
        <w:t>у</w:t>
      </w:r>
      <w:r w:rsidR="00150DCB" w:rsidRPr="00EA113A">
        <w:rPr>
          <w:rFonts w:cs="Times New Roman"/>
          <w:szCs w:val="28"/>
        </w:rPr>
        <w:t xml:space="preserve">чаю </w:t>
      </w:r>
      <w:r w:rsidRPr="00EA113A">
        <w:rPr>
          <w:rFonts w:cs="Times New Roman"/>
          <w:szCs w:val="28"/>
        </w:rPr>
        <w:t>потери кормильца при поступлении в орган, осуществляющий пенсионное обеспечение, документов, подтверждающих обстоятельства, имевшие место до дня назначения страховой пенсии по случаю потери кормильца, влекущих ув</w:t>
      </w:r>
      <w:r w:rsidRPr="00EA113A">
        <w:rPr>
          <w:rFonts w:cs="Times New Roman"/>
          <w:szCs w:val="28"/>
        </w:rPr>
        <w:t>е</w:t>
      </w:r>
      <w:r w:rsidRPr="00EA113A">
        <w:rPr>
          <w:rFonts w:cs="Times New Roman"/>
          <w:szCs w:val="28"/>
        </w:rPr>
        <w:t>личение ее размера;</w:t>
      </w:r>
    </w:p>
    <w:p w:rsidR="00DF01D8" w:rsidRPr="00EA113A" w:rsidRDefault="00DF01D8" w:rsidP="00EA113A">
      <w:pPr>
        <w:spacing w:line="240" w:lineRule="auto"/>
        <w:rPr>
          <w:rFonts w:cs="Times New Roman"/>
          <w:szCs w:val="28"/>
        </w:rPr>
      </w:pPr>
      <w:r w:rsidRPr="00EA113A">
        <w:rPr>
          <w:rFonts w:cs="Times New Roman"/>
          <w:szCs w:val="28"/>
        </w:rPr>
        <w:t>упрощение порядка установлени</w:t>
      </w:r>
      <w:r w:rsidR="00150DCB" w:rsidRPr="00EA113A">
        <w:rPr>
          <w:rFonts w:cs="Times New Roman"/>
          <w:szCs w:val="28"/>
        </w:rPr>
        <w:t xml:space="preserve">я факта нахождения на иждивении </w:t>
      </w:r>
      <w:r w:rsidRPr="00EA113A">
        <w:rPr>
          <w:rFonts w:cs="Times New Roman"/>
          <w:szCs w:val="28"/>
        </w:rPr>
        <w:t>в о</w:t>
      </w:r>
      <w:r w:rsidRPr="00EA113A">
        <w:rPr>
          <w:rFonts w:cs="Times New Roman"/>
          <w:szCs w:val="28"/>
        </w:rPr>
        <w:t>т</w:t>
      </w:r>
      <w:r w:rsidRPr="00EA113A">
        <w:rPr>
          <w:rFonts w:cs="Times New Roman"/>
          <w:szCs w:val="28"/>
        </w:rPr>
        <w:t xml:space="preserve">ношении детей, достигших возраста 18 лет и завершивших </w:t>
      </w:r>
      <w:proofErr w:type="gramStart"/>
      <w:r w:rsidRPr="00EA113A">
        <w:rPr>
          <w:rFonts w:cs="Times New Roman"/>
          <w:szCs w:val="28"/>
        </w:rPr>
        <w:t>обучение</w:t>
      </w:r>
      <w:proofErr w:type="gramEnd"/>
      <w:r w:rsidRPr="00EA113A">
        <w:rPr>
          <w:rFonts w:cs="Times New Roman"/>
          <w:szCs w:val="28"/>
        </w:rPr>
        <w:t xml:space="preserve"> по осно</w:t>
      </w:r>
      <w:r w:rsidRPr="00EA113A">
        <w:rPr>
          <w:rFonts w:cs="Times New Roman"/>
          <w:szCs w:val="28"/>
        </w:rPr>
        <w:t>в</w:t>
      </w:r>
      <w:r w:rsidRPr="00EA113A">
        <w:rPr>
          <w:rFonts w:cs="Times New Roman"/>
          <w:szCs w:val="28"/>
        </w:rPr>
        <w:t>ным</w:t>
      </w:r>
      <w:r w:rsidR="00150DCB" w:rsidRPr="00EA113A">
        <w:rPr>
          <w:rFonts w:cs="Times New Roman"/>
          <w:szCs w:val="28"/>
        </w:rPr>
        <w:t xml:space="preserve"> </w:t>
      </w:r>
      <w:r w:rsidRPr="00EA113A">
        <w:rPr>
          <w:rFonts w:cs="Times New Roman"/>
          <w:szCs w:val="28"/>
        </w:rPr>
        <w:t>образовательным программам основного общего или среднего общего о</w:t>
      </w:r>
      <w:r w:rsidRPr="00EA113A">
        <w:rPr>
          <w:rFonts w:cs="Times New Roman"/>
          <w:szCs w:val="28"/>
        </w:rPr>
        <w:t>б</w:t>
      </w:r>
      <w:r w:rsidRPr="00EA113A">
        <w:rPr>
          <w:rFonts w:cs="Times New Roman"/>
          <w:szCs w:val="28"/>
        </w:rPr>
        <w:t>разования в</w:t>
      </w:r>
      <w:r w:rsidR="00150DCB" w:rsidRPr="00EA113A">
        <w:rPr>
          <w:rFonts w:cs="Times New Roman"/>
          <w:szCs w:val="28"/>
        </w:rPr>
        <w:t xml:space="preserve"> </w:t>
      </w:r>
      <w:r w:rsidRPr="00EA113A">
        <w:rPr>
          <w:rFonts w:cs="Times New Roman"/>
          <w:szCs w:val="28"/>
        </w:rPr>
        <w:t>организациях, осуществляющих образова</w:t>
      </w:r>
      <w:r w:rsidR="00150DCB" w:rsidRPr="00EA113A">
        <w:rPr>
          <w:rFonts w:cs="Times New Roman"/>
          <w:szCs w:val="28"/>
        </w:rPr>
        <w:t xml:space="preserve">тельную деятельность, на период </w:t>
      </w:r>
      <w:r w:rsidRPr="00EA113A">
        <w:rPr>
          <w:rFonts w:cs="Times New Roman"/>
          <w:szCs w:val="28"/>
        </w:rPr>
        <w:t>до 1 сентября года, в котором завершено указанное обучение;</w:t>
      </w:r>
    </w:p>
    <w:p w:rsidR="00DF01D8" w:rsidRPr="00EA113A" w:rsidRDefault="00DF01D8" w:rsidP="00EA113A">
      <w:pPr>
        <w:spacing w:line="240" w:lineRule="auto"/>
        <w:rPr>
          <w:rFonts w:cs="Times New Roman"/>
          <w:szCs w:val="28"/>
        </w:rPr>
      </w:pPr>
      <w:proofErr w:type="gramStart"/>
      <w:r w:rsidRPr="00EA113A">
        <w:rPr>
          <w:rFonts w:cs="Times New Roman"/>
          <w:szCs w:val="28"/>
        </w:rPr>
        <w:t>отнесение детей умершего корми</w:t>
      </w:r>
      <w:r w:rsidR="00150DCB" w:rsidRPr="00EA113A">
        <w:rPr>
          <w:rFonts w:cs="Times New Roman"/>
          <w:szCs w:val="28"/>
        </w:rPr>
        <w:t xml:space="preserve">льца, достигших возраста 18 лет </w:t>
      </w:r>
      <w:r w:rsidRPr="00EA113A">
        <w:rPr>
          <w:rFonts w:cs="Times New Roman"/>
          <w:szCs w:val="28"/>
        </w:rPr>
        <w:t>и з</w:t>
      </w:r>
      <w:r w:rsidRPr="00EA113A">
        <w:rPr>
          <w:rFonts w:cs="Times New Roman"/>
          <w:szCs w:val="28"/>
        </w:rPr>
        <w:t>а</w:t>
      </w:r>
      <w:r w:rsidRPr="00EA113A">
        <w:rPr>
          <w:rFonts w:cs="Times New Roman"/>
          <w:szCs w:val="28"/>
        </w:rPr>
        <w:t>вершивших обучение по основным образовательным программам основного</w:t>
      </w:r>
      <w:r w:rsidR="00150DCB" w:rsidRPr="00EA113A">
        <w:rPr>
          <w:rFonts w:cs="Times New Roman"/>
          <w:szCs w:val="28"/>
        </w:rPr>
        <w:t xml:space="preserve"> </w:t>
      </w:r>
      <w:r w:rsidRPr="00EA113A">
        <w:rPr>
          <w:rFonts w:cs="Times New Roman"/>
          <w:szCs w:val="28"/>
        </w:rPr>
        <w:t>общего или среднего общего образования</w:t>
      </w:r>
      <w:r w:rsidR="00150DCB" w:rsidRPr="00EA113A">
        <w:rPr>
          <w:rFonts w:cs="Times New Roman"/>
          <w:szCs w:val="28"/>
        </w:rPr>
        <w:t xml:space="preserve"> в организациях, осуществляющих </w:t>
      </w:r>
      <w:r w:rsidRPr="00EA113A">
        <w:rPr>
          <w:rFonts w:cs="Times New Roman"/>
          <w:szCs w:val="28"/>
        </w:rPr>
        <w:t>образовательную деятельность, на период до 1 сентября года, в котором заве</w:t>
      </w:r>
      <w:r w:rsidRPr="00EA113A">
        <w:rPr>
          <w:rFonts w:cs="Times New Roman"/>
          <w:szCs w:val="28"/>
        </w:rPr>
        <w:t>р</w:t>
      </w:r>
      <w:r w:rsidRPr="00EA113A">
        <w:rPr>
          <w:rFonts w:cs="Times New Roman"/>
          <w:szCs w:val="28"/>
        </w:rPr>
        <w:t>шено</w:t>
      </w:r>
      <w:r w:rsidR="00150DCB" w:rsidRPr="00EA113A">
        <w:rPr>
          <w:rFonts w:cs="Times New Roman"/>
          <w:szCs w:val="28"/>
        </w:rPr>
        <w:t xml:space="preserve"> </w:t>
      </w:r>
      <w:r w:rsidRPr="00EA113A">
        <w:rPr>
          <w:rFonts w:cs="Times New Roman"/>
          <w:szCs w:val="28"/>
        </w:rPr>
        <w:t>указанное обучение, к кругу нетрудоспособ</w:t>
      </w:r>
      <w:r w:rsidR="00150DCB" w:rsidRPr="00EA113A">
        <w:rPr>
          <w:rFonts w:cs="Times New Roman"/>
          <w:szCs w:val="28"/>
        </w:rPr>
        <w:t xml:space="preserve">ных граждан, которым может быть </w:t>
      </w:r>
      <w:r w:rsidRPr="00EA113A">
        <w:rPr>
          <w:rFonts w:cs="Times New Roman"/>
          <w:szCs w:val="28"/>
        </w:rPr>
        <w:t>предоставлено право на пенсию по государственному пенсионному обе</w:t>
      </w:r>
      <w:r w:rsidRPr="00EA113A">
        <w:rPr>
          <w:rFonts w:cs="Times New Roman"/>
          <w:szCs w:val="28"/>
        </w:rPr>
        <w:t>с</w:t>
      </w:r>
      <w:r w:rsidRPr="00EA113A">
        <w:rPr>
          <w:rFonts w:cs="Times New Roman"/>
          <w:szCs w:val="28"/>
        </w:rPr>
        <w:t>печению;</w:t>
      </w:r>
      <w:proofErr w:type="gramEnd"/>
    </w:p>
    <w:p w:rsidR="00DF01D8" w:rsidRPr="00EA113A" w:rsidRDefault="00DF01D8" w:rsidP="00EA113A">
      <w:pPr>
        <w:spacing w:line="240" w:lineRule="auto"/>
        <w:rPr>
          <w:rFonts w:cs="Times New Roman"/>
          <w:szCs w:val="28"/>
        </w:rPr>
      </w:pPr>
      <w:r w:rsidRPr="00EA113A">
        <w:rPr>
          <w:rFonts w:cs="Times New Roman"/>
          <w:szCs w:val="28"/>
        </w:rPr>
        <w:t>перерасчет страховой пенсии по случаю поте</w:t>
      </w:r>
      <w:r w:rsidR="00B65E52" w:rsidRPr="00EA113A">
        <w:rPr>
          <w:rFonts w:cs="Times New Roman"/>
          <w:szCs w:val="28"/>
        </w:rPr>
        <w:t>ри кормильца в случае изм</w:t>
      </w:r>
      <w:r w:rsidR="00B65E52" w:rsidRPr="00EA113A">
        <w:rPr>
          <w:rFonts w:cs="Times New Roman"/>
          <w:szCs w:val="28"/>
        </w:rPr>
        <w:t>е</w:t>
      </w:r>
      <w:r w:rsidR="00B65E52" w:rsidRPr="00EA113A">
        <w:rPr>
          <w:rFonts w:cs="Times New Roman"/>
          <w:szCs w:val="28"/>
        </w:rPr>
        <w:t xml:space="preserve">нения </w:t>
      </w:r>
      <w:r w:rsidRPr="00EA113A">
        <w:rPr>
          <w:rFonts w:cs="Times New Roman"/>
          <w:szCs w:val="28"/>
        </w:rPr>
        <w:t>категории получателя страховой пенсии по случаю потери кормильца;</w:t>
      </w:r>
    </w:p>
    <w:p w:rsidR="00DF01D8" w:rsidRPr="00EA113A" w:rsidRDefault="00DF01D8" w:rsidP="00EA113A">
      <w:pPr>
        <w:spacing w:line="240" w:lineRule="auto"/>
        <w:rPr>
          <w:rFonts w:cs="Times New Roman"/>
          <w:szCs w:val="28"/>
        </w:rPr>
      </w:pPr>
      <w:r w:rsidRPr="00EA113A">
        <w:rPr>
          <w:rFonts w:cs="Times New Roman"/>
          <w:szCs w:val="28"/>
        </w:rPr>
        <w:t>перерасчет размера страховой пен</w:t>
      </w:r>
      <w:r w:rsidR="00B65E52" w:rsidRPr="00EA113A">
        <w:rPr>
          <w:rFonts w:cs="Times New Roman"/>
          <w:szCs w:val="28"/>
        </w:rPr>
        <w:t xml:space="preserve">сии по случаю потери кормильца, </w:t>
      </w:r>
      <w:r w:rsidRPr="00EA113A">
        <w:rPr>
          <w:rFonts w:cs="Times New Roman"/>
          <w:szCs w:val="28"/>
        </w:rPr>
        <w:t xml:space="preserve">назначенной в </w:t>
      </w:r>
      <w:proofErr w:type="spellStart"/>
      <w:r w:rsidRPr="00EA113A">
        <w:rPr>
          <w:rFonts w:cs="Times New Roman"/>
          <w:szCs w:val="28"/>
        </w:rPr>
        <w:t>беззаявительном</w:t>
      </w:r>
      <w:proofErr w:type="spellEnd"/>
      <w:r w:rsidRPr="00EA113A">
        <w:rPr>
          <w:rFonts w:cs="Times New Roman"/>
          <w:szCs w:val="28"/>
        </w:rPr>
        <w:t xml:space="preserve"> порядке,</w:t>
      </w:r>
      <w:r w:rsidR="00B65E52" w:rsidRPr="00EA113A">
        <w:rPr>
          <w:rFonts w:cs="Times New Roman"/>
          <w:szCs w:val="28"/>
        </w:rPr>
        <w:t xml:space="preserve"> в случае увеличения количества </w:t>
      </w:r>
      <w:r w:rsidRPr="00EA113A">
        <w:rPr>
          <w:rFonts w:cs="Times New Roman"/>
          <w:szCs w:val="28"/>
        </w:rPr>
        <w:t>н</w:t>
      </w:r>
      <w:r w:rsidRPr="00EA113A">
        <w:rPr>
          <w:rFonts w:cs="Times New Roman"/>
          <w:szCs w:val="28"/>
        </w:rPr>
        <w:t>е</w:t>
      </w:r>
      <w:r w:rsidRPr="00EA113A">
        <w:rPr>
          <w:rFonts w:cs="Times New Roman"/>
          <w:szCs w:val="28"/>
        </w:rPr>
        <w:t>трудоспособных членов семьи ум</w:t>
      </w:r>
      <w:r w:rsidR="00B65E52" w:rsidRPr="00EA113A">
        <w:rPr>
          <w:rFonts w:cs="Times New Roman"/>
          <w:szCs w:val="28"/>
        </w:rPr>
        <w:t xml:space="preserve">ершего кормильца, имеющих право </w:t>
      </w:r>
      <w:r w:rsidRPr="00EA113A">
        <w:rPr>
          <w:rFonts w:cs="Times New Roman"/>
          <w:szCs w:val="28"/>
        </w:rPr>
        <w:t>на назн</w:t>
      </w:r>
      <w:r w:rsidRPr="00EA113A">
        <w:rPr>
          <w:rFonts w:cs="Times New Roman"/>
          <w:szCs w:val="28"/>
        </w:rPr>
        <w:t>а</w:t>
      </w:r>
      <w:r w:rsidRPr="00EA113A">
        <w:rPr>
          <w:rFonts w:cs="Times New Roman"/>
          <w:szCs w:val="28"/>
        </w:rPr>
        <w:t>чение страховой пенсии по случаю потери кормильца.</w:t>
      </w:r>
    </w:p>
    <w:p w:rsidR="00CD09E4" w:rsidRPr="00EA113A" w:rsidRDefault="0067517C" w:rsidP="00EA113A">
      <w:pPr>
        <w:spacing w:line="240" w:lineRule="auto"/>
        <w:rPr>
          <w:rFonts w:cs="Times New Roman"/>
          <w:szCs w:val="28"/>
        </w:rPr>
      </w:pPr>
      <w:proofErr w:type="gramStart"/>
      <w:r w:rsidRPr="00EA113A">
        <w:rPr>
          <w:rFonts w:cs="Times New Roman"/>
          <w:szCs w:val="28"/>
        </w:rPr>
        <w:t>Указом Президента Российской Федерации от 26 февраля 2013 г.</w:t>
      </w:r>
      <w:r w:rsidR="00DE740F" w:rsidRPr="00EA113A">
        <w:rPr>
          <w:rFonts w:cs="Times New Roman"/>
          <w:szCs w:val="28"/>
        </w:rPr>
        <w:t xml:space="preserve"> №</w:t>
      </w:r>
      <w:r w:rsidR="00C769E4">
        <w:rPr>
          <w:rFonts w:cs="Times New Roman"/>
          <w:szCs w:val="28"/>
        </w:rPr>
        <w:t xml:space="preserve"> </w:t>
      </w:r>
      <w:r w:rsidRPr="00EA113A">
        <w:rPr>
          <w:rFonts w:cs="Times New Roman"/>
          <w:szCs w:val="28"/>
        </w:rPr>
        <w:t xml:space="preserve">175 </w:t>
      </w:r>
      <w:r w:rsidR="00A80E85">
        <w:rPr>
          <w:rFonts w:cs="Times New Roman"/>
          <w:szCs w:val="28"/>
        </w:rPr>
        <w:t>«</w:t>
      </w:r>
      <w:r w:rsidRPr="00EA113A">
        <w:rPr>
          <w:rFonts w:cs="Times New Roman"/>
          <w:szCs w:val="28"/>
        </w:rPr>
        <w:t>О ежемесячных выпла</w:t>
      </w:r>
      <w:r w:rsidR="00CF4902" w:rsidRPr="00EA113A">
        <w:rPr>
          <w:rFonts w:cs="Times New Roman"/>
          <w:szCs w:val="28"/>
        </w:rPr>
        <w:t xml:space="preserve">тах лицам, осуществляющим уход </w:t>
      </w:r>
      <w:r w:rsidRPr="00EA113A">
        <w:rPr>
          <w:rFonts w:cs="Times New Roman"/>
          <w:szCs w:val="28"/>
        </w:rPr>
        <w:t>за детьми-инвалидами и инвалидами с детства I группы</w:t>
      </w:r>
      <w:r w:rsidR="00A80E85">
        <w:rPr>
          <w:rFonts w:cs="Times New Roman"/>
          <w:szCs w:val="28"/>
        </w:rPr>
        <w:t>»</w:t>
      </w:r>
      <w:r w:rsidRPr="00EA113A">
        <w:rPr>
          <w:rFonts w:cs="Times New Roman"/>
          <w:szCs w:val="28"/>
        </w:rPr>
        <w:t xml:space="preserve"> </w:t>
      </w:r>
      <w:r w:rsidR="00CD09E4" w:rsidRPr="00EA113A">
        <w:rPr>
          <w:rFonts w:cs="Times New Roman"/>
          <w:szCs w:val="28"/>
        </w:rPr>
        <w:t>с 1 июля 2019 г. установлены ежемесячные выплаты трудоспособным лицам, осуществляющим уход за р</w:t>
      </w:r>
      <w:r w:rsidR="00CD09E4" w:rsidRPr="00EA113A">
        <w:rPr>
          <w:rFonts w:cs="Times New Roman"/>
          <w:szCs w:val="28"/>
        </w:rPr>
        <w:t>е</w:t>
      </w:r>
      <w:r w:rsidR="00CD09E4" w:rsidRPr="00EA113A">
        <w:rPr>
          <w:rFonts w:cs="Times New Roman"/>
          <w:szCs w:val="28"/>
        </w:rPr>
        <w:t>бенком с инвалидностью в возрасте до 18 лет или лицом с инвалидностью с детства I группы:</w:t>
      </w:r>
      <w:proofErr w:type="gramEnd"/>
    </w:p>
    <w:p w:rsidR="00CD09E4" w:rsidRPr="00EA113A" w:rsidRDefault="00CD09E4" w:rsidP="00EA113A">
      <w:pPr>
        <w:spacing w:line="240" w:lineRule="auto"/>
        <w:rPr>
          <w:rFonts w:cs="Times New Roman"/>
          <w:szCs w:val="28"/>
        </w:rPr>
      </w:pPr>
      <w:r w:rsidRPr="00EA113A">
        <w:rPr>
          <w:rFonts w:cs="Times New Roman"/>
          <w:szCs w:val="28"/>
        </w:rPr>
        <w:lastRenderedPageBreak/>
        <w:t xml:space="preserve">а) родителю (усыновителю) или опекуну (попечителю) – в размере 10 000 рублей (ранее: до 2013 </w:t>
      </w:r>
      <w:r w:rsidR="0090685F" w:rsidRPr="00EA113A">
        <w:rPr>
          <w:rFonts w:cs="Times New Roman"/>
          <w:szCs w:val="28"/>
        </w:rPr>
        <w:t>года</w:t>
      </w:r>
      <w:r w:rsidRPr="00EA113A">
        <w:rPr>
          <w:rFonts w:cs="Times New Roman"/>
          <w:szCs w:val="28"/>
        </w:rPr>
        <w:t xml:space="preserve"> – 1 200 рублей, с 2013 </w:t>
      </w:r>
      <w:r w:rsidR="0090685F" w:rsidRPr="00EA113A">
        <w:rPr>
          <w:rFonts w:cs="Times New Roman"/>
          <w:szCs w:val="28"/>
        </w:rPr>
        <w:t>года</w:t>
      </w:r>
      <w:r w:rsidRPr="00EA113A">
        <w:rPr>
          <w:rFonts w:cs="Times New Roman"/>
          <w:szCs w:val="28"/>
        </w:rPr>
        <w:t xml:space="preserve"> до 1 июля 2019 г. – 5 500 рублей;</w:t>
      </w:r>
    </w:p>
    <w:p w:rsidR="0079063D" w:rsidRPr="00EA113A" w:rsidRDefault="0079063D" w:rsidP="00EA113A">
      <w:pPr>
        <w:spacing w:line="240" w:lineRule="auto"/>
        <w:rPr>
          <w:rFonts w:cs="Times New Roman"/>
          <w:szCs w:val="28"/>
        </w:rPr>
      </w:pPr>
      <w:r w:rsidRPr="00EA113A">
        <w:rPr>
          <w:rFonts w:cs="Times New Roman"/>
          <w:szCs w:val="28"/>
        </w:rPr>
        <w:t>б) другим лицам – в размере 1 200 рублей.</w:t>
      </w:r>
    </w:p>
    <w:p w:rsidR="0079063D" w:rsidRPr="00EA113A" w:rsidRDefault="006357D9" w:rsidP="00EA113A">
      <w:pPr>
        <w:spacing w:line="240" w:lineRule="auto"/>
        <w:rPr>
          <w:rFonts w:cs="Times New Roman"/>
          <w:szCs w:val="28"/>
        </w:rPr>
      </w:pPr>
      <w:r w:rsidRPr="00EA113A">
        <w:rPr>
          <w:rFonts w:cs="Times New Roman"/>
          <w:szCs w:val="28"/>
        </w:rPr>
        <w:t>Учитывая, что лицо с инвалидностью I группы нуждается в продолжени</w:t>
      </w:r>
      <w:proofErr w:type="gramStart"/>
      <w:r w:rsidRPr="00EA113A">
        <w:rPr>
          <w:rFonts w:cs="Times New Roman"/>
          <w:szCs w:val="28"/>
        </w:rPr>
        <w:t>и</w:t>
      </w:r>
      <w:proofErr w:type="gramEnd"/>
      <w:r w:rsidRPr="00EA113A">
        <w:rPr>
          <w:rFonts w:cs="Times New Roman"/>
          <w:szCs w:val="28"/>
        </w:rPr>
        <w:t xml:space="preserve"> ухода в том же объеме, как и ребенок с инвалидностью в возрасте до 18 лет, ежемесячная выплата сохранена при уход</w:t>
      </w:r>
      <w:r w:rsidR="00945CAD" w:rsidRPr="00EA113A">
        <w:rPr>
          <w:rFonts w:cs="Times New Roman"/>
          <w:szCs w:val="28"/>
        </w:rPr>
        <w:t>е за данной категорией граждан.</w:t>
      </w:r>
    </w:p>
    <w:p w:rsidR="006357D9" w:rsidRPr="00EA113A" w:rsidRDefault="006357D9" w:rsidP="00EA113A">
      <w:pPr>
        <w:spacing w:line="240" w:lineRule="auto"/>
        <w:rPr>
          <w:rFonts w:cs="Times New Roman"/>
          <w:szCs w:val="28"/>
        </w:rPr>
      </w:pPr>
      <w:proofErr w:type="gramStart"/>
      <w:r w:rsidRPr="00EA113A">
        <w:rPr>
          <w:rFonts w:cs="Times New Roman"/>
          <w:szCs w:val="28"/>
        </w:rPr>
        <w:t>Принят Указ Президента Российской Федерации от 1 декабря 2023 г.</w:t>
      </w:r>
      <w:r w:rsidR="00DE740F" w:rsidRPr="00EA113A">
        <w:rPr>
          <w:rFonts w:cs="Times New Roman"/>
          <w:szCs w:val="28"/>
        </w:rPr>
        <w:t xml:space="preserve"> № </w:t>
      </w:r>
      <w:r w:rsidR="0042404D" w:rsidRPr="00EA113A">
        <w:rPr>
          <w:rFonts w:cs="Times New Roman"/>
          <w:szCs w:val="28"/>
        </w:rPr>
        <w:t xml:space="preserve">912 </w:t>
      </w:r>
      <w:r w:rsidR="00A80E85">
        <w:rPr>
          <w:rFonts w:cs="Times New Roman"/>
          <w:szCs w:val="28"/>
        </w:rPr>
        <w:t>«</w:t>
      </w:r>
      <w:r w:rsidR="0042404D" w:rsidRPr="00EA113A">
        <w:rPr>
          <w:rFonts w:cs="Times New Roman"/>
          <w:szCs w:val="28"/>
        </w:rPr>
        <w:t>О внесении изменений в Указ Президента Российской Федерации от</w:t>
      </w:r>
      <w:r w:rsidR="00C769E4">
        <w:rPr>
          <w:rFonts w:cs="Times New Roman"/>
          <w:szCs w:val="28"/>
        </w:rPr>
        <w:t xml:space="preserve">               </w:t>
      </w:r>
      <w:r w:rsidR="0042404D" w:rsidRPr="00EA113A">
        <w:rPr>
          <w:rFonts w:cs="Times New Roman"/>
          <w:szCs w:val="28"/>
        </w:rPr>
        <w:t xml:space="preserve"> 26 февраля 2013 г.</w:t>
      </w:r>
      <w:r w:rsidR="00DE740F" w:rsidRPr="00EA113A">
        <w:rPr>
          <w:rFonts w:cs="Times New Roman"/>
          <w:szCs w:val="28"/>
        </w:rPr>
        <w:t xml:space="preserve"> № </w:t>
      </w:r>
      <w:r w:rsidR="0042404D" w:rsidRPr="00EA113A">
        <w:rPr>
          <w:rFonts w:cs="Times New Roman"/>
          <w:szCs w:val="28"/>
        </w:rPr>
        <w:t xml:space="preserve">175 </w:t>
      </w:r>
      <w:r w:rsidR="00A80E85">
        <w:rPr>
          <w:rFonts w:cs="Times New Roman"/>
          <w:szCs w:val="28"/>
        </w:rPr>
        <w:t>«</w:t>
      </w:r>
      <w:r w:rsidR="0042404D" w:rsidRPr="00EA113A">
        <w:rPr>
          <w:rFonts w:cs="Times New Roman"/>
          <w:szCs w:val="28"/>
        </w:rPr>
        <w:t>О ежемесячных выплатах лицам, осуществляющим уход за детьми-инвалидами и инвалидами с детства I группы</w:t>
      </w:r>
      <w:r w:rsidR="00A80E85">
        <w:rPr>
          <w:rFonts w:cs="Times New Roman"/>
          <w:szCs w:val="28"/>
        </w:rPr>
        <w:t>»</w:t>
      </w:r>
      <w:r w:rsidR="0042404D" w:rsidRPr="00EA113A">
        <w:rPr>
          <w:rFonts w:cs="Times New Roman"/>
          <w:szCs w:val="28"/>
        </w:rPr>
        <w:t>, предусматрив</w:t>
      </w:r>
      <w:r w:rsidR="0042404D" w:rsidRPr="00EA113A">
        <w:rPr>
          <w:rFonts w:cs="Times New Roman"/>
          <w:szCs w:val="28"/>
        </w:rPr>
        <w:t>а</w:t>
      </w:r>
      <w:r w:rsidR="0042404D" w:rsidRPr="00EA113A">
        <w:rPr>
          <w:rFonts w:cs="Times New Roman"/>
          <w:szCs w:val="28"/>
        </w:rPr>
        <w:t>ющий установление с 1 января 2024 г. ежемесячной выплаты трудоспособному родителю (усыновителю) или опекуну (попечителю), осуществляющему уход за детьми с инвалидностью</w:t>
      </w:r>
      <w:proofErr w:type="gramEnd"/>
      <w:r w:rsidR="0042404D" w:rsidRPr="00EA113A">
        <w:rPr>
          <w:rFonts w:cs="Times New Roman"/>
          <w:szCs w:val="28"/>
        </w:rPr>
        <w:t xml:space="preserve"> в возрасте до 18 лет и лицами с инвалидностью с детства I группы, работающему на условиях неполного рабочего времени (в том числе дистанционно или на дому).</w:t>
      </w:r>
    </w:p>
    <w:p w:rsidR="0067517C" w:rsidRPr="00EA113A" w:rsidRDefault="0067517C" w:rsidP="00EA113A">
      <w:pPr>
        <w:spacing w:line="240" w:lineRule="auto"/>
        <w:rPr>
          <w:rFonts w:cs="Times New Roman"/>
          <w:szCs w:val="28"/>
        </w:rPr>
      </w:pPr>
      <w:r w:rsidRPr="00EA113A">
        <w:rPr>
          <w:rFonts w:cs="Times New Roman"/>
          <w:szCs w:val="28"/>
        </w:rPr>
        <w:t>Размер ежемесячных выплат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w:t>
      </w:r>
      <w:r w:rsidRPr="00EA113A">
        <w:rPr>
          <w:rFonts w:cs="Times New Roman"/>
          <w:szCs w:val="28"/>
        </w:rPr>
        <w:t>и</w:t>
      </w:r>
      <w:r w:rsidRPr="00EA113A">
        <w:rPr>
          <w:rFonts w:cs="Times New Roman"/>
          <w:szCs w:val="28"/>
        </w:rPr>
        <w:t>зиологических затрат проживающих там граждан, увеличивается на соотве</w:t>
      </w:r>
      <w:r w:rsidRPr="00EA113A">
        <w:rPr>
          <w:rFonts w:cs="Times New Roman"/>
          <w:szCs w:val="28"/>
        </w:rPr>
        <w:t>т</w:t>
      </w:r>
      <w:r w:rsidRPr="00EA113A">
        <w:rPr>
          <w:rFonts w:cs="Times New Roman"/>
          <w:szCs w:val="28"/>
        </w:rPr>
        <w:t>ствующий районный коэффициент.</w:t>
      </w:r>
    </w:p>
    <w:p w:rsidR="0067517C" w:rsidRPr="00EA113A" w:rsidRDefault="0067517C" w:rsidP="00EA113A">
      <w:pPr>
        <w:spacing w:line="240" w:lineRule="auto"/>
        <w:rPr>
          <w:rFonts w:cs="Times New Roman"/>
          <w:szCs w:val="28"/>
        </w:rPr>
      </w:pPr>
      <w:proofErr w:type="gramStart"/>
      <w:r w:rsidRPr="00EA113A">
        <w:rPr>
          <w:rFonts w:cs="Times New Roman"/>
          <w:szCs w:val="28"/>
        </w:rPr>
        <w:t>Дети с инвалидностью, получающие социальную пенсию</w:t>
      </w:r>
      <w:r w:rsidR="00871E7C">
        <w:rPr>
          <w:rFonts w:cs="Times New Roman"/>
          <w:szCs w:val="28"/>
        </w:rPr>
        <w:t>,</w:t>
      </w:r>
      <w:r w:rsidRPr="00EA113A">
        <w:rPr>
          <w:rFonts w:cs="Times New Roman"/>
          <w:szCs w:val="28"/>
        </w:rPr>
        <w:t xml:space="preserve"> и дети, пол</w:t>
      </w:r>
      <w:r w:rsidRPr="00EA113A">
        <w:rPr>
          <w:rFonts w:cs="Times New Roman"/>
          <w:szCs w:val="28"/>
        </w:rPr>
        <w:t>у</w:t>
      </w:r>
      <w:r w:rsidRPr="00EA113A">
        <w:rPr>
          <w:rFonts w:cs="Times New Roman"/>
          <w:szCs w:val="28"/>
        </w:rPr>
        <w:t>чающие пенсию по случаю потери кормильца, в случае если сумма их матер</w:t>
      </w:r>
      <w:r w:rsidRPr="00EA113A">
        <w:rPr>
          <w:rFonts w:cs="Times New Roman"/>
          <w:szCs w:val="28"/>
        </w:rPr>
        <w:t>и</w:t>
      </w:r>
      <w:r w:rsidRPr="00EA113A">
        <w:rPr>
          <w:rFonts w:cs="Times New Roman"/>
          <w:szCs w:val="28"/>
        </w:rPr>
        <w:t>ального обеспечения ниже величины прожиточного минимума пенсионера, установленного в субъекте Российской Федерации по месту их жительства (пребывания), в соответствии со статьей 12.1 Федерального зако</w:t>
      </w:r>
      <w:r w:rsidR="00CF4902" w:rsidRPr="00EA113A">
        <w:rPr>
          <w:rFonts w:cs="Times New Roman"/>
          <w:szCs w:val="28"/>
        </w:rPr>
        <w:t>на от 17 июля 1999 г.</w:t>
      </w:r>
      <w:r w:rsidR="00DE740F" w:rsidRPr="00EA113A">
        <w:rPr>
          <w:rFonts w:cs="Times New Roman"/>
          <w:szCs w:val="28"/>
        </w:rPr>
        <w:t xml:space="preserve"> № </w:t>
      </w:r>
      <w:r w:rsidR="00CF4902" w:rsidRPr="00EA113A">
        <w:rPr>
          <w:rFonts w:cs="Times New Roman"/>
          <w:szCs w:val="28"/>
        </w:rPr>
        <w:t xml:space="preserve">178-ФЗ </w:t>
      </w:r>
      <w:r w:rsidR="00A80E85">
        <w:rPr>
          <w:rFonts w:cs="Times New Roman"/>
          <w:szCs w:val="28"/>
        </w:rPr>
        <w:t>«</w:t>
      </w:r>
      <w:r w:rsidRPr="00EA113A">
        <w:rPr>
          <w:rFonts w:cs="Times New Roman"/>
          <w:szCs w:val="28"/>
        </w:rPr>
        <w:t>О государственной социальной помощи</w:t>
      </w:r>
      <w:r w:rsidR="00A80E85">
        <w:rPr>
          <w:rFonts w:cs="Times New Roman"/>
          <w:szCs w:val="28"/>
        </w:rPr>
        <w:t>»</w:t>
      </w:r>
      <w:r w:rsidRPr="00EA113A">
        <w:rPr>
          <w:rFonts w:cs="Times New Roman"/>
          <w:szCs w:val="28"/>
        </w:rPr>
        <w:t xml:space="preserve"> (далее – Федерал</w:t>
      </w:r>
      <w:r w:rsidRPr="00EA113A">
        <w:rPr>
          <w:rFonts w:cs="Times New Roman"/>
          <w:szCs w:val="28"/>
        </w:rPr>
        <w:t>ь</w:t>
      </w:r>
      <w:r w:rsidRPr="00EA113A">
        <w:rPr>
          <w:rFonts w:cs="Times New Roman"/>
          <w:szCs w:val="28"/>
        </w:rPr>
        <w:t>ный закон от 17 июля 1999</w:t>
      </w:r>
      <w:proofErr w:type="gramEnd"/>
      <w:r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178-ФЗ), имеют право на социальную доплату к пенсии.</w:t>
      </w:r>
    </w:p>
    <w:p w:rsidR="004F6952" w:rsidRPr="00EA113A" w:rsidRDefault="004F6952" w:rsidP="00EA113A">
      <w:pPr>
        <w:spacing w:line="240" w:lineRule="auto"/>
        <w:rPr>
          <w:rFonts w:cs="Times New Roman"/>
          <w:szCs w:val="28"/>
        </w:rPr>
      </w:pPr>
      <w:r w:rsidRPr="00EA113A">
        <w:rPr>
          <w:rFonts w:cs="Times New Roman"/>
          <w:szCs w:val="28"/>
        </w:rPr>
        <w:t xml:space="preserve">По </w:t>
      </w:r>
      <w:r w:rsidR="000333AD" w:rsidRPr="00EA113A">
        <w:rPr>
          <w:rFonts w:cs="Times New Roman"/>
          <w:szCs w:val="28"/>
        </w:rPr>
        <w:t>итогам 2024 года</w:t>
      </w:r>
      <w:r w:rsidRPr="00EA113A">
        <w:rPr>
          <w:rFonts w:cs="Times New Roman"/>
          <w:szCs w:val="28"/>
        </w:rPr>
        <w:t xml:space="preserve"> объем расходов на выплату пенсий и социальных выплат составил 37</w:t>
      </w:r>
      <w:r w:rsidR="000333AD" w:rsidRPr="00EA113A">
        <w:rPr>
          <w:rFonts w:cs="Times New Roman"/>
          <w:szCs w:val="28"/>
        </w:rPr>
        <w:t>,29</w:t>
      </w:r>
      <w:r w:rsidRPr="00EA113A">
        <w:rPr>
          <w:rFonts w:cs="Times New Roman"/>
          <w:szCs w:val="28"/>
        </w:rPr>
        <w:t xml:space="preserve"> </w:t>
      </w:r>
      <w:r w:rsidR="000333AD" w:rsidRPr="00EA113A">
        <w:rPr>
          <w:rFonts w:cs="Times New Roman"/>
          <w:szCs w:val="28"/>
        </w:rPr>
        <w:t>млрд</w:t>
      </w:r>
      <w:r w:rsidR="00C769E4">
        <w:rPr>
          <w:rFonts w:cs="Times New Roman"/>
          <w:szCs w:val="28"/>
        </w:rPr>
        <w:t>.</w:t>
      </w:r>
      <w:r w:rsidR="000333AD" w:rsidRPr="00EA113A">
        <w:rPr>
          <w:rFonts w:cs="Times New Roman"/>
          <w:szCs w:val="28"/>
        </w:rPr>
        <w:t xml:space="preserve"> </w:t>
      </w:r>
      <w:r w:rsidRPr="00EA113A">
        <w:rPr>
          <w:rFonts w:cs="Times New Roman"/>
          <w:szCs w:val="28"/>
        </w:rPr>
        <w:t>руб</w:t>
      </w:r>
      <w:r w:rsidR="000333AD" w:rsidRPr="00EA113A">
        <w:rPr>
          <w:rFonts w:cs="Times New Roman"/>
          <w:szCs w:val="28"/>
        </w:rPr>
        <w:t>лей</w:t>
      </w:r>
      <w:r w:rsidRPr="00EA113A">
        <w:rPr>
          <w:rFonts w:cs="Times New Roman"/>
          <w:szCs w:val="28"/>
        </w:rPr>
        <w:t>. За аналогичный период 2023 года показ</w:t>
      </w:r>
      <w:r w:rsidRPr="00EA113A">
        <w:rPr>
          <w:rFonts w:cs="Times New Roman"/>
          <w:szCs w:val="28"/>
        </w:rPr>
        <w:t>а</w:t>
      </w:r>
      <w:r w:rsidRPr="00EA113A">
        <w:rPr>
          <w:rFonts w:cs="Times New Roman"/>
          <w:szCs w:val="28"/>
        </w:rPr>
        <w:t>тель составлял 34</w:t>
      </w:r>
      <w:r w:rsidR="000333AD" w:rsidRPr="00EA113A">
        <w:rPr>
          <w:rFonts w:cs="Times New Roman"/>
          <w:szCs w:val="28"/>
        </w:rPr>
        <w:t>,38</w:t>
      </w:r>
      <w:r w:rsidR="00871E7C">
        <w:rPr>
          <w:rFonts w:cs="Times New Roman"/>
          <w:szCs w:val="28"/>
        </w:rPr>
        <w:t xml:space="preserve"> </w:t>
      </w:r>
      <w:r w:rsidR="000333AD" w:rsidRPr="00EA113A">
        <w:rPr>
          <w:rFonts w:cs="Times New Roman"/>
          <w:szCs w:val="28"/>
        </w:rPr>
        <w:t>млрд</w:t>
      </w:r>
      <w:r w:rsidR="00C769E4">
        <w:rPr>
          <w:rFonts w:cs="Times New Roman"/>
          <w:szCs w:val="28"/>
        </w:rPr>
        <w:t>.</w:t>
      </w:r>
      <w:r w:rsidRPr="00EA113A">
        <w:rPr>
          <w:rFonts w:cs="Times New Roman"/>
          <w:szCs w:val="28"/>
        </w:rPr>
        <w:t xml:space="preserve"> руб</w:t>
      </w:r>
      <w:r w:rsidR="000333AD" w:rsidRPr="00EA113A">
        <w:rPr>
          <w:rFonts w:cs="Times New Roman"/>
          <w:szCs w:val="28"/>
        </w:rPr>
        <w:t>лей</w:t>
      </w:r>
      <w:r w:rsidRPr="00EA113A">
        <w:rPr>
          <w:rFonts w:cs="Times New Roman"/>
          <w:szCs w:val="28"/>
        </w:rPr>
        <w:t>.</w:t>
      </w:r>
    </w:p>
    <w:p w:rsidR="0067517C" w:rsidRPr="00EA113A" w:rsidRDefault="0067517C" w:rsidP="00EA113A">
      <w:pPr>
        <w:spacing w:line="240" w:lineRule="auto"/>
        <w:rPr>
          <w:rFonts w:cs="Times New Roman"/>
          <w:szCs w:val="28"/>
        </w:rPr>
      </w:pPr>
      <w:proofErr w:type="gramStart"/>
      <w:r w:rsidRPr="00EA113A">
        <w:rPr>
          <w:rFonts w:cs="Times New Roman"/>
          <w:szCs w:val="28"/>
        </w:rPr>
        <w:t>Социальная доплата к пенсии может быть федеральной социальной д</w:t>
      </w:r>
      <w:r w:rsidRPr="00EA113A">
        <w:rPr>
          <w:rFonts w:cs="Times New Roman"/>
          <w:szCs w:val="28"/>
        </w:rPr>
        <w:t>о</w:t>
      </w:r>
      <w:r w:rsidRPr="00EA113A">
        <w:rPr>
          <w:rFonts w:cs="Times New Roman"/>
          <w:szCs w:val="28"/>
        </w:rPr>
        <w:t>платой (ФСД), которая устанавливается пенсионеру территориальными орг</w:t>
      </w:r>
      <w:r w:rsidRPr="00EA113A">
        <w:rPr>
          <w:rFonts w:cs="Times New Roman"/>
          <w:szCs w:val="28"/>
        </w:rPr>
        <w:t>а</w:t>
      </w:r>
      <w:r w:rsidRPr="00EA113A">
        <w:rPr>
          <w:rFonts w:cs="Times New Roman"/>
          <w:szCs w:val="28"/>
        </w:rPr>
        <w:t xml:space="preserve">нами </w:t>
      </w:r>
      <w:r w:rsidR="00E77C38" w:rsidRPr="00EA113A">
        <w:rPr>
          <w:rFonts w:cs="Times New Roman"/>
          <w:szCs w:val="28"/>
        </w:rPr>
        <w:t>Социального фонда</w:t>
      </w:r>
      <w:r w:rsidRPr="00EA113A">
        <w:rPr>
          <w:rFonts w:cs="Times New Roman"/>
          <w:szCs w:val="28"/>
        </w:rPr>
        <w:t xml:space="preserve"> в случае, если общая сумма его материального обе</w:t>
      </w:r>
      <w:r w:rsidRPr="00EA113A">
        <w:rPr>
          <w:rFonts w:cs="Times New Roman"/>
          <w:szCs w:val="28"/>
        </w:rPr>
        <w:t>с</w:t>
      </w:r>
      <w:r w:rsidRPr="00EA113A">
        <w:rPr>
          <w:rFonts w:cs="Times New Roman"/>
          <w:szCs w:val="28"/>
        </w:rPr>
        <w:t>печения не достигает величины прожиточного минимума пенсионера, устано</w:t>
      </w:r>
      <w:r w:rsidRPr="00EA113A">
        <w:rPr>
          <w:rFonts w:cs="Times New Roman"/>
          <w:szCs w:val="28"/>
        </w:rPr>
        <w:t>в</w:t>
      </w:r>
      <w:r w:rsidRPr="00EA113A">
        <w:rPr>
          <w:rFonts w:cs="Times New Roman"/>
          <w:szCs w:val="28"/>
        </w:rPr>
        <w:t>ленной в субъекте Российской Федерации по месту его жительства или месту его пребывания и не превышающей величину прожиточного минимума пенс</w:t>
      </w:r>
      <w:r w:rsidRPr="00EA113A">
        <w:rPr>
          <w:rFonts w:cs="Times New Roman"/>
          <w:szCs w:val="28"/>
        </w:rPr>
        <w:t>и</w:t>
      </w:r>
      <w:r w:rsidRPr="00EA113A">
        <w:rPr>
          <w:rFonts w:cs="Times New Roman"/>
          <w:szCs w:val="28"/>
        </w:rPr>
        <w:t>онера в целом по Российской Федерации</w:t>
      </w:r>
      <w:r w:rsidR="00FA23B6" w:rsidRPr="00EA113A">
        <w:rPr>
          <w:rFonts w:cs="Times New Roman"/>
          <w:szCs w:val="28"/>
        </w:rPr>
        <w:t>,</w:t>
      </w:r>
      <w:r w:rsidRPr="00EA113A">
        <w:rPr>
          <w:rFonts w:cs="Times New Roman"/>
          <w:szCs w:val="28"/>
        </w:rPr>
        <w:t xml:space="preserve"> или региональной (РСД), которая</w:t>
      </w:r>
      <w:proofErr w:type="gramEnd"/>
      <w:r w:rsidRPr="00EA113A">
        <w:rPr>
          <w:rFonts w:cs="Times New Roman"/>
          <w:szCs w:val="28"/>
        </w:rPr>
        <w:t xml:space="preserve">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не достигает величины прожиточного минимума пенсионера, установленной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w:t>
      </w:r>
    </w:p>
    <w:p w:rsidR="0067517C" w:rsidRPr="00EA113A" w:rsidRDefault="0067517C" w:rsidP="00EA113A">
      <w:pPr>
        <w:spacing w:line="240" w:lineRule="auto"/>
        <w:rPr>
          <w:rFonts w:cs="Times New Roman"/>
          <w:szCs w:val="28"/>
        </w:rPr>
      </w:pPr>
      <w:proofErr w:type="gramStart"/>
      <w:r w:rsidRPr="00EA113A">
        <w:rPr>
          <w:rFonts w:cs="Times New Roman"/>
          <w:szCs w:val="28"/>
        </w:rPr>
        <w:lastRenderedPageBreak/>
        <w:t>В соответствии с Федеральным законом от 24 ноября 1995 г.</w:t>
      </w:r>
      <w:r w:rsidR="00DE740F" w:rsidRPr="00EA113A">
        <w:rPr>
          <w:rFonts w:cs="Times New Roman"/>
          <w:szCs w:val="28"/>
        </w:rPr>
        <w:t xml:space="preserve"> № </w:t>
      </w:r>
      <w:r w:rsidRPr="00EA113A">
        <w:rPr>
          <w:rFonts w:cs="Times New Roman"/>
          <w:szCs w:val="28"/>
        </w:rPr>
        <w:t xml:space="preserve">181-ФЗ </w:t>
      </w:r>
      <w:r w:rsidR="00A80E85">
        <w:rPr>
          <w:rFonts w:cs="Times New Roman"/>
          <w:szCs w:val="28"/>
        </w:rPr>
        <w:t>«</w:t>
      </w:r>
      <w:r w:rsidRPr="00EA113A">
        <w:rPr>
          <w:rFonts w:cs="Times New Roman"/>
          <w:szCs w:val="28"/>
        </w:rPr>
        <w:t>О социальной защите инвалидов в Российской Федерации</w:t>
      </w:r>
      <w:r w:rsidR="00A80E85">
        <w:rPr>
          <w:rFonts w:cs="Times New Roman"/>
          <w:szCs w:val="28"/>
        </w:rPr>
        <w:t>»</w:t>
      </w:r>
      <w:r w:rsidRPr="00EA113A">
        <w:rPr>
          <w:rFonts w:cs="Times New Roman"/>
          <w:szCs w:val="28"/>
        </w:rPr>
        <w:t xml:space="preserve"> (далее – Фед</w:t>
      </w:r>
      <w:r w:rsidRPr="00EA113A">
        <w:rPr>
          <w:rFonts w:cs="Times New Roman"/>
          <w:szCs w:val="28"/>
        </w:rPr>
        <w:t>е</w:t>
      </w:r>
      <w:r w:rsidRPr="00EA113A">
        <w:rPr>
          <w:rFonts w:cs="Times New Roman"/>
          <w:szCs w:val="28"/>
        </w:rPr>
        <w:t>ральный закон от 24 ноября 1995 г.</w:t>
      </w:r>
      <w:r w:rsidR="00DE740F" w:rsidRPr="00EA113A">
        <w:rPr>
          <w:rFonts w:cs="Times New Roman"/>
          <w:szCs w:val="28"/>
        </w:rPr>
        <w:t xml:space="preserve"> № </w:t>
      </w:r>
      <w:r w:rsidRPr="00EA113A">
        <w:rPr>
          <w:rFonts w:cs="Times New Roman"/>
          <w:szCs w:val="28"/>
        </w:rPr>
        <w:t>181-ФЗ) дети с инвалидностью имеют право на ежемесячную денежную выплату (далее</w:t>
      </w:r>
      <w:r w:rsidR="002F06A6">
        <w:rPr>
          <w:rFonts w:cs="Times New Roman"/>
          <w:szCs w:val="28"/>
        </w:rPr>
        <w:t xml:space="preserve"> </w:t>
      </w:r>
      <w:r w:rsidRPr="00EA113A">
        <w:rPr>
          <w:rFonts w:cs="Times New Roman"/>
          <w:szCs w:val="28"/>
        </w:rPr>
        <w:t>– ЕДВ), размер которой по</w:t>
      </w:r>
      <w:r w:rsidRPr="00EA113A">
        <w:rPr>
          <w:rFonts w:cs="Times New Roman"/>
          <w:szCs w:val="28"/>
        </w:rPr>
        <w:t>д</w:t>
      </w:r>
      <w:r w:rsidRPr="00EA113A">
        <w:rPr>
          <w:rFonts w:cs="Times New Roman"/>
          <w:szCs w:val="28"/>
        </w:rPr>
        <w:t>лежит ежегодной индексации с 1 февраля на индекс потребительских цен за предыдущий год.</w:t>
      </w:r>
      <w:proofErr w:type="gramEnd"/>
    </w:p>
    <w:p w:rsidR="000333AD" w:rsidRDefault="000333AD" w:rsidP="00EA113A">
      <w:pPr>
        <w:spacing w:line="240" w:lineRule="auto"/>
        <w:rPr>
          <w:rFonts w:cs="Times New Roman"/>
          <w:szCs w:val="28"/>
        </w:rPr>
      </w:pPr>
      <w:r w:rsidRPr="00EA113A">
        <w:rPr>
          <w:rFonts w:cs="Times New Roman"/>
          <w:szCs w:val="28"/>
        </w:rPr>
        <w:t>Численность льготных категорий граждан в региональном сегменте Ф</w:t>
      </w:r>
      <w:r w:rsidRPr="00EA113A">
        <w:rPr>
          <w:rFonts w:cs="Times New Roman"/>
          <w:szCs w:val="28"/>
        </w:rPr>
        <w:t>е</w:t>
      </w:r>
      <w:r w:rsidRPr="00EA113A">
        <w:rPr>
          <w:rFonts w:cs="Times New Roman"/>
          <w:szCs w:val="28"/>
        </w:rPr>
        <w:t>дерального регистра лиц, имеющих право на государственную социальную п</w:t>
      </w:r>
      <w:r w:rsidRPr="00EA113A">
        <w:rPr>
          <w:rFonts w:cs="Times New Roman"/>
          <w:szCs w:val="28"/>
        </w:rPr>
        <w:t>о</w:t>
      </w:r>
      <w:r w:rsidRPr="00EA113A">
        <w:rPr>
          <w:rFonts w:cs="Times New Roman"/>
          <w:szCs w:val="28"/>
        </w:rPr>
        <w:t>мощь, составляет 31 552 чел.</w:t>
      </w:r>
    </w:p>
    <w:p w:rsidR="00C769E4" w:rsidRPr="00EA113A" w:rsidRDefault="00C769E4" w:rsidP="00C769E4">
      <w:pPr>
        <w:spacing w:line="240" w:lineRule="auto"/>
        <w:ind w:firstLine="0"/>
        <w:jc w:val="center"/>
        <w:rPr>
          <w:rFonts w:cs="Times New Roman"/>
          <w:szCs w:val="28"/>
        </w:rPr>
      </w:pPr>
    </w:p>
    <w:p w:rsidR="00655CCB" w:rsidRDefault="00655CCB" w:rsidP="00C769E4">
      <w:pPr>
        <w:spacing w:line="240" w:lineRule="auto"/>
        <w:ind w:firstLine="0"/>
        <w:jc w:val="center"/>
        <w:rPr>
          <w:rFonts w:cs="Times New Roman"/>
          <w:szCs w:val="28"/>
        </w:rPr>
      </w:pPr>
      <w:r w:rsidRPr="00EA113A">
        <w:rPr>
          <w:rFonts w:cs="Times New Roman"/>
          <w:szCs w:val="28"/>
        </w:rPr>
        <w:t xml:space="preserve">Региональный сегмент федерального регистра лиц, имеющих </w:t>
      </w:r>
      <w:r w:rsidRPr="00EA113A">
        <w:rPr>
          <w:rFonts w:cs="Times New Roman"/>
          <w:szCs w:val="28"/>
        </w:rPr>
        <w:br/>
        <w:t>право на государственную социальную помощь</w:t>
      </w:r>
    </w:p>
    <w:p w:rsidR="00C769E4" w:rsidRPr="00EA113A" w:rsidRDefault="00C769E4" w:rsidP="00C769E4">
      <w:pPr>
        <w:spacing w:line="240" w:lineRule="auto"/>
        <w:ind w:firstLine="0"/>
        <w:jc w:val="center"/>
        <w:rPr>
          <w:rFonts w:cs="Times New Roman"/>
          <w:szCs w:val="28"/>
        </w:rPr>
      </w:pPr>
    </w:p>
    <w:tbl>
      <w:tblPr>
        <w:tblW w:w="9634" w:type="dxa"/>
        <w:tblLook w:val="04A0" w:firstRow="1" w:lastRow="0" w:firstColumn="1" w:lastColumn="0" w:noHBand="0" w:noVBand="1"/>
      </w:tblPr>
      <w:tblGrid>
        <w:gridCol w:w="3964"/>
        <w:gridCol w:w="756"/>
        <w:gridCol w:w="279"/>
        <w:gridCol w:w="3785"/>
        <w:gridCol w:w="850"/>
      </w:tblGrid>
      <w:tr w:rsidR="007251F4" w:rsidRPr="00C769E4" w:rsidTr="00A80E85">
        <w:trPr>
          <w:trHeight w:val="31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Наименование категории</w:t>
            </w:r>
          </w:p>
        </w:tc>
        <w:tc>
          <w:tcPr>
            <w:tcW w:w="756" w:type="dxa"/>
            <w:tcBorders>
              <w:top w:val="single" w:sz="4" w:space="0" w:color="auto"/>
              <w:left w:val="nil"/>
              <w:bottom w:val="single" w:sz="4" w:space="0" w:color="auto"/>
              <w:right w:val="single" w:sz="4" w:space="0" w:color="auto"/>
            </w:tcBorders>
            <w:shd w:val="clear" w:color="auto" w:fill="auto"/>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Кол-во</w:t>
            </w:r>
          </w:p>
        </w:tc>
        <w:tc>
          <w:tcPr>
            <w:tcW w:w="279" w:type="dxa"/>
            <w:tcBorders>
              <w:top w:val="nil"/>
              <w:left w:val="nil"/>
              <w:bottom w:val="nil"/>
              <w:right w:val="nil"/>
            </w:tcBorders>
            <w:shd w:val="clear" w:color="auto" w:fill="auto"/>
            <w:noWrap/>
            <w:textDirection w:val="btLr"/>
            <w:hideMark/>
          </w:tcPr>
          <w:p w:rsidR="000333AD" w:rsidRPr="00C769E4" w:rsidRDefault="000333AD" w:rsidP="00C769E4">
            <w:pPr>
              <w:spacing w:line="240" w:lineRule="auto"/>
              <w:ind w:firstLine="0"/>
              <w:jc w:val="center"/>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auto" w:fill="auto"/>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Наименование категории</w:t>
            </w:r>
          </w:p>
        </w:tc>
        <w:tc>
          <w:tcPr>
            <w:tcW w:w="850" w:type="dxa"/>
            <w:tcBorders>
              <w:top w:val="single" w:sz="4" w:space="0" w:color="auto"/>
              <w:left w:val="nil"/>
              <w:bottom w:val="single" w:sz="4" w:space="0" w:color="auto"/>
              <w:right w:val="single" w:sz="4" w:space="0" w:color="auto"/>
            </w:tcBorders>
            <w:shd w:val="clear" w:color="auto" w:fill="auto"/>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Кол-во</w:t>
            </w:r>
          </w:p>
        </w:tc>
      </w:tr>
      <w:tr w:rsidR="007251F4" w:rsidRPr="00C769E4" w:rsidTr="00C769E4">
        <w:trPr>
          <w:trHeight w:val="480"/>
        </w:trPr>
        <w:tc>
          <w:tcPr>
            <w:tcW w:w="3964" w:type="dxa"/>
            <w:tcBorders>
              <w:top w:val="nil"/>
              <w:left w:val="single" w:sz="4" w:space="0" w:color="auto"/>
              <w:bottom w:val="single" w:sz="4" w:space="0" w:color="auto"/>
              <w:right w:val="single" w:sz="4" w:space="0" w:color="auto"/>
            </w:tcBorders>
            <w:shd w:val="clear" w:color="auto" w:fill="auto"/>
            <w:hideMark/>
          </w:tcPr>
          <w:p w:rsidR="000333AD" w:rsidRPr="00C769E4" w:rsidRDefault="0068560D" w:rsidP="00C769E4">
            <w:pPr>
              <w:spacing w:line="240" w:lineRule="auto"/>
              <w:ind w:firstLine="0"/>
              <w:jc w:val="left"/>
              <w:rPr>
                <w:rFonts w:cs="Times New Roman"/>
                <w:sz w:val="24"/>
                <w:szCs w:val="28"/>
              </w:rPr>
            </w:pPr>
            <w:r w:rsidRPr="00C769E4">
              <w:rPr>
                <w:rFonts w:cs="Times New Roman"/>
                <w:sz w:val="24"/>
                <w:szCs w:val="28"/>
              </w:rPr>
              <w:t>Инвалиды войны (с</w:t>
            </w:r>
            <w:r w:rsidR="000333AD" w:rsidRPr="00C769E4">
              <w:rPr>
                <w:rFonts w:cs="Times New Roman"/>
                <w:sz w:val="24"/>
                <w:szCs w:val="28"/>
              </w:rPr>
              <w:t>т.</w:t>
            </w:r>
            <w:r w:rsidRPr="00C769E4">
              <w:rPr>
                <w:rFonts w:cs="Times New Roman"/>
                <w:sz w:val="24"/>
                <w:szCs w:val="28"/>
              </w:rPr>
              <w:t xml:space="preserve"> </w:t>
            </w:r>
            <w:r w:rsidR="000333AD" w:rsidRPr="00C769E4">
              <w:rPr>
                <w:rFonts w:cs="Times New Roman"/>
                <w:sz w:val="24"/>
                <w:szCs w:val="28"/>
              </w:rPr>
              <w:t xml:space="preserve">4 ФЗ </w:t>
            </w:r>
            <w:r w:rsidR="00DE740F" w:rsidRPr="00C769E4">
              <w:rPr>
                <w:rFonts w:cs="Times New Roman"/>
                <w:sz w:val="24"/>
                <w:szCs w:val="28"/>
              </w:rPr>
              <w:t>№ 5</w:t>
            </w:r>
            <w:r w:rsidR="000333AD" w:rsidRPr="00C769E4">
              <w:rPr>
                <w:rFonts w:cs="Times New Roman"/>
                <w:sz w:val="24"/>
                <w:szCs w:val="28"/>
              </w:rPr>
              <w:t>-ФЗ)</w:t>
            </w:r>
          </w:p>
        </w:tc>
        <w:tc>
          <w:tcPr>
            <w:tcW w:w="756" w:type="dxa"/>
            <w:tcBorders>
              <w:top w:val="nil"/>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1</w:t>
            </w:r>
          </w:p>
        </w:tc>
        <w:tc>
          <w:tcPr>
            <w:tcW w:w="279" w:type="dxa"/>
            <w:tcBorders>
              <w:top w:val="nil"/>
              <w:left w:val="nil"/>
              <w:bottom w:val="single" w:sz="4" w:space="0" w:color="auto"/>
              <w:right w:val="nil"/>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nil"/>
              <w:left w:val="single" w:sz="4" w:space="0" w:color="auto"/>
              <w:bottom w:val="single" w:sz="4" w:space="0" w:color="auto"/>
              <w:right w:val="single" w:sz="4" w:space="0" w:color="auto"/>
            </w:tcBorders>
            <w:shd w:val="clear" w:color="auto" w:fill="auto"/>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Инвалиды (III группа) (</w:t>
            </w:r>
            <w:r w:rsidR="00B31668" w:rsidRPr="00C769E4">
              <w:rPr>
                <w:rFonts w:cs="Times New Roman"/>
                <w:sz w:val="24"/>
                <w:szCs w:val="28"/>
              </w:rPr>
              <w:t>с</w:t>
            </w:r>
            <w:r w:rsidRPr="00C769E4">
              <w:rPr>
                <w:rFonts w:cs="Times New Roman"/>
                <w:sz w:val="24"/>
                <w:szCs w:val="28"/>
              </w:rPr>
              <w:t>т.</w:t>
            </w:r>
            <w:r w:rsidR="00B31668" w:rsidRPr="00C769E4">
              <w:rPr>
                <w:rFonts w:cs="Times New Roman"/>
                <w:sz w:val="24"/>
                <w:szCs w:val="28"/>
              </w:rPr>
              <w:t xml:space="preserve"> </w:t>
            </w:r>
            <w:r w:rsidRPr="00C769E4">
              <w:rPr>
                <w:rFonts w:cs="Times New Roman"/>
                <w:sz w:val="24"/>
                <w:szCs w:val="28"/>
              </w:rPr>
              <w:t>28.1 ФЗ №</w:t>
            </w:r>
            <w:r w:rsidR="00DE740F" w:rsidRPr="00C769E4">
              <w:rPr>
                <w:rFonts w:cs="Times New Roman"/>
                <w:sz w:val="24"/>
                <w:szCs w:val="28"/>
              </w:rPr>
              <w:t> </w:t>
            </w:r>
            <w:r w:rsidRPr="00C769E4">
              <w:rPr>
                <w:rFonts w:cs="Times New Roman"/>
                <w:sz w:val="24"/>
                <w:szCs w:val="28"/>
              </w:rPr>
              <w:t>181-ФЗ)</w:t>
            </w:r>
          </w:p>
        </w:tc>
        <w:tc>
          <w:tcPr>
            <w:tcW w:w="850" w:type="dxa"/>
            <w:tcBorders>
              <w:top w:val="nil"/>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9402</w:t>
            </w:r>
          </w:p>
        </w:tc>
      </w:tr>
      <w:tr w:rsidR="007251F4" w:rsidRPr="00C769E4" w:rsidTr="00C769E4">
        <w:trPr>
          <w:trHeight w:val="540"/>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Участники Великой Отечественно</w:t>
            </w:r>
            <w:r w:rsidR="00B31668" w:rsidRPr="00C769E4">
              <w:rPr>
                <w:rFonts w:cs="Times New Roman"/>
                <w:sz w:val="24"/>
                <w:szCs w:val="28"/>
              </w:rPr>
              <w:t>й войны, имеющие инвалидность (с</w:t>
            </w:r>
            <w:r w:rsidRPr="00C769E4">
              <w:rPr>
                <w:rFonts w:cs="Times New Roman"/>
                <w:sz w:val="24"/>
                <w:szCs w:val="28"/>
              </w:rPr>
              <w:t>т.</w:t>
            </w:r>
            <w:r w:rsidR="0068560D" w:rsidRPr="00C769E4">
              <w:rPr>
                <w:rFonts w:cs="Times New Roman"/>
                <w:sz w:val="24"/>
                <w:szCs w:val="28"/>
              </w:rPr>
              <w:t xml:space="preserve"> </w:t>
            </w:r>
            <w:r w:rsidRPr="00C769E4">
              <w:rPr>
                <w:rFonts w:cs="Times New Roman"/>
                <w:sz w:val="24"/>
                <w:szCs w:val="28"/>
              </w:rPr>
              <w:t xml:space="preserve">4 ФЗ </w:t>
            </w:r>
            <w:r w:rsidR="00DE740F" w:rsidRPr="00C769E4">
              <w:rPr>
                <w:rFonts w:cs="Times New Roman"/>
                <w:sz w:val="24"/>
                <w:szCs w:val="28"/>
              </w:rPr>
              <w:t>№ 5</w:t>
            </w:r>
            <w:r w:rsidRPr="00C769E4">
              <w:rPr>
                <w:rFonts w:cs="Times New Roman"/>
                <w:sz w:val="24"/>
                <w:szCs w:val="28"/>
              </w:rPr>
              <w:t>-ФЗ,</w:t>
            </w:r>
            <w:r w:rsidR="00B31668" w:rsidRPr="00C769E4">
              <w:rPr>
                <w:rFonts w:cs="Times New Roman"/>
                <w:sz w:val="24"/>
                <w:szCs w:val="28"/>
              </w:rPr>
              <w:t xml:space="preserve"> с</w:t>
            </w:r>
            <w:r w:rsidRPr="00C769E4">
              <w:rPr>
                <w:rFonts w:cs="Times New Roman"/>
                <w:sz w:val="24"/>
                <w:szCs w:val="28"/>
              </w:rPr>
              <w:t>т.</w:t>
            </w:r>
            <w:r w:rsidR="00B31668" w:rsidRPr="00C769E4">
              <w:rPr>
                <w:rFonts w:cs="Times New Roman"/>
                <w:sz w:val="24"/>
                <w:szCs w:val="28"/>
              </w:rPr>
              <w:t xml:space="preserve"> </w:t>
            </w:r>
            <w:r w:rsidRPr="00C769E4">
              <w:rPr>
                <w:rFonts w:cs="Times New Roman"/>
                <w:sz w:val="24"/>
                <w:szCs w:val="28"/>
              </w:rPr>
              <w:t xml:space="preserve">2 ФЗ </w:t>
            </w:r>
            <w:r w:rsidR="00DE740F" w:rsidRPr="00C769E4">
              <w:rPr>
                <w:rFonts w:cs="Times New Roman"/>
                <w:sz w:val="24"/>
                <w:szCs w:val="28"/>
              </w:rPr>
              <w:t>№ 5</w:t>
            </w:r>
            <w:r w:rsidRPr="00C769E4">
              <w:rPr>
                <w:rFonts w:cs="Times New Roman"/>
                <w:sz w:val="24"/>
                <w:szCs w:val="28"/>
              </w:rPr>
              <w:t>-ФЗ)</w:t>
            </w:r>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2</w:t>
            </w:r>
          </w:p>
        </w:tc>
        <w:tc>
          <w:tcPr>
            <w:tcW w:w="279" w:type="dxa"/>
            <w:tcBorders>
              <w:top w:val="single" w:sz="4" w:space="0" w:color="auto"/>
              <w:left w:val="nil"/>
              <w:bottom w:val="single" w:sz="4" w:space="0" w:color="auto"/>
              <w:right w:val="nil"/>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B31668" w:rsidP="00C769E4">
            <w:pPr>
              <w:spacing w:line="240" w:lineRule="auto"/>
              <w:ind w:firstLine="0"/>
              <w:jc w:val="left"/>
              <w:rPr>
                <w:rFonts w:cs="Times New Roman"/>
                <w:sz w:val="24"/>
                <w:szCs w:val="28"/>
              </w:rPr>
            </w:pPr>
            <w:r w:rsidRPr="00C769E4">
              <w:rPr>
                <w:rFonts w:cs="Times New Roman"/>
                <w:sz w:val="24"/>
                <w:szCs w:val="28"/>
              </w:rPr>
              <w:t>Инвалиды (II группа) (с</w:t>
            </w:r>
            <w:r w:rsidR="000333AD" w:rsidRPr="00C769E4">
              <w:rPr>
                <w:rFonts w:cs="Times New Roman"/>
                <w:sz w:val="24"/>
                <w:szCs w:val="28"/>
              </w:rPr>
              <w:t>т.</w:t>
            </w:r>
            <w:r w:rsidRPr="00C769E4">
              <w:rPr>
                <w:rFonts w:cs="Times New Roman"/>
                <w:sz w:val="24"/>
                <w:szCs w:val="28"/>
              </w:rPr>
              <w:t xml:space="preserve"> </w:t>
            </w:r>
            <w:r w:rsidR="000333AD" w:rsidRPr="00C769E4">
              <w:rPr>
                <w:rFonts w:cs="Times New Roman"/>
                <w:sz w:val="24"/>
                <w:szCs w:val="28"/>
              </w:rPr>
              <w:t>28.1 ФЗ</w:t>
            </w:r>
            <w:r w:rsidR="00DE740F" w:rsidRPr="00C769E4">
              <w:rPr>
                <w:rFonts w:cs="Times New Roman"/>
                <w:sz w:val="24"/>
                <w:szCs w:val="28"/>
              </w:rPr>
              <w:t xml:space="preserve"> № </w:t>
            </w:r>
            <w:r w:rsidR="000333AD" w:rsidRPr="00C769E4">
              <w:rPr>
                <w:rFonts w:cs="Times New Roman"/>
                <w:sz w:val="24"/>
                <w:szCs w:val="28"/>
              </w:rPr>
              <w:t>181-ФЗ)</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8251</w:t>
            </w:r>
          </w:p>
        </w:tc>
      </w:tr>
      <w:tr w:rsidR="007251F4" w:rsidRPr="00C769E4" w:rsidTr="00C769E4">
        <w:trPr>
          <w:trHeight w:val="465"/>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3130E1">
            <w:pPr>
              <w:spacing w:line="240" w:lineRule="auto"/>
              <w:ind w:firstLine="0"/>
              <w:jc w:val="left"/>
              <w:rPr>
                <w:rFonts w:cs="Times New Roman"/>
                <w:sz w:val="24"/>
                <w:szCs w:val="28"/>
              </w:rPr>
            </w:pPr>
            <w:r w:rsidRPr="00C769E4">
              <w:rPr>
                <w:rFonts w:cs="Times New Roman"/>
                <w:sz w:val="24"/>
                <w:szCs w:val="28"/>
              </w:rPr>
              <w:t>Военнослужащие и</w:t>
            </w:r>
            <w:r w:rsidR="003130E1">
              <w:rPr>
                <w:rFonts w:cs="Times New Roman"/>
                <w:sz w:val="24"/>
                <w:szCs w:val="28"/>
              </w:rPr>
              <w:t xml:space="preserve"> лица рядового и </w:t>
            </w:r>
            <w:r w:rsidR="001A30DC">
              <w:rPr>
                <w:rFonts w:cs="Times New Roman"/>
                <w:sz w:val="24"/>
                <w:szCs w:val="28"/>
              </w:rPr>
              <w:t>начальствующего</w:t>
            </w:r>
            <w:r w:rsidR="00CD1F15">
              <w:rPr>
                <w:rFonts w:cs="Times New Roman"/>
                <w:sz w:val="24"/>
                <w:szCs w:val="28"/>
              </w:rPr>
              <w:t xml:space="preserve"> </w:t>
            </w:r>
            <w:r w:rsidR="003130E1">
              <w:rPr>
                <w:rFonts w:cs="Times New Roman"/>
                <w:sz w:val="24"/>
                <w:szCs w:val="28"/>
              </w:rPr>
              <w:t>состава орган</w:t>
            </w:r>
            <w:r w:rsidRPr="00C769E4">
              <w:rPr>
                <w:rFonts w:cs="Times New Roman"/>
                <w:sz w:val="24"/>
                <w:szCs w:val="28"/>
              </w:rPr>
              <w:t xml:space="preserve">ов </w:t>
            </w:r>
            <w:r w:rsidR="003130E1">
              <w:rPr>
                <w:rFonts w:cs="Times New Roman"/>
                <w:sz w:val="24"/>
                <w:szCs w:val="28"/>
              </w:rPr>
              <w:t>внутренних дел</w:t>
            </w:r>
            <w:r w:rsidRPr="00C769E4">
              <w:rPr>
                <w:rFonts w:cs="Times New Roman"/>
                <w:sz w:val="24"/>
                <w:szCs w:val="28"/>
              </w:rPr>
              <w:t xml:space="preserve"> (п. 3 ст.</w:t>
            </w:r>
            <w:r w:rsidR="004A651C">
              <w:rPr>
                <w:rFonts w:cs="Times New Roman"/>
                <w:sz w:val="24"/>
                <w:szCs w:val="28"/>
              </w:rPr>
              <w:t xml:space="preserve"> </w:t>
            </w:r>
            <w:r w:rsidRPr="00C769E4">
              <w:rPr>
                <w:rFonts w:cs="Times New Roman"/>
                <w:sz w:val="24"/>
                <w:szCs w:val="28"/>
              </w:rPr>
              <w:t xml:space="preserve">14 ФЗ </w:t>
            </w:r>
            <w:r w:rsidR="00DE740F" w:rsidRPr="00C769E4">
              <w:rPr>
                <w:rFonts w:cs="Times New Roman"/>
                <w:sz w:val="24"/>
                <w:szCs w:val="28"/>
              </w:rPr>
              <w:t>№ 5</w:t>
            </w:r>
            <w:r w:rsidRPr="00C769E4">
              <w:rPr>
                <w:rFonts w:cs="Times New Roman"/>
                <w:sz w:val="24"/>
                <w:szCs w:val="28"/>
              </w:rPr>
              <w:t>-ФЗ)</w:t>
            </w:r>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130</w:t>
            </w:r>
          </w:p>
        </w:tc>
        <w:tc>
          <w:tcPr>
            <w:tcW w:w="279" w:type="dxa"/>
            <w:tcBorders>
              <w:top w:val="single" w:sz="4" w:space="0" w:color="auto"/>
              <w:left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B31668" w:rsidP="00C769E4">
            <w:pPr>
              <w:spacing w:line="240" w:lineRule="auto"/>
              <w:ind w:firstLine="0"/>
              <w:jc w:val="left"/>
              <w:rPr>
                <w:rFonts w:cs="Times New Roman"/>
                <w:sz w:val="24"/>
                <w:szCs w:val="28"/>
              </w:rPr>
            </w:pPr>
            <w:r w:rsidRPr="00C769E4">
              <w:rPr>
                <w:rFonts w:cs="Times New Roman"/>
                <w:sz w:val="24"/>
                <w:szCs w:val="28"/>
              </w:rPr>
              <w:t>Инвалиды (I группа) (с</w:t>
            </w:r>
            <w:r w:rsidR="000333AD" w:rsidRPr="00C769E4">
              <w:rPr>
                <w:rFonts w:cs="Times New Roman"/>
                <w:sz w:val="24"/>
                <w:szCs w:val="28"/>
              </w:rPr>
              <w:t>т.</w:t>
            </w:r>
            <w:r w:rsidRPr="00C769E4">
              <w:rPr>
                <w:rFonts w:cs="Times New Roman"/>
                <w:sz w:val="24"/>
                <w:szCs w:val="28"/>
              </w:rPr>
              <w:t xml:space="preserve"> </w:t>
            </w:r>
            <w:r w:rsidR="000333AD" w:rsidRPr="00C769E4">
              <w:rPr>
                <w:rFonts w:cs="Times New Roman"/>
                <w:sz w:val="24"/>
                <w:szCs w:val="28"/>
              </w:rPr>
              <w:t>28.1 ФЗ №</w:t>
            </w:r>
            <w:r w:rsidR="00DE740F" w:rsidRPr="00C769E4">
              <w:rPr>
                <w:rFonts w:cs="Times New Roman"/>
                <w:sz w:val="24"/>
                <w:szCs w:val="28"/>
              </w:rPr>
              <w:t> </w:t>
            </w:r>
            <w:r w:rsidR="000333AD" w:rsidRPr="00C769E4">
              <w:rPr>
                <w:rFonts w:cs="Times New Roman"/>
                <w:sz w:val="24"/>
                <w:szCs w:val="28"/>
              </w:rPr>
              <w:t>181-ФЗ)</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3249</w:t>
            </w:r>
          </w:p>
        </w:tc>
      </w:tr>
      <w:tr w:rsidR="007251F4" w:rsidRPr="00C769E4" w:rsidTr="00C769E4">
        <w:trPr>
          <w:trHeight w:val="585"/>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3130E1">
            <w:pPr>
              <w:spacing w:line="240" w:lineRule="auto"/>
              <w:ind w:firstLine="0"/>
              <w:jc w:val="left"/>
              <w:rPr>
                <w:rFonts w:cs="Times New Roman"/>
                <w:sz w:val="24"/>
                <w:szCs w:val="28"/>
              </w:rPr>
            </w:pPr>
            <w:proofErr w:type="gramStart"/>
            <w:r w:rsidRPr="00C769E4">
              <w:rPr>
                <w:rFonts w:cs="Times New Roman"/>
                <w:sz w:val="24"/>
                <w:szCs w:val="28"/>
              </w:rPr>
              <w:t>Участники Великой Отечественной войны (</w:t>
            </w:r>
            <w:proofErr w:type="spellStart"/>
            <w:r w:rsidRPr="00C769E4">
              <w:rPr>
                <w:rFonts w:cs="Times New Roman"/>
                <w:sz w:val="24"/>
                <w:szCs w:val="28"/>
              </w:rPr>
              <w:t>пп</w:t>
            </w:r>
            <w:proofErr w:type="spellEnd"/>
            <w:r w:rsidRPr="00C769E4">
              <w:rPr>
                <w:rFonts w:cs="Times New Roman"/>
                <w:sz w:val="24"/>
                <w:szCs w:val="28"/>
              </w:rPr>
              <w:t>.</w:t>
            </w:r>
            <w:r w:rsidR="003130E1">
              <w:rPr>
                <w:rFonts w:cs="Times New Roman"/>
                <w:sz w:val="24"/>
                <w:szCs w:val="28"/>
              </w:rPr>
              <w:t xml:space="preserve"> </w:t>
            </w:r>
            <w:r w:rsidRPr="00C769E4">
              <w:rPr>
                <w:rFonts w:cs="Times New Roman"/>
                <w:sz w:val="24"/>
                <w:szCs w:val="28"/>
              </w:rPr>
              <w:t>1</w:t>
            </w:r>
            <w:r w:rsidR="003130E1">
              <w:rPr>
                <w:rFonts w:cs="Times New Roman"/>
                <w:sz w:val="24"/>
                <w:szCs w:val="28"/>
              </w:rPr>
              <w:t xml:space="preserve"> </w:t>
            </w:r>
            <w:r w:rsidRPr="00C769E4">
              <w:rPr>
                <w:rFonts w:cs="Times New Roman"/>
                <w:sz w:val="24"/>
                <w:szCs w:val="28"/>
              </w:rPr>
              <w:t>п.</w:t>
            </w:r>
            <w:r w:rsidR="003130E1">
              <w:rPr>
                <w:rFonts w:cs="Times New Roman"/>
                <w:sz w:val="24"/>
                <w:szCs w:val="28"/>
              </w:rPr>
              <w:t xml:space="preserve"> </w:t>
            </w:r>
            <w:r w:rsidRPr="00C769E4">
              <w:rPr>
                <w:rFonts w:cs="Times New Roman"/>
                <w:sz w:val="24"/>
                <w:szCs w:val="28"/>
              </w:rPr>
              <w:t>1</w:t>
            </w:r>
            <w:r w:rsidR="003130E1">
              <w:rPr>
                <w:rFonts w:cs="Times New Roman"/>
                <w:sz w:val="24"/>
                <w:szCs w:val="28"/>
              </w:rPr>
              <w:t xml:space="preserve"> с</w:t>
            </w:r>
            <w:r w:rsidRPr="00C769E4">
              <w:rPr>
                <w:rFonts w:cs="Times New Roman"/>
                <w:sz w:val="24"/>
                <w:szCs w:val="28"/>
              </w:rPr>
              <w:t>т.</w:t>
            </w:r>
            <w:r w:rsidR="003130E1">
              <w:rPr>
                <w:rFonts w:cs="Times New Roman"/>
                <w:sz w:val="24"/>
                <w:szCs w:val="28"/>
              </w:rPr>
              <w:t xml:space="preserve"> </w:t>
            </w:r>
            <w:r w:rsidRPr="00C769E4">
              <w:rPr>
                <w:rFonts w:cs="Times New Roman"/>
                <w:sz w:val="24"/>
                <w:szCs w:val="28"/>
              </w:rPr>
              <w:t xml:space="preserve">2 ФЗ </w:t>
            </w:r>
            <w:r w:rsidR="00DE740F" w:rsidRPr="00C769E4">
              <w:rPr>
                <w:rFonts w:cs="Times New Roman"/>
                <w:sz w:val="24"/>
                <w:szCs w:val="28"/>
              </w:rPr>
              <w:t>№ 5</w:t>
            </w:r>
            <w:r w:rsidRPr="00C769E4">
              <w:rPr>
                <w:rFonts w:cs="Times New Roman"/>
                <w:sz w:val="24"/>
                <w:szCs w:val="28"/>
              </w:rPr>
              <w:t xml:space="preserve">-ФЗ (кроме </w:t>
            </w:r>
            <w:proofErr w:type="spellStart"/>
            <w:r w:rsidRPr="00C769E4">
              <w:rPr>
                <w:rFonts w:cs="Times New Roman"/>
                <w:sz w:val="24"/>
                <w:szCs w:val="28"/>
              </w:rPr>
              <w:t>пп</w:t>
            </w:r>
            <w:proofErr w:type="spellEnd"/>
            <w:r w:rsidRPr="00C769E4">
              <w:rPr>
                <w:rFonts w:cs="Times New Roman"/>
                <w:sz w:val="24"/>
                <w:szCs w:val="28"/>
              </w:rPr>
              <w:t>.</w:t>
            </w:r>
            <w:r w:rsidR="003130E1">
              <w:rPr>
                <w:rFonts w:cs="Times New Roman"/>
                <w:sz w:val="24"/>
                <w:szCs w:val="28"/>
              </w:rPr>
              <w:t xml:space="preserve"> «</w:t>
            </w:r>
            <w:r w:rsidRPr="00C769E4">
              <w:rPr>
                <w:rFonts w:cs="Times New Roman"/>
                <w:sz w:val="24"/>
                <w:szCs w:val="28"/>
              </w:rPr>
              <w:t>з</w:t>
            </w:r>
            <w:r w:rsidR="00A80E85">
              <w:rPr>
                <w:rFonts w:cs="Times New Roman"/>
                <w:sz w:val="24"/>
                <w:szCs w:val="28"/>
              </w:rPr>
              <w:t>»</w:t>
            </w:r>
            <w:r w:rsidRPr="00C769E4">
              <w:rPr>
                <w:rFonts w:cs="Times New Roman"/>
                <w:sz w:val="24"/>
                <w:szCs w:val="28"/>
              </w:rPr>
              <w:t xml:space="preserve"> </w:t>
            </w:r>
            <w:proofErr w:type="spellStart"/>
            <w:r w:rsidRPr="00C769E4">
              <w:rPr>
                <w:rFonts w:cs="Times New Roman"/>
                <w:sz w:val="24"/>
                <w:szCs w:val="28"/>
              </w:rPr>
              <w:t>пп</w:t>
            </w:r>
            <w:proofErr w:type="spellEnd"/>
            <w:r w:rsidRPr="00C769E4">
              <w:rPr>
                <w:rFonts w:cs="Times New Roman"/>
                <w:sz w:val="24"/>
                <w:szCs w:val="28"/>
              </w:rPr>
              <w:t>.</w:t>
            </w:r>
            <w:r w:rsidR="00B31668" w:rsidRPr="00C769E4">
              <w:rPr>
                <w:rFonts w:cs="Times New Roman"/>
                <w:sz w:val="24"/>
                <w:szCs w:val="28"/>
              </w:rPr>
              <w:t xml:space="preserve"> </w:t>
            </w:r>
            <w:r w:rsidRPr="00C769E4">
              <w:rPr>
                <w:rFonts w:cs="Times New Roman"/>
                <w:sz w:val="24"/>
                <w:szCs w:val="28"/>
              </w:rPr>
              <w:t>1</w:t>
            </w:r>
            <w:r w:rsidR="00B31668" w:rsidRPr="00C769E4">
              <w:rPr>
                <w:rFonts w:cs="Times New Roman"/>
                <w:sz w:val="24"/>
                <w:szCs w:val="28"/>
              </w:rPr>
              <w:t xml:space="preserve"> </w:t>
            </w:r>
            <w:r w:rsidRPr="00C769E4">
              <w:rPr>
                <w:rFonts w:cs="Times New Roman"/>
                <w:sz w:val="24"/>
                <w:szCs w:val="28"/>
              </w:rPr>
              <w:t>п.</w:t>
            </w:r>
            <w:r w:rsidR="00B31668" w:rsidRPr="00C769E4">
              <w:rPr>
                <w:rFonts w:cs="Times New Roman"/>
                <w:sz w:val="24"/>
                <w:szCs w:val="28"/>
              </w:rPr>
              <w:t xml:space="preserve"> </w:t>
            </w:r>
            <w:r w:rsidRPr="00C769E4">
              <w:rPr>
                <w:rFonts w:cs="Times New Roman"/>
                <w:sz w:val="24"/>
                <w:szCs w:val="28"/>
              </w:rPr>
              <w:t xml:space="preserve">1 </w:t>
            </w:r>
            <w:r w:rsidR="00B31668" w:rsidRPr="00C769E4">
              <w:rPr>
                <w:rFonts w:cs="Times New Roman"/>
                <w:sz w:val="24"/>
                <w:szCs w:val="28"/>
              </w:rPr>
              <w:t>с</w:t>
            </w:r>
            <w:r w:rsidRPr="00C769E4">
              <w:rPr>
                <w:rFonts w:cs="Times New Roman"/>
                <w:sz w:val="24"/>
                <w:szCs w:val="28"/>
              </w:rPr>
              <w:t>т.</w:t>
            </w:r>
            <w:r w:rsidR="00B31668" w:rsidRPr="00C769E4">
              <w:rPr>
                <w:rFonts w:cs="Times New Roman"/>
                <w:sz w:val="24"/>
                <w:szCs w:val="28"/>
              </w:rPr>
              <w:t xml:space="preserve"> </w:t>
            </w:r>
            <w:r w:rsidRPr="00C769E4">
              <w:rPr>
                <w:rFonts w:cs="Times New Roman"/>
                <w:sz w:val="24"/>
                <w:szCs w:val="28"/>
              </w:rPr>
              <w:t>2</w:t>
            </w:r>
            <w:r w:rsidR="00B31668" w:rsidRPr="00C769E4">
              <w:rPr>
                <w:rFonts w:cs="Times New Roman"/>
                <w:sz w:val="24"/>
                <w:szCs w:val="28"/>
              </w:rPr>
              <w:t xml:space="preserve"> </w:t>
            </w:r>
            <w:r w:rsidRPr="00C769E4">
              <w:rPr>
                <w:rFonts w:cs="Times New Roman"/>
                <w:sz w:val="24"/>
                <w:szCs w:val="28"/>
              </w:rPr>
              <w:t xml:space="preserve">ФЗ </w:t>
            </w:r>
            <w:r w:rsidR="00DE740F" w:rsidRPr="00C769E4">
              <w:rPr>
                <w:rFonts w:cs="Times New Roman"/>
                <w:sz w:val="24"/>
                <w:szCs w:val="28"/>
              </w:rPr>
              <w:t>№ 5</w:t>
            </w:r>
            <w:r w:rsidRPr="00C769E4">
              <w:rPr>
                <w:rFonts w:cs="Times New Roman"/>
                <w:sz w:val="24"/>
                <w:szCs w:val="28"/>
              </w:rPr>
              <w:t>-ФЗ)</w:t>
            </w:r>
            <w:proofErr w:type="gramEnd"/>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1</w:t>
            </w:r>
          </w:p>
        </w:tc>
        <w:tc>
          <w:tcPr>
            <w:tcW w:w="279" w:type="dxa"/>
            <w:tcBorders>
              <w:left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Дети-инвалиды (</w:t>
            </w:r>
            <w:r w:rsidR="00B31668" w:rsidRPr="00C769E4">
              <w:rPr>
                <w:rFonts w:cs="Times New Roman"/>
                <w:sz w:val="24"/>
                <w:szCs w:val="28"/>
              </w:rPr>
              <w:t>с</w:t>
            </w:r>
            <w:r w:rsidRPr="00C769E4">
              <w:rPr>
                <w:rFonts w:cs="Times New Roman"/>
                <w:sz w:val="24"/>
                <w:szCs w:val="28"/>
              </w:rPr>
              <w:t>т.</w:t>
            </w:r>
            <w:r w:rsidR="00B31668" w:rsidRPr="00C769E4">
              <w:rPr>
                <w:rFonts w:cs="Times New Roman"/>
                <w:sz w:val="24"/>
                <w:szCs w:val="28"/>
              </w:rPr>
              <w:t xml:space="preserve"> </w:t>
            </w:r>
            <w:r w:rsidRPr="00C769E4">
              <w:rPr>
                <w:rFonts w:cs="Times New Roman"/>
                <w:sz w:val="24"/>
                <w:szCs w:val="28"/>
              </w:rPr>
              <w:t xml:space="preserve">28.1 ФЗ </w:t>
            </w:r>
            <w:r w:rsidR="00DE740F" w:rsidRPr="00C769E4">
              <w:rPr>
                <w:rFonts w:cs="Times New Roman"/>
                <w:sz w:val="24"/>
                <w:szCs w:val="28"/>
              </w:rPr>
              <w:t>№ 1</w:t>
            </w:r>
            <w:r w:rsidRPr="00C769E4">
              <w:rPr>
                <w:rFonts w:cs="Times New Roman"/>
                <w:sz w:val="24"/>
                <w:szCs w:val="28"/>
              </w:rPr>
              <w:t>81-ФЗ)</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2707</w:t>
            </w:r>
          </w:p>
        </w:tc>
      </w:tr>
      <w:tr w:rsidR="007251F4" w:rsidRPr="00C769E4" w:rsidTr="00C769E4">
        <w:trPr>
          <w:trHeight w:val="959"/>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B31668" w:rsidP="00C769E4">
            <w:pPr>
              <w:spacing w:line="240" w:lineRule="auto"/>
              <w:ind w:firstLine="0"/>
              <w:jc w:val="left"/>
              <w:rPr>
                <w:rFonts w:cs="Times New Roman"/>
                <w:sz w:val="24"/>
                <w:szCs w:val="28"/>
              </w:rPr>
            </w:pPr>
            <w:r w:rsidRPr="00C769E4">
              <w:rPr>
                <w:rFonts w:cs="Times New Roman"/>
                <w:sz w:val="24"/>
                <w:szCs w:val="28"/>
              </w:rPr>
              <w:t>Ветераны боевых действий (</w:t>
            </w:r>
            <w:proofErr w:type="spellStart"/>
            <w:r w:rsidRPr="00C769E4">
              <w:rPr>
                <w:rFonts w:cs="Times New Roman"/>
                <w:sz w:val="24"/>
                <w:szCs w:val="28"/>
              </w:rPr>
              <w:t>п</w:t>
            </w:r>
            <w:r w:rsidR="000333AD" w:rsidRPr="00C769E4">
              <w:rPr>
                <w:rFonts w:cs="Times New Roman"/>
                <w:sz w:val="24"/>
                <w:szCs w:val="28"/>
              </w:rPr>
              <w:t>п</w:t>
            </w:r>
            <w:proofErr w:type="spellEnd"/>
            <w:r w:rsidR="000333AD" w:rsidRPr="00C769E4">
              <w:rPr>
                <w:rFonts w:cs="Times New Roman"/>
                <w:sz w:val="24"/>
                <w:szCs w:val="28"/>
              </w:rPr>
              <w:t>.</w:t>
            </w:r>
            <w:r w:rsidR="003130E1">
              <w:rPr>
                <w:rFonts w:cs="Times New Roman"/>
                <w:sz w:val="24"/>
                <w:szCs w:val="28"/>
              </w:rPr>
              <w:t xml:space="preserve"> </w:t>
            </w:r>
            <w:r w:rsidR="000333AD" w:rsidRPr="00C769E4">
              <w:rPr>
                <w:rFonts w:cs="Times New Roman"/>
                <w:sz w:val="24"/>
                <w:szCs w:val="28"/>
              </w:rPr>
              <w:t xml:space="preserve">1-4 </w:t>
            </w:r>
            <w:r w:rsidRPr="00C769E4">
              <w:rPr>
                <w:rFonts w:cs="Times New Roman"/>
                <w:sz w:val="24"/>
                <w:szCs w:val="28"/>
              </w:rPr>
              <w:t>с</w:t>
            </w:r>
            <w:r w:rsidR="000333AD" w:rsidRPr="00C769E4">
              <w:rPr>
                <w:rFonts w:cs="Times New Roman"/>
                <w:sz w:val="24"/>
                <w:szCs w:val="28"/>
              </w:rPr>
              <w:t>т.</w:t>
            </w:r>
            <w:r w:rsidRPr="00C769E4">
              <w:rPr>
                <w:rFonts w:cs="Times New Roman"/>
                <w:sz w:val="24"/>
                <w:szCs w:val="28"/>
              </w:rPr>
              <w:t xml:space="preserve"> </w:t>
            </w:r>
            <w:r w:rsidR="000333AD" w:rsidRPr="00C769E4">
              <w:rPr>
                <w:rFonts w:cs="Times New Roman"/>
                <w:sz w:val="24"/>
                <w:szCs w:val="28"/>
              </w:rPr>
              <w:t xml:space="preserve">3 ФЗ </w:t>
            </w:r>
            <w:r w:rsidR="00DE740F" w:rsidRPr="00C769E4">
              <w:rPr>
                <w:rFonts w:cs="Times New Roman"/>
                <w:sz w:val="24"/>
                <w:szCs w:val="28"/>
              </w:rPr>
              <w:t>№ 5</w:t>
            </w:r>
            <w:r w:rsidR="000333AD" w:rsidRPr="00C769E4">
              <w:rPr>
                <w:rFonts w:cs="Times New Roman"/>
                <w:sz w:val="24"/>
                <w:szCs w:val="28"/>
              </w:rPr>
              <w:t xml:space="preserve">-ФЗ, </w:t>
            </w:r>
            <w:proofErr w:type="spellStart"/>
            <w:r w:rsidR="000333AD" w:rsidRPr="00C769E4">
              <w:rPr>
                <w:rFonts w:cs="Times New Roman"/>
                <w:sz w:val="24"/>
                <w:szCs w:val="28"/>
              </w:rPr>
              <w:t>пп</w:t>
            </w:r>
            <w:proofErr w:type="spellEnd"/>
            <w:r w:rsidR="000333AD" w:rsidRPr="00C769E4">
              <w:rPr>
                <w:rFonts w:cs="Times New Roman"/>
                <w:sz w:val="24"/>
                <w:szCs w:val="28"/>
              </w:rPr>
              <w:t>.</w:t>
            </w:r>
            <w:r w:rsidRPr="00C769E4">
              <w:rPr>
                <w:rFonts w:cs="Times New Roman"/>
                <w:sz w:val="24"/>
                <w:szCs w:val="28"/>
              </w:rPr>
              <w:t xml:space="preserve"> 1-4 п.</w:t>
            </w:r>
            <w:r w:rsidR="003130E1">
              <w:rPr>
                <w:rFonts w:cs="Times New Roman"/>
                <w:sz w:val="24"/>
                <w:szCs w:val="28"/>
              </w:rPr>
              <w:t xml:space="preserve"> </w:t>
            </w:r>
            <w:r w:rsidRPr="00C769E4">
              <w:rPr>
                <w:rFonts w:cs="Times New Roman"/>
                <w:sz w:val="24"/>
                <w:szCs w:val="28"/>
              </w:rPr>
              <w:t>1 с</w:t>
            </w:r>
            <w:r w:rsidR="000333AD" w:rsidRPr="00C769E4">
              <w:rPr>
                <w:rFonts w:cs="Times New Roman"/>
                <w:sz w:val="24"/>
                <w:szCs w:val="28"/>
              </w:rPr>
              <w:t>т.</w:t>
            </w:r>
            <w:r w:rsidRPr="00C769E4">
              <w:rPr>
                <w:rFonts w:cs="Times New Roman"/>
                <w:sz w:val="24"/>
                <w:szCs w:val="28"/>
              </w:rPr>
              <w:t xml:space="preserve"> </w:t>
            </w:r>
            <w:r w:rsidR="000333AD" w:rsidRPr="00C769E4">
              <w:rPr>
                <w:rFonts w:cs="Times New Roman"/>
                <w:sz w:val="24"/>
                <w:szCs w:val="28"/>
              </w:rPr>
              <w:t xml:space="preserve">3 ФЗ </w:t>
            </w:r>
            <w:r w:rsidR="00DE740F" w:rsidRPr="00C769E4">
              <w:rPr>
                <w:rFonts w:cs="Times New Roman"/>
                <w:sz w:val="24"/>
                <w:szCs w:val="28"/>
              </w:rPr>
              <w:t>№ 5</w:t>
            </w:r>
            <w:r w:rsidR="000333AD" w:rsidRPr="00C769E4">
              <w:rPr>
                <w:rFonts w:cs="Times New Roman"/>
                <w:sz w:val="24"/>
                <w:szCs w:val="28"/>
              </w:rPr>
              <w:t>-ФЗ)</w:t>
            </w:r>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6508</w:t>
            </w:r>
          </w:p>
        </w:tc>
        <w:tc>
          <w:tcPr>
            <w:tcW w:w="279" w:type="dxa"/>
            <w:tcBorders>
              <w:left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000000" w:fill="FFFFFF"/>
            <w:hideMark/>
          </w:tcPr>
          <w:p w:rsidR="000333AD" w:rsidRPr="00C769E4" w:rsidRDefault="000333AD" w:rsidP="00A80E85">
            <w:pPr>
              <w:spacing w:line="240" w:lineRule="auto"/>
              <w:ind w:firstLine="0"/>
              <w:jc w:val="left"/>
              <w:rPr>
                <w:rFonts w:cs="Times New Roman"/>
                <w:sz w:val="24"/>
                <w:szCs w:val="28"/>
              </w:rPr>
            </w:pPr>
            <w:r w:rsidRPr="00C769E4">
              <w:rPr>
                <w:rFonts w:cs="Times New Roman"/>
                <w:sz w:val="24"/>
                <w:szCs w:val="28"/>
              </w:rPr>
              <w:t>Граждане (в том числе временно направленные или командирова</w:t>
            </w:r>
            <w:r w:rsidRPr="00C769E4">
              <w:rPr>
                <w:rFonts w:cs="Times New Roman"/>
                <w:sz w:val="24"/>
                <w:szCs w:val="28"/>
              </w:rPr>
              <w:t>н</w:t>
            </w:r>
            <w:r w:rsidR="005C2650">
              <w:rPr>
                <w:rFonts w:cs="Times New Roman"/>
                <w:sz w:val="24"/>
                <w:szCs w:val="28"/>
              </w:rPr>
              <w:t>ные), принимавшие в 1986-</w:t>
            </w:r>
            <w:r w:rsidRPr="00C769E4">
              <w:rPr>
                <w:rFonts w:cs="Times New Roman"/>
                <w:sz w:val="24"/>
                <w:szCs w:val="28"/>
              </w:rPr>
              <w:t>1987 годах участие в работах по ликв</w:t>
            </w:r>
            <w:r w:rsidRPr="00C769E4">
              <w:rPr>
                <w:rFonts w:cs="Times New Roman"/>
                <w:sz w:val="24"/>
                <w:szCs w:val="28"/>
              </w:rPr>
              <w:t>и</w:t>
            </w:r>
            <w:r w:rsidRPr="00C769E4">
              <w:rPr>
                <w:rFonts w:cs="Times New Roman"/>
                <w:sz w:val="24"/>
                <w:szCs w:val="28"/>
              </w:rPr>
              <w:t>дации последствий чернобыл</w:t>
            </w:r>
            <w:r w:rsidRPr="00C769E4">
              <w:rPr>
                <w:rFonts w:cs="Times New Roman"/>
                <w:sz w:val="24"/>
                <w:szCs w:val="28"/>
              </w:rPr>
              <w:t>ь</w:t>
            </w:r>
            <w:r w:rsidRPr="00C769E4">
              <w:rPr>
                <w:rFonts w:cs="Times New Roman"/>
                <w:sz w:val="24"/>
                <w:szCs w:val="28"/>
              </w:rPr>
              <w:t>ской катастрофы (п.</w:t>
            </w:r>
            <w:r w:rsidR="00B31668" w:rsidRPr="00C769E4">
              <w:rPr>
                <w:rFonts w:cs="Times New Roman"/>
                <w:sz w:val="24"/>
                <w:szCs w:val="28"/>
              </w:rPr>
              <w:t xml:space="preserve"> </w:t>
            </w:r>
            <w:r w:rsidRPr="00C769E4">
              <w:rPr>
                <w:rFonts w:cs="Times New Roman"/>
                <w:sz w:val="24"/>
                <w:szCs w:val="28"/>
              </w:rPr>
              <w:t>3 ч.</w:t>
            </w:r>
            <w:r w:rsidR="00B31668" w:rsidRPr="00C769E4">
              <w:rPr>
                <w:rFonts w:cs="Times New Roman"/>
                <w:sz w:val="24"/>
                <w:szCs w:val="28"/>
              </w:rPr>
              <w:t xml:space="preserve"> </w:t>
            </w:r>
            <w:r w:rsidRPr="00C769E4">
              <w:rPr>
                <w:rFonts w:cs="Times New Roman"/>
                <w:sz w:val="24"/>
                <w:szCs w:val="28"/>
              </w:rPr>
              <w:t xml:space="preserve">1 </w:t>
            </w:r>
            <w:r w:rsidR="00B31668" w:rsidRPr="00C769E4">
              <w:rPr>
                <w:rFonts w:cs="Times New Roman"/>
                <w:sz w:val="24"/>
                <w:szCs w:val="28"/>
              </w:rPr>
              <w:t>с</w:t>
            </w:r>
            <w:r w:rsidRPr="00C769E4">
              <w:rPr>
                <w:rFonts w:cs="Times New Roman"/>
                <w:sz w:val="24"/>
                <w:szCs w:val="28"/>
              </w:rPr>
              <w:t xml:space="preserve">т. 13 Закона </w:t>
            </w:r>
            <w:r w:rsidR="005C2650">
              <w:rPr>
                <w:rFonts w:cs="Times New Roman"/>
                <w:sz w:val="24"/>
                <w:szCs w:val="28"/>
              </w:rPr>
              <w:t xml:space="preserve">Российской Федерации </w:t>
            </w:r>
            <w:r w:rsidR="00DE740F" w:rsidRPr="00C769E4">
              <w:rPr>
                <w:rFonts w:cs="Times New Roman"/>
                <w:sz w:val="24"/>
                <w:szCs w:val="28"/>
              </w:rPr>
              <w:t>№ 1</w:t>
            </w:r>
            <w:r w:rsidRPr="00C769E4">
              <w:rPr>
                <w:rFonts w:cs="Times New Roman"/>
                <w:sz w:val="24"/>
                <w:szCs w:val="28"/>
              </w:rPr>
              <w:t>244-1)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4</w:t>
            </w:r>
          </w:p>
        </w:tc>
      </w:tr>
      <w:tr w:rsidR="007251F4" w:rsidRPr="00C769E4" w:rsidTr="00C769E4">
        <w:trPr>
          <w:trHeight w:val="570"/>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B31668" w:rsidP="00C769E4">
            <w:pPr>
              <w:spacing w:line="240" w:lineRule="auto"/>
              <w:ind w:firstLine="0"/>
              <w:jc w:val="left"/>
              <w:rPr>
                <w:rFonts w:cs="Times New Roman"/>
                <w:sz w:val="24"/>
                <w:szCs w:val="28"/>
              </w:rPr>
            </w:pPr>
            <w:r w:rsidRPr="00C769E4">
              <w:rPr>
                <w:rFonts w:cs="Times New Roman"/>
                <w:sz w:val="24"/>
                <w:szCs w:val="28"/>
              </w:rPr>
              <w:t>Лица, награжденные</w:t>
            </w:r>
            <w:r w:rsidR="000333AD" w:rsidRPr="00C769E4">
              <w:rPr>
                <w:rFonts w:cs="Times New Roman"/>
                <w:sz w:val="24"/>
                <w:szCs w:val="28"/>
              </w:rPr>
              <w:t xml:space="preserve"> знаком </w:t>
            </w:r>
            <w:r w:rsidR="00A80E85">
              <w:rPr>
                <w:rFonts w:cs="Times New Roman"/>
                <w:sz w:val="24"/>
                <w:szCs w:val="28"/>
              </w:rPr>
              <w:t>«</w:t>
            </w:r>
            <w:r w:rsidR="000333AD" w:rsidRPr="00C769E4">
              <w:rPr>
                <w:rFonts w:cs="Times New Roman"/>
                <w:sz w:val="24"/>
                <w:szCs w:val="28"/>
              </w:rPr>
              <w:t>Ж</w:t>
            </w:r>
            <w:r w:rsidR="000333AD" w:rsidRPr="00C769E4">
              <w:rPr>
                <w:rFonts w:cs="Times New Roman"/>
                <w:sz w:val="24"/>
                <w:szCs w:val="28"/>
              </w:rPr>
              <w:t>и</w:t>
            </w:r>
            <w:r w:rsidR="000333AD" w:rsidRPr="00C769E4">
              <w:rPr>
                <w:rFonts w:cs="Times New Roman"/>
                <w:sz w:val="24"/>
                <w:szCs w:val="28"/>
              </w:rPr>
              <w:t>телю блокадного Ленинграда</w:t>
            </w:r>
            <w:r w:rsidR="00A80E85">
              <w:rPr>
                <w:rFonts w:cs="Times New Roman"/>
                <w:sz w:val="24"/>
                <w:szCs w:val="28"/>
              </w:rPr>
              <w:t>»</w:t>
            </w:r>
            <w:r w:rsidR="000333AD" w:rsidRPr="00C769E4">
              <w:rPr>
                <w:rFonts w:cs="Times New Roman"/>
                <w:sz w:val="24"/>
                <w:szCs w:val="28"/>
              </w:rPr>
              <w:t xml:space="preserve"> (</w:t>
            </w:r>
            <w:proofErr w:type="spellStart"/>
            <w:r w:rsidR="000333AD" w:rsidRPr="00C769E4">
              <w:rPr>
                <w:rFonts w:cs="Times New Roman"/>
                <w:sz w:val="24"/>
                <w:szCs w:val="28"/>
              </w:rPr>
              <w:t>пп</w:t>
            </w:r>
            <w:proofErr w:type="spellEnd"/>
            <w:r w:rsidR="000333AD" w:rsidRPr="00C769E4">
              <w:rPr>
                <w:rFonts w:cs="Times New Roman"/>
                <w:sz w:val="24"/>
                <w:szCs w:val="28"/>
              </w:rPr>
              <w:t>.</w:t>
            </w:r>
            <w:r w:rsidRPr="00C769E4">
              <w:rPr>
                <w:rFonts w:cs="Times New Roman"/>
                <w:sz w:val="24"/>
                <w:szCs w:val="28"/>
              </w:rPr>
              <w:t xml:space="preserve"> </w:t>
            </w:r>
            <w:r w:rsidR="000333AD" w:rsidRPr="00C769E4">
              <w:rPr>
                <w:rFonts w:cs="Times New Roman"/>
                <w:sz w:val="24"/>
                <w:szCs w:val="28"/>
              </w:rPr>
              <w:t>3 п.</w:t>
            </w:r>
            <w:r w:rsidR="005C2650">
              <w:rPr>
                <w:rFonts w:cs="Times New Roman"/>
                <w:sz w:val="24"/>
                <w:szCs w:val="28"/>
              </w:rPr>
              <w:t xml:space="preserve"> </w:t>
            </w:r>
            <w:r w:rsidR="000333AD" w:rsidRPr="00C769E4">
              <w:rPr>
                <w:rFonts w:cs="Times New Roman"/>
                <w:sz w:val="24"/>
                <w:szCs w:val="28"/>
              </w:rPr>
              <w:t xml:space="preserve">1 </w:t>
            </w:r>
            <w:r w:rsidRPr="00C769E4">
              <w:rPr>
                <w:rFonts w:cs="Times New Roman"/>
                <w:sz w:val="24"/>
                <w:szCs w:val="28"/>
              </w:rPr>
              <w:t>с</w:t>
            </w:r>
            <w:r w:rsidR="000333AD" w:rsidRPr="00C769E4">
              <w:rPr>
                <w:rFonts w:cs="Times New Roman"/>
                <w:sz w:val="24"/>
                <w:szCs w:val="28"/>
              </w:rPr>
              <w:t>т.</w:t>
            </w:r>
            <w:r w:rsidR="005C2650">
              <w:rPr>
                <w:rFonts w:cs="Times New Roman"/>
                <w:sz w:val="24"/>
                <w:szCs w:val="28"/>
              </w:rPr>
              <w:t xml:space="preserve"> </w:t>
            </w:r>
            <w:r w:rsidR="000333AD" w:rsidRPr="00C769E4">
              <w:rPr>
                <w:rFonts w:cs="Times New Roman"/>
                <w:sz w:val="24"/>
                <w:szCs w:val="28"/>
              </w:rPr>
              <w:t xml:space="preserve">2 ФЗ </w:t>
            </w:r>
            <w:r w:rsidR="00DE740F" w:rsidRPr="00C769E4">
              <w:rPr>
                <w:rFonts w:cs="Times New Roman"/>
                <w:sz w:val="24"/>
                <w:szCs w:val="28"/>
              </w:rPr>
              <w:t>№ 5</w:t>
            </w:r>
            <w:r w:rsidR="000333AD" w:rsidRPr="00C769E4">
              <w:rPr>
                <w:rFonts w:cs="Times New Roman"/>
                <w:sz w:val="24"/>
                <w:szCs w:val="28"/>
              </w:rPr>
              <w:t>-ФЗ)</w:t>
            </w:r>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0</w:t>
            </w:r>
          </w:p>
        </w:tc>
        <w:tc>
          <w:tcPr>
            <w:tcW w:w="279" w:type="dxa"/>
            <w:tcBorders>
              <w:left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000000" w:fill="FFFFFF"/>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Гражда</w:t>
            </w:r>
            <w:r w:rsidR="00B31668" w:rsidRPr="00C769E4">
              <w:rPr>
                <w:rFonts w:cs="Times New Roman"/>
                <w:sz w:val="24"/>
                <w:szCs w:val="28"/>
              </w:rPr>
              <w:t>не (в том числе временно направленные</w:t>
            </w:r>
            <w:r w:rsidRPr="00C769E4">
              <w:rPr>
                <w:rFonts w:cs="Times New Roman"/>
                <w:sz w:val="24"/>
                <w:szCs w:val="28"/>
              </w:rPr>
              <w:t xml:space="preserve"> или командирова</w:t>
            </w:r>
            <w:r w:rsidRPr="00C769E4">
              <w:rPr>
                <w:rFonts w:cs="Times New Roman"/>
                <w:sz w:val="24"/>
                <w:szCs w:val="28"/>
              </w:rPr>
              <w:t>н</w:t>
            </w:r>
            <w:r w:rsidRPr="00C769E4">
              <w:rPr>
                <w:rFonts w:cs="Times New Roman"/>
                <w:sz w:val="24"/>
                <w:szCs w:val="28"/>
              </w:rPr>
              <w:t>ные), принимавшие участие в 1988-90 г</w:t>
            </w:r>
            <w:r w:rsidR="00B31668" w:rsidRPr="00C769E4">
              <w:rPr>
                <w:rFonts w:cs="Times New Roman"/>
                <w:sz w:val="24"/>
                <w:szCs w:val="28"/>
              </w:rPr>
              <w:t>одах</w:t>
            </w:r>
            <w:r w:rsidRPr="00C769E4">
              <w:rPr>
                <w:rFonts w:cs="Times New Roman"/>
                <w:sz w:val="24"/>
                <w:szCs w:val="28"/>
              </w:rPr>
              <w:t xml:space="preserve"> участие в работах по ликв</w:t>
            </w:r>
            <w:r w:rsidR="00B31668" w:rsidRPr="00C769E4">
              <w:rPr>
                <w:rFonts w:cs="Times New Roman"/>
                <w:sz w:val="24"/>
                <w:szCs w:val="28"/>
              </w:rPr>
              <w:t>идации после</w:t>
            </w:r>
            <w:r w:rsidRPr="00C769E4">
              <w:rPr>
                <w:rFonts w:cs="Times New Roman"/>
                <w:sz w:val="24"/>
                <w:szCs w:val="28"/>
              </w:rPr>
              <w:t xml:space="preserve"> чернобыл</w:t>
            </w:r>
            <w:r w:rsidRPr="00C769E4">
              <w:rPr>
                <w:rFonts w:cs="Times New Roman"/>
                <w:sz w:val="24"/>
                <w:szCs w:val="28"/>
              </w:rPr>
              <w:t>ь</w:t>
            </w:r>
            <w:r w:rsidRPr="00C769E4">
              <w:rPr>
                <w:rFonts w:cs="Times New Roman"/>
                <w:sz w:val="24"/>
                <w:szCs w:val="28"/>
              </w:rPr>
              <w:t>ской кат</w:t>
            </w:r>
            <w:r w:rsidR="00B31668" w:rsidRPr="00C769E4">
              <w:rPr>
                <w:rFonts w:cs="Times New Roman"/>
                <w:sz w:val="24"/>
                <w:szCs w:val="28"/>
              </w:rPr>
              <w:t>астрофы</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0</w:t>
            </w:r>
          </w:p>
        </w:tc>
      </w:tr>
      <w:tr w:rsidR="007251F4" w:rsidRPr="00C769E4" w:rsidTr="00C769E4">
        <w:trPr>
          <w:trHeight w:val="525"/>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Члены семей погибших (умерших) инвалидов войны, участников ВОВ и ветеранов боевых действий (п.</w:t>
            </w:r>
            <w:r w:rsidR="00B31668" w:rsidRPr="00C769E4">
              <w:rPr>
                <w:rFonts w:cs="Times New Roman"/>
                <w:sz w:val="24"/>
                <w:szCs w:val="28"/>
              </w:rPr>
              <w:t xml:space="preserve"> </w:t>
            </w:r>
            <w:r w:rsidRPr="00C769E4">
              <w:rPr>
                <w:rFonts w:cs="Times New Roman"/>
                <w:sz w:val="24"/>
                <w:szCs w:val="28"/>
              </w:rPr>
              <w:t xml:space="preserve">4 </w:t>
            </w:r>
            <w:r w:rsidR="00B31668" w:rsidRPr="00C769E4">
              <w:rPr>
                <w:rFonts w:cs="Times New Roman"/>
                <w:sz w:val="24"/>
                <w:szCs w:val="28"/>
              </w:rPr>
              <w:t>с</w:t>
            </w:r>
            <w:r w:rsidRPr="00C769E4">
              <w:rPr>
                <w:rFonts w:cs="Times New Roman"/>
                <w:sz w:val="24"/>
                <w:szCs w:val="28"/>
              </w:rPr>
              <w:t>т.</w:t>
            </w:r>
            <w:r w:rsidR="005C2650">
              <w:rPr>
                <w:rFonts w:cs="Times New Roman"/>
                <w:sz w:val="24"/>
                <w:szCs w:val="28"/>
              </w:rPr>
              <w:t xml:space="preserve"> </w:t>
            </w:r>
            <w:r w:rsidRPr="00C769E4">
              <w:rPr>
                <w:rFonts w:cs="Times New Roman"/>
                <w:sz w:val="24"/>
                <w:szCs w:val="28"/>
              </w:rPr>
              <w:t xml:space="preserve">21 ФЗ </w:t>
            </w:r>
            <w:r w:rsidR="00DE740F" w:rsidRPr="00C769E4">
              <w:rPr>
                <w:rFonts w:cs="Times New Roman"/>
                <w:sz w:val="24"/>
                <w:szCs w:val="28"/>
              </w:rPr>
              <w:t>№ 5</w:t>
            </w:r>
            <w:r w:rsidRPr="00C769E4">
              <w:rPr>
                <w:rFonts w:cs="Times New Roman"/>
                <w:sz w:val="24"/>
                <w:szCs w:val="28"/>
              </w:rPr>
              <w:t>-ФЗ, п.</w:t>
            </w:r>
            <w:r w:rsidR="00B31668" w:rsidRPr="00C769E4">
              <w:rPr>
                <w:rFonts w:cs="Times New Roman"/>
                <w:sz w:val="24"/>
                <w:szCs w:val="28"/>
              </w:rPr>
              <w:t xml:space="preserve"> 3 с</w:t>
            </w:r>
            <w:r w:rsidRPr="00C769E4">
              <w:rPr>
                <w:rFonts w:cs="Times New Roman"/>
                <w:sz w:val="24"/>
                <w:szCs w:val="28"/>
              </w:rPr>
              <w:t>т.</w:t>
            </w:r>
            <w:r w:rsidR="00B31668" w:rsidRPr="00C769E4">
              <w:rPr>
                <w:rFonts w:cs="Times New Roman"/>
                <w:sz w:val="24"/>
                <w:szCs w:val="28"/>
              </w:rPr>
              <w:t xml:space="preserve"> </w:t>
            </w:r>
            <w:r w:rsidRPr="00C769E4">
              <w:rPr>
                <w:rFonts w:cs="Times New Roman"/>
                <w:sz w:val="24"/>
                <w:szCs w:val="28"/>
              </w:rPr>
              <w:t xml:space="preserve">21 ФЗ </w:t>
            </w:r>
            <w:r w:rsidR="00DE740F" w:rsidRPr="00C769E4">
              <w:rPr>
                <w:rFonts w:cs="Times New Roman"/>
                <w:sz w:val="24"/>
                <w:szCs w:val="28"/>
              </w:rPr>
              <w:t>№ 5</w:t>
            </w:r>
            <w:r w:rsidRPr="00C769E4">
              <w:rPr>
                <w:rFonts w:cs="Times New Roman"/>
                <w:sz w:val="24"/>
                <w:szCs w:val="28"/>
              </w:rPr>
              <w:t>-ФЗ)</w:t>
            </w:r>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1221</w:t>
            </w:r>
          </w:p>
        </w:tc>
        <w:tc>
          <w:tcPr>
            <w:tcW w:w="279" w:type="dxa"/>
            <w:tcBorders>
              <w:left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000000" w:fill="FFFFFF"/>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Дети 1, 2 поколения, подростки до 18 лет, прож</w:t>
            </w:r>
            <w:r w:rsidR="0068560D" w:rsidRPr="00C769E4">
              <w:rPr>
                <w:rFonts w:cs="Times New Roman"/>
                <w:sz w:val="24"/>
                <w:szCs w:val="28"/>
              </w:rPr>
              <w:t xml:space="preserve">ивающих </w:t>
            </w:r>
            <w:r w:rsidRPr="00C769E4">
              <w:rPr>
                <w:rFonts w:cs="Times New Roman"/>
                <w:sz w:val="24"/>
                <w:szCs w:val="28"/>
              </w:rPr>
              <w:t>в зоне (ч.</w:t>
            </w:r>
            <w:r w:rsidR="0068560D" w:rsidRPr="00C769E4">
              <w:rPr>
                <w:rFonts w:cs="Times New Roman"/>
                <w:sz w:val="24"/>
                <w:szCs w:val="28"/>
              </w:rPr>
              <w:t xml:space="preserve"> </w:t>
            </w:r>
            <w:r w:rsidRPr="00C769E4">
              <w:rPr>
                <w:rFonts w:cs="Times New Roman"/>
                <w:sz w:val="24"/>
                <w:szCs w:val="28"/>
              </w:rPr>
              <w:t>1 ст. 25 Закона</w:t>
            </w:r>
            <w:r w:rsidR="00DE740F" w:rsidRPr="00C769E4">
              <w:rPr>
                <w:rFonts w:cs="Times New Roman"/>
                <w:sz w:val="24"/>
                <w:szCs w:val="28"/>
              </w:rPr>
              <w:t xml:space="preserve"> </w:t>
            </w:r>
            <w:r w:rsidR="005C2650">
              <w:rPr>
                <w:rFonts w:cs="Times New Roman"/>
                <w:sz w:val="24"/>
                <w:szCs w:val="28"/>
              </w:rPr>
              <w:t>Российской Федер</w:t>
            </w:r>
            <w:r w:rsidR="005C2650">
              <w:rPr>
                <w:rFonts w:cs="Times New Roman"/>
                <w:sz w:val="24"/>
                <w:szCs w:val="28"/>
              </w:rPr>
              <w:t>а</w:t>
            </w:r>
            <w:r w:rsidR="005C2650">
              <w:rPr>
                <w:rFonts w:cs="Times New Roman"/>
                <w:sz w:val="24"/>
                <w:szCs w:val="28"/>
              </w:rPr>
              <w:t xml:space="preserve">ции </w:t>
            </w:r>
            <w:r w:rsidR="00DE740F" w:rsidRPr="00C769E4">
              <w:rPr>
                <w:rFonts w:cs="Times New Roman"/>
                <w:sz w:val="24"/>
                <w:szCs w:val="28"/>
              </w:rPr>
              <w:t>№ </w:t>
            </w:r>
            <w:r w:rsidRPr="00C769E4">
              <w:rPr>
                <w:rFonts w:cs="Times New Roman"/>
                <w:sz w:val="24"/>
                <w:szCs w:val="28"/>
              </w:rPr>
              <w:t>1244-1)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2</w:t>
            </w:r>
          </w:p>
        </w:tc>
      </w:tr>
      <w:tr w:rsidR="007251F4" w:rsidRPr="00C769E4" w:rsidTr="00C769E4">
        <w:trPr>
          <w:trHeight w:val="495"/>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Члены семей погиб</w:t>
            </w:r>
            <w:r w:rsidR="00B31668" w:rsidRPr="00C769E4">
              <w:rPr>
                <w:rFonts w:cs="Times New Roman"/>
                <w:sz w:val="24"/>
                <w:szCs w:val="28"/>
              </w:rPr>
              <w:t>ших</w:t>
            </w:r>
            <w:r w:rsidRPr="00C769E4">
              <w:rPr>
                <w:rFonts w:cs="Times New Roman"/>
                <w:sz w:val="24"/>
                <w:szCs w:val="28"/>
              </w:rPr>
              <w:t xml:space="preserve"> при испо</w:t>
            </w:r>
            <w:r w:rsidRPr="00C769E4">
              <w:rPr>
                <w:rFonts w:cs="Times New Roman"/>
                <w:sz w:val="24"/>
                <w:szCs w:val="28"/>
              </w:rPr>
              <w:t>л</w:t>
            </w:r>
            <w:r w:rsidRPr="00C769E4">
              <w:rPr>
                <w:rFonts w:cs="Times New Roman"/>
                <w:sz w:val="24"/>
                <w:szCs w:val="28"/>
              </w:rPr>
              <w:t>нении служебных обязанностей (п.</w:t>
            </w:r>
            <w:r w:rsidR="005C2650">
              <w:rPr>
                <w:rFonts w:cs="Times New Roman"/>
                <w:sz w:val="24"/>
                <w:szCs w:val="28"/>
              </w:rPr>
              <w:t xml:space="preserve"> </w:t>
            </w:r>
            <w:r w:rsidRPr="00C769E4">
              <w:rPr>
                <w:rFonts w:cs="Times New Roman"/>
                <w:sz w:val="24"/>
                <w:szCs w:val="28"/>
              </w:rPr>
              <w:t xml:space="preserve">3 </w:t>
            </w:r>
            <w:r w:rsidR="00B31668" w:rsidRPr="00C769E4">
              <w:rPr>
                <w:rFonts w:cs="Times New Roman"/>
                <w:sz w:val="24"/>
                <w:szCs w:val="28"/>
              </w:rPr>
              <w:t>с</w:t>
            </w:r>
            <w:r w:rsidRPr="00C769E4">
              <w:rPr>
                <w:rFonts w:cs="Times New Roman"/>
                <w:sz w:val="24"/>
                <w:szCs w:val="28"/>
              </w:rPr>
              <w:t>т.</w:t>
            </w:r>
            <w:r w:rsidR="00B31668" w:rsidRPr="00C769E4">
              <w:rPr>
                <w:rFonts w:cs="Times New Roman"/>
                <w:sz w:val="24"/>
                <w:szCs w:val="28"/>
              </w:rPr>
              <w:t xml:space="preserve"> </w:t>
            </w:r>
            <w:r w:rsidRPr="00C769E4">
              <w:rPr>
                <w:rFonts w:cs="Times New Roman"/>
                <w:sz w:val="24"/>
                <w:szCs w:val="28"/>
              </w:rPr>
              <w:t xml:space="preserve">21 ФЗ </w:t>
            </w:r>
            <w:r w:rsidR="00DE740F" w:rsidRPr="00C769E4">
              <w:rPr>
                <w:rFonts w:cs="Times New Roman"/>
                <w:sz w:val="24"/>
                <w:szCs w:val="28"/>
              </w:rPr>
              <w:t>№ 5</w:t>
            </w:r>
            <w:r w:rsidRPr="00C769E4">
              <w:rPr>
                <w:rFonts w:cs="Times New Roman"/>
                <w:sz w:val="24"/>
                <w:szCs w:val="28"/>
              </w:rPr>
              <w:t>-ФЗ)</w:t>
            </w:r>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67</w:t>
            </w:r>
          </w:p>
        </w:tc>
        <w:tc>
          <w:tcPr>
            <w:tcW w:w="279" w:type="dxa"/>
            <w:tcBorders>
              <w:left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CD1F15">
            <w:pPr>
              <w:spacing w:line="240" w:lineRule="auto"/>
              <w:ind w:firstLine="0"/>
              <w:jc w:val="left"/>
              <w:rPr>
                <w:rFonts w:cs="Times New Roman"/>
                <w:sz w:val="24"/>
                <w:szCs w:val="28"/>
              </w:rPr>
            </w:pPr>
            <w:r w:rsidRPr="00C769E4">
              <w:rPr>
                <w:rFonts w:cs="Times New Roman"/>
                <w:sz w:val="24"/>
                <w:szCs w:val="28"/>
              </w:rPr>
              <w:t>Лица, не имею</w:t>
            </w:r>
            <w:r w:rsidR="00B31668" w:rsidRPr="00C769E4">
              <w:rPr>
                <w:rFonts w:cs="Times New Roman"/>
                <w:sz w:val="24"/>
                <w:szCs w:val="28"/>
              </w:rPr>
              <w:t>щие инвалидности из подраз</w:t>
            </w:r>
            <w:r w:rsidR="00CD1F15">
              <w:rPr>
                <w:rFonts w:cs="Times New Roman"/>
                <w:sz w:val="24"/>
                <w:szCs w:val="28"/>
              </w:rPr>
              <w:t>делений</w:t>
            </w:r>
            <w:r w:rsidR="00B31668" w:rsidRPr="00C769E4">
              <w:rPr>
                <w:rFonts w:cs="Times New Roman"/>
                <w:sz w:val="24"/>
                <w:szCs w:val="28"/>
              </w:rPr>
              <w:t xml:space="preserve"> особого </w:t>
            </w:r>
            <w:r w:rsidRPr="00C769E4">
              <w:rPr>
                <w:rFonts w:cs="Times New Roman"/>
                <w:sz w:val="24"/>
                <w:szCs w:val="28"/>
              </w:rPr>
              <w:t>риска (п.</w:t>
            </w:r>
            <w:r w:rsidR="00B31668" w:rsidRPr="00C769E4">
              <w:rPr>
                <w:rFonts w:cs="Times New Roman"/>
                <w:sz w:val="24"/>
                <w:szCs w:val="28"/>
              </w:rPr>
              <w:t xml:space="preserve"> </w:t>
            </w:r>
            <w:r w:rsidRPr="00C769E4">
              <w:rPr>
                <w:rFonts w:cs="Times New Roman"/>
                <w:sz w:val="24"/>
                <w:szCs w:val="28"/>
              </w:rPr>
              <w:t>1 ФЗ №</w:t>
            </w:r>
            <w:r w:rsidR="00B31668" w:rsidRPr="00C769E4">
              <w:rPr>
                <w:rFonts w:cs="Times New Roman"/>
                <w:sz w:val="24"/>
                <w:szCs w:val="28"/>
              </w:rPr>
              <w:t xml:space="preserve"> </w:t>
            </w:r>
            <w:r w:rsidRPr="00C769E4">
              <w:rPr>
                <w:rFonts w:cs="Times New Roman"/>
                <w:sz w:val="24"/>
                <w:szCs w:val="28"/>
              </w:rPr>
              <w:t>2123-1)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1</w:t>
            </w:r>
          </w:p>
        </w:tc>
      </w:tr>
      <w:tr w:rsidR="007251F4" w:rsidRPr="00C769E4" w:rsidTr="00C769E4">
        <w:trPr>
          <w:trHeight w:val="495"/>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lastRenderedPageBreak/>
              <w:t>Родители и жены погиб</w:t>
            </w:r>
            <w:r w:rsidR="00B31668" w:rsidRPr="00C769E4">
              <w:rPr>
                <w:rFonts w:cs="Times New Roman"/>
                <w:sz w:val="24"/>
                <w:szCs w:val="28"/>
              </w:rPr>
              <w:t xml:space="preserve">ших </w:t>
            </w:r>
            <w:r w:rsidRPr="00C769E4">
              <w:rPr>
                <w:rFonts w:cs="Times New Roman"/>
                <w:sz w:val="24"/>
                <w:szCs w:val="28"/>
              </w:rPr>
              <w:t>вое</w:t>
            </w:r>
            <w:r w:rsidRPr="00C769E4">
              <w:rPr>
                <w:rFonts w:cs="Times New Roman"/>
                <w:sz w:val="24"/>
                <w:szCs w:val="28"/>
              </w:rPr>
              <w:t>н</w:t>
            </w:r>
            <w:r w:rsidR="00B31668" w:rsidRPr="00C769E4">
              <w:rPr>
                <w:rFonts w:cs="Times New Roman"/>
                <w:sz w:val="24"/>
                <w:szCs w:val="28"/>
              </w:rPr>
              <w:t>нослужащи</w:t>
            </w:r>
            <w:r w:rsidRPr="00C769E4">
              <w:rPr>
                <w:rFonts w:cs="Times New Roman"/>
                <w:sz w:val="24"/>
                <w:szCs w:val="28"/>
              </w:rPr>
              <w:t>х приравн</w:t>
            </w:r>
            <w:r w:rsidR="00B31668" w:rsidRPr="00C769E4">
              <w:rPr>
                <w:rFonts w:cs="Times New Roman"/>
                <w:sz w:val="24"/>
                <w:szCs w:val="28"/>
              </w:rPr>
              <w:t xml:space="preserve">енных </w:t>
            </w:r>
            <w:r w:rsidRPr="00C769E4">
              <w:rPr>
                <w:rFonts w:cs="Times New Roman"/>
                <w:sz w:val="24"/>
                <w:szCs w:val="28"/>
              </w:rPr>
              <w:t>к участ</w:t>
            </w:r>
            <w:r w:rsidR="00B31668" w:rsidRPr="00C769E4">
              <w:rPr>
                <w:rFonts w:cs="Times New Roman"/>
                <w:sz w:val="24"/>
                <w:szCs w:val="28"/>
              </w:rPr>
              <w:t>никам</w:t>
            </w:r>
            <w:r w:rsidRPr="00C769E4">
              <w:rPr>
                <w:rFonts w:cs="Times New Roman"/>
                <w:sz w:val="24"/>
                <w:szCs w:val="28"/>
              </w:rPr>
              <w:t xml:space="preserve"> ВОВ (ст. 7 Зак</w:t>
            </w:r>
            <w:r w:rsidR="00B31668" w:rsidRPr="00C769E4">
              <w:rPr>
                <w:rFonts w:cs="Times New Roman"/>
                <w:sz w:val="24"/>
                <w:szCs w:val="28"/>
              </w:rPr>
              <w:t>он</w:t>
            </w:r>
            <w:r w:rsidR="00CD1F15">
              <w:rPr>
                <w:rFonts w:cs="Times New Roman"/>
                <w:sz w:val="24"/>
                <w:szCs w:val="28"/>
              </w:rPr>
              <w:t>а</w:t>
            </w:r>
            <w:r w:rsidRPr="00C769E4">
              <w:rPr>
                <w:rFonts w:cs="Times New Roman"/>
                <w:sz w:val="24"/>
                <w:szCs w:val="28"/>
              </w:rPr>
              <w:t xml:space="preserve"> СССР </w:t>
            </w:r>
            <w:r w:rsidR="00DE740F" w:rsidRPr="00C769E4">
              <w:rPr>
                <w:rFonts w:cs="Times New Roman"/>
                <w:sz w:val="24"/>
                <w:szCs w:val="28"/>
              </w:rPr>
              <w:t>№ 3</w:t>
            </w:r>
            <w:r w:rsidRPr="00C769E4">
              <w:rPr>
                <w:rFonts w:cs="Times New Roman"/>
                <w:sz w:val="24"/>
                <w:szCs w:val="28"/>
              </w:rPr>
              <w:t>13-1)</w:t>
            </w:r>
          </w:p>
        </w:tc>
        <w:tc>
          <w:tcPr>
            <w:tcW w:w="756"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5</w:t>
            </w:r>
          </w:p>
        </w:tc>
        <w:tc>
          <w:tcPr>
            <w:tcW w:w="279" w:type="dxa"/>
            <w:tcBorders>
              <w:left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left"/>
              <w:rPr>
                <w:rFonts w:cs="Times New Roman"/>
                <w:sz w:val="24"/>
                <w:szCs w:val="28"/>
              </w:rPr>
            </w:pPr>
          </w:p>
        </w:tc>
        <w:tc>
          <w:tcPr>
            <w:tcW w:w="3785" w:type="dxa"/>
            <w:tcBorders>
              <w:top w:val="single" w:sz="4" w:space="0" w:color="auto"/>
              <w:left w:val="single" w:sz="4" w:space="0" w:color="auto"/>
              <w:bottom w:val="single" w:sz="4" w:space="0" w:color="auto"/>
              <w:right w:val="single" w:sz="4" w:space="0" w:color="auto"/>
            </w:tcBorders>
            <w:shd w:val="clear" w:color="auto" w:fill="auto"/>
            <w:hideMark/>
          </w:tcPr>
          <w:p w:rsidR="000333AD" w:rsidRPr="00C769E4" w:rsidRDefault="000333AD" w:rsidP="00C769E4">
            <w:pPr>
              <w:spacing w:line="240" w:lineRule="auto"/>
              <w:ind w:firstLine="0"/>
              <w:jc w:val="left"/>
              <w:rPr>
                <w:rFonts w:cs="Times New Roman"/>
                <w:sz w:val="24"/>
                <w:szCs w:val="28"/>
              </w:rPr>
            </w:pPr>
            <w:r w:rsidRPr="00C769E4">
              <w:rPr>
                <w:rFonts w:cs="Times New Roman"/>
                <w:sz w:val="24"/>
                <w:szCs w:val="28"/>
              </w:rPr>
              <w:t>Бывшие несовершеннолетни</w:t>
            </w:r>
            <w:r w:rsidR="00B31668" w:rsidRPr="00C769E4">
              <w:rPr>
                <w:rFonts w:cs="Times New Roman"/>
                <w:sz w:val="24"/>
                <w:szCs w:val="28"/>
              </w:rPr>
              <w:t>е у</w:t>
            </w:r>
            <w:r w:rsidR="00B31668" w:rsidRPr="00C769E4">
              <w:rPr>
                <w:rFonts w:cs="Times New Roman"/>
                <w:sz w:val="24"/>
                <w:szCs w:val="28"/>
              </w:rPr>
              <w:t>з</w:t>
            </w:r>
            <w:r w:rsidR="00B31668" w:rsidRPr="00C769E4">
              <w:rPr>
                <w:rFonts w:cs="Times New Roman"/>
                <w:sz w:val="24"/>
                <w:szCs w:val="28"/>
              </w:rPr>
              <w:t>ники концлагерей, гетто, других</w:t>
            </w:r>
            <w:r w:rsidRPr="00C769E4">
              <w:rPr>
                <w:rFonts w:cs="Times New Roman"/>
                <w:sz w:val="24"/>
                <w:szCs w:val="28"/>
              </w:rPr>
              <w:t xml:space="preserve"> мест принудительного содерж</w:t>
            </w:r>
            <w:r w:rsidRPr="00C769E4">
              <w:rPr>
                <w:rFonts w:cs="Times New Roman"/>
                <w:sz w:val="24"/>
                <w:szCs w:val="28"/>
              </w:rPr>
              <w:t>а</w:t>
            </w:r>
            <w:r w:rsidRPr="00C769E4">
              <w:rPr>
                <w:rFonts w:cs="Times New Roman"/>
                <w:sz w:val="24"/>
                <w:szCs w:val="28"/>
              </w:rPr>
              <w:t>ния, созданных фашистами и их союзниками в п</w:t>
            </w:r>
            <w:r w:rsidR="00B31668" w:rsidRPr="00C769E4">
              <w:rPr>
                <w:rFonts w:cs="Times New Roman"/>
                <w:sz w:val="24"/>
                <w:szCs w:val="28"/>
              </w:rPr>
              <w:t xml:space="preserve">ериод второй </w:t>
            </w:r>
            <w:r w:rsidRPr="00C769E4">
              <w:rPr>
                <w:rFonts w:cs="Times New Roman"/>
                <w:sz w:val="24"/>
                <w:szCs w:val="28"/>
              </w:rPr>
              <w:t>м</w:t>
            </w:r>
            <w:r w:rsidRPr="00C769E4">
              <w:rPr>
                <w:rFonts w:cs="Times New Roman"/>
                <w:sz w:val="24"/>
                <w:szCs w:val="28"/>
              </w:rPr>
              <w:t>и</w:t>
            </w:r>
            <w:r w:rsidRPr="00C769E4">
              <w:rPr>
                <w:rFonts w:cs="Times New Roman"/>
                <w:sz w:val="24"/>
                <w:szCs w:val="28"/>
              </w:rPr>
              <w:t>ровой войны</w:t>
            </w:r>
          </w:p>
        </w:tc>
        <w:tc>
          <w:tcPr>
            <w:tcW w:w="850" w:type="dxa"/>
            <w:tcBorders>
              <w:top w:val="single" w:sz="4" w:space="0" w:color="auto"/>
              <w:left w:val="nil"/>
              <w:bottom w:val="single" w:sz="4" w:space="0" w:color="auto"/>
              <w:right w:val="single" w:sz="4" w:space="0" w:color="auto"/>
            </w:tcBorders>
            <w:shd w:val="clear" w:color="000000" w:fill="FFFFFF"/>
            <w:noWrap/>
            <w:hideMark/>
          </w:tcPr>
          <w:p w:rsidR="000333AD" w:rsidRPr="00C769E4" w:rsidRDefault="000333AD" w:rsidP="00C769E4">
            <w:pPr>
              <w:spacing w:line="240" w:lineRule="auto"/>
              <w:ind w:firstLine="0"/>
              <w:jc w:val="center"/>
              <w:rPr>
                <w:rFonts w:cs="Times New Roman"/>
                <w:sz w:val="24"/>
                <w:szCs w:val="28"/>
              </w:rPr>
            </w:pPr>
            <w:r w:rsidRPr="00C769E4">
              <w:rPr>
                <w:rFonts w:cs="Times New Roman"/>
                <w:sz w:val="24"/>
                <w:szCs w:val="28"/>
              </w:rPr>
              <w:t>1</w:t>
            </w:r>
          </w:p>
        </w:tc>
      </w:tr>
    </w:tbl>
    <w:p w:rsidR="00655CCB" w:rsidRPr="00EA113A" w:rsidRDefault="00655CCB" w:rsidP="00EA113A">
      <w:pPr>
        <w:spacing w:line="240" w:lineRule="auto"/>
        <w:rPr>
          <w:rFonts w:cs="Times New Roman"/>
          <w:szCs w:val="28"/>
        </w:rPr>
      </w:pPr>
    </w:p>
    <w:p w:rsidR="000333AD" w:rsidRDefault="000333AD" w:rsidP="00EA113A">
      <w:pPr>
        <w:spacing w:line="240" w:lineRule="auto"/>
        <w:rPr>
          <w:rFonts w:cs="Times New Roman"/>
          <w:szCs w:val="28"/>
        </w:rPr>
      </w:pPr>
      <w:r w:rsidRPr="00EA113A">
        <w:rPr>
          <w:rFonts w:cs="Times New Roman"/>
          <w:szCs w:val="28"/>
        </w:rPr>
        <w:t>В соответствии с постановлением Правительств</w:t>
      </w:r>
      <w:r w:rsidR="00A80E85">
        <w:rPr>
          <w:rFonts w:cs="Times New Roman"/>
          <w:szCs w:val="28"/>
        </w:rPr>
        <w:t xml:space="preserve">а Российской Федерации от 23 января </w:t>
      </w:r>
      <w:r w:rsidRPr="00EA113A">
        <w:rPr>
          <w:rFonts w:cs="Times New Roman"/>
          <w:szCs w:val="28"/>
        </w:rPr>
        <w:t>2024</w:t>
      </w:r>
      <w:r w:rsidR="00DE740F" w:rsidRPr="00EA113A">
        <w:rPr>
          <w:rFonts w:cs="Times New Roman"/>
          <w:szCs w:val="28"/>
        </w:rPr>
        <w:t xml:space="preserve"> </w:t>
      </w:r>
      <w:r w:rsidR="00A80E85">
        <w:rPr>
          <w:rFonts w:cs="Times New Roman"/>
          <w:szCs w:val="28"/>
        </w:rPr>
        <w:t xml:space="preserve">г. </w:t>
      </w:r>
      <w:r w:rsidR="00DE740F" w:rsidRPr="00EA113A">
        <w:rPr>
          <w:rFonts w:cs="Times New Roman"/>
          <w:szCs w:val="28"/>
        </w:rPr>
        <w:t>№ </w:t>
      </w:r>
      <w:r w:rsidRPr="00EA113A">
        <w:rPr>
          <w:rFonts w:cs="Times New Roman"/>
          <w:szCs w:val="28"/>
        </w:rPr>
        <w:t xml:space="preserve">46 </w:t>
      </w:r>
      <w:r w:rsidR="00A80E85">
        <w:rPr>
          <w:rFonts w:cs="Times New Roman"/>
          <w:szCs w:val="28"/>
        </w:rPr>
        <w:t>«</w:t>
      </w:r>
      <w:r w:rsidRPr="00EA113A">
        <w:rPr>
          <w:rFonts w:cs="Times New Roman"/>
          <w:szCs w:val="28"/>
        </w:rPr>
        <w:t>Об утверждении коэффициента индексации выплат, пособий и компенсаций в 2024 году</w:t>
      </w:r>
      <w:r w:rsidR="00A80E85">
        <w:rPr>
          <w:rFonts w:cs="Times New Roman"/>
          <w:szCs w:val="28"/>
        </w:rPr>
        <w:t xml:space="preserve">» с 1 февраля </w:t>
      </w:r>
      <w:r w:rsidRPr="00EA113A">
        <w:rPr>
          <w:rFonts w:cs="Times New Roman"/>
          <w:szCs w:val="28"/>
        </w:rPr>
        <w:t xml:space="preserve">2024 </w:t>
      </w:r>
      <w:r w:rsidR="00A80E85">
        <w:rPr>
          <w:rFonts w:cs="Times New Roman"/>
          <w:szCs w:val="28"/>
        </w:rPr>
        <w:t xml:space="preserve">г. </w:t>
      </w:r>
      <w:r w:rsidRPr="00EA113A">
        <w:rPr>
          <w:rFonts w:cs="Times New Roman"/>
          <w:szCs w:val="28"/>
        </w:rPr>
        <w:t>размеры ЕДВ и набора социальных услуг (</w:t>
      </w:r>
      <w:r w:rsidR="007C542D">
        <w:rPr>
          <w:rFonts w:cs="Times New Roman"/>
          <w:szCs w:val="28"/>
        </w:rPr>
        <w:t xml:space="preserve">далее – </w:t>
      </w:r>
      <w:r w:rsidRPr="00EA113A">
        <w:rPr>
          <w:rFonts w:cs="Times New Roman"/>
          <w:szCs w:val="28"/>
        </w:rPr>
        <w:t>НСУ) проиндексированы на 7,4</w:t>
      </w:r>
      <w:r w:rsidR="00A80E85" w:rsidRPr="00A80E85">
        <w:rPr>
          <w:rFonts w:cs="Times New Roman"/>
          <w:szCs w:val="28"/>
        </w:rPr>
        <w:t xml:space="preserve"> </w:t>
      </w:r>
      <w:r w:rsidR="00A80E85">
        <w:rPr>
          <w:rFonts w:cs="Times New Roman"/>
          <w:szCs w:val="28"/>
        </w:rPr>
        <w:t>процента</w:t>
      </w:r>
      <w:r w:rsidRPr="00EA113A">
        <w:rPr>
          <w:rFonts w:cs="Times New Roman"/>
          <w:szCs w:val="28"/>
        </w:rPr>
        <w:t>.</w:t>
      </w:r>
    </w:p>
    <w:p w:rsidR="001A14F2" w:rsidRDefault="001A14F2" w:rsidP="00EA113A">
      <w:pPr>
        <w:spacing w:line="240" w:lineRule="auto"/>
        <w:rPr>
          <w:rFonts w:cs="Times New Roman"/>
          <w:szCs w:val="28"/>
        </w:rPr>
      </w:pPr>
    </w:p>
    <w:p w:rsidR="001A14F2" w:rsidRDefault="001A14F2" w:rsidP="001A14F2">
      <w:pPr>
        <w:spacing w:line="240" w:lineRule="auto"/>
        <w:ind w:firstLine="0"/>
        <w:jc w:val="center"/>
        <w:rPr>
          <w:rFonts w:cs="Times New Roman"/>
          <w:szCs w:val="28"/>
        </w:rPr>
      </w:pPr>
      <w:r>
        <w:rPr>
          <w:rFonts w:cs="Times New Roman"/>
          <w:szCs w:val="28"/>
        </w:rPr>
        <w:t>Информация о суммах ЕДВ с 1 февраля 2024 г.</w:t>
      </w:r>
    </w:p>
    <w:p w:rsidR="001A14F2" w:rsidRDefault="001A14F2" w:rsidP="00EA113A">
      <w:pPr>
        <w:spacing w:line="240" w:lineRule="auto"/>
        <w:rPr>
          <w:rFonts w:cs="Times New Roman"/>
          <w:szCs w:val="28"/>
        </w:rPr>
      </w:pPr>
    </w:p>
    <w:tbl>
      <w:tblPr>
        <w:tblStyle w:val="a5"/>
        <w:tblW w:w="0" w:type="auto"/>
        <w:jc w:val="center"/>
        <w:tblCellMar>
          <w:left w:w="28" w:type="dxa"/>
          <w:right w:w="28" w:type="dxa"/>
        </w:tblCellMar>
        <w:tblLook w:val="04A0" w:firstRow="1" w:lastRow="0" w:firstColumn="1" w:lastColumn="0" w:noHBand="0" w:noVBand="1"/>
      </w:tblPr>
      <w:tblGrid>
        <w:gridCol w:w="530"/>
        <w:gridCol w:w="4302"/>
        <w:gridCol w:w="2421"/>
        <w:gridCol w:w="2441"/>
      </w:tblGrid>
      <w:tr w:rsidR="00BB7303" w:rsidRPr="00555142" w:rsidTr="00B43FA4">
        <w:trPr>
          <w:jc w:val="center"/>
        </w:trPr>
        <w:tc>
          <w:tcPr>
            <w:tcW w:w="530" w:type="dxa"/>
          </w:tcPr>
          <w:p w:rsidR="00555142" w:rsidRPr="00555142" w:rsidRDefault="00555142" w:rsidP="00BE1BF0">
            <w:pPr>
              <w:spacing w:line="240" w:lineRule="auto"/>
              <w:ind w:firstLine="0"/>
              <w:jc w:val="center"/>
              <w:rPr>
                <w:rFonts w:cs="Times New Roman"/>
                <w:sz w:val="24"/>
                <w:szCs w:val="28"/>
              </w:rPr>
            </w:pPr>
            <w:r w:rsidRPr="00555142">
              <w:rPr>
                <w:rFonts w:cs="Times New Roman"/>
                <w:sz w:val="24"/>
                <w:szCs w:val="28"/>
              </w:rPr>
              <w:t>№</w:t>
            </w:r>
          </w:p>
          <w:p w:rsidR="00555142" w:rsidRPr="00555142" w:rsidRDefault="00555142" w:rsidP="00BE1BF0">
            <w:pPr>
              <w:spacing w:line="240" w:lineRule="auto"/>
              <w:ind w:firstLine="0"/>
              <w:jc w:val="center"/>
              <w:rPr>
                <w:rFonts w:cs="Times New Roman"/>
                <w:sz w:val="24"/>
                <w:szCs w:val="28"/>
              </w:rPr>
            </w:pPr>
            <w:proofErr w:type="gramStart"/>
            <w:r w:rsidRPr="00555142">
              <w:rPr>
                <w:rFonts w:cs="Times New Roman"/>
                <w:sz w:val="24"/>
                <w:szCs w:val="28"/>
              </w:rPr>
              <w:t>п</w:t>
            </w:r>
            <w:proofErr w:type="gramEnd"/>
            <w:r w:rsidRPr="00555142">
              <w:rPr>
                <w:rFonts w:cs="Times New Roman"/>
                <w:sz w:val="24"/>
                <w:szCs w:val="28"/>
              </w:rPr>
              <w:t>/п</w:t>
            </w:r>
          </w:p>
        </w:tc>
        <w:tc>
          <w:tcPr>
            <w:tcW w:w="4302" w:type="dxa"/>
          </w:tcPr>
          <w:p w:rsidR="00555142" w:rsidRPr="00555142" w:rsidRDefault="00555142" w:rsidP="00B43FA4">
            <w:pPr>
              <w:spacing w:line="240" w:lineRule="auto"/>
              <w:ind w:firstLine="0"/>
              <w:jc w:val="center"/>
              <w:rPr>
                <w:rFonts w:cs="Times New Roman"/>
                <w:sz w:val="24"/>
                <w:szCs w:val="28"/>
              </w:rPr>
            </w:pPr>
            <w:r>
              <w:rPr>
                <w:rFonts w:cs="Times New Roman"/>
                <w:sz w:val="24"/>
                <w:szCs w:val="28"/>
              </w:rPr>
              <w:t>Категории</w:t>
            </w:r>
          </w:p>
        </w:tc>
        <w:tc>
          <w:tcPr>
            <w:tcW w:w="2421" w:type="dxa"/>
          </w:tcPr>
          <w:p w:rsidR="00B43FA4" w:rsidRPr="004E239C" w:rsidRDefault="00555142" w:rsidP="00B43FA4">
            <w:pPr>
              <w:spacing w:line="240" w:lineRule="auto"/>
              <w:ind w:firstLine="0"/>
              <w:jc w:val="center"/>
              <w:rPr>
                <w:rFonts w:cs="Times New Roman"/>
                <w:sz w:val="24"/>
                <w:szCs w:val="28"/>
              </w:rPr>
            </w:pPr>
            <w:r>
              <w:rPr>
                <w:rFonts w:cs="Times New Roman"/>
                <w:sz w:val="24"/>
                <w:szCs w:val="28"/>
              </w:rPr>
              <w:t xml:space="preserve">Размер </w:t>
            </w:r>
            <w:r w:rsidRPr="00555142">
              <w:rPr>
                <w:rFonts w:cs="Times New Roman"/>
                <w:sz w:val="24"/>
                <w:szCs w:val="28"/>
              </w:rPr>
              <w:t>ЕДВ</w:t>
            </w:r>
          </w:p>
          <w:p w:rsidR="00555142" w:rsidRPr="00555142" w:rsidRDefault="00555142" w:rsidP="00B43FA4">
            <w:pPr>
              <w:spacing w:line="240" w:lineRule="auto"/>
              <w:ind w:firstLine="0"/>
              <w:jc w:val="center"/>
              <w:rPr>
                <w:rFonts w:cs="Times New Roman"/>
                <w:sz w:val="24"/>
                <w:szCs w:val="28"/>
              </w:rPr>
            </w:pPr>
            <w:r w:rsidRPr="00555142">
              <w:rPr>
                <w:rFonts w:cs="Times New Roman"/>
                <w:sz w:val="24"/>
                <w:szCs w:val="28"/>
              </w:rPr>
              <w:t>с 1 февраля 2024 г.</w:t>
            </w:r>
          </w:p>
        </w:tc>
        <w:tc>
          <w:tcPr>
            <w:tcW w:w="2441" w:type="dxa"/>
          </w:tcPr>
          <w:p w:rsidR="00555142" w:rsidRDefault="00BB7303" w:rsidP="00B43FA4">
            <w:pPr>
              <w:spacing w:line="240" w:lineRule="auto"/>
              <w:ind w:firstLine="0"/>
              <w:jc w:val="center"/>
              <w:rPr>
                <w:rFonts w:cs="Times New Roman"/>
                <w:sz w:val="24"/>
                <w:szCs w:val="28"/>
              </w:rPr>
            </w:pPr>
            <w:r>
              <w:rPr>
                <w:rFonts w:cs="Times New Roman"/>
                <w:sz w:val="24"/>
                <w:szCs w:val="28"/>
              </w:rPr>
              <w:t xml:space="preserve">Сумма ЕДВ, </w:t>
            </w:r>
            <w:r w:rsidR="004A651C">
              <w:rPr>
                <w:rFonts w:cs="Times New Roman"/>
                <w:sz w:val="24"/>
                <w:szCs w:val="28"/>
              </w:rPr>
              <w:t>выплач</w:t>
            </w:r>
            <w:r w:rsidR="004A651C">
              <w:rPr>
                <w:rFonts w:cs="Times New Roman"/>
                <w:sz w:val="24"/>
                <w:szCs w:val="28"/>
              </w:rPr>
              <w:t>и</w:t>
            </w:r>
            <w:r w:rsidR="004A651C">
              <w:rPr>
                <w:rFonts w:cs="Times New Roman"/>
                <w:sz w:val="24"/>
                <w:szCs w:val="28"/>
              </w:rPr>
              <w:t>ваемая</w:t>
            </w:r>
            <w:r>
              <w:rPr>
                <w:rFonts w:cs="Times New Roman"/>
                <w:sz w:val="24"/>
                <w:szCs w:val="28"/>
              </w:rPr>
              <w:t xml:space="preserve"> при сохран</w:t>
            </w:r>
            <w:r>
              <w:rPr>
                <w:rFonts w:cs="Times New Roman"/>
                <w:sz w:val="24"/>
                <w:szCs w:val="28"/>
              </w:rPr>
              <w:t>е</w:t>
            </w:r>
            <w:r>
              <w:rPr>
                <w:rFonts w:cs="Times New Roman"/>
                <w:sz w:val="24"/>
                <w:szCs w:val="28"/>
              </w:rPr>
              <w:t xml:space="preserve">нии </w:t>
            </w:r>
            <w:proofErr w:type="gramStart"/>
            <w:r>
              <w:rPr>
                <w:rFonts w:cs="Times New Roman"/>
                <w:sz w:val="24"/>
                <w:szCs w:val="28"/>
              </w:rPr>
              <w:t>полного</w:t>
            </w:r>
            <w:proofErr w:type="gramEnd"/>
            <w:r>
              <w:rPr>
                <w:rFonts w:cs="Times New Roman"/>
                <w:sz w:val="24"/>
                <w:szCs w:val="28"/>
              </w:rPr>
              <w:t xml:space="preserve"> НСУ</w:t>
            </w:r>
          </w:p>
          <w:p w:rsidR="00D37C2B" w:rsidRPr="00555142" w:rsidRDefault="00D37C2B" w:rsidP="00B43FA4">
            <w:pPr>
              <w:spacing w:line="240" w:lineRule="auto"/>
              <w:ind w:firstLine="0"/>
              <w:jc w:val="center"/>
              <w:rPr>
                <w:rFonts w:cs="Times New Roman"/>
                <w:sz w:val="24"/>
                <w:szCs w:val="28"/>
              </w:rPr>
            </w:pPr>
            <w:r>
              <w:rPr>
                <w:rFonts w:cs="Times New Roman"/>
                <w:sz w:val="24"/>
                <w:szCs w:val="28"/>
              </w:rPr>
              <w:t>(НСУ=1578,</w:t>
            </w:r>
            <w:r w:rsidR="006E182A">
              <w:rPr>
                <w:rFonts w:cs="Times New Roman"/>
                <w:sz w:val="24"/>
                <w:szCs w:val="28"/>
              </w:rPr>
              <w:t>50 руб.</w:t>
            </w:r>
            <w:r>
              <w:rPr>
                <w:rFonts w:cs="Times New Roman"/>
                <w:sz w:val="24"/>
                <w:szCs w:val="28"/>
              </w:rPr>
              <w:t>)</w:t>
            </w:r>
          </w:p>
        </w:tc>
      </w:tr>
      <w:tr w:rsidR="00BB7303" w:rsidRPr="00555142" w:rsidTr="00B43FA4">
        <w:trPr>
          <w:jc w:val="center"/>
        </w:trPr>
        <w:tc>
          <w:tcPr>
            <w:tcW w:w="530" w:type="dxa"/>
          </w:tcPr>
          <w:p w:rsidR="00555142" w:rsidRPr="00B43FA4" w:rsidRDefault="00B43FA4" w:rsidP="00BE1BF0">
            <w:pPr>
              <w:spacing w:line="240" w:lineRule="auto"/>
              <w:ind w:firstLine="0"/>
              <w:jc w:val="center"/>
              <w:rPr>
                <w:rFonts w:cs="Times New Roman"/>
                <w:sz w:val="24"/>
                <w:szCs w:val="28"/>
                <w:lang w:val="en-US"/>
              </w:rPr>
            </w:pPr>
            <w:r>
              <w:rPr>
                <w:rFonts w:cs="Times New Roman"/>
                <w:sz w:val="24"/>
                <w:szCs w:val="28"/>
                <w:lang w:val="en-US"/>
              </w:rPr>
              <w:t>1</w:t>
            </w:r>
          </w:p>
        </w:tc>
        <w:tc>
          <w:tcPr>
            <w:tcW w:w="4302" w:type="dxa"/>
          </w:tcPr>
          <w:p w:rsidR="00555142" w:rsidRPr="00B43FA4" w:rsidRDefault="00B43FA4" w:rsidP="00B43FA4">
            <w:pPr>
              <w:spacing w:line="240" w:lineRule="auto"/>
              <w:ind w:firstLine="0"/>
              <w:jc w:val="center"/>
              <w:rPr>
                <w:rFonts w:cs="Times New Roman"/>
                <w:sz w:val="24"/>
                <w:szCs w:val="28"/>
                <w:lang w:val="en-US"/>
              </w:rPr>
            </w:pPr>
            <w:r>
              <w:rPr>
                <w:rFonts w:cs="Times New Roman"/>
                <w:sz w:val="24"/>
                <w:szCs w:val="28"/>
                <w:lang w:val="en-US"/>
              </w:rPr>
              <w:t>2</w:t>
            </w:r>
          </w:p>
        </w:tc>
        <w:tc>
          <w:tcPr>
            <w:tcW w:w="2421" w:type="dxa"/>
          </w:tcPr>
          <w:p w:rsidR="00555142" w:rsidRPr="00B43FA4" w:rsidRDefault="00B43FA4" w:rsidP="00B43FA4">
            <w:pPr>
              <w:spacing w:line="240" w:lineRule="auto"/>
              <w:ind w:firstLine="0"/>
              <w:jc w:val="center"/>
              <w:rPr>
                <w:rFonts w:cs="Times New Roman"/>
                <w:sz w:val="24"/>
                <w:szCs w:val="28"/>
                <w:lang w:val="en-US"/>
              </w:rPr>
            </w:pPr>
            <w:r>
              <w:rPr>
                <w:rFonts w:cs="Times New Roman"/>
                <w:sz w:val="24"/>
                <w:szCs w:val="28"/>
                <w:lang w:val="en-US"/>
              </w:rPr>
              <w:t>3</w:t>
            </w:r>
          </w:p>
        </w:tc>
        <w:tc>
          <w:tcPr>
            <w:tcW w:w="2441" w:type="dxa"/>
          </w:tcPr>
          <w:p w:rsidR="00555142" w:rsidRPr="00B43FA4" w:rsidRDefault="00B43FA4" w:rsidP="00B43FA4">
            <w:pPr>
              <w:spacing w:line="240" w:lineRule="auto"/>
              <w:ind w:firstLine="0"/>
              <w:jc w:val="center"/>
              <w:rPr>
                <w:rFonts w:cs="Times New Roman"/>
                <w:sz w:val="24"/>
                <w:szCs w:val="28"/>
                <w:lang w:val="en-US"/>
              </w:rPr>
            </w:pPr>
            <w:r>
              <w:rPr>
                <w:rFonts w:cs="Times New Roman"/>
                <w:sz w:val="24"/>
                <w:szCs w:val="28"/>
                <w:lang w:val="en-US"/>
              </w:rPr>
              <w:t>4</w:t>
            </w:r>
          </w:p>
        </w:tc>
      </w:tr>
      <w:tr w:rsidR="00B43FA4" w:rsidRPr="00555142" w:rsidTr="004E239C">
        <w:trPr>
          <w:jc w:val="center"/>
        </w:trPr>
        <w:tc>
          <w:tcPr>
            <w:tcW w:w="9694" w:type="dxa"/>
            <w:gridSpan w:val="4"/>
          </w:tcPr>
          <w:p w:rsidR="00B43FA4" w:rsidRPr="004E239C" w:rsidRDefault="004E239C" w:rsidP="00BE1BF0">
            <w:pPr>
              <w:spacing w:line="240" w:lineRule="auto"/>
              <w:ind w:firstLine="0"/>
              <w:jc w:val="center"/>
              <w:rPr>
                <w:rFonts w:cs="Times New Roman"/>
                <w:sz w:val="24"/>
                <w:szCs w:val="28"/>
              </w:rPr>
            </w:pPr>
            <w:r>
              <w:rPr>
                <w:rFonts w:cs="Times New Roman"/>
                <w:sz w:val="24"/>
                <w:szCs w:val="28"/>
              </w:rPr>
              <w:t>Федеральный закон от 12 января 1995 г. № 5-ФЗ «О ветеранах»</w:t>
            </w:r>
          </w:p>
        </w:tc>
      </w:tr>
      <w:tr w:rsidR="00BB7303" w:rsidRPr="00555142" w:rsidTr="007C542D">
        <w:trPr>
          <w:jc w:val="center"/>
        </w:trPr>
        <w:tc>
          <w:tcPr>
            <w:tcW w:w="530" w:type="dxa"/>
          </w:tcPr>
          <w:p w:rsidR="00555142" w:rsidRPr="00555142" w:rsidRDefault="00BE1BF0" w:rsidP="00BE1BF0">
            <w:pPr>
              <w:spacing w:line="240" w:lineRule="auto"/>
              <w:ind w:firstLine="0"/>
              <w:jc w:val="center"/>
              <w:rPr>
                <w:rFonts w:cs="Times New Roman"/>
                <w:sz w:val="24"/>
                <w:szCs w:val="28"/>
              </w:rPr>
            </w:pPr>
            <w:r>
              <w:rPr>
                <w:rFonts w:cs="Times New Roman"/>
                <w:sz w:val="24"/>
                <w:szCs w:val="28"/>
              </w:rPr>
              <w:t>1</w:t>
            </w:r>
          </w:p>
        </w:tc>
        <w:tc>
          <w:tcPr>
            <w:tcW w:w="4302" w:type="dxa"/>
          </w:tcPr>
          <w:p w:rsidR="00555142" w:rsidRPr="00555142" w:rsidRDefault="004E239C" w:rsidP="00555142">
            <w:pPr>
              <w:spacing w:line="240" w:lineRule="auto"/>
              <w:ind w:firstLine="0"/>
              <w:rPr>
                <w:rFonts w:cs="Times New Roman"/>
                <w:sz w:val="24"/>
                <w:szCs w:val="28"/>
              </w:rPr>
            </w:pPr>
            <w:r>
              <w:rPr>
                <w:rFonts w:cs="Times New Roman"/>
                <w:sz w:val="24"/>
                <w:szCs w:val="28"/>
              </w:rPr>
              <w:t>Инвалиды войны</w:t>
            </w:r>
          </w:p>
        </w:tc>
        <w:tc>
          <w:tcPr>
            <w:tcW w:w="2421" w:type="dxa"/>
          </w:tcPr>
          <w:p w:rsidR="00555142" w:rsidRPr="00555142" w:rsidRDefault="00B808DF" w:rsidP="00B808DF">
            <w:pPr>
              <w:spacing w:line="240" w:lineRule="auto"/>
              <w:ind w:firstLine="0"/>
              <w:jc w:val="center"/>
              <w:rPr>
                <w:rFonts w:cs="Times New Roman"/>
                <w:sz w:val="24"/>
                <w:szCs w:val="28"/>
              </w:rPr>
            </w:pPr>
            <w:r>
              <w:rPr>
                <w:rFonts w:cs="Times New Roman"/>
                <w:sz w:val="24"/>
                <w:szCs w:val="28"/>
              </w:rPr>
              <w:t>7 605,52 руб.</w:t>
            </w:r>
          </w:p>
        </w:tc>
        <w:tc>
          <w:tcPr>
            <w:tcW w:w="2441" w:type="dxa"/>
          </w:tcPr>
          <w:p w:rsidR="00555142" w:rsidRPr="00555142" w:rsidRDefault="00B808DF" w:rsidP="00B808DF">
            <w:pPr>
              <w:spacing w:line="240" w:lineRule="auto"/>
              <w:ind w:firstLine="0"/>
              <w:jc w:val="center"/>
              <w:rPr>
                <w:rFonts w:cs="Times New Roman"/>
                <w:sz w:val="24"/>
                <w:szCs w:val="28"/>
              </w:rPr>
            </w:pPr>
            <w:r>
              <w:rPr>
                <w:rFonts w:cs="Times New Roman"/>
                <w:sz w:val="24"/>
                <w:szCs w:val="28"/>
              </w:rPr>
              <w:t>6 027,02 руб.</w:t>
            </w:r>
          </w:p>
        </w:tc>
      </w:tr>
      <w:tr w:rsidR="00BB7303" w:rsidRPr="00555142" w:rsidTr="007C542D">
        <w:trPr>
          <w:jc w:val="center"/>
        </w:trPr>
        <w:tc>
          <w:tcPr>
            <w:tcW w:w="530" w:type="dxa"/>
          </w:tcPr>
          <w:p w:rsidR="00555142" w:rsidRPr="00555142" w:rsidRDefault="00BE1BF0" w:rsidP="00BE1BF0">
            <w:pPr>
              <w:spacing w:line="240" w:lineRule="auto"/>
              <w:ind w:firstLine="0"/>
              <w:jc w:val="center"/>
              <w:rPr>
                <w:rFonts w:cs="Times New Roman"/>
                <w:sz w:val="24"/>
                <w:szCs w:val="28"/>
              </w:rPr>
            </w:pPr>
            <w:r>
              <w:rPr>
                <w:rFonts w:cs="Times New Roman"/>
                <w:sz w:val="24"/>
                <w:szCs w:val="28"/>
              </w:rPr>
              <w:t>2</w:t>
            </w:r>
          </w:p>
        </w:tc>
        <w:tc>
          <w:tcPr>
            <w:tcW w:w="4302" w:type="dxa"/>
          </w:tcPr>
          <w:p w:rsidR="00555142" w:rsidRPr="00555142" w:rsidRDefault="004E239C" w:rsidP="00555142">
            <w:pPr>
              <w:spacing w:line="240" w:lineRule="auto"/>
              <w:ind w:firstLine="0"/>
              <w:rPr>
                <w:rFonts w:cs="Times New Roman"/>
                <w:sz w:val="24"/>
                <w:szCs w:val="28"/>
              </w:rPr>
            </w:pPr>
            <w:r>
              <w:rPr>
                <w:rFonts w:cs="Times New Roman"/>
                <w:sz w:val="24"/>
                <w:szCs w:val="28"/>
              </w:rPr>
              <w:t>Участники Великой Отечественной во</w:t>
            </w:r>
            <w:r>
              <w:rPr>
                <w:rFonts w:cs="Times New Roman"/>
                <w:sz w:val="24"/>
                <w:szCs w:val="28"/>
              </w:rPr>
              <w:t>й</w:t>
            </w:r>
            <w:r>
              <w:rPr>
                <w:rFonts w:cs="Times New Roman"/>
                <w:sz w:val="24"/>
                <w:szCs w:val="28"/>
              </w:rPr>
              <w:t>ны, ставшие инвалидами</w:t>
            </w:r>
          </w:p>
        </w:tc>
        <w:tc>
          <w:tcPr>
            <w:tcW w:w="2421" w:type="dxa"/>
          </w:tcPr>
          <w:p w:rsidR="00555142" w:rsidRPr="00555142" w:rsidRDefault="00B808DF" w:rsidP="00B808DF">
            <w:pPr>
              <w:spacing w:line="240" w:lineRule="auto"/>
              <w:ind w:firstLine="0"/>
              <w:jc w:val="center"/>
              <w:rPr>
                <w:rFonts w:cs="Times New Roman"/>
                <w:sz w:val="24"/>
                <w:szCs w:val="28"/>
              </w:rPr>
            </w:pPr>
            <w:r>
              <w:rPr>
                <w:rFonts w:cs="Times New Roman"/>
                <w:sz w:val="24"/>
                <w:szCs w:val="28"/>
              </w:rPr>
              <w:t>7 605,52 руб.</w:t>
            </w:r>
          </w:p>
        </w:tc>
        <w:tc>
          <w:tcPr>
            <w:tcW w:w="2441" w:type="dxa"/>
          </w:tcPr>
          <w:p w:rsidR="00555142" w:rsidRPr="00555142" w:rsidRDefault="00B808DF" w:rsidP="00B808DF">
            <w:pPr>
              <w:spacing w:line="240" w:lineRule="auto"/>
              <w:ind w:firstLine="0"/>
              <w:jc w:val="center"/>
              <w:rPr>
                <w:rFonts w:cs="Times New Roman"/>
                <w:sz w:val="24"/>
                <w:szCs w:val="28"/>
              </w:rPr>
            </w:pPr>
            <w:r>
              <w:rPr>
                <w:rFonts w:cs="Times New Roman"/>
                <w:sz w:val="24"/>
                <w:szCs w:val="28"/>
              </w:rPr>
              <w:t>6 027,02 руб.</w:t>
            </w:r>
          </w:p>
        </w:tc>
      </w:tr>
      <w:tr w:rsidR="00B43FA4" w:rsidRPr="00555142" w:rsidTr="007C542D">
        <w:trPr>
          <w:jc w:val="center"/>
        </w:trPr>
        <w:tc>
          <w:tcPr>
            <w:tcW w:w="530" w:type="dxa"/>
          </w:tcPr>
          <w:p w:rsidR="00B43FA4" w:rsidRPr="00555142" w:rsidRDefault="00BE1BF0" w:rsidP="00BE1BF0">
            <w:pPr>
              <w:spacing w:line="240" w:lineRule="auto"/>
              <w:ind w:firstLine="0"/>
              <w:jc w:val="center"/>
              <w:rPr>
                <w:rFonts w:cs="Times New Roman"/>
                <w:sz w:val="24"/>
                <w:szCs w:val="28"/>
              </w:rPr>
            </w:pPr>
            <w:r>
              <w:rPr>
                <w:rFonts w:cs="Times New Roman"/>
                <w:sz w:val="24"/>
                <w:szCs w:val="28"/>
              </w:rPr>
              <w:t>3</w:t>
            </w:r>
          </w:p>
        </w:tc>
        <w:tc>
          <w:tcPr>
            <w:tcW w:w="4302" w:type="dxa"/>
          </w:tcPr>
          <w:p w:rsidR="00B43FA4" w:rsidRPr="00555142" w:rsidRDefault="004A651C" w:rsidP="00555142">
            <w:pPr>
              <w:spacing w:line="240" w:lineRule="auto"/>
              <w:ind w:firstLine="0"/>
              <w:rPr>
                <w:rFonts w:cs="Times New Roman"/>
                <w:sz w:val="24"/>
                <w:szCs w:val="28"/>
              </w:rPr>
            </w:pPr>
            <w:r>
              <w:rPr>
                <w:rFonts w:cs="Times New Roman"/>
                <w:sz w:val="24"/>
                <w:szCs w:val="28"/>
              </w:rPr>
              <w:t>Военнослужащие</w:t>
            </w:r>
            <w:r w:rsidR="004E239C">
              <w:rPr>
                <w:rFonts w:cs="Times New Roman"/>
                <w:sz w:val="24"/>
                <w:szCs w:val="28"/>
              </w:rPr>
              <w:t xml:space="preserve"> и лица рядового и начальствующего состава органов вну</w:t>
            </w:r>
            <w:r w:rsidR="004E239C">
              <w:rPr>
                <w:rFonts w:cs="Times New Roman"/>
                <w:sz w:val="24"/>
                <w:szCs w:val="28"/>
              </w:rPr>
              <w:t>т</w:t>
            </w:r>
            <w:r w:rsidR="004E239C">
              <w:rPr>
                <w:rFonts w:cs="Times New Roman"/>
                <w:sz w:val="24"/>
                <w:szCs w:val="28"/>
              </w:rPr>
              <w:t>ренних дел, Государственной против</w:t>
            </w:r>
            <w:r w:rsidR="004E239C">
              <w:rPr>
                <w:rFonts w:cs="Times New Roman"/>
                <w:sz w:val="24"/>
                <w:szCs w:val="28"/>
              </w:rPr>
              <w:t>о</w:t>
            </w:r>
            <w:r w:rsidR="004E239C">
              <w:rPr>
                <w:rFonts w:cs="Times New Roman"/>
                <w:sz w:val="24"/>
                <w:szCs w:val="28"/>
              </w:rPr>
              <w:t>пожарной службы, учреждений и орг</w:t>
            </w:r>
            <w:r w:rsidR="004E239C">
              <w:rPr>
                <w:rFonts w:cs="Times New Roman"/>
                <w:sz w:val="24"/>
                <w:szCs w:val="28"/>
              </w:rPr>
              <w:t>а</w:t>
            </w:r>
            <w:r w:rsidR="004E239C">
              <w:rPr>
                <w:rFonts w:cs="Times New Roman"/>
                <w:sz w:val="24"/>
                <w:szCs w:val="28"/>
              </w:rPr>
              <w:t>нов уголовно-исполнительной системы, ставших инвалидами</w:t>
            </w:r>
            <w:r w:rsidR="001A30DC">
              <w:rPr>
                <w:rFonts w:cs="Times New Roman"/>
                <w:sz w:val="24"/>
                <w:szCs w:val="28"/>
              </w:rPr>
              <w:t xml:space="preserve"> вследствие обяза</w:t>
            </w:r>
            <w:r w:rsidR="001A30DC">
              <w:rPr>
                <w:rFonts w:cs="Times New Roman"/>
                <w:sz w:val="24"/>
                <w:szCs w:val="28"/>
              </w:rPr>
              <w:t>н</w:t>
            </w:r>
            <w:r w:rsidR="001A30DC">
              <w:rPr>
                <w:rFonts w:cs="Times New Roman"/>
                <w:sz w:val="24"/>
                <w:szCs w:val="28"/>
              </w:rPr>
              <w:t>ностей военной службы (служебных обязанностей)</w:t>
            </w:r>
          </w:p>
        </w:tc>
        <w:tc>
          <w:tcPr>
            <w:tcW w:w="2421" w:type="dxa"/>
          </w:tcPr>
          <w:p w:rsidR="00B43FA4" w:rsidRPr="00555142" w:rsidRDefault="00B808DF" w:rsidP="00B808DF">
            <w:pPr>
              <w:spacing w:line="240" w:lineRule="auto"/>
              <w:ind w:firstLine="0"/>
              <w:jc w:val="center"/>
              <w:rPr>
                <w:rFonts w:cs="Times New Roman"/>
                <w:sz w:val="24"/>
                <w:szCs w:val="28"/>
              </w:rPr>
            </w:pPr>
            <w:r>
              <w:rPr>
                <w:rFonts w:cs="Times New Roman"/>
                <w:sz w:val="24"/>
                <w:szCs w:val="28"/>
              </w:rPr>
              <w:t>7 605,52 руб.</w:t>
            </w:r>
          </w:p>
        </w:tc>
        <w:tc>
          <w:tcPr>
            <w:tcW w:w="2441" w:type="dxa"/>
          </w:tcPr>
          <w:p w:rsidR="00B43FA4" w:rsidRPr="00555142" w:rsidRDefault="00B808DF" w:rsidP="00B808DF">
            <w:pPr>
              <w:spacing w:line="240" w:lineRule="auto"/>
              <w:ind w:firstLine="0"/>
              <w:jc w:val="center"/>
              <w:rPr>
                <w:rFonts w:cs="Times New Roman"/>
                <w:sz w:val="24"/>
                <w:szCs w:val="28"/>
              </w:rPr>
            </w:pPr>
            <w:r>
              <w:rPr>
                <w:rFonts w:cs="Times New Roman"/>
                <w:sz w:val="24"/>
                <w:szCs w:val="28"/>
              </w:rPr>
              <w:t>6 027,02 руб.</w:t>
            </w:r>
          </w:p>
        </w:tc>
      </w:tr>
      <w:tr w:rsidR="00B43FA4" w:rsidRPr="00555142" w:rsidTr="007C542D">
        <w:trPr>
          <w:jc w:val="center"/>
        </w:trPr>
        <w:tc>
          <w:tcPr>
            <w:tcW w:w="530" w:type="dxa"/>
          </w:tcPr>
          <w:p w:rsidR="00B43FA4" w:rsidRPr="00555142" w:rsidRDefault="00BE1BF0" w:rsidP="00BE1BF0">
            <w:pPr>
              <w:spacing w:line="240" w:lineRule="auto"/>
              <w:ind w:firstLine="0"/>
              <w:jc w:val="center"/>
              <w:rPr>
                <w:rFonts w:cs="Times New Roman"/>
                <w:sz w:val="24"/>
                <w:szCs w:val="28"/>
              </w:rPr>
            </w:pPr>
            <w:r>
              <w:rPr>
                <w:rFonts w:cs="Times New Roman"/>
                <w:sz w:val="24"/>
                <w:szCs w:val="28"/>
              </w:rPr>
              <w:t>4</w:t>
            </w:r>
          </w:p>
        </w:tc>
        <w:tc>
          <w:tcPr>
            <w:tcW w:w="4302" w:type="dxa"/>
          </w:tcPr>
          <w:p w:rsidR="00B43FA4" w:rsidRPr="00555142" w:rsidRDefault="001A30DC" w:rsidP="00555142">
            <w:pPr>
              <w:spacing w:line="240" w:lineRule="auto"/>
              <w:ind w:firstLine="0"/>
              <w:rPr>
                <w:rFonts w:cs="Times New Roman"/>
                <w:sz w:val="24"/>
                <w:szCs w:val="28"/>
              </w:rPr>
            </w:pPr>
            <w:r w:rsidRPr="00C769E4">
              <w:rPr>
                <w:rFonts w:cs="Times New Roman"/>
                <w:sz w:val="24"/>
                <w:szCs w:val="28"/>
              </w:rPr>
              <w:t>Участники Великой Отечественной во</w:t>
            </w:r>
            <w:r w:rsidRPr="00C769E4">
              <w:rPr>
                <w:rFonts w:cs="Times New Roman"/>
                <w:sz w:val="24"/>
                <w:szCs w:val="28"/>
              </w:rPr>
              <w:t>й</w:t>
            </w:r>
            <w:r w:rsidRPr="00C769E4">
              <w:rPr>
                <w:rFonts w:cs="Times New Roman"/>
                <w:sz w:val="24"/>
                <w:szCs w:val="28"/>
              </w:rPr>
              <w:t>ны</w:t>
            </w:r>
          </w:p>
        </w:tc>
        <w:tc>
          <w:tcPr>
            <w:tcW w:w="2421" w:type="dxa"/>
          </w:tcPr>
          <w:p w:rsidR="00B43FA4" w:rsidRPr="00555142" w:rsidRDefault="00B808DF" w:rsidP="00B808DF">
            <w:pPr>
              <w:spacing w:line="240" w:lineRule="auto"/>
              <w:ind w:firstLine="0"/>
              <w:jc w:val="center"/>
              <w:rPr>
                <w:rFonts w:cs="Times New Roman"/>
                <w:sz w:val="24"/>
                <w:szCs w:val="28"/>
              </w:rPr>
            </w:pPr>
            <w:r>
              <w:rPr>
                <w:rFonts w:cs="Times New Roman"/>
                <w:sz w:val="24"/>
                <w:szCs w:val="28"/>
              </w:rPr>
              <w:t>5 704,11 руб.</w:t>
            </w:r>
          </w:p>
        </w:tc>
        <w:tc>
          <w:tcPr>
            <w:tcW w:w="2441" w:type="dxa"/>
          </w:tcPr>
          <w:p w:rsidR="00B43FA4" w:rsidRPr="00555142" w:rsidRDefault="00B808DF" w:rsidP="00B808DF">
            <w:pPr>
              <w:spacing w:line="240" w:lineRule="auto"/>
              <w:ind w:firstLine="0"/>
              <w:jc w:val="center"/>
              <w:rPr>
                <w:rFonts w:cs="Times New Roman"/>
                <w:sz w:val="24"/>
                <w:szCs w:val="28"/>
              </w:rPr>
            </w:pPr>
            <w:r>
              <w:rPr>
                <w:rFonts w:cs="Times New Roman"/>
                <w:sz w:val="24"/>
                <w:szCs w:val="28"/>
              </w:rPr>
              <w:t>4 125,61 руб.</w:t>
            </w:r>
          </w:p>
        </w:tc>
      </w:tr>
      <w:tr w:rsidR="00B43FA4" w:rsidRPr="00555142" w:rsidTr="007C542D">
        <w:trPr>
          <w:jc w:val="center"/>
        </w:trPr>
        <w:tc>
          <w:tcPr>
            <w:tcW w:w="530" w:type="dxa"/>
          </w:tcPr>
          <w:p w:rsidR="00B43FA4" w:rsidRPr="00555142" w:rsidRDefault="00BE1BF0" w:rsidP="00BE1BF0">
            <w:pPr>
              <w:spacing w:line="240" w:lineRule="auto"/>
              <w:ind w:firstLine="0"/>
              <w:jc w:val="center"/>
              <w:rPr>
                <w:rFonts w:cs="Times New Roman"/>
                <w:sz w:val="24"/>
                <w:szCs w:val="28"/>
              </w:rPr>
            </w:pPr>
            <w:r>
              <w:rPr>
                <w:rFonts w:cs="Times New Roman"/>
                <w:sz w:val="24"/>
                <w:szCs w:val="28"/>
              </w:rPr>
              <w:t>5</w:t>
            </w:r>
          </w:p>
        </w:tc>
        <w:tc>
          <w:tcPr>
            <w:tcW w:w="4302" w:type="dxa"/>
          </w:tcPr>
          <w:p w:rsidR="00B43FA4" w:rsidRPr="00555142" w:rsidRDefault="001A30DC" w:rsidP="00555142">
            <w:pPr>
              <w:spacing w:line="240" w:lineRule="auto"/>
              <w:ind w:firstLine="0"/>
              <w:rPr>
                <w:rFonts w:cs="Times New Roman"/>
                <w:sz w:val="24"/>
                <w:szCs w:val="28"/>
              </w:rPr>
            </w:pPr>
            <w:r w:rsidRPr="00C769E4">
              <w:rPr>
                <w:rFonts w:cs="Times New Roman"/>
                <w:sz w:val="24"/>
                <w:szCs w:val="28"/>
              </w:rPr>
              <w:t>Ветераны боевых действий</w:t>
            </w:r>
          </w:p>
        </w:tc>
        <w:tc>
          <w:tcPr>
            <w:tcW w:w="2421" w:type="dxa"/>
          </w:tcPr>
          <w:p w:rsidR="00B43FA4" w:rsidRPr="00555142" w:rsidRDefault="00B808DF" w:rsidP="00B808DF">
            <w:pPr>
              <w:spacing w:line="240" w:lineRule="auto"/>
              <w:ind w:firstLine="0"/>
              <w:jc w:val="center"/>
              <w:rPr>
                <w:rFonts w:cs="Times New Roman"/>
                <w:sz w:val="24"/>
                <w:szCs w:val="28"/>
              </w:rPr>
            </w:pPr>
            <w:r>
              <w:rPr>
                <w:rFonts w:cs="Times New Roman"/>
                <w:sz w:val="24"/>
                <w:szCs w:val="28"/>
              </w:rPr>
              <w:t>4 184,51 руб.</w:t>
            </w:r>
          </w:p>
        </w:tc>
        <w:tc>
          <w:tcPr>
            <w:tcW w:w="2441" w:type="dxa"/>
          </w:tcPr>
          <w:p w:rsidR="00B43FA4" w:rsidRPr="00555142" w:rsidRDefault="00B808DF" w:rsidP="00B808DF">
            <w:pPr>
              <w:spacing w:line="240" w:lineRule="auto"/>
              <w:ind w:firstLine="0"/>
              <w:jc w:val="center"/>
              <w:rPr>
                <w:rFonts w:cs="Times New Roman"/>
                <w:sz w:val="24"/>
                <w:szCs w:val="28"/>
              </w:rPr>
            </w:pPr>
            <w:r>
              <w:rPr>
                <w:rFonts w:cs="Times New Roman"/>
                <w:sz w:val="24"/>
                <w:szCs w:val="28"/>
              </w:rPr>
              <w:t>2 606,01 руб.</w:t>
            </w:r>
          </w:p>
        </w:tc>
      </w:tr>
      <w:tr w:rsidR="00BE1BF0" w:rsidRPr="00555142" w:rsidTr="00335897">
        <w:trPr>
          <w:jc w:val="center"/>
        </w:trPr>
        <w:tc>
          <w:tcPr>
            <w:tcW w:w="9694" w:type="dxa"/>
            <w:gridSpan w:val="4"/>
          </w:tcPr>
          <w:p w:rsidR="00F92EF5" w:rsidRDefault="00BE1BF0" w:rsidP="00BE1BF0">
            <w:pPr>
              <w:spacing w:line="240" w:lineRule="auto"/>
              <w:ind w:firstLine="0"/>
              <w:jc w:val="center"/>
              <w:rPr>
                <w:rFonts w:cs="Times New Roman"/>
                <w:sz w:val="24"/>
                <w:szCs w:val="28"/>
              </w:rPr>
            </w:pPr>
            <w:r>
              <w:rPr>
                <w:rFonts w:cs="Times New Roman"/>
                <w:sz w:val="24"/>
                <w:szCs w:val="28"/>
              </w:rPr>
              <w:t>Федеральный закон от 24 ноября 1995 г. № 181-ФЗ</w:t>
            </w:r>
            <w:r w:rsidR="00F92EF5">
              <w:rPr>
                <w:rFonts w:cs="Times New Roman"/>
                <w:sz w:val="24"/>
                <w:szCs w:val="28"/>
              </w:rPr>
              <w:t xml:space="preserve"> </w:t>
            </w:r>
          </w:p>
          <w:p w:rsidR="00BE1BF0" w:rsidRPr="00555142" w:rsidRDefault="00F92EF5" w:rsidP="004A651C">
            <w:pPr>
              <w:spacing w:line="240" w:lineRule="auto"/>
              <w:ind w:firstLine="0"/>
              <w:jc w:val="center"/>
              <w:rPr>
                <w:rFonts w:cs="Times New Roman"/>
                <w:sz w:val="24"/>
                <w:szCs w:val="28"/>
              </w:rPr>
            </w:pPr>
            <w:r>
              <w:rPr>
                <w:rFonts w:cs="Times New Roman"/>
                <w:sz w:val="24"/>
                <w:szCs w:val="28"/>
              </w:rPr>
              <w:t>«О</w:t>
            </w:r>
            <w:r w:rsidR="004A651C">
              <w:rPr>
                <w:rFonts w:cs="Times New Roman"/>
                <w:sz w:val="24"/>
                <w:szCs w:val="28"/>
              </w:rPr>
              <w:t xml:space="preserve"> </w:t>
            </w:r>
            <w:r>
              <w:rPr>
                <w:rFonts w:cs="Times New Roman"/>
                <w:sz w:val="24"/>
                <w:szCs w:val="28"/>
              </w:rPr>
              <w:t>социальной защите инвалидов в Р</w:t>
            </w:r>
            <w:r w:rsidR="004A651C">
              <w:rPr>
                <w:rFonts w:cs="Times New Roman"/>
                <w:sz w:val="24"/>
                <w:szCs w:val="28"/>
              </w:rPr>
              <w:t>о</w:t>
            </w:r>
            <w:r>
              <w:rPr>
                <w:rFonts w:cs="Times New Roman"/>
                <w:sz w:val="24"/>
                <w:szCs w:val="28"/>
              </w:rPr>
              <w:t xml:space="preserve">ссийской Федерации» </w:t>
            </w:r>
          </w:p>
        </w:tc>
      </w:tr>
      <w:tr w:rsidR="00B43FA4" w:rsidRPr="00555142" w:rsidTr="00B43FA4">
        <w:trPr>
          <w:jc w:val="center"/>
        </w:trPr>
        <w:tc>
          <w:tcPr>
            <w:tcW w:w="530" w:type="dxa"/>
          </w:tcPr>
          <w:p w:rsidR="00B43FA4" w:rsidRPr="00555142" w:rsidRDefault="00BE1BF0" w:rsidP="00BE1BF0">
            <w:pPr>
              <w:spacing w:line="240" w:lineRule="auto"/>
              <w:ind w:firstLine="0"/>
              <w:jc w:val="center"/>
              <w:rPr>
                <w:rFonts w:cs="Times New Roman"/>
                <w:sz w:val="24"/>
                <w:szCs w:val="28"/>
              </w:rPr>
            </w:pPr>
            <w:r>
              <w:rPr>
                <w:rFonts w:cs="Times New Roman"/>
                <w:sz w:val="24"/>
                <w:szCs w:val="28"/>
              </w:rPr>
              <w:t>1</w:t>
            </w:r>
          </w:p>
        </w:tc>
        <w:tc>
          <w:tcPr>
            <w:tcW w:w="4302" w:type="dxa"/>
          </w:tcPr>
          <w:p w:rsidR="00B43FA4" w:rsidRPr="00555142" w:rsidRDefault="00F92EF5" w:rsidP="00555142">
            <w:pPr>
              <w:spacing w:line="240" w:lineRule="auto"/>
              <w:ind w:firstLine="0"/>
              <w:rPr>
                <w:rFonts w:cs="Times New Roman"/>
                <w:sz w:val="24"/>
                <w:szCs w:val="28"/>
              </w:rPr>
            </w:pPr>
            <w:r w:rsidRPr="00C769E4">
              <w:rPr>
                <w:rFonts w:cs="Times New Roman"/>
                <w:sz w:val="24"/>
                <w:szCs w:val="28"/>
              </w:rPr>
              <w:t>Инвалиды (I группа)</w:t>
            </w:r>
          </w:p>
        </w:tc>
        <w:tc>
          <w:tcPr>
            <w:tcW w:w="2421" w:type="dxa"/>
          </w:tcPr>
          <w:p w:rsidR="00B43FA4" w:rsidRPr="00555142" w:rsidRDefault="00EA6657" w:rsidP="00EA6657">
            <w:pPr>
              <w:spacing w:line="240" w:lineRule="auto"/>
              <w:ind w:firstLine="0"/>
              <w:jc w:val="center"/>
              <w:rPr>
                <w:rFonts w:cs="Times New Roman"/>
                <w:sz w:val="24"/>
                <w:szCs w:val="28"/>
              </w:rPr>
            </w:pPr>
            <w:r>
              <w:rPr>
                <w:rFonts w:cs="Times New Roman"/>
                <w:sz w:val="24"/>
                <w:szCs w:val="28"/>
              </w:rPr>
              <w:t>5 324,84 руб.</w:t>
            </w:r>
          </w:p>
        </w:tc>
        <w:tc>
          <w:tcPr>
            <w:tcW w:w="2441" w:type="dxa"/>
          </w:tcPr>
          <w:p w:rsidR="00B43FA4" w:rsidRPr="00555142" w:rsidRDefault="00EA6657" w:rsidP="00EA6657">
            <w:pPr>
              <w:spacing w:line="240" w:lineRule="auto"/>
              <w:ind w:firstLine="0"/>
              <w:jc w:val="center"/>
              <w:rPr>
                <w:rFonts w:cs="Times New Roman"/>
                <w:sz w:val="24"/>
                <w:szCs w:val="28"/>
              </w:rPr>
            </w:pPr>
            <w:r>
              <w:rPr>
                <w:rFonts w:cs="Times New Roman"/>
                <w:sz w:val="24"/>
                <w:szCs w:val="28"/>
              </w:rPr>
              <w:t>3 746,34 руб.</w:t>
            </w:r>
          </w:p>
        </w:tc>
      </w:tr>
      <w:tr w:rsidR="00BB7303" w:rsidRPr="00555142" w:rsidTr="00B43FA4">
        <w:trPr>
          <w:jc w:val="center"/>
        </w:trPr>
        <w:tc>
          <w:tcPr>
            <w:tcW w:w="530" w:type="dxa"/>
          </w:tcPr>
          <w:p w:rsidR="00555142" w:rsidRPr="00555142" w:rsidRDefault="00BE1BF0" w:rsidP="00BE1BF0">
            <w:pPr>
              <w:spacing w:line="240" w:lineRule="auto"/>
              <w:ind w:firstLine="0"/>
              <w:jc w:val="center"/>
              <w:rPr>
                <w:rFonts w:cs="Times New Roman"/>
                <w:sz w:val="24"/>
                <w:szCs w:val="28"/>
              </w:rPr>
            </w:pPr>
            <w:r>
              <w:rPr>
                <w:rFonts w:cs="Times New Roman"/>
                <w:sz w:val="24"/>
                <w:szCs w:val="28"/>
              </w:rPr>
              <w:t>2</w:t>
            </w:r>
          </w:p>
        </w:tc>
        <w:tc>
          <w:tcPr>
            <w:tcW w:w="4302" w:type="dxa"/>
          </w:tcPr>
          <w:p w:rsidR="00555142" w:rsidRPr="00555142" w:rsidRDefault="00F92EF5" w:rsidP="00555142">
            <w:pPr>
              <w:spacing w:line="240" w:lineRule="auto"/>
              <w:ind w:firstLine="0"/>
              <w:rPr>
                <w:rFonts w:cs="Times New Roman"/>
                <w:sz w:val="24"/>
                <w:szCs w:val="28"/>
              </w:rPr>
            </w:pPr>
            <w:r w:rsidRPr="00C769E4">
              <w:rPr>
                <w:rFonts w:cs="Times New Roman"/>
                <w:sz w:val="24"/>
                <w:szCs w:val="28"/>
              </w:rPr>
              <w:t>Инвалиды (II группа)</w:t>
            </w:r>
          </w:p>
        </w:tc>
        <w:tc>
          <w:tcPr>
            <w:tcW w:w="2421" w:type="dxa"/>
          </w:tcPr>
          <w:p w:rsidR="00555142" w:rsidRPr="00555142" w:rsidRDefault="00EA6657" w:rsidP="00EA6657">
            <w:pPr>
              <w:spacing w:line="240" w:lineRule="auto"/>
              <w:ind w:firstLine="0"/>
              <w:jc w:val="center"/>
              <w:rPr>
                <w:rFonts w:cs="Times New Roman"/>
                <w:sz w:val="24"/>
                <w:szCs w:val="28"/>
              </w:rPr>
            </w:pPr>
            <w:r>
              <w:rPr>
                <w:rFonts w:cs="Times New Roman"/>
                <w:sz w:val="24"/>
                <w:szCs w:val="28"/>
              </w:rPr>
              <w:t>3 802,78 руб.</w:t>
            </w:r>
          </w:p>
        </w:tc>
        <w:tc>
          <w:tcPr>
            <w:tcW w:w="2441" w:type="dxa"/>
          </w:tcPr>
          <w:p w:rsidR="00555142" w:rsidRPr="00555142" w:rsidRDefault="00EA6657" w:rsidP="00EA6657">
            <w:pPr>
              <w:spacing w:line="240" w:lineRule="auto"/>
              <w:ind w:firstLine="0"/>
              <w:jc w:val="center"/>
              <w:rPr>
                <w:rFonts w:cs="Times New Roman"/>
                <w:sz w:val="24"/>
                <w:szCs w:val="28"/>
              </w:rPr>
            </w:pPr>
            <w:r>
              <w:rPr>
                <w:rFonts w:cs="Times New Roman"/>
                <w:sz w:val="24"/>
                <w:szCs w:val="28"/>
              </w:rPr>
              <w:t>2 224,28 руб.</w:t>
            </w:r>
          </w:p>
        </w:tc>
      </w:tr>
      <w:tr w:rsidR="00BB7303" w:rsidRPr="00555142" w:rsidTr="00B43FA4">
        <w:trPr>
          <w:jc w:val="center"/>
        </w:trPr>
        <w:tc>
          <w:tcPr>
            <w:tcW w:w="530" w:type="dxa"/>
          </w:tcPr>
          <w:p w:rsidR="00555142" w:rsidRPr="00555142" w:rsidRDefault="00BE1BF0" w:rsidP="00BE1BF0">
            <w:pPr>
              <w:spacing w:line="240" w:lineRule="auto"/>
              <w:ind w:firstLine="0"/>
              <w:jc w:val="center"/>
              <w:rPr>
                <w:rFonts w:cs="Times New Roman"/>
                <w:sz w:val="24"/>
                <w:szCs w:val="28"/>
              </w:rPr>
            </w:pPr>
            <w:r>
              <w:rPr>
                <w:rFonts w:cs="Times New Roman"/>
                <w:sz w:val="24"/>
                <w:szCs w:val="28"/>
              </w:rPr>
              <w:t>3</w:t>
            </w:r>
          </w:p>
        </w:tc>
        <w:tc>
          <w:tcPr>
            <w:tcW w:w="4302" w:type="dxa"/>
          </w:tcPr>
          <w:p w:rsidR="00555142" w:rsidRPr="00555142" w:rsidRDefault="00F92EF5" w:rsidP="00555142">
            <w:pPr>
              <w:spacing w:line="240" w:lineRule="auto"/>
              <w:ind w:firstLine="0"/>
              <w:rPr>
                <w:rFonts w:cs="Times New Roman"/>
                <w:sz w:val="24"/>
                <w:szCs w:val="28"/>
              </w:rPr>
            </w:pPr>
            <w:r w:rsidRPr="00C769E4">
              <w:rPr>
                <w:rFonts w:cs="Times New Roman"/>
                <w:sz w:val="24"/>
                <w:szCs w:val="28"/>
              </w:rPr>
              <w:t>Инвалиды (III группа)</w:t>
            </w:r>
          </w:p>
        </w:tc>
        <w:tc>
          <w:tcPr>
            <w:tcW w:w="2421" w:type="dxa"/>
          </w:tcPr>
          <w:p w:rsidR="00555142" w:rsidRPr="00555142" w:rsidRDefault="00EA6657" w:rsidP="00EA6657">
            <w:pPr>
              <w:spacing w:line="240" w:lineRule="auto"/>
              <w:ind w:firstLine="0"/>
              <w:jc w:val="center"/>
              <w:rPr>
                <w:rFonts w:cs="Times New Roman"/>
                <w:sz w:val="24"/>
                <w:szCs w:val="28"/>
              </w:rPr>
            </w:pPr>
            <w:r>
              <w:rPr>
                <w:rFonts w:cs="Times New Roman"/>
                <w:sz w:val="24"/>
                <w:szCs w:val="28"/>
              </w:rPr>
              <w:t>3 044,15 руб.</w:t>
            </w:r>
          </w:p>
        </w:tc>
        <w:tc>
          <w:tcPr>
            <w:tcW w:w="2441" w:type="dxa"/>
          </w:tcPr>
          <w:p w:rsidR="00555142" w:rsidRPr="00555142" w:rsidRDefault="00EA6657" w:rsidP="00EA6657">
            <w:pPr>
              <w:spacing w:line="240" w:lineRule="auto"/>
              <w:ind w:firstLine="0"/>
              <w:jc w:val="center"/>
              <w:rPr>
                <w:rFonts w:cs="Times New Roman"/>
                <w:sz w:val="24"/>
                <w:szCs w:val="28"/>
              </w:rPr>
            </w:pPr>
            <w:r>
              <w:rPr>
                <w:rFonts w:cs="Times New Roman"/>
                <w:sz w:val="24"/>
                <w:szCs w:val="28"/>
              </w:rPr>
              <w:t>1 465,65 руб.</w:t>
            </w:r>
          </w:p>
        </w:tc>
      </w:tr>
      <w:tr w:rsidR="00BB7303" w:rsidRPr="00555142" w:rsidTr="00B43FA4">
        <w:trPr>
          <w:jc w:val="center"/>
        </w:trPr>
        <w:tc>
          <w:tcPr>
            <w:tcW w:w="530" w:type="dxa"/>
          </w:tcPr>
          <w:p w:rsidR="00555142" w:rsidRPr="00555142" w:rsidRDefault="00BE1BF0" w:rsidP="00BE1BF0">
            <w:pPr>
              <w:spacing w:line="240" w:lineRule="auto"/>
              <w:ind w:firstLine="0"/>
              <w:jc w:val="center"/>
              <w:rPr>
                <w:rFonts w:cs="Times New Roman"/>
                <w:sz w:val="24"/>
                <w:szCs w:val="28"/>
              </w:rPr>
            </w:pPr>
            <w:r>
              <w:rPr>
                <w:rFonts w:cs="Times New Roman"/>
                <w:sz w:val="24"/>
                <w:szCs w:val="28"/>
              </w:rPr>
              <w:t>4</w:t>
            </w:r>
          </w:p>
        </w:tc>
        <w:tc>
          <w:tcPr>
            <w:tcW w:w="4302" w:type="dxa"/>
          </w:tcPr>
          <w:p w:rsidR="00555142" w:rsidRPr="00555142" w:rsidRDefault="00F92EF5" w:rsidP="00555142">
            <w:pPr>
              <w:spacing w:line="240" w:lineRule="auto"/>
              <w:ind w:firstLine="0"/>
              <w:rPr>
                <w:rFonts w:cs="Times New Roman"/>
                <w:sz w:val="24"/>
                <w:szCs w:val="28"/>
              </w:rPr>
            </w:pPr>
            <w:r w:rsidRPr="00C769E4">
              <w:rPr>
                <w:rFonts w:cs="Times New Roman"/>
                <w:sz w:val="24"/>
                <w:szCs w:val="28"/>
              </w:rPr>
              <w:t>Дети-инвалиды</w:t>
            </w:r>
          </w:p>
        </w:tc>
        <w:tc>
          <w:tcPr>
            <w:tcW w:w="2421" w:type="dxa"/>
          </w:tcPr>
          <w:p w:rsidR="00555142" w:rsidRPr="00555142" w:rsidRDefault="00EA6657" w:rsidP="00EA6657">
            <w:pPr>
              <w:spacing w:line="240" w:lineRule="auto"/>
              <w:ind w:firstLine="0"/>
              <w:jc w:val="center"/>
              <w:rPr>
                <w:rFonts w:cs="Times New Roman"/>
                <w:sz w:val="24"/>
                <w:szCs w:val="28"/>
              </w:rPr>
            </w:pPr>
            <w:r>
              <w:rPr>
                <w:rFonts w:cs="Times New Roman"/>
                <w:sz w:val="24"/>
                <w:szCs w:val="28"/>
              </w:rPr>
              <w:t>3 802,78 руб.</w:t>
            </w:r>
          </w:p>
        </w:tc>
        <w:tc>
          <w:tcPr>
            <w:tcW w:w="2441" w:type="dxa"/>
          </w:tcPr>
          <w:p w:rsidR="00555142" w:rsidRPr="00555142" w:rsidRDefault="00EA6657" w:rsidP="00EA6657">
            <w:pPr>
              <w:spacing w:line="240" w:lineRule="auto"/>
              <w:ind w:firstLine="0"/>
              <w:jc w:val="center"/>
              <w:rPr>
                <w:rFonts w:cs="Times New Roman"/>
                <w:sz w:val="24"/>
                <w:szCs w:val="28"/>
              </w:rPr>
            </w:pPr>
            <w:r>
              <w:rPr>
                <w:rFonts w:cs="Times New Roman"/>
                <w:sz w:val="24"/>
                <w:szCs w:val="28"/>
              </w:rPr>
              <w:t>2 224,28 руб.</w:t>
            </w:r>
          </w:p>
        </w:tc>
      </w:tr>
      <w:tr w:rsidR="00BE1BF0" w:rsidRPr="00555142" w:rsidTr="00335897">
        <w:trPr>
          <w:jc w:val="center"/>
        </w:trPr>
        <w:tc>
          <w:tcPr>
            <w:tcW w:w="9694" w:type="dxa"/>
            <w:gridSpan w:val="4"/>
          </w:tcPr>
          <w:p w:rsidR="00AA4859" w:rsidRDefault="0063488B" w:rsidP="00BE1BF0">
            <w:pPr>
              <w:spacing w:line="240" w:lineRule="auto"/>
              <w:ind w:firstLine="0"/>
              <w:jc w:val="center"/>
              <w:rPr>
                <w:rFonts w:cs="Times New Roman"/>
                <w:sz w:val="24"/>
                <w:szCs w:val="28"/>
              </w:rPr>
            </w:pPr>
            <w:r>
              <w:rPr>
                <w:rFonts w:cs="Times New Roman"/>
                <w:sz w:val="24"/>
                <w:szCs w:val="28"/>
              </w:rPr>
              <w:t xml:space="preserve">Закон Российской Федерации от 15 января 1993 г. № 4301-1 «О статусе Героев </w:t>
            </w:r>
          </w:p>
          <w:p w:rsidR="00BE1BF0" w:rsidRPr="00555142" w:rsidRDefault="004A651C" w:rsidP="00BE1BF0">
            <w:pPr>
              <w:spacing w:line="240" w:lineRule="auto"/>
              <w:ind w:firstLine="0"/>
              <w:jc w:val="center"/>
              <w:rPr>
                <w:rFonts w:cs="Times New Roman"/>
                <w:sz w:val="24"/>
                <w:szCs w:val="28"/>
              </w:rPr>
            </w:pPr>
            <w:r>
              <w:rPr>
                <w:rFonts w:cs="Times New Roman"/>
                <w:sz w:val="24"/>
                <w:szCs w:val="28"/>
              </w:rPr>
              <w:t>Советского</w:t>
            </w:r>
            <w:r w:rsidR="0063488B">
              <w:rPr>
                <w:rFonts w:cs="Times New Roman"/>
                <w:sz w:val="24"/>
                <w:szCs w:val="28"/>
              </w:rPr>
              <w:t xml:space="preserve"> Союза, Г</w:t>
            </w:r>
            <w:r w:rsidR="00AA4859">
              <w:rPr>
                <w:rFonts w:cs="Times New Roman"/>
                <w:sz w:val="24"/>
                <w:szCs w:val="28"/>
              </w:rPr>
              <w:t>ероев</w:t>
            </w:r>
            <w:r w:rsidR="0063488B">
              <w:rPr>
                <w:rFonts w:cs="Times New Roman"/>
                <w:sz w:val="24"/>
                <w:szCs w:val="28"/>
              </w:rPr>
              <w:t xml:space="preserve"> Российской Федерации и полных кавалеров ордена Славы»</w:t>
            </w:r>
          </w:p>
        </w:tc>
      </w:tr>
      <w:tr w:rsidR="00BE1BF0" w:rsidRPr="00555142" w:rsidTr="00B43FA4">
        <w:trPr>
          <w:jc w:val="center"/>
        </w:trPr>
        <w:tc>
          <w:tcPr>
            <w:tcW w:w="530" w:type="dxa"/>
          </w:tcPr>
          <w:p w:rsidR="00BE1BF0" w:rsidRDefault="00BE1BF0" w:rsidP="00BE1BF0">
            <w:pPr>
              <w:spacing w:line="240" w:lineRule="auto"/>
              <w:ind w:firstLine="0"/>
              <w:jc w:val="center"/>
              <w:rPr>
                <w:rFonts w:cs="Times New Roman"/>
                <w:sz w:val="24"/>
                <w:szCs w:val="28"/>
              </w:rPr>
            </w:pPr>
            <w:r>
              <w:rPr>
                <w:rFonts w:cs="Times New Roman"/>
                <w:sz w:val="24"/>
                <w:szCs w:val="28"/>
              </w:rPr>
              <w:t>1</w:t>
            </w:r>
          </w:p>
        </w:tc>
        <w:tc>
          <w:tcPr>
            <w:tcW w:w="4302" w:type="dxa"/>
          </w:tcPr>
          <w:p w:rsidR="00BE1BF0" w:rsidRPr="00555142" w:rsidRDefault="00AA4859" w:rsidP="00D37C2B">
            <w:pPr>
              <w:spacing w:line="240" w:lineRule="auto"/>
              <w:ind w:firstLine="0"/>
              <w:jc w:val="left"/>
              <w:rPr>
                <w:rFonts w:cs="Times New Roman"/>
                <w:sz w:val="24"/>
                <w:szCs w:val="28"/>
              </w:rPr>
            </w:pPr>
            <w:r>
              <w:rPr>
                <w:rFonts w:cs="Times New Roman"/>
                <w:sz w:val="24"/>
                <w:szCs w:val="28"/>
              </w:rPr>
              <w:t>Герои СССР, Герои РФ</w:t>
            </w:r>
            <w:r w:rsidR="00D37C2B">
              <w:rPr>
                <w:rFonts w:cs="Times New Roman"/>
                <w:sz w:val="24"/>
                <w:szCs w:val="28"/>
              </w:rPr>
              <w:t>,</w:t>
            </w:r>
            <w:r>
              <w:rPr>
                <w:rFonts w:cs="Times New Roman"/>
                <w:sz w:val="24"/>
                <w:szCs w:val="28"/>
              </w:rPr>
              <w:t xml:space="preserve"> полных кавал</w:t>
            </w:r>
            <w:r>
              <w:rPr>
                <w:rFonts w:cs="Times New Roman"/>
                <w:sz w:val="24"/>
                <w:szCs w:val="28"/>
              </w:rPr>
              <w:t>е</w:t>
            </w:r>
            <w:r>
              <w:rPr>
                <w:rFonts w:cs="Times New Roman"/>
                <w:sz w:val="24"/>
                <w:szCs w:val="28"/>
              </w:rPr>
              <w:t>р</w:t>
            </w:r>
            <w:r w:rsidR="00D37C2B">
              <w:rPr>
                <w:rFonts w:cs="Times New Roman"/>
                <w:sz w:val="24"/>
                <w:szCs w:val="28"/>
              </w:rPr>
              <w:t>ы</w:t>
            </w:r>
            <w:r>
              <w:rPr>
                <w:rFonts w:cs="Times New Roman"/>
                <w:sz w:val="24"/>
                <w:szCs w:val="28"/>
              </w:rPr>
              <w:t xml:space="preserve"> ордена Славы</w:t>
            </w:r>
            <w:r w:rsidR="00D37C2B">
              <w:rPr>
                <w:rFonts w:cs="Times New Roman"/>
                <w:sz w:val="24"/>
                <w:szCs w:val="28"/>
              </w:rPr>
              <w:t>, члены семей умерших (погибших) Героев</w:t>
            </w:r>
          </w:p>
        </w:tc>
        <w:tc>
          <w:tcPr>
            <w:tcW w:w="2421" w:type="dxa"/>
          </w:tcPr>
          <w:p w:rsidR="00BE1BF0" w:rsidRPr="00555142" w:rsidRDefault="00EA6657" w:rsidP="00EA6657">
            <w:pPr>
              <w:spacing w:line="240" w:lineRule="auto"/>
              <w:ind w:firstLine="0"/>
              <w:jc w:val="center"/>
              <w:rPr>
                <w:rFonts w:cs="Times New Roman"/>
                <w:sz w:val="24"/>
                <w:szCs w:val="28"/>
              </w:rPr>
            </w:pPr>
            <w:r>
              <w:rPr>
                <w:rFonts w:cs="Times New Roman"/>
                <w:sz w:val="24"/>
                <w:szCs w:val="28"/>
              </w:rPr>
              <w:t>89 675,14 руб.</w:t>
            </w:r>
          </w:p>
        </w:tc>
        <w:tc>
          <w:tcPr>
            <w:tcW w:w="2441" w:type="dxa"/>
          </w:tcPr>
          <w:p w:rsidR="00BE1BF0" w:rsidRPr="00555142" w:rsidRDefault="00EA6657" w:rsidP="00EA6657">
            <w:pPr>
              <w:spacing w:line="240" w:lineRule="auto"/>
              <w:ind w:firstLine="0"/>
              <w:jc w:val="center"/>
              <w:rPr>
                <w:rFonts w:cs="Times New Roman"/>
                <w:sz w:val="24"/>
                <w:szCs w:val="28"/>
              </w:rPr>
            </w:pPr>
            <w:r>
              <w:rPr>
                <w:rFonts w:cs="Times New Roman"/>
                <w:sz w:val="24"/>
                <w:szCs w:val="28"/>
              </w:rPr>
              <w:t>-</w:t>
            </w:r>
          </w:p>
        </w:tc>
      </w:tr>
    </w:tbl>
    <w:p w:rsidR="00A80E85" w:rsidRDefault="00A80E85" w:rsidP="00EA113A">
      <w:pPr>
        <w:spacing w:line="240" w:lineRule="auto"/>
        <w:rPr>
          <w:rFonts w:cs="Times New Roman"/>
          <w:szCs w:val="28"/>
        </w:rPr>
      </w:pPr>
    </w:p>
    <w:p w:rsidR="0067517C" w:rsidRPr="00EA113A" w:rsidRDefault="0067517C" w:rsidP="00EA113A">
      <w:pPr>
        <w:spacing w:line="240" w:lineRule="auto"/>
        <w:rPr>
          <w:rFonts w:cs="Times New Roman"/>
          <w:szCs w:val="28"/>
        </w:rPr>
      </w:pPr>
      <w:r w:rsidRPr="00EA113A">
        <w:rPr>
          <w:rFonts w:cs="Times New Roman"/>
          <w:szCs w:val="28"/>
        </w:rPr>
        <w:t>Дети с инвалидностью пользуются преимуществами приобретения пут</w:t>
      </w:r>
      <w:r w:rsidRPr="00EA113A">
        <w:rPr>
          <w:rFonts w:cs="Times New Roman"/>
          <w:szCs w:val="28"/>
        </w:rPr>
        <w:t>е</w:t>
      </w:r>
      <w:r w:rsidRPr="00EA113A">
        <w:rPr>
          <w:rFonts w:cs="Times New Roman"/>
          <w:szCs w:val="28"/>
        </w:rPr>
        <w:t>вок 2 раза за 1 год, а также имеют право на приобретение второй путевки и бе</w:t>
      </w:r>
      <w:r w:rsidRPr="00EA113A">
        <w:rPr>
          <w:rFonts w:cs="Times New Roman"/>
          <w:szCs w:val="28"/>
        </w:rPr>
        <w:t>с</w:t>
      </w:r>
      <w:r w:rsidRPr="00EA113A">
        <w:rPr>
          <w:rFonts w:cs="Times New Roman"/>
          <w:szCs w:val="28"/>
        </w:rPr>
        <w:lastRenderedPageBreak/>
        <w:t>платный проезд на пригородном железнодорожном транспорте, а также на междугородном транспорте к месту лечения и обратно для сопровождающего их лица на тех же условиях.</w:t>
      </w:r>
    </w:p>
    <w:p w:rsidR="000333AD" w:rsidRPr="00EA113A" w:rsidRDefault="000333AD" w:rsidP="00EA113A">
      <w:pPr>
        <w:spacing w:line="240" w:lineRule="auto"/>
        <w:rPr>
          <w:rFonts w:cs="Times New Roman"/>
          <w:szCs w:val="28"/>
        </w:rPr>
      </w:pPr>
      <w:r w:rsidRPr="00725BE9">
        <w:rPr>
          <w:rFonts w:cs="Times New Roman"/>
          <w:szCs w:val="28"/>
        </w:rPr>
        <w:t>Из общего числа</w:t>
      </w:r>
      <w:r w:rsidRPr="00EA113A">
        <w:rPr>
          <w:rFonts w:cs="Times New Roman"/>
          <w:szCs w:val="28"/>
        </w:rPr>
        <w:t xml:space="preserve"> федеральных льготников:</w:t>
      </w:r>
    </w:p>
    <w:p w:rsidR="000333AD" w:rsidRPr="00EA113A" w:rsidRDefault="000333AD" w:rsidP="00EA113A">
      <w:pPr>
        <w:spacing w:line="240" w:lineRule="auto"/>
        <w:rPr>
          <w:rFonts w:cs="Times New Roman"/>
          <w:szCs w:val="28"/>
        </w:rPr>
      </w:pPr>
      <w:r w:rsidRPr="00EA113A">
        <w:rPr>
          <w:rFonts w:cs="Times New Roman"/>
          <w:szCs w:val="28"/>
        </w:rPr>
        <w:t>- 17 864 чел. или 53</w:t>
      </w:r>
      <w:r w:rsidR="00A80E85" w:rsidRPr="00A80E85">
        <w:rPr>
          <w:rFonts w:cs="Times New Roman"/>
          <w:szCs w:val="28"/>
        </w:rPr>
        <w:t xml:space="preserve"> </w:t>
      </w:r>
      <w:r w:rsidR="00A80E85">
        <w:rPr>
          <w:rFonts w:cs="Times New Roman"/>
          <w:szCs w:val="28"/>
        </w:rPr>
        <w:t>процента</w:t>
      </w:r>
      <w:r w:rsidRPr="00EA113A">
        <w:rPr>
          <w:rFonts w:cs="Times New Roman"/>
          <w:szCs w:val="28"/>
        </w:rPr>
        <w:t xml:space="preserve"> льготников продолжают получать набор с</w:t>
      </w:r>
      <w:r w:rsidRPr="00EA113A">
        <w:rPr>
          <w:rFonts w:cs="Times New Roman"/>
          <w:szCs w:val="28"/>
        </w:rPr>
        <w:t>о</w:t>
      </w:r>
      <w:r w:rsidRPr="00EA113A">
        <w:rPr>
          <w:rFonts w:cs="Times New Roman"/>
          <w:szCs w:val="28"/>
        </w:rPr>
        <w:t>циа</w:t>
      </w:r>
      <w:r w:rsidR="001B7B43">
        <w:rPr>
          <w:rFonts w:cs="Times New Roman"/>
          <w:szCs w:val="28"/>
        </w:rPr>
        <w:t>льных услуг в натуральной форме;</w:t>
      </w:r>
    </w:p>
    <w:p w:rsidR="000333AD" w:rsidRDefault="000333AD" w:rsidP="00EA113A">
      <w:pPr>
        <w:spacing w:line="240" w:lineRule="auto"/>
        <w:rPr>
          <w:rFonts w:cs="Times New Roman"/>
          <w:szCs w:val="28"/>
        </w:rPr>
      </w:pPr>
      <w:r w:rsidRPr="00EA113A">
        <w:rPr>
          <w:rFonts w:cs="Times New Roman"/>
          <w:szCs w:val="28"/>
        </w:rPr>
        <w:t>- 16 149 чел. или 47</w:t>
      </w:r>
      <w:r w:rsidR="00A80E85" w:rsidRPr="00A80E85">
        <w:rPr>
          <w:rFonts w:cs="Times New Roman"/>
          <w:szCs w:val="28"/>
        </w:rPr>
        <w:t xml:space="preserve"> </w:t>
      </w:r>
      <w:r w:rsidR="00A80E85">
        <w:rPr>
          <w:rFonts w:cs="Times New Roman"/>
          <w:szCs w:val="28"/>
        </w:rPr>
        <w:t>процентов</w:t>
      </w:r>
      <w:r w:rsidRPr="00EA113A">
        <w:rPr>
          <w:rFonts w:cs="Times New Roman"/>
          <w:szCs w:val="28"/>
        </w:rPr>
        <w:t xml:space="preserve"> льготников отказались от набора социал</w:t>
      </w:r>
      <w:r w:rsidRPr="00EA113A">
        <w:rPr>
          <w:rFonts w:cs="Times New Roman"/>
          <w:szCs w:val="28"/>
        </w:rPr>
        <w:t>ь</w:t>
      </w:r>
      <w:r w:rsidRPr="00EA113A">
        <w:rPr>
          <w:rFonts w:cs="Times New Roman"/>
          <w:szCs w:val="28"/>
        </w:rPr>
        <w:t>ных услуг в пользу денежного эквивалента.</w:t>
      </w:r>
    </w:p>
    <w:p w:rsidR="00A80E85" w:rsidRPr="00EA113A" w:rsidRDefault="00A80E85" w:rsidP="00A80E85">
      <w:pPr>
        <w:spacing w:line="240" w:lineRule="auto"/>
        <w:ind w:firstLine="0"/>
        <w:jc w:val="center"/>
        <w:rPr>
          <w:rFonts w:cs="Times New Roman"/>
          <w:szCs w:val="28"/>
        </w:rPr>
      </w:pPr>
    </w:p>
    <w:p w:rsidR="00655CCB" w:rsidRDefault="00655CCB" w:rsidP="00A80E85">
      <w:pPr>
        <w:spacing w:line="240" w:lineRule="auto"/>
        <w:ind w:firstLine="0"/>
        <w:jc w:val="center"/>
        <w:rPr>
          <w:rFonts w:cs="Times New Roman"/>
          <w:szCs w:val="28"/>
        </w:rPr>
      </w:pPr>
      <w:r w:rsidRPr="00EA113A">
        <w:rPr>
          <w:rFonts w:cs="Times New Roman"/>
          <w:szCs w:val="28"/>
        </w:rPr>
        <w:t>Стоимость набора социальных услуг</w:t>
      </w:r>
    </w:p>
    <w:p w:rsidR="00A80E85" w:rsidRPr="00EA113A" w:rsidRDefault="00A80E85" w:rsidP="00A80E85">
      <w:pPr>
        <w:spacing w:line="240" w:lineRule="auto"/>
        <w:ind w:firstLine="0"/>
        <w:jc w:val="center"/>
        <w:rPr>
          <w:rFonts w:cs="Times New Roman"/>
          <w:szCs w:val="28"/>
        </w:rPr>
      </w:pPr>
    </w:p>
    <w:tbl>
      <w:tblPr>
        <w:tblpPr w:leftFromText="180" w:rightFromText="180" w:vertAnchor="text" w:horzAnchor="margin" w:tblpX="108" w:tblpY="197"/>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825"/>
        <w:gridCol w:w="2010"/>
        <w:gridCol w:w="2126"/>
        <w:gridCol w:w="2028"/>
      </w:tblGrid>
      <w:tr w:rsidR="007251F4" w:rsidRPr="00A80E85" w:rsidTr="00A80E85">
        <w:trPr>
          <w:cantSplit/>
          <w:trHeight w:val="1609"/>
        </w:trPr>
        <w:tc>
          <w:tcPr>
            <w:tcW w:w="1547" w:type="dxa"/>
            <w:shd w:val="clear" w:color="auto" w:fill="auto"/>
            <w:hideMark/>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Стоимость полного набора с</w:t>
            </w:r>
            <w:r w:rsidRPr="00A80E85">
              <w:rPr>
                <w:rFonts w:cs="Times New Roman"/>
                <w:sz w:val="24"/>
                <w:szCs w:val="28"/>
              </w:rPr>
              <w:t>о</w:t>
            </w:r>
            <w:r w:rsidRPr="00A80E85">
              <w:rPr>
                <w:rFonts w:cs="Times New Roman"/>
                <w:sz w:val="24"/>
                <w:szCs w:val="28"/>
              </w:rPr>
              <w:t>циальных услуг</w:t>
            </w:r>
          </w:p>
        </w:tc>
        <w:tc>
          <w:tcPr>
            <w:tcW w:w="1825" w:type="dxa"/>
            <w:shd w:val="clear" w:color="auto" w:fill="auto"/>
            <w:hideMark/>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Бесплатное л</w:t>
            </w:r>
            <w:r w:rsidRPr="00A80E85">
              <w:rPr>
                <w:rFonts w:cs="Times New Roman"/>
                <w:sz w:val="24"/>
                <w:szCs w:val="28"/>
              </w:rPr>
              <w:t>е</w:t>
            </w:r>
            <w:r w:rsidRPr="00A80E85">
              <w:rPr>
                <w:rFonts w:cs="Times New Roman"/>
                <w:sz w:val="24"/>
                <w:szCs w:val="28"/>
              </w:rPr>
              <w:t>карственное обеспечение</w:t>
            </w:r>
          </w:p>
          <w:p w:rsidR="000333AD" w:rsidRPr="00A80E85" w:rsidRDefault="00870E5B" w:rsidP="00870E5B">
            <w:pPr>
              <w:spacing w:line="240" w:lineRule="auto"/>
              <w:ind w:firstLine="0"/>
              <w:jc w:val="center"/>
              <w:rPr>
                <w:rFonts w:cs="Times New Roman"/>
                <w:sz w:val="24"/>
                <w:szCs w:val="28"/>
              </w:rPr>
            </w:pPr>
            <w:r>
              <w:rPr>
                <w:rFonts w:cs="Times New Roman"/>
                <w:sz w:val="24"/>
                <w:szCs w:val="28"/>
              </w:rPr>
              <w:t>(подпункт</w:t>
            </w:r>
            <w:r w:rsidR="000333AD" w:rsidRPr="00A80E85">
              <w:rPr>
                <w:rFonts w:cs="Times New Roman"/>
                <w:sz w:val="24"/>
                <w:szCs w:val="28"/>
              </w:rPr>
              <w:t xml:space="preserve"> 1 ст</w:t>
            </w:r>
            <w:r>
              <w:rPr>
                <w:rFonts w:cs="Times New Roman"/>
                <w:sz w:val="24"/>
                <w:szCs w:val="28"/>
              </w:rPr>
              <w:t xml:space="preserve">атьи </w:t>
            </w:r>
            <w:r w:rsidR="000333AD" w:rsidRPr="00A80E85">
              <w:rPr>
                <w:rFonts w:cs="Times New Roman"/>
                <w:sz w:val="24"/>
                <w:szCs w:val="28"/>
              </w:rPr>
              <w:t>6.2</w:t>
            </w:r>
            <w:r w:rsidR="00024A4F" w:rsidRPr="00A80E85">
              <w:rPr>
                <w:rFonts w:cs="Times New Roman"/>
                <w:sz w:val="24"/>
                <w:szCs w:val="28"/>
              </w:rPr>
              <w:t xml:space="preserve"> </w:t>
            </w:r>
            <w:r w:rsidR="000333AD" w:rsidRPr="00A80E85">
              <w:rPr>
                <w:rFonts w:cs="Times New Roman"/>
                <w:sz w:val="24"/>
                <w:szCs w:val="28"/>
              </w:rPr>
              <w:t>Ф</w:t>
            </w:r>
            <w:r w:rsidR="000333AD" w:rsidRPr="00A80E85">
              <w:rPr>
                <w:rFonts w:cs="Times New Roman"/>
                <w:sz w:val="24"/>
                <w:szCs w:val="28"/>
              </w:rPr>
              <w:t>е</w:t>
            </w:r>
            <w:r w:rsidR="000333AD" w:rsidRPr="00A80E85">
              <w:rPr>
                <w:rFonts w:cs="Times New Roman"/>
                <w:sz w:val="24"/>
                <w:szCs w:val="28"/>
              </w:rPr>
              <w:t>дерального з</w:t>
            </w:r>
            <w:r w:rsidR="000333AD" w:rsidRPr="00A80E85">
              <w:rPr>
                <w:rFonts w:cs="Times New Roman"/>
                <w:sz w:val="24"/>
                <w:szCs w:val="28"/>
              </w:rPr>
              <w:t>а</w:t>
            </w:r>
            <w:r w:rsidR="000333AD" w:rsidRPr="00A80E85">
              <w:rPr>
                <w:rFonts w:cs="Times New Roman"/>
                <w:sz w:val="24"/>
                <w:szCs w:val="28"/>
              </w:rPr>
              <w:t xml:space="preserve">кона </w:t>
            </w:r>
            <w:r>
              <w:rPr>
                <w:rFonts w:cs="Times New Roman"/>
                <w:sz w:val="24"/>
                <w:szCs w:val="28"/>
              </w:rPr>
              <w:t xml:space="preserve">от 17 июля </w:t>
            </w:r>
            <w:r w:rsidR="000333AD" w:rsidRPr="00A80E85">
              <w:rPr>
                <w:rFonts w:cs="Times New Roman"/>
                <w:sz w:val="24"/>
                <w:szCs w:val="28"/>
              </w:rPr>
              <w:t>1999</w:t>
            </w:r>
            <w:r w:rsidR="00DE740F" w:rsidRPr="00A80E85">
              <w:rPr>
                <w:rFonts w:cs="Times New Roman"/>
                <w:sz w:val="24"/>
                <w:szCs w:val="28"/>
              </w:rPr>
              <w:t xml:space="preserve"> </w:t>
            </w:r>
            <w:r>
              <w:rPr>
                <w:rFonts w:cs="Times New Roman"/>
                <w:sz w:val="24"/>
                <w:szCs w:val="28"/>
              </w:rPr>
              <w:t xml:space="preserve">г. </w:t>
            </w:r>
            <w:r w:rsidR="00DE740F" w:rsidRPr="00A80E85">
              <w:rPr>
                <w:rFonts w:cs="Times New Roman"/>
                <w:sz w:val="24"/>
                <w:szCs w:val="28"/>
              </w:rPr>
              <w:t>№ </w:t>
            </w:r>
            <w:r w:rsidR="000333AD" w:rsidRPr="00A80E85">
              <w:rPr>
                <w:rFonts w:cs="Times New Roman"/>
                <w:sz w:val="24"/>
                <w:szCs w:val="28"/>
              </w:rPr>
              <w:t>178-ФЗ)</w:t>
            </w:r>
          </w:p>
        </w:tc>
        <w:tc>
          <w:tcPr>
            <w:tcW w:w="2010" w:type="dxa"/>
            <w:shd w:val="clear" w:color="auto" w:fill="auto"/>
            <w:hideMark/>
          </w:tcPr>
          <w:p w:rsidR="00C81D19" w:rsidRDefault="000333AD" w:rsidP="00870E5B">
            <w:pPr>
              <w:spacing w:line="240" w:lineRule="auto"/>
              <w:ind w:firstLine="0"/>
              <w:jc w:val="center"/>
              <w:rPr>
                <w:rFonts w:cs="Times New Roman"/>
                <w:sz w:val="24"/>
                <w:szCs w:val="28"/>
              </w:rPr>
            </w:pPr>
            <w:proofErr w:type="gramStart"/>
            <w:r w:rsidRPr="00A80E85">
              <w:rPr>
                <w:rFonts w:cs="Times New Roman"/>
                <w:sz w:val="24"/>
                <w:szCs w:val="28"/>
              </w:rPr>
              <w:t>Бесплатное сан</w:t>
            </w:r>
            <w:r w:rsidRPr="00A80E85">
              <w:rPr>
                <w:rFonts w:cs="Times New Roman"/>
                <w:sz w:val="24"/>
                <w:szCs w:val="28"/>
              </w:rPr>
              <w:t>а</w:t>
            </w:r>
            <w:r w:rsidRPr="00A80E85">
              <w:rPr>
                <w:rFonts w:cs="Times New Roman"/>
                <w:sz w:val="24"/>
                <w:szCs w:val="28"/>
              </w:rPr>
              <w:t>торно-курортное обес</w:t>
            </w:r>
            <w:r w:rsidR="00870E5B">
              <w:rPr>
                <w:rFonts w:cs="Times New Roman"/>
                <w:sz w:val="24"/>
                <w:szCs w:val="28"/>
              </w:rPr>
              <w:t>печение (подпункт</w:t>
            </w:r>
            <w:r w:rsidRPr="00A80E85">
              <w:rPr>
                <w:rFonts w:cs="Times New Roman"/>
                <w:sz w:val="24"/>
                <w:szCs w:val="28"/>
              </w:rPr>
              <w:t xml:space="preserve"> 1.1 ст</w:t>
            </w:r>
            <w:r w:rsidR="00870E5B">
              <w:rPr>
                <w:rFonts w:cs="Times New Roman"/>
                <w:sz w:val="24"/>
                <w:szCs w:val="28"/>
              </w:rPr>
              <w:t xml:space="preserve">атьи </w:t>
            </w:r>
            <w:r w:rsidRPr="00A80E85">
              <w:rPr>
                <w:rFonts w:cs="Times New Roman"/>
                <w:sz w:val="24"/>
                <w:szCs w:val="28"/>
              </w:rPr>
              <w:t>6.2 Фед</w:t>
            </w:r>
            <w:r w:rsidRPr="00A80E85">
              <w:rPr>
                <w:rFonts w:cs="Times New Roman"/>
                <w:sz w:val="24"/>
                <w:szCs w:val="28"/>
              </w:rPr>
              <w:t>е</w:t>
            </w:r>
            <w:r w:rsidRPr="00A80E85">
              <w:rPr>
                <w:rFonts w:cs="Times New Roman"/>
                <w:sz w:val="24"/>
                <w:szCs w:val="28"/>
              </w:rPr>
              <w:t xml:space="preserve">рального закона от </w:t>
            </w:r>
            <w:r w:rsidR="00870E5B">
              <w:rPr>
                <w:rFonts w:cs="Times New Roman"/>
                <w:sz w:val="24"/>
                <w:szCs w:val="28"/>
              </w:rPr>
              <w:t xml:space="preserve">17 июля </w:t>
            </w:r>
            <w:proofErr w:type="gramEnd"/>
          </w:p>
          <w:p w:rsidR="000333AD" w:rsidRPr="00A80E85" w:rsidRDefault="00870E5B" w:rsidP="00870E5B">
            <w:pPr>
              <w:spacing w:line="240" w:lineRule="auto"/>
              <w:ind w:firstLine="0"/>
              <w:jc w:val="center"/>
              <w:rPr>
                <w:rFonts w:cs="Times New Roman"/>
                <w:sz w:val="24"/>
                <w:szCs w:val="28"/>
              </w:rPr>
            </w:pPr>
            <w:proofErr w:type="gramStart"/>
            <w:r w:rsidRPr="00A80E85">
              <w:rPr>
                <w:rFonts w:cs="Times New Roman"/>
                <w:sz w:val="24"/>
                <w:szCs w:val="28"/>
              </w:rPr>
              <w:t xml:space="preserve">1999 </w:t>
            </w:r>
            <w:r>
              <w:rPr>
                <w:rFonts w:cs="Times New Roman"/>
                <w:sz w:val="24"/>
                <w:szCs w:val="28"/>
              </w:rPr>
              <w:t xml:space="preserve">г. </w:t>
            </w:r>
            <w:r w:rsidR="00DE740F" w:rsidRPr="00A80E85">
              <w:rPr>
                <w:rFonts w:cs="Times New Roman"/>
                <w:sz w:val="24"/>
                <w:szCs w:val="28"/>
              </w:rPr>
              <w:t>№ </w:t>
            </w:r>
            <w:r w:rsidR="000333AD" w:rsidRPr="00A80E85">
              <w:rPr>
                <w:rFonts w:cs="Times New Roman"/>
                <w:sz w:val="24"/>
                <w:szCs w:val="28"/>
              </w:rPr>
              <w:t>178-ФЗ)</w:t>
            </w:r>
            <w:proofErr w:type="gramEnd"/>
          </w:p>
        </w:tc>
        <w:tc>
          <w:tcPr>
            <w:tcW w:w="2126" w:type="dxa"/>
            <w:shd w:val="clear" w:color="auto" w:fill="auto"/>
            <w:hideMark/>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Бесплатный пр</w:t>
            </w:r>
            <w:r w:rsidRPr="00A80E85">
              <w:rPr>
                <w:rFonts w:cs="Times New Roman"/>
                <w:sz w:val="24"/>
                <w:szCs w:val="28"/>
              </w:rPr>
              <w:t>о</w:t>
            </w:r>
            <w:r w:rsidRPr="00A80E85">
              <w:rPr>
                <w:rFonts w:cs="Times New Roman"/>
                <w:sz w:val="24"/>
                <w:szCs w:val="28"/>
              </w:rPr>
              <w:t>езд</w:t>
            </w:r>
            <w:r w:rsidR="00870E5B">
              <w:rPr>
                <w:rFonts w:cs="Times New Roman"/>
                <w:sz w:val="24"/>
                <w:szCs w:val="28"/>
              </w:rPr>
              <w:t xml:space="preserve"> </w:t>
            </w:r>
            <w:r w:rsidRPr="00A80E85">
              <w:rPr>
                <w:rFonts w:cs="Times New Roman"/>
                <w:sz w:val="24"/>
                <w:szCs w:val="28"/>
              </w:rPr>
              <w:t>к месту леч</w:t>
            </w:r>
            <w:r w:rsidRPr="00A80E85">
              <w:rPr>
                <w:rFonts w:cs="Times New Roman"/>
                <w:sz w:val="24"/>
                <w:szCs w:val="28"/>
              </w:rPr>
              <w:t>е</w:t>
            </w:r>
            <w:r w:rsidRPr="00A80E85">
              <w:rPr>
                <w:rFonts w:cs="Times New Roman"/>
                <w:sz w:val="24"/>
                <w:szCs w:val="28"/>
              </w:rPr>
              <w:t>ния и обратно, а также проезд на пригородном ж</w:t>
            </w:r>
            <w:r w:rsidRPr="00A80E85">
              <w:rPr>
                <w:rFonts w:cs="Times New Roman"/>
                <w:sz w:val="24"/>
                <w:szCs w:val="28"/>
              </w:rPr>
              <w:t>е</w:t>
            </w:r>
            <w:r w:rsidRPr="00A80E85">
              <w:rPr>
                <w:rFonts w:cs="Times New Roman"/>
                <w:sz w:val="24"/>
                <w:szCs w:val="28"/>
              </w:rPr>
              <w:t>лезнодорожном транспорте</w:t>
            </w:r>
          </w:p>
          <w:p w:rsidR="00C81D19" w:rsidRDefault="00870E5B" w:rsidP="00870E5B">
            <w:pPr>
              <w:spacing w:line="240" w:lineRule="auto"/>
              <w:ind w:firstLine="0"/>
              <w:jc w:val="center"/>
              <w:rPr>
                <w:rFonts w:cs="Times New Roman"/>
                <w:sz w:val="24"/>
                <w:szCs w:val="28"/>
              </w:rPr>
            </w:pPr>
            <w:proofErr w:type="gramStart"/>
            <w:r>
              <w:rPr>
                <w:rFonts w:cs="Times New Roman"/>
                <w:sz w:val="24"/>
                <w:szCs w:val="28"/>
              </w:rPr>
              <w:t>(подпункт</w:t>
            </w:r>
            <w:r w:rsidR="000333AD" w:rsidRPr="00A80E85">
              <w:rPr>
                <w:rFonts w:cs="Times New Roman"/>
                <w:sz w:val="24"/>
                <w:szCs w:val="28"/>
              </w:rPr>
              <w:t xml:space="preserve"> 2 ст</w:t>
            </w:r>
            <w:r>
              <w:rPr>
                <w:rFonts w:cs="Times New Roman"/>
                <w:sz w:val="24"/>
                <w:szCs w:val="28"/>
              </w:rPr>
              <w:t>а</w:t>
            </w:r>
            <w:r>
              <w:rPr>
                <w:rFonts w:cs="Times New Roman"/>
                <w:sz w:val="24"/>
                <w:szCs w:val="28"/>
              </w:rPr>
              <w:t xml:space="preserve">тьи </w:t>
            </w:r>
            <w:r w:rsidR="000333AD" w:rsidRPr="00A80E85">
              <w:rPr>
                <w:rFonts w:cs="Times New Roman"/>
                <w:sz w:val="24"/>
                <w:szCs w:val="28"/>
              </w:rPr>
              <w:t>6.2 Федерал</w:t>
            </w:r>
            <w:r w:rsidR="000333AD" w:rsidRPr="00A80E85">
              <w:rPr>
                <w:rFonts w:cs="Times New Roman"/>
                <w:sz w:val="24"/>
                <w:szCs w:val="28"/>
              </w:rPr>
              <w:t>ь</w:t>
            </w:r>
            <w:r w:rsidR="000333AD" w:rsidRPr="00A80E85">
              <w:rPr>
                <w:rFonts w:cs="Times New Roman"/>
                <w:sz w:val="24"/>
                <w:szCs w:val="28"/>
              </w:rPr>
              <w:t xml:space="preserve">ного закона от </w:t>
            </w:r>
            <w:proofErr w:type="gramEnd"/>
          </w:p>
          <w:p w:rsidR="000333AD" w:rsidRPr="00A80E85" w:rsidRDefault="00C81D19" w:rsidP="00870E5B">
            <w:pPr>
              <w:spacing w:line="240" w:lineRule="auto"/>
              <w:ind w:firstLine="0"/>
              <w:jc w:val="center"/>
              <w:rPr>
                <w:rFonts w:cs="Times New Roman"/>
                <w:sz w:val="24"/>
                <w:szCs w:val="28"/>
              </w:rPr>
            </w:pPr>
            <w:proofErr w:type="gramStart"/>
            <w:r>
              <w:rPr>
                <w:rFonts w:cs="Times New Roman"/>
                <w:sz w:val="24"/>
                <w:szCs w:val="28"/>
              </w:rPr>
              <w:t xml:space="preserve">17 июля </w:t>
            </w:r>
            <w:r w:rsidRPr="00A80E85">
              <w:rPr>
                <w:rFonts w:cs="Times New Roman"/>
                <w:sz w:val="24"/>
                <w:szCs w:val="28"/>
              </w:rPr>
              <w:t xml:space="preserve">1999 </w:t>
            </w:r>
            <w:r>
              <w:rPr>
                <w:rFonts w:cs="Times New Roman"/>
                <w:sz w:val="24"/>
                <w:szCs w:val="28"/>
              </w:rPr>
              <w:t xml:space="preserve">г. </w:t>
            </w:r>
            <w:r w:rsidR="00DE740F" w:rsidRPr="00A80E85">
              <w:rPr>
                <w:rFonts w:cs="Times New Roman"/>
                <w:sz w:val="24"/>
                <w:szCs w:val="28"/>
              </w:rPr>
              <w:t>№ </w:t>
            </w:r>
            <w:r w:rsidR="000333AD" w:rsidRPr="00A80E85">
              <w:rPr>
                <w:rFonts w:cs="Times New Roman"/>
                <w:sz w:val="24"/>
                <w:szCs w:val="28"/>
              </w:rPr>
              <w:t>178-ФЗ)</w:t>
            </w:r>
            <w:proofErr w:type="gramEnd"/>
          </w:p>
        </w:tc>
        <w:tc>
          <w:tcPr>
            <w:tcW w:w="2028" w:type="dxa"/>
            <w:shd w:val="clear" w:color="auto" w:fill="auto"/>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Основание</w:t>
            </w:r>
          </w:p>
        </w:tc>
      </w:tr>
      <w:tr w:rsidR="007251F4" w:rsidRPr="00A80E85" w:rsidTr="00870E5B">
        <w:trPr>
          <w:cantSplit/>
          <w:trHeight w:val="941"/>
        </w:trPr>
        <w:tc>
          <w:tcPr>
            <w:tcW w:w="1547" w:type="dxa"/>
            <w:shd w:val="clear" w:color="auto" w:fill="auto"/>
            <w:noWrap/>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1578,50</w:t>
            </w:r>
          </w:p>
        </w:tc>
        <w:tc>
          <w:tcPr>
            <w:tcW w:w="1825" w:type="dxa"/>
            <w:shd w:val="clear" w:color="auto" w:fill="auto"/>
            <w:noWrap/>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1215,80</w:t>
            </w:r>
          </w:p>
        </w:tc>
        <w:tc>
          <w:tcPr>
            <w:tcW w:w="2010" w:type="dxa"/>
            <w:shd w:val="clear" w:color="auto" w:fill="auto"/>
            <w:noWrap/>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188,08</w:t>
            </w:r>
          </w:p>
        </w:tc>
        <w:tc>
          <w:tcPr>
            <w:tcW w:w="2126" w:type="dxa"/>
            <w:shd w:val="clear" w:color="auto" w:fill="auto"/>
            <w:noWrap/>
          </w:tcPr>
          <w:p w:rsidR="000333AD" w:rsidRPr="00A80E85" w:rsidRDefault="000333AD" w:rsidP="00A80E85">
            <w:pPr>
              <w:spacing w:line="240" w:lineRule="auto"/>
              <w:ind w:firstLine="0"/>
              <w:jc w:val="center"/>
              <w:rPr>
                <w:rFonts w:cs="Times New Roman"/>
                <w:sz w:val="24"/>
                <w:szCs w:val="28"/>
              </w:rPr>
            </w:pPr>
            <w:r w:rsidRPr="00A80E85">
              <w:rPr>
                <w:rFonts w:cs="Times New Roman"/>
                <w:sz w:val="24"/>
                <w:szCs w:val="28"/>
              </w:rPr>
              <w:t>174,62</w:t>
            </w:r>
          </w:p>
        </w:tc>
        <w:tc>
          <w:tcPr>
            <w:tcW w:w="2028" w:type="dxa"/>
          </w:tcPr>
          <w:p w:rsidR="000333AD" w:rsidRPr="00A80E85" w:rsidRDefault="00870E5B" w:rsidP="00870E5B">
            <w:pPr>
              <w:spacing w:line="240" w:lineRule="auto"/>
              <w:ind w:firstLine="0"/>
              <w:jc w:val="left"/>
              <w:rPr>
                <w:rFonts w:cs="Times New Roman"/>
                <w:sz w:val="24"/>
                <w:szCs w:val="28"/>
              </w:rPr>
            </w:pPr>
            <w:r>
              <w:rPr>
                <w:rFonts w:cs="Times New Roman"/>
                <w:sz w:val="24"/>
                <w:szCs w:val="28"/>
              </w:rPr>
              <w:t>п</w:t>
            </w:r>
            <w:r w:rsidR="000333AD" w:rsidRPr="00A80E85">
              <w:rPr>
                <w:rFonts w:cs="Times New Roman"/>
                <w:sz w:val="24"/>
                <w:szCs w:val="28"/>
              </w:rPr>
              <w:t>остановление Правительства Р</w:t>
            </w:r>
            <w:r>
              <w:rPr>
                <w:rFonts w:cs="Times New Roman"/>
                <w:sz w:val="24"/>
                <w:szCs w:val="28"/>
              </w:rPr>
              <w:t xml:space="preserve">оссийской </w:t>
            </w:r>
            <w:r w:rsidR="000333AD" w:rsidRPr="00A80E85">
              <w:rPr>
                <w:rFonts w:cs="Times New Roman"/>
                <w:sz w:val="24"/>
                <w:szCs w:val="28"/>
              </w:rPr>
              <w:t>Ф</w:t>
            </w:r>
            <w:r>
              <w:rPr>
                <w:rFonts w:cs="Times New Roman"/>
                <w:sz w:val="24"/>
                <w:szCs w:val="28"/>
              </w:rPr>
              <w:t>е</w:t>
            </w:r>
            <w:r>
              <w:rPr>
                <w:rFonts w:cs="Times New Roman"/>
                <w:sz w:val="24"/>
                <w:szCs w:val="28"/>
              </w:rPr>
              <w:t xml:space="preserve">дерации от 23 января </w:t>
            </w:r>
            <w:r w:rsidR="000333AD" w:rsidRPr="00A80E85">
              <w:rPr>
                <w:rFonts w:cs="Times New Roman"/>
                <w:sz w:val="24"/>
                <w:szCs w:val="28"/>
              </w:rPr>
              <w:t xml:space="preserve">2024 </w:t>
            </w:r>
            <w:r>
              <w:rPr>
                <w:rFonts w:cs="Times New Roman"/>
                <w:sz w:val="24"/>
                <w:szCs w:val="28"/>
              </w:rPr>
              <w:t xml:space="preserve">г. </w:t>
            </w:r>
            <w:r w:rsidR="00DE740F" w:rsidRPr="00A80E85">
              <w:rPr>
                <w:rFonts w:cs="Times New Roman"/>
                <w:sz w:val="24"/>
                <w:szCs w:val="28"/>
              </w:rPr>
              <w:t>№ 4</w:t>
            </w:r>
            <w:r w:rsidR="000333AD" w:rsidRPr="00A80E85">
              <w:rPr>
                <w:rFonts w:cs="Times New Roman"/>
                <w:sz w:val="24"/>
                <w:szCs w:val="28"/>
              </w:rPr>
              <w:t>6</w:t>
            </w:r>
            <w:r>
              <w:rPr>
                <w:rFonts w:cs="Times New Roman"/>
                <w:sz w:val="24"/>
                <w:szCs w:val="28"/>
              </w:rPr>
              <w:t xml:space="preserve"> </w:t>
            </w:r>
            <w:r w:rsidR="000333AD" w:rsidRPr="00A80E85">
              <w:rPr>
                <w:rFonts w:cs="Times New Roman"/>
                <w:sz w:val="24"/>
                <w:szCs w:val="28"/>
              </w:rPr>
              <w:t>(на 7,4</w:t>
            </w:r>
            <w:r>
              <w:rPr>
                <w:rFonts w:cs="Times New Roman"/>
                <w:sz w:val="24"/>
                <w:szCs w:val="28"/>
              </w:rPr>
              <w:t xml:space="preserve"> процента</w:t>
            </w:r>
            <w:r w:rsidR="000333AD" w:rsidRPr="00A80E85">
              <w:rPr>
                <w:rFonts w:cs="Times New Roman"/>
                <w:sz w:val="24"/>
                <w:szCs w:val="28"/>
              </w:rPr>
              <w:t>)</w:t>
            </w:r>
          </w:p>
        </w:tc>
      </w:tr>
    </w:tbl>
    <w:p w:rsidR="000333AD" w:rsidRPr="00EA113A" w:rsidRDefault="000333AD" w:rsidP="00EA113A">
      <w:pPr>
        <w:spacing w:line="240" w:lineRule="auto"/>
        <w:rPr>
          <w:rFonts w:cs="Times New Roman"/>
          <w:szCs w:val="28"/>
        </w:rPr>
      </w:pPr>
    </w:p>
    <w:p w:rsidR="0067517C" w:rsidRPr="00EA113A" w:rsidRDefault="0067517C" w:rsidP="00EA113A">
      <w:pPr>
        <w:spacing w:line="240" w:lineRule="auto"/>
        <w:rPr>
          <w:rFonts w:cs="Times New Roman"/>
          <w:szCs w:val="28"/>
        </w:rPr>
      </w:pPr>
      <w:r w:rsidRPr="00EA113A">
        <w:rPr>
          <w:rFonts w:cs="Times New Roman"/>
          <w:szCs w:val="28"/>
        </w:rPr>
        <w:t>Бесплатный проезд к месту лечения и обратно оплачивается и в случае авиаперелета, если стоимость такого перелета ниже, чем цена на любой другой транспорт, или же в случае отсутствия другого транспорта до места назначения.</w:t>
      </w:r>
    </w:p>
    <w:p w:rsidR="00DE48E8" w:rsidRPr="00EA113A" w:rsidRDefault="0067517C" w:rsidP="00EA113A">
      <w:pPr>
        <w:spacing w:line="240" w:lineRule="auto"/>
        <w:rPr>
          <w:rFonts w:cs="Times New Roman"/>
          <w:szCs w:val="28"/>
        </w:rPr>
      </w:pPr>
      <w:r w:rsidRPr="00EA113A">
        <w:rPr>
          <w:rFonts w:cs="Times New Roman"/>
          <w:szCs w:val="28"/>
        </w:rPr>
        <w:t>Льготные категории граждан вправе пользоваться бесплатным проездом на железнодорожном транспорте пригородного сообщения в любом субъекте Российской Федерации, при этом количество поездок не ограничено.</w:t>
      </w:r>
    </w:p>
    <w:p w:rsidR="00DE48E8" w:rsidRPr="00EA113A" w:rsidRDefault="00DE48E8" w:rsidP="00EA113A">
      <w:pPr>
        <w:spacing w:line="240" w:lineRule="auto"/>
        <w:rPr>
          <w:rFonts w:cs="Times New Roman"/>
          <w:szCs w:val="28"/>
        </w:rPr>
      </w:pPr>
      <w:r w:rsidRPr="00EA113A">
        <w:rPr>
          <w:rFonts w:cs="Times New Roman"/>
          <w:szCs w:val="28"/>
        </w:rPr>
        <w:t xml:space="preserve">С 2024 года произведена выплата 3 Героям России в размере по 83 496,41 рублей. С 1 февраля 2024 года размер выплаты увеличился на фактический уровень инфляции на 7,4 </w:t>
      </w:r>
      <w:r w:rsidR="00C81D19">
        <w:rPr>
          <w:rFonts w:cs="Times New Roman"/>
          <w:szCs w:val="28"/>
        </w:rPr>
        <w:t>процента</w:t>
      </w:r>
      <w:r w:rsidRPr="00EA113A">
        <w:rPr>
          <w:rFonts w:cs="Times New Roman"/>
          <w:szCs w:val="28"/>
        </w:rPr>
        <w:t xml:space="preserve"> и составляет 89 675,14 рублей.</w:t>
      </w:r>
    </w:p>
    <w:p w:rsidR="001B7B43" w:rsidRDefault="00DE48E8" w:rsidP="007C542D">
      <w:pPr>
        <w:spacing w:line="240" w:lineRule="auto"/>
        <w:rPr>
          <w:rFonts w:cs="Times New Roman"/>
          <w:szCs w:val="28"/>
        </w:rPr>
      </w:pPr>
      <w:proofErr w:type="gramStart"/>
      <w:r w:rsidRPr="00EA113A">
        <w:rPr>
          <w:rFonts w:cs="Times New Roman"/>
          <w:szCs w:val="28"/>
        </w:rPr>
        <w:t>По состояни</w:t>
      </w:r>
      <w:r w:rsidR="00C81D19">
        <w:rPr>
          <w:rFonts w:cs="Times New Roman"/>
          <w:szCs w:val="28"/>
        </w:rPr>
        <w:t xml:space="preserve">ю на 1 января </w:t>
      </w:r>
      <w:r w:rsidRPr="00EA113A">
        <w:rPr>
          <w:rFonts w:cs="Times New Roman"/>
          <w:szCs w:val="28"/>
        </w:rPr>
        <w:t xml:space="preserve">2025 </w:t>
      </w:r>
      <w:r w:rsidR="00C81D19">
        <w:rPr>
          <w:rFonts w:cs="Times New Roman"/>
          <w:szCs w:val="28"/>
        </w:rPr>
        <w:t xml:space="preserve">г. </w:t>
      </w:r>
      <w:r w:rsidRPr="00EA113A">
        <w:rPr>
          <w:rFonts w:cs="Times New Roman"/>
          <w:szCs w:val="28"/>
        </w:rPr>
        <w:t xml:space="preserve">в региональном сегменте Федерального регистра численность лиц, относящихся к категории </w:t>
      </w:r>
      <w:r w:rsidR="00A80E85">
        <w:rPr>
          <w:rFonts w:cs="Times New Roman"/>
          <w:szCs w:val="28"/>
        </w:rPr>
        <w:t>«</w:t>
      </w:r>
      <w:r w:rsidRPr="00EA113A">
        <w:rPr>
          <w:rFonts w:cs="Times New Roman"/>
          <w:szCs w:val="28"/>
        </w:rPr>
        <w:t>Ветеран боевых де</w:t>
      </w:r>
      <w:r w:rsidRPr="00EA113A">
        <w:rPr>
          <w:rFonts w:cs="Times New Roman"/>
          <w:szCs w:val="28"/>
        </w:rPr>
        <w:t>й</w:t>
      </w:r>
      <w:r w:rsidRPr="00EA113A">
        <w:rPr>
          <w:rFonts w:cs="Times New Roman"/>
          <w:szCs w:val="28"/>
        </w:rPr>
        <w:t>ствий</w:t>
      </w:r>
      <w:r w:rsidR="00A80E85">
        <w:rPr>
          <w:rFonts w:cs="Times New Roman"/>
          <w:szCs w:val="28"/>
        </w:rPr>
        <w:t>»</w:t>
      </w:r>
      <w:r w:rsidRPr="00EA113A">
        <w:rPr>
          <w:rFonts w:cs="Times New Roman"/>
          <w:szCs w:val="28"/>
        </w:rPr>
        <w:t xml:space="preserve">, составляет 6508 чел. Наблюдается увеличение численности </w:t>
      </w:r>
      <w:r w:rsidR="001B7B43">
        <w:rPr>
          <w:rFonts w:cs="Times New Roman"/>
          <w:szCs w:val="28"/>
        </w:rPr>
        <w:t xml:space="preserve">ветеранов боевых действий (далее – </w:t>
      </w:r>
      <w:r w:rsidRPr="00EA113A">
        <w:rPr>
          <w:rFonts w:cs="Times New Roman"/>
          <w:szCs w:val="28"/>
        </w:rPr>
        <w:t>ВБД</w:t>
      </w:r>
      <w:r w:rsidR="001B7B43">
        <w:rPr>
          <w:rFonts w:cs="Times New Roman"/>
          <w:szCs w:val="28"/>
        </w:rPr>
        <w:t>)</w:t>
      </w:r>
      <w:r w:rsidRPr="00EA113A">
        <w:rPr>
          <w:rFonts w:cs="Times New Roman"/>
          <w:szCs w:val="28"/>
        </w:rPr>
        <w:t xml:space="preserve"> на 1233 чел. по сравнению с аналогичным п</w:t>
      </w:r>
      <w:r w:rsidRPr="00EA113A">
        <w:rPr>
          <w:rFonts w:cs="Times New Roman"/>
          <w:szCs w:val="28"/>
        </w:rPr>
        <w:t>е</w:t>
      </w:r>
      <w:r w:rsidRPr="00EA113A">
        <w:rPr>
          <w:rFonts w:cs="Times New Roman"/>
          <w:szCs w:val="28"/>
        </w:rPr>
        <w:t>риодом 2024 года (24</w:t>
      </w:r>
      <w:r w:rsidR="00C81D19" w:rsidRPr="00C81D19">
        <w:rPr>
          <w:rFonts w:cs="Times New Roman"/>
          <w:szCs w:val="28"/>
        </w:rPr>
        <w:t xml:space="preserve"> </w:t>
      </w:r>
      <w:r w:rsidR="00C81D19">
        <w:rPr>
          <w:rFonts w:cs="Times New Roman"/>
          <w:szCs w:val="28"/>
        </w:rPr>
        <w:t>процента</w:t>
      </w:r>
      <w:r w:rsidRPr="00EA113A">
        <w:rPr>
          <w:rFonts w:cs="Times New Roman"/>
          <w:szCs w:val="28"/>
        </w:rPr>
        <w:t>), и на 2531 чел. (63</w:t>
      </w:r>
      <w:r w:rsidR="00C81D19" w:rsidRPr="00C81D19">
        <w:rPr>
          <w:rFonts w:cs="Times New Roman"/>
          <w:szCs w:val="28"/>
        </w:rPr>
        <w:t xml:space="preserve"> </w:t>
      </w:r>
      <w:r w:rsidR="00C81D19">
        <w:rPr>
          <w:rFonts w:cs="Times New Roman"/>
          <w:szCs w:val="28"/>
        </w:rPr>
        <w:t>процента</w:t>
      </w:r>
      <w:r w:rsidRPr="00EA113A">
        <w:rPr>
          <w:rFonts w:cs="Times New Roman"/>
          <w:szCs w:val="28"/>
        </w:rPr>
        <w:t xml:space="preserve">) с начала </w:t>
      </w:r>
      <w:r w:rsidR="001B7B43">
        <w:rPr>
          <w:rFonts w:cs="Times New Roman"/>
          <w:szCs w:val="28"/>
        </w:rPr>
        <w:t>с</w:t>
      </w:r>
      <w:r w:rsidRPr="00EA113A">
        <w:rPr>
          <w:rFonts w:cs="Times New Roman"/>
          <w:szCs w:val="28"/>
        </w:rPr>
        <w:t>пец</w:t>
      </w:r>
      <w:r w:rsidRPr="00EA113A">
        <w:rPr>
          <w:rFonts w:cs="Times New Roman"/>
          <w:szCs w:val="28"/>
        </w:rPr>
        <w:t>и</w:t>
      </w:r>
      <w:r w:rsidRPr="00EA113A">
        <w:rPr>
          <w:rFonts w:cs="Times New Roman"/>
          <w:szCs w:val="28"/>
        </w:rPr>
        <w:t>ал</w:t>
      </w:r>
      <w:r w:rsidR="00C81D19">
        <w:rPr>
          <w:rFonts w:cs="Times New Roman"/>
          <w:szCs w:val="28"/>
        </w:rPr>
        <w:t xml:space="preserve">ьной военной операции (на 1 марта </w:t>
      </w:r>
      <w:r w:rsidRPr="00EA113A">
        <w:rPr>
          <w:rFonts w:cs="Times New Roman"/>
          <w:szCs w:val="28"/>
        </w:rPr>
        <w:t xml:space="preserve">2022 </w:t>
      </w:r>
      <w:r w:rsidR="00C81D19">
        <w:rPr>
          <w:rFonts w:cs="Times New Roman"/>
          <w:szCs w:val="28"/>
        </w:rPr>
        <w:t>г. –</w:t>
      </w:r>
      <w:r w:rsidRPr="00EA113A">
        <w:rPr>
          <w:rFonts w:cs="Times New Roman"/>
          <w:szCs w:val="28"/>
        </w:rPr>
        <w:t xml:space="preserve"> численность</w:t>
      </w:r>
      <w:proofErr w:type="gramEnd"/>
      <w:r w:rsidRPr="00EA113A">
        <w:rPr>
          <w:rFonts w:cs="Times New Roman"/>
          <w:szCs w:val="28"/>
        </w:rPr>
        <w:t xml:space="preserve"> </w:t>
      </w:r>
      <w:proofErr w:type="gramStart"/>
      <w:r w:rsidRPr="00EA113A">
        <w:rPr>
          <w:rFonts w:cs="Times New Roman"/>
          <w:szCs w:val="28"/>
        </w:rPr>
        <w:t>ВБД со</w:t>
      </w:r>
      <w:r w:rsidR="00C81D19">
        <w:rPr>
          <w:rFonts w:cs="Times New Roman"/>
          <w:szCs w:val="28"/>
        </w:rPr>
        <w:t>ставляла 3977 чел.).</w:t>
      </w:r>
      <w:proofErr w:type="gramEnd"/>
      <w:r w:rsidR="00C81D19">
        <w:rPr>
          <w:rFonts w:cs="Times New Roman"/>
          <w:szCs w:val="28"/>
        </w:rPr>
        <w:t xml:space="preserve"> На 1 января </w:t>
      </w:r>
      <w:r w:rsidRPr="00EA113A">
        <w:rPr>
          <w:rFonts w:cs="Times New Roman"/>
          <w:szCs w:val="28"/>
        </w:rPr>
        <w:t xml:space="preserve">2024 </w:t>
      </w:r>
      <w:r w:rsidR="00C81D19">
        <w:rPr>
          <w:rFonts w:cs="Times New Roman"/>
          <w:szCs w:val="28"/>
        </w:rPr>
        <w:t xml:space="preserve">г. </w:t>
      </w:r>
      <w:r w:rsidRPr="00EA113A">
        <w:rPr>
          <w:rFonts w:cs="Times New Roman"/>
          <w:szCs w:val="28"/>
        </w:rPr>
        <w:t>численность ВБД составляла 5 358 чел.</w:t>
      </w:r>
      <w:bookmarkStart w:id="11" w:name="_Toc196062790"/>
    </w:p>
    <w:p w:rsidR="00C81D19" w:rsidRDefault="00AF2CE4" w:rsidP="00C81D19">
      <w:pPr>
        <w:spacing w:line="240" w:lineRule="auto"/>
        <w:ind w:firstLine="0"/>
        <w:jc w:val="center"/>
        <w:rPr>
          <w:rFonts w:cs="Times New Roman"/>
          <w:szCs w:val="28"/>
        </w:rPr>
      </w:pPr>
      <w:r w:rsidRPr="00EA113A">
        <w:rPr>
          <w:rFonts w:cs="Times New Roman"/>
          <w:szCs w:val="28"/>
        </w:rPr>
        <w:lastRenderedPageBreak/>
        <w:t>2.6</w:t>
      </w:r>
      <w:r w:rsidR="00C81D19">
        <w:rPr>
          <w:rFonts w:cs="Times New Roman"/>
          <w:szCs w:val="28"/>
        </w:rPr>
        <w:t>.</w:t>
      </w:r>
      <w:r w:rsidRPr="00EA113A">
        <w:rPr>
          <w:rFonts w:cs="Times New Roman"/>
          <w:szCs w:val="28"/>
        </w:rPr>
        <w:t xml:space="preserve"> </w:t>
      </w:r>
      <w:r w:rsidR="009F01C0" w:rsidRPr="00EA113A">
        <w:rPr>
          <w:rFonts w:cs="Times New Roman"/>
          <w:szCs w:val="28"/>
        </w:rPr>
        <w:t xml:space="preserve">Государственная социальная </w:t>
      </w:r>
    </w:p>
    <w:p w:rsidR="009F01C0" w:rsidRDefault="009F01C0" w:rsidP="00C81D19">
      <w:pPr>
        <w:spacing w:line="240" w:lineRule="auto"/>
        <w:ind w:firstLine="0"/>
        <w:jc w:val="center"/>
        <w:rPr>
          <w:rFonts w:cs="Times New Roman"/>
          <w:szCs w:val="28"/>
        </w:rPr>
      </w:pPr>
      <w:r w:rsidRPr="00EA113A">
        <w:rPr>
          <w:rFonts w:cs="Times New Roman"/>
          <w:szCs w:val="28"/>
        </w:rPr>
        <w:t>помощь малоимущим семьям</w:t>
      </w:r>
      <w:bookmarkEnd w:id="11"/>
    </w:p>
    <w:p w:rsidR="00C81D19" w:rsidRPr="00EA113A" w:rsidRDefault="00C81D19" w:rsidP="00C81D19">
      <w:pPr>
        <w:spacing w:line="240" w:lineRule="auto"/>
        <w:ind w:firstLine="0"/>
        <w:jc w:val="center"/>
        <w:rPr>
          <w:rFonts w:cs="Times New Roman"/>
          <w:szCs w:val="28"/>
        </w:rPr>
      </w:pPr>
    </w:p>
    <w:p w:rsidR="009D7E0F" w:rsidRPr="00EA113A" w:rsidRDefault="009D7E0F" w:rsidP="00EA113A">
      <w:pPr>
        <w:spacing w:line="240" w:lineRule="auto"/>
        <w:rPr>
          <w:rFonts w:cs="Times New Roman"/>
          <w:szCs w:val="28"/>
        </w:rPr>
      </w:pPr>
      <w:proofErr w:type="gramStart"/>
      <w:r w:rsidRPr="00EA113A">
        <w:rPr>
          <w:rFonts w:cs="Times New Roman"/>
          <w:szCs w:val="28"/>
        </w:rPr>
        <w:t>Указом Президента Российской Федерации от 21</w:t>
      </w:r>
      <w:r w:rsidR="009A2CF2" w:rsidRPr="00EA113A">
        <w:rPr>
          <w:rFonts w:cs="Times New Roman"/>
          <w:szCs w:val="28"/>
        </w:rPr>
        <w:t xml:space="preserve"> </w:t>
      </w:r>
      <w:r w:rsidRPr="00EA113A">
        <w:rPr>
          <w:rFonts w:cs="Times New Roman"/>
          <w:szCs w:val="28"/>
        </w:rPr>
        <w:t>июля 2020</w:t>
      </w:r>
      <w:r w:rsidR="009A2CF2"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474 (д</w:t>
      </w:r>
      <w:r w:rsidRPr="00EA113A">
        <w:rPr>
          <w:rFonts w:cs="Times New Roman"/>
          <w:szCs w:val="28"/>
        </w:rPr>
        <w:t>а</w:t>
      </w:r>
      <w:r w:rsidRPr="00EA113A">
        <w:rPr>
          <w:rFonts w:cs="Times New Roman"/>
          <w:szCs w:val="28"/>
        </w:rPr>
        <w:t>лее – Указ</w:t>
      </w:r>
      <w:r w:rsidR="00DE740F" w:rsidRPr="00EA113A">
        <w:rPr>
          <w:rFonts w:cs="Times New Roman"/>
          <w:szCs w:val="28"/>
        </w:rPr>
        <w:t xml:space="preserve"> № </w:t>
      </w:r>
      <w:r w:rsidRPr="00EA113A">
        <w:rPr>
          <w:rFonts w:cs="Times New Roman"/>
          <w:szCs w:val="28"/>
        </w:rPr>
        <w:t>474) Правительству Российской Федерации поручено обеспечить достижение национальных целей развития Российской Федерации на период до 2030 </w:t>
      </w:r>
      <w:r w:rsidR="0090685F" w:rsidRPr="00EA113A">
        <w:rPr>
          <w:rFonts w:cs="Times New Roman"/>
          <w:szCs w:val="28"/>
        </w:rPr>
        <w:t>года</w:t>
      </w:r>
      <w:r w:rsidRPr="00EA113A">
        <w:rPr>
          <w:rFonts w:cs="Times New Roman"/>
          <w:szCs w:val="28"/>
        </w:rPr>
        <w:t>,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roofErr w:type="gramEnd"/>
    </w:p>
    <w:p w:rsidR="001C4FD9" w:rsidRPr="00EA113A" w:rsidRDefault="001C4FD9" w:rsidP="00EA113A">
      <w:pPr>
        <w:spacing w:line="240" w:lineRule="auto"/>
        <w:rPr>
          <w:rFonts w:cs="Times New Roman"/>
          <w:szCs w:val="28"/>
        </w:rPr>
      </w:pPr>
      <w:proofErr w:type="gramStart"/>
      <w:r w:rsidRPr="00EA113A">
        <w:rPr>
          <w:rFonts w:cs="Times New Roman"/>
          <w:szCs w:val="28"/>
        </w:rPr>
        <w:t>Данный указ утратил силу в связи с новым указом президента от 7 мая 2024 г.</w:t>
      </w:r>
      <w:r w:rsidR="00DE740F" w:rsidRPr="00EA113A">
        <w:rPr>
          <w:rFonts w:cs="Times New Roman"/>
          <w:szCs w:val="28"/>
        </w:rPr>
        <w:t xml:space="preserve"> № </w:t>
      </w:r>
      <w:r w:rsidRPr="00EA113A">
        <w:rPr>
          <w:rFonts w:cs="Times New Roman"/>
          <w:szCs w:val="28"/>
        </w:rPr>
        <w:t xml:space="preserve">309 </w:t>
      </w:r>
      <w:r w:rsidR="00A80E85">
        <w:rPr>
          <w:rFonts w:cs="Times New Roman"/>
          <w:szCs w:val="28"/>
        </w:rPr>
        <w:t>«</w:t>
      </w:r>
      <w:r w:rsidRPr="00EA113A">
        <w:rPr>
          <w:rFonts w:cs="Times New Roman"/>
          <w:szCs w:val="28"/>
        </w:rPr>
        <w:t>О национальных целях развития Российской Федерации на п</w:t>
      </w:r>
      <w:r w:rsidRPr="00EA113A">
        <w:rPr>
          <w:rFonts w:cs="Times New Roman"/>
          <w:szCs w:val="28"/>
        </w:rPr>
        <w:t>е</w:t>
      </w:r>
      <w:r w:rsidRPr="00EA113A">
        <w:rPr>
          <w:rFonts w:cs="Times New Roman"/>
          <w:szCs w:val="28"/>
        </w:rPr>
        <w:t>риод до 2030 года и на перспективу до 2036 года</w:t>
      </w:r>
      <w:r w:rsidR="00A80E85">
        <w:rPr>
          <w:rFonts w:cs="Times New Roman"/>
          <w:szCs w:val="28"/>
        </w:rPr>
        <w:t>»</w:t>
      </w:r>
      <w:r w:rsidR="0012475B" w:rsidRPr="00EA113A">
        <w:rPr>
          <w:rFonts w:cs="Times New Roman"/>
          <w:szCs w:val="28"/>
        </w:rPr>
        <w:t>, в котором также снижение одной из целей является снижение уровня бедности ниже 7 процентов к 2030 году и ниже 5 процентов к 2036 году, в том числе</w:t>
      </w:r>
      <w:proofErr w:type="gramEnd"/>
      <w:r w:rsidR="0012475B" w:rsidRPr="00EA113A">
        <w:rPr>
          <w:rFonts w:cs="Times New Roman"/>
          <w:szCs w:val="28"/>
        </w:rPr>
        <w:t xml:space="preserve"> уровня бедности многоде</w:t>
      </w:r>
      <w:r w:rsidR="0012475B" w:rsidRPr="00EA113A">
        <w:rPr>
          <w:rFonts w:cs="Times New Roman"/>
          <w:szCs w:val="28"/>
        </w:rPr>
        <w:t>т</w:t>
      </w:r>
      <w:r w:rsidR="0012475B" w:rsidRPr="00EA113A">
        <w:rPr>
          <w:rFonts w:cs="Times New Roman"/>
          <w:szCs w:val="28"/>
        </w:rPr>
        <w:t>ных семей до 12 процентов к 2030 году и до 8 процентов к 2036 году.</w:t>
      </w:r>
    </w:p>
    <w:p w:rsidR="009D7E0F" w:rsidRPr="00EA113A" w:rsidRDefault="009D7E0F" w:rsidP="00EA113A">
      <w:pPr>
        <w:spacing w:line="240" w:lineRule="auto"/>
        <w:rPr>
          <w:rFonts w:cs="Times New Roman"/>
          <w:szCs w:val="28"/>
        </w:rPr>
      </w:pPr>
      <w:proofErr w:type="gramStart"/>
      <w:r w:rsidRPr="00EA113A">
        <w:rPr>
          <w:rFonts w:cs="Times New Roman"/>
          <w:szCs w:val="28"/>
        </w:rPr>
        <w:t xml:space="preserve">Достижение поставленной национальной цели развития обеспечивается за счет осуществления мер по повышению </w:t>
      </w:r>
      <w:r w:rsidR="00683F7C" w:rsidRPr="00EA113A">
        <w:rPr>
          <w:rFonts w:cs="Times New Roman"/>
          <w:szCs w:val="28"/>
        </w:rPr>
        <w:t>МРОТ</w:t>
      </w:r>
      <w:r w:rsidRPr="00EA113A">
        <w:rPr>
          <w:rFonts w:cs="Times New Roman"/>
          <w:szCs w:val="28"/>
        </w:rPr>
        <w:t xml:space="preserve"> и заработной платы работн</w:t>
      </w:r>
      <w:r w:rsidRPr="00EA113A">
        <w:rPr>
          <w:rFonts w:cs="Times New Roman"/>
          <w:szCs w:val="28"/>
        </w:rPr>
        <w:t>и</w:t>
      </w:r>
      <w:r w:rsidRPr="00EA113A">
        <w:rPr>
          <w:rFonts w:cs="Times New Roman"/>
          <w:szCs w:val="28"/>
        </w:rPr>
        <w:t>ков бюджетной сферы, размеров пенсий и других социальных выплат, разв</w:t>
      </w:r>
      <w:r w:rsidRPr="00EA113A">
        <w:rPr>
          <w:rFonts w:cs="Times New Roman"/>
          <w:szCs w:val="28"/>
        </w:rPr>
        <w:t>и</w:t>
      </w:r>
      <w:r w:rsidRPr="00EA113A">
        <w:rPr>
          <w:rFonts w:cs="Times New Roman"/>
          <w:szCs w:val="28"/>
        </w:rPr>
        <w:t>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 индексации социальных выплат, ускорению социально-экономического развития регионов, прежде всего</w:t>
      </w:r>
      <w:r w:rsidR="00F22EC5" w:rsidRPr="00EA113A">
        <w:rPr>
          <w:rFonts w:cs="Times New Roman"/>
          <w:szCs w:val="28"/>
        </w:rPr>
        <w:t>,</w:t>
      </w:r>
      <w:r w:rsidRPr="00EA113A">
        <w:rPr>
          <w:rFonts w:cs="Times New Roman"/>
          <w:szCs w:val="28"/>
        </w:rPr>
        <w:t xml:space="preserve"> сел</w:t>
      </w:r>
      <w:r w:rsidRPr="00EA113A">
        <w:rPr>
          <w:rFonts w:cs="Times New Roman"/>
          <w:szCs w:val="28"/>
        </w:rPr>
        <w:t>ь</w:t>
      </w:r>
      <w:r w:rsidRPr="00EA113A">
        <w:rPr>
          <w:rFonts w:cs="Times New Roman"/>
          <w:szCs w:val="28"/>
        </w:rPr>
        <w:t>ских территорий.</w:t>
      </w:r>
      <w:proofErr w:type="gramEnd"/>
    </w:p>
    <w:p w:rsidR="009D7E0F" w:rsidRPr="00EA113A" w:rsidRDefault="009D7E0F" w:rsidP="00EA113A">
      <w:pPr>
        <w:spacing w:line="240" w:lineRule="auto"/>
        <w:rPr>
          <w:rFonts w:cs="Times New Roman"/>
          <w:szCs w:val="28"/>
        </w:rPr>
      </w:pPr>
      <w:r w:rsidRPr="00EA113A">
        <w:rPr>
          <w:rFonts w:cs="Times New Roman"/>
          <w:szCs w:val="28"/>
        </w:rPr>
        <w:t>Предоставление малоимущим гражданам государственной социальной помощи на основании социального контракта является одним из действенных инструментов по достижению целевого показателя, позволяющим не только поддержать доходы семьи на период выплат, но и помочь преодолеть причины бедности в долгосрочной перспективе.</w:t>
      </w:r>
    </w:p>
    <w:p w:rsidR="009D7E0F" w:rsidRPr="00EA113A" w:rsidRDefault="009D7E0F" w:rsidP="00EA113A">
      <w:pPr>
        <w:spacing w:line="240" w:lineRule="auto"/>
        <w:rPr>
          <w:rFonts w:cs="Times New Roman"/>
          <w:szCs w:val="28"/>
        </w:rPr>
      </w:pPr>
      <w:proofErr w:type="gramStart"/>
      <w:r w:rsidRPr="00EA113A">
        <w:rPr>
          <w:rFonts w:cs="Times New Roman"/>
          <w:szCs w:val="28"/>
        </w:rPr>
        <w:t>Программа оказания государственной социальной помощи на основании социального контракта реализуется с 2013</w:t>
      </w:r>
      <w:r w:rsidR="0090685F" w:rsidRPr="00EA113A">
        <w:rPr>
          <w:rFonts w:cs="Times New Roman"/>
          <w:szCs w:val="28"/>
        </w:rPr>
        <w:t xml:space="preserve"> года</w:t>
      </w:r>
      <w:r w:rsidRPr="00EA113A">
        <w:rPr>
          <w:rFonts w:cs="Times New Roman"/>
          <w:szCs w:val="28"/>
        </w:rPr>
        <w:t xml:space="preserve">, при этом в целях ее активного внедрения </w:t>
      </w:r>
      <w:r w:rsidR="00F22EC5" w:rsidRPr="00EA113A">
        <w:rPr>
          <w:rFonts w:cs="Times New Roman"/>
          <w:szCs w:val="28"/>
        </w:rPr>
        <w:t xml:space="preserve">в рамках пилотного проекта в 2020 </w:t>
      </w:r>
      <w:r w:rsidR="0090685F" w:rsidRPr="00EA113A">
        <w:rPr>
          <w:rFonts w:cs="Times New Roman"/>
          <w:szCs w:val="28"/>
        </w:rPr>
        <w:t>году</w:t>
      </w:r>
      <w:r w:rsidR="00F22EC5" w:rsidRPr="00EA113A">
        <w:rPr>
          <w:rFonts w:cs="Times New Roman"/>
          <w:szCs w:val="28"/>
        </w:rPr>
        <w:t xml:space="preserve"> осуществлялось </w:t>
      </w:r>
      <w:proofErr w:type="spellStart"/>
      <w:r w:rsidR="00F22EC5" w:rsidRPr="00EA113A">
        <w:rPr>
          <w:rFonts w:cs="Times New Roman"/>
          <w:szCs w:val="28"/>
        </w:rPr>
        <w:t>софинанс</w:t>
      </w:r>
      <w:r w:rsidR="00F22EC5" w:rsidRPr="00EA113A">
        <w:rPr>
          <w:rFonts w:cs="Times New Roman"/>
          <w:szCs w:val="28"/>
        </w:rPr>
        <w:t>и</w:t>
      </w:r>
      <w:r w:rsidR="00F22EC5" w:rsidRPr="00EA113A">
        <w:rPr>
          <w:rFonts w:cs="Times New Roman"/>
          <w:szCs w:val="28"/>
        </w:rPr>
        <w:t>рование</w:t>
      </w:r>
      <w:proofErr w:type="spellEnd"/>
      <w:r w:rsidR="00F22EC5" w:rsidRPr="00EA113A">
        <w:rPr>
          <w:rFonts w:cs="Times New Roman"/>
          <w:szCs w:val="28"/>
        </w:rPr>
        <w:t xml:space="preserve"> из средств федерального бюджета расходных обязательств 21 субъекта Российской Федерации, с 2021 </w:t>
      </w:r>
      <w:r w:rsidR="0090685F" w:rsidRPr="00EA113A">
        <w:rPr>
          <w:rFonts w:cs="Times New Roman"/>
          <w:szCs w:val="28"/>
        </w:rPr>
        <w:t>года</w:t>
      </w:r>
      <w:r w:rsidR="00F22EC5" w:rsidRPr="00EA113A">
        <w:rPr>
          <w:rFonts w:cs="Times New Roman"/>
          <w:szCs w:val="28"/>
        </w:rPr>
        <w:t xml:space="preserve"> – 84 субъектов Россий</w:t>
      </w:r>
      <w:r w:rsidR="003C4BB6" w:rsidRPr="00EA113A">
        <w:rPr>
          <w:rFonts w:cs="Times New Roman"/>
          <w:szCs w:val="28"/>
        </w:rPr>
        <w:t xml:space="preserve">ской Федерации (за исключением </w:t>
      </w:r>
      <w:r w:rsidR="00F22EC5" w:rsidRPr="00EA113A">
        <w:rPr>
          <w:rFonts w:cs="Times New Roman"/>
          <w:szCs w:val="28"/>
        </w:rPr>
        <w:t xml:space="preserve">г. Москвы, реализующего </w:t>
      </w:r>
      <w:r w:rsidRPr="00EA113A">
        <w:rPr>
          <w:rFonts w:cs="Times New Roman"/>
          <w:szCs w:val="28"/>
        </w:rPr>
        <w:t>указанные мероприятия за счет со</w:t>
      </w:r>
      <w:r w:rsidRPr="00EA113A">
        <w:rPr>
          <w:rFonts w:cs="Times New Roman"/>
          <w:szCs w:val="28"/>
        </w:rPr>
        <w:t>б</w:t>
      </w:r>
      <w:r w:rsidRPr="00EA113A">
        <w:rPr>
          <w:rFonts w:cs="Times New Roman"/>
          <w:szCs w:val="28"/>
        </w:rPr>
        <w:t>ственных средств).</w:t>
      </w:r>
      <w:proofErr w:type="gramEnd"/>
    </w:p>
    <w:p w:rsidR="00B93E34" w:rsidRPr="00EA113A" w:rsidRDefault="00B93E34" w:rsidP="00EA113A">
      <w:pPr>
        <w:spacing w:line="240" w:lineRule="auto"/>
        <w:rPr>
          <w:rFonts w:cs="Times New Roman"/>
          <w:szCs w:val="28"/>
        </w:rPr>
      </w:pPr>
      <w:r w:rsidRPr="00EA113A">
        <w:rPr>
          <w:rFonts w:cs="Times New Roman"/>
          <w:szCs w:val="28"/>
        </w:rPr>
        <w:t>В Туве в 2024 году социальный контракт заключался с гражданами (сем</w:t>
      </w:r>
      <w:r w:rsidRPr="00EA113A">
        <w:rPr>
          <w:rFonts w:cs="Times New Roman"/>
          <w:szCs w:val="28"/>
        </w:rPr>
        <w:t>ь</w:t>
      </w:r>
      <w:r w:rsidRPr="00EA113A">
        <w:rPr>
          <w:rFonts w:cs="Times New Roman"/>
          <w:szCs w:val="28"/>
        </w:rPr>
        <w:t>ями), чьи доходы за последние 3 месяца не превышали размер прожиточного минимума на каждого члена семьи или 15 608 рублей, что больше 2023 г</w:t>
      </w:r>
      <w:r w:rsidR="0090685F" w:rsidRPr="00EA113A">
        <w:rPr>
          <w:rFonts w:cs="Times New Roman"/>
          <w:szCs w:val="28"/>
        </w:rPr>
        <w:t>ода</w:t>
      </w:r>
      <w:r w:rsidRPr="00EA113A">
        <w:rPr>
          <w:rFonts w:cs="Times New Roman"/>
          <w:szCs w:val="28"/>
        </w:rPr>
        <w:t xml:space="preserve"> на 7,5</w:t>
      </w:r>
      <w:r w:rsidR="005C30A7" w:rsidRPr="005C30A7">
        <w:rPr>
          <w:rFonts w:cs="Times New Roman"/>
          <w:szCs w:val="28"/>
        </w:rPr>
        <w:t xml:space="preserve"> </w:t>
      </w:r>
      <w:r w:rsidR="005C30A7">
        <w:rPr>
          <w:rFonts w:cs="Times New Roman"/>
          <w:szCs w:val="28"/>
        </w:rPr>
        <w:t>процента</w:t>
      </w:r>
      <w:r w:rsidRPr="00EA113A">
        <w:rPr>
          <w:rFonts w:cs="Times New Roman"/>
          <w:szCs w:val="28"/>
        </w:rPr>
        <w:t xml:space="preserve"> (2023 г. – 14 519 рублей).</w:t>
      </w:r>
    </w:p>
    <w:p w:rsidR="00B93E34" w:rsidRPr="00EA113A" w:rsidRDefault="00B93E34" w:rsidP="00EA113A">
      <w:pPr>
        <w:spacing w:line="240" w:lineRule="auto"/>
        <w:rPr>
          <w:rFonts w:cs="Times New Roman"/>
          <w:szCs w:val="28"/>
        </w:rPr>
      </w:pPr>
      <w:r w:rsidRPr="00EA113A">
        <w:rPr>
          <w:rFonts w:cs="Times New Roman"/>
          <w:szCs w:val="28"/>
        </w:rPr>
        <w:t>Благодаря социальному контракту граждане переобучились и повысили квалификацию, устроились на работу, открыли индивидуальное предприним</w:t>
      </w:r>
      <w:r w:rsidRPr="00EA113A">
        <w:rPr>
          <w:rFonts w:cs="Times New Roman"/>
          <w:szCs w:val="28"/>
        </w:rPr>
        <w:t>а</w:t>
      </w:r>
      <w:r w:rsidRPr="00EA113A">
        <w:rPr>
          <w:rFonts w:cs="Times New Roman"/>
          <w:szCs w:val="28"/>
        </w:rPr>
        <w:t xml:space="preserve">тельство и стали </w:t>
      </w:r>
      <w:proofErr w:type="spellStart"/>
      <w:r w:rsidRPr="00EA113A">
        <w:rPr>
          <w:rFonts w:cs="Times New Roman"/>
          <w:szCs w:val="28"/>
        </w:rPr>
        <w:t>самозанятыми</w:t>
      </w:r>
      <w:proofErr w:type="spellEnd"/>
      <w:r w:rsidRPr="00EA113A">
        <w:rPr>
          <w:rFonts w:cs="Times New Roman"/>
          <w:szCs w:val="28"/>
        </w:rPr>
        <w:t>, начали заниматься личным подсобным хозя</w:t>
      </w:r>
      <w:r w:rsidRPr="00EA113A">
        <w:rPr>
          <w:rFonts w:cs="Times New Roman"/>
          <w:szCs w:val="28"/>
        </w:rPr>
        <w:t>й</w:t>
      </w:r>
      <w:r w:rsidRPr="00EA113A">
        <w:rPr>
          <w:rFonts w:cs="Times New Roman"/>
          <w:szCs w:val="28"/>
        </w:rPr>
        <w:t>ством, получили поддержку в трудной жизненной ситуации, в том числе пр</w:t>
      </w:r>
      <w:r w:rsidRPr="00EA113A">
        <w:rPr>
          <w:rFonts w:cs="Times New Roman"/>
          <w:szCs w:val="28"/>
        </w:rPr>
        <w:t>и</w:t>
      </w:r>
      <w:r w:rsidRPr="00EA113A">
        <w:rPr>
          <w:rFonts w:cs="Times New Roman"/>
          <w:szCs w:val="28"/>
        </w:rPr>
        <w:t>обрели продукты первой необходимости, одежду, обувь, уголь, дрова, оплатили коммунальные услуги, приобрели бытовую технику (</w:t>
      </w:r>
      <w:proofErr w:type="gramStart"/>
      <w:r w:rsidRPr="00EA113A">
        <w:rPr>
          <w:rFonts w:cs="Times New Roman"/>
          <w:szCs w:val="28"/>
        </w:rPr>
        <w:t>например</w:t>
      </w:r>
      <w:proofErr w:type="gramEnd"/>
      <w:r w:rsidRPr="00EA113A">
        <w:rPr>
          <w:rFonts w:cs="Times New Roman"/>
          <w:szCs w:val="28"/>
        </w:rPr>
        <w:t xml:space="preserve"> кухонную пл</w:t>
      </w:r>
      <w:r w:rsidRPr="00EA113A">
        <w:rPr>
          <w:rFonts w:cs="Times New Roman"/>
          <w:szCs w:val="28"/>
        </w:rPr>
        <w:t>и</w:t>
      </w:r>
      <w:r w:rsidRPr="00EA113A">
        <w:rPr>
          <w:rFonts w:cs="Times New Roman"/>
          <w:szCs w:val="28"/>
        </w:rPr>
        <w:lastRenderedPageBreak/>
        <w:t>ту, где можно приготовить еду для своих детей), подготовили детей к школе и т.д.</w:t>
      </w:r>
    </w:p>
    <w:p w:rsidR="00B93E34" w:rsidRPr="00EA113A" w:rsidRDefault="00B93E34" w:rsidP="00EA113A">
      <w:pPr>
        <w:spacing w:line="240" w:lineRule="auto"/>
        <w:rPr>
          <w:rFonts w:cs="Times New Roman"/>
          <w:szCs w:val="28"/>
        </w:rPr>
      </w:pPr>
      <w:r w:rsidRPr="00EA113A">
        <w:rPr>
          <w:rFonts w:cs="Times New Roman"/>
          <w:szCs w:val="28"/>
        </w:rPr>
        <w:t xml:space="preserve">Всего в 2024 </w:t>
      </w:r>
      <w:r w:rsidR="0090685F" w:rsidRPr="00EA113A">
        <w:rPr>
          <w:rFonts w:cs="Times New Roman"/>
          <w:szCs w:val="28"/>
        </w:rPr>
        <w:t>году</w:t>
      </w:r>
      <w:r w:rsidRPr="00EA113A">
        <w:rPr>
          <w:rFonts w:cs="Times New Roman"/>
          <w:szCs w:val="28"/>
        </w:rPr>
        <w:t xml:space="preserve"> заключено 3</w:t>
      </w:r>
      <w:r w:rsidR="00F47258" w:rsidRPr="00EA113A">
        <w:rPr>
          <w:rFonts w:cs="Times New Roman"/>
          <w:szCs w:val="28"/>
        </w:rPr>
        <w:t xml:space="preserve"> </w:t>
      </w:r>
      <w:r w:rsidRPr="00EA113A">
        <w:rPr>
          <w:rFonts w:cs="Times New Roman"/>
          <w:szCs w:val="28"/>
        </w:rPr>
        <w:t>008 контрактов с малоимущими семьями с детьми и малоимущими одиноко проживающими гражданами (</w:t>
      </w:r>
      <w:r w:rsidR="0090685F" w:rsidRPr="00EA113A">
        <w:rPr>
          <w:rFonts w:cs="Times New Roman"/>
          <w:szCs w:val="28"/>
        </w:rPr>
        <w:t xml:space="preserve">в </w:t>
      </w:r>
      <w:r w:rsidRPr="00EA113A">
        <w:rPr>
          <w:rFonts w:cs="Times New Roman"/>
          <w:szCs w:val="28"/>
        </w:rPr>
        <w:t>2023 г</w:t>
      </w:r>
      <w:r w:rsidR="0090685F" w:rsidRPr="00EA113A">
        <w:rPr>
          <w:rFonts w:cs="Times New Roman"/>
          <w:szCs w:val="28"/>
        </w:rPr>
        <w:t>оду</w:t>
      </w:r>
      <w:r w:rsidRPr="00EA113A">
        <w:rPr>
          <w:rFonts w:cs="Times New Roman"/>
          <w:szCs w:val="28"/>
        </w:rPr>
        <w:t xml:space="preserve"> – </w:t>
      </w:r>
      <w:r w:rsidR="005C30A7">
        <w:rPr>
          <w:rFonts w:cs="Times New Roman"/>
          <w:szCs w:val="28"/>
        </w:rPr>
        <w:t xml:space="preserve">       </w:t>
      </w:r>
      <w:r w:rsidRPr="00EA113A">
        <w:rPr>
          <w:rFonts w:cs="Times New Roman"/>
          <w:szCs w:val="28"/>
        </w:rPr>
        <w:t xml:space="preserve">3 845 контрактов). Снижение числа участников связано со снижением ежегодно доли малоимущих семей, </w:t>
      </w:r>
      <w:r w:rsidR="00D03B7B">
        <w:rPr>
          <w:rFonts w:cs="Times New Roman"/>
          <w:szCs w:val="28"/>
        </w:rPr>
        <w:t xml:space="preserve">которым предусмотрены </w:t>
      </w:r>
      <w:r w:rsidRPr="00EA113A">
        <w:rPr>
          <w:rFonts w:cs="Times New Roman"/>
          <w:szCs w:val="28"/>
        </w:rPr>
        <w:t>мер</w:t>
      </w:r>
      <w:r w:rsidR="00D03B7B">
        <w:rPr>
          <w:rFonts w:cs="Times New Roman"/>
          <w:szCs w:val="28"/>
        </w:rPr>
        <w:t>ы</w:t>
      </w:r>
      <w:r w:rsidRPr="00EA113A">
        <w:rPr>
          <w:rFonts w:cs="Times New Roman"/>
          <w:szCs w:val="28"/>
        </w:rPr>
        <w:t xml:space="preserve"> государственной по</w:t>
      </w:r>
      <w:r w:rsidRPr="00EA113A">
        <w:rPr>
          <w:rFonts w:cs="Times New Roman"/>
          <w:szCs w:val="28"/>
        </w:rPr>
        <w:t>д</w:t>
      </w:r>
      <w:r w:rsidRPr="00EA113A">
        <w:rPr>
          <w:rFonts w:cs="Times New Roman"/>
          <w:szCs w:val="28"/>
        </w:rPr>
        <w:t>держки на всех уровнях.</w:t>
      </w:r>
    </w:p>
    <w:p w:rsidR="00F47258" w:rsidRPr="00EA113A" w:rsidRDefault="00F47258" w:rsidP="00EA113A">
      <w:pPr>
        <w:spacing w:line="240" w:lineRule="auto"/>
        <w:rPr>
          <w:rFonts w:cs="Times New Roman"/>
          <w:szCs w:val="28"/>
        </w:rPr>
      </w:pPr>
      <w:r w:rsidRPr="00EA113A">
        <w:rPr>
          <w:rFonts w:cs="Times New Roman"/>
          <w:szCs w:val="28"/>
        </w:rPr>
        <w:t>Необходимо отметить, что большую адресную поддержку семьям, им</w:t>
      </w:r>
      <w:r w:rsidRPr="00EA113A">
        <w:rPr>
          <w:rFonts w:cs="Times New Roman"/>
          <w:szCs w:val="28"/>
        </w:rPr>
        <w:t>е</w:t>
      </w:r>
      <w:r w:rsidRPr="00EA113A">
        <w:rPr>
          <w:rFonts w:cs="Times New Roman"/>
          <w:szCs w:val="28"/>
        </w:rPr>
        <w:t xml:space="preserve">ющим доходы ниже прожиточного минимума, оказывает </w:t>
      </w:r>
      <w:r w:rsidR="00F4036C" w:rsidRPr="00EA113A">
        <w:rPr>
          <w:rFonts w:cs="Times New Roman"/>
          <w:szCs w:val="28"/>
        </w:rPr>
        <w:t>четвертое</w:t>
      </w:r>
      <w:r w:rsidRPr="00EA113A">
        <w:rPr>
          <w:rFonts w:cs="Times New Roman"/>
          <w:szCs w:val="28"/>
        </w:rPr>
        <w:t xml:space="preserve"> направл</w:t>
      </w:r>
      <w:r w:rsidRPr="00EA113A">
        <w:rPr>
          <w:rFonts w:cs="Times New Roman"/>
          <w:szCs w:val="28"/>
        </w:rPr>
        <w:t>е</w:t>
      </w:r>
      <w:r w:rsidRPr="00EA113A">
        <w:rPr>
          <w:rFonts w:cs="Times New Roman"/>
          <w:szCs w:val="28"/>
        </w:rPr>
        <w:t xml:space="preserve">ние социального контракта. Так, </w:t>
      </w:r>
      <w:r w:rsidR="00CC2B69" w:rsidRPr="00EA113A">
        <w:rPr>
          <w:rFonts w:cs="Times New Roman"/>
          <w:szCs w:val="28"/>
        </w:rPr>
        <w:t>в 2024 году социальные контракты заключены с</w:t>
      </w:r>
      <w:r w:rsidRPr="00EA113A">
        <w:rPr>
          <w:rFonts w:cs="Times New Roman"/>
          <w:szCs w:val="28"/>
        </w:rPr>
        <w:t xml:space="preserve"> 437 семьями с доходами ниже прожиточного минимума, и</w:t>
      </w:r>
      <w:r w:rsidR="007B628A" w:rsidRPr="00EA113A">
        <w:rPr>
          <w:rFonts w:cs="Times New Roman"/>
          <w:szCs w:val="28"/>
        </w:rPr>
        <w:t>з</w:t>
      </w:r>
      <w:r w:rsidRPr="00EA113A">
        <w:rPr>
          <w:rFonts w:cs="Times New Roman"/>
          <w:szCs w:val="28"/>
        </w:rPr>
        <w:t xml:space="preserve"> них 37</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составляют многодетные семьи (</w:t>
      </w:r>
      <w:r w:rsidR="00CC2B69" w:rsidRPr="00EA113A">
        <w:rPr>
          <w:rFonts w:cs="Times New Roman"/>
          <w:szCs w:val="28"/>
        </w:rPr>
        <w:t xml:space="preserve">в </w:t>
      </w:r>
      <w:r w:rsidRPr="00EA113A">
        <w:rPr>
          <w:rFonts w:cs="Times New Roman"/>
          <w:szCs w:val="28"/>
        </w:rPr>
        <w:t xml:space="preserve">2023 г. </w:t>
      </w:r>
      <w:r w:rsidR="00CC2B69" w:rsidRPr="00EA113A">
        <w:rPr>
          <w:rFonts w:cs="Times New Roman"/>
          <w:szCs w:val="28"/>
        </w:rPr>
        <w:t>–</w:t>
      </w:r>
      <w:r w:rsidRPr="00EA113A">
        <w:rPr>
          <w:rFonts w:cs="Times New Roman"/>
          <w:szCs w:val="28"/>
        </w:rPr>
        <w:t xml:space="preserve"> 27</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w:t>
      </w:r>
      <w:proofErr w:type="gramStart"/>
      <w:r w:rsidR="00CC2B69" w:rsidRPr="00EA113A">
        <w:rPr>
          <w:rFonts w:cs="Times New Roman"/>
          <w:szCs w:val="28"/>
        </w:rPr>
        <w:t>Д</w:t>
      </w:r>
      <w:r w:rsidRPr="00EA113A">
        <w:rPr>
          <w:rFonts w:cs="Times New Roman"/>
          <w:szCs w:val="28"/>
        </w:rPr>
        <w:t>енежны</w:t>
      </w:r>
      <w:r w:rsidR="00CC2B69" w:rsidRPr="00EA113A">
        <w:rPr>
          <w:rFonts w:cs="Times New Roman"/>
          <w:szCs w:val="28"/>
        </w:rPr>
        <w:t>е</w:t>
      </w:r>
      <w:r w:rsidRPr="00EA113A">
        <w:rPr>
          <w:rFonts w:cs="Times New Roman"/>
          <w:szCs w:val="28"/>
        </w:rPr>
        <w:t xml:space="preserve"> средств</w:t>
      </w:r>
      <w:r w:rsidR="00CC2B69" w:rsidRPr="00EA113A">
        <w:rPr>
          <w:rFonts w:cs="Times New Roman"/>
          <w:szCs w:val="28"/>
        </w:rPr>
        <w:t xml:space="preserve">а </w:t>
      </w:r>
      <w:r w:rsidRPr="00EA113A">
        <w:rPr>
          <w:rFonts w:cs="Times New Roman"/>
          <w:szCs w:val="28"/>
        </w:rPr>
        <w:t>направл</w:t>
      </w:r>
      <w:r w:rsidR="00CC2B69" w:rsidRPr="00EA113A">
        <w:rPr>
          <w:rFonts w:cs="Times New Roman"/>
          <w:szCs w:val="28"/>
        </w:rPr>
        <w:t xml:space="preserve">ялись семьями </w:t>
      </w:r>
      <w:r w:rsidRPr="00EA113A">
        <w:rPr>
          <w:rFonts w:cs="Times New Roman"/>
          <w:szCs w:val="28"/>
        </w:rPr>
        <w:t xml:space="preserve">на </w:t>
      </w:r>
      <w:r w:rsidR="00CC2B69" w:rsidRPr="00EA113A">
        <w:rPr>
          <w:rFonts w:cs="Times New Roman"/>
          <w:szCs w:val="28"/>
        </w:rPr>
        <w:t>следующие</w:t>
      </w:r>
      <w:r w:rsidRPr="00EA113A">
        <w:rPr>
          <w:rFonts w:cs="Times New Roman"/>
          <w:szCs w:val="28"/>
        </w:rPr>
        <w:t xml:space="preserve"> цели: 26</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на приобретение н</w:t>
      </w:r>
      <w:r w:rsidRPr="00EA113A">
        <w:rPr>
          <w:rFonts w:cs="Times New Roman"/>
          <w:szCs w:val="28"/>
        </w:rPr>
        <w:t>е</w:t>
      </w:r>
      <w:r w:rsidRPr="00EA113A">
        <w:rPr>
          <w:rFonts w:cs="Times New Roman"/>
          <w:szCs w:val="28"/>
        </w:rPr>
        <w:t>обходимой мебе</w:t>
      </w:r>
      <w:r w:rsidR="007B628A" w:rsidRPr="00EA113A">
        <w:rPr>
          <w:rFonts w:cs="Times New Roman"/>
          <w:szCs w:val="28"/>
        </w:rPr>
        <w:t>ли, бытовой техники и оргтехники</w:t>
      </w:r>
      <w:r w:rsidRPr="00EA113A">
        <w:rPr>
          <w:rFonts w:cs="Times New Roman"/>
          <w:szCs w:val="28"/>
        </w:rPr>
        <w:t xml:space="preserve"> для детей; 19</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на строительные работы и материалы, косметический ремонт; 13</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на приобретение сезонной одежды и обуви, школьной формы; 8</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на </w:t>
      </w:r>
      <w:r w:rsidR="00D03B7B">
        <w:rPr>
          <w:rFonts w:cs="Times New Roman"/>
          <w:szCs w:val="28"/>
        </w:rPr>
        <w:t xml:space="preserve">             </w:t>
      </w:r>
      <w:r w:rsidRPr="00EA113A">
        <w:rPr>
          <w:rFonts w:cs="Times New Roman"/>
          <w:szCs w:val="28"/>
        </w:rPr>
        <w:t>ремонт отопительной системы; по 6</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на ремонт электропроводки, </w:t>
      </w:r>
      <w:r w:rsidR="00D03B7B">
        <w:rPr>
          <w:rFonts w:cs="Times New Roman"/>
          <w:szCs w:val="28"/>
        </w:rPr>
        <w:t xml:space="preserve"> </w:t>
      </w:r>
      <w:r w:rsidRPr="00EA113A">
        <w:rPr>
          <w:rFonts w:cs="Times New Roman"/>
          <w:szCs w:val="28"/>
        </w:rPr>
        <w:t>замену и установку счетчиков;</w:t>
      </w:r>
      <w:proofErr w:type="gramEnd"/>
      <w:r w:rsidRPr="00EA113A">
        <w:rPr>
          <w:rFonts w:cs="Times New Roman"/>
          <w:szCs w:val="28"/>
        </w:rPr>
        <w:t xml:space="preserve"> </w:t>
      </w:r>
      <w:proofErr w:type="gramStart"/>
      <w:r w:rsidRPr="00EA113A">
        <w:rPr>
          <w:rFonts w:cs="Times New Roman"/>
          <w:szCs w:val="28"/>
        </w:rPr>
        <w:t>на приобретение каменного угля и дров; на пр</w:t>
      </w:r>
      <w:r w:rsidRPr="00EA113A">
        <w:rPr>
          <w:rFonts w:cs="Times New Roman"/>
          <w:szCs w:val="28"/>
        </w:rPr>
        <w:t>и</w:t>
      </w:r>
      <w:r w:rsidRPr="00EA113A">
        <w:rPr>
          <w:rFonts w:cs="Times New Roman"/>
          <w:szCs w:val="28"/>
        </w:rPr>
        <w:t>обретение лекарственных препаратов; по 5</w:t>
      </w:r>
      <w:r w:rsidR="005C30A7" w:rsidRPr="005C30A7">
        <w:rPr>
          <w:rFonts w:cs="Times New Roman"/>
          <w:szCs w:val="28"/>
        </w:rPr>
        <w:t xml:space="preserve"> </w:t>
      </w:r>
      <w:r w:rsidR="005C30A7">
        <w:rPr>
          <w:rFonts w:cs="Times New Roman"/>
          <w:szCs w:val="28"/>
        </w:rPr>
        <w:t>процентов</w:t>
      </w:r>
      <w:r w:rsidRPr="00EA113A">
        <w:rPr>
          <w:rFonts w:cs="Times New Roman"/>
          <w:szCs w:val="28"/>
        </w:rPr>
        <w:t xml:space="preserve"> на приобретение проду</w:t>
      </w:r>
      <w:r w:rsidRPr="00EA113A">
        <w:rPr>
          <w:rFonts w:cs="Times New Roman"/>
          <w:szCs w:val="28"/>
        </w:rPr>
        <w:t>к</w:t>
      </w:r>
      <w:r w:rsidRPr="00EA113A">
        <w:rPr>
          <w:rFonts w:cs="Times New Roman"/>
          <w:szCs w:val="28"/>
        </w:rPr>
        <w:t xml:space="preserve">тов питания; погашение задолженности по </w:t>
      </w:r>
      <w:r w:rsidR="00D03B7B">
        <w:rPr>
          <w:rFonts w:cs="Times New Roman"/>
          <w:szCs w:val="28"/>
        </w:rPr>
        <w:t>оплате жилищно-коммунальных услуг</w:t>
      </w:r>
      <w:r w:rsidRPr="00EA113A">
        <w:rPr>
          <w:rFonts w:cs="Times New Roman"/>
          <w:szCs w:val="28"/>
        </w:rPr>
        <w:t>; 4</w:t>
      </w:r>
      <w:r w:rsidR="005C30A7" w:rsidRPr="005C30A7">
        <w:rPr>
          <w:rFonts w:cs="Times New Roman"/>
          <w:szCs w:val="28"/>
        </w:rPr>
        <w:t xml:space="preserve"> </w:t>
      </w:r>
      <w:r w:rsidR="005C30A7">
        <w:rPr>
          <w:rFonts w:cs="Times New Roman"/>
          <w:szCs w:val="28"/>
        </w:rPr>
        <w:t>процента</w:t>
      </w:r>
      <w:r w:rsidRPr="00EA113A">
        <w:rPr>
          <w:rFonts w:cs="Times New Roman"/>
          <w:szCs w:val="28"/>
        </w:rPr>
        <w:t xml:space="preserve"> на школьные принадлежности и канцтовары; 1</w:t>
      </w:r>
      <w:r w:rsidR="005C30A7" w:rsidRPr="005C30A7">
        <w:rPr>
          <w:rFonts w:cs="Times New Roman"/>
          <w:szCs w:val="28"/>
        </w:rPr>
        <w:t xml:space="preserve"> </w:t>
      </w:r>
      <w:r w:rsidR="005C30A7">
        <w:rPr>
          <w:rFonts w:cs="Times New Roman"/>
          <w:szCs w:val="28"/>
        </w:rPr>
        <w:t>процент</w:t>
      </w:r>
      <w:r w:rsidRPr="00EA113A">
        <w:rPr>
          <w:rFonts w:cs="Times New Roman"/>
          <w:szCs w:val="28"/>
        </w:rPr>
        <w:t xml:space="preserve"> на оплату родительского взноса в детском саду, услуги репетиторства, погашение договорного взноса на обучение в </w:t>
      </w:r>
      <w:r w:rsidR="005C30A7" w:rsidRPr="00EA113A">
        <w:rPr>
          <w:rFonts w:cs="Times New Roman"/>
          <w:szCs w:val="28"/>
        </w:rPr>
        <w:t>вуз</w:t>
      </w:r>
      <w:r w:rsidRPr="00EA113A">
        <w:rPr>
          <w:rFonts w:cs="Times New Roman"/>
          <w:szCs w:val="28"/>
        </w:rPr>
        <w:t>е; 0,3</w:t>
      </w:r>
      <w:r w:rsidR="005C30A7" w:rsidRPr="005C30A7">
        <w:rPr>
          <w:rFonts w:cs="Times New Roman"/>
          <w:szCs w:val="28"/>
        </w:rPr>
        <w:t xml:space="preserve"> </w:t>
      </w:r>
      <w:r w:rsidR="005C30A7">
        <w:rPr>
          <w:rFonts w:cs="Times New Roman"/>
          <w:szCs w:val="28"/>
        </w:rPr>
        <w:t>процента</w:t>
      </w:r>
      <w:r w:rsidRPr="00EA113A">
        <w:rPr>
          <w:rFonts w:cs="Times New Roman"/>
          <w:szCs w:val="28"/>
        </w:rPr>
        <w:t xml:space="preserve"> на прохождение </w:t>
      </w:r>
      <w:proofErr w:type="spellStart"/>
      <w:r w:rsidRPr="00EA113A">
        <w:rPr>
          <w:rFonts w:cs="Times New Roman"/>
          <w:szCs w:val="28"/>
        </w:rPr>
        <w:t>медо</w:t>
      </w:r>
      <w:r w:rsidRPr="00EA113A">
        <w:rPr>
          <w:rFonts w:cs="Times New Roman"/>
          <w:szCs w:val="28"/>
        </w:rPr>
        <w:t>б</w:t>
      </w:r>
      <w:r w:rsidRPr="00EA113A">
        <w:rPr>
          <w:rFonts w:cs="Times New Roman"/>
          <w:szCs w:val="28"/>
        </w:rPr>
        <w:t>следования</w:t>
      </w:r>
      <w:proofErr w:type="spellEnd"/>
      <w:r w:rsidRPr="00EA113A">
        <w:rPr>
          <w:rFonts w:cs="Times New Roman"/>
          <w:szCs w:val="28"/>
        </w:rPr>
        <w:t>;</w:t>
      </w:r>
      <w:proofErr w:type="gramEnd"/>
      <w:r w:rsidRPr="00EA113A">
        <w:rPr>
          <w:rFonts w:cs="Times New Roman"/>
          <w:szCs w:val="28"/>
        </w:rPr>
        <w:t xml:space="preserve"> 0,2</w:t>
      </w:r>
      <w:r w:rsidR="005C30A7" w:rsidRPr="005C30A7">
        <w:rPr>
          <w:rFonts w:cs="Times New Roman"/>
          <w:szCs w:val="28"/>
        </w:rPr>
        <w:t xml:space="preserve"> </w:t>
      </w:r>
      <w:r w:rsidR="005C30A7">
        <w:rPr>
          <w:rFonts w:cs="Times New Roman"/>
          <w:szCs w:val="28"/>
        </w:rPr>
        <w:t>процента</w:t>
      </w:r>
      <w:r w:rsidRPr="00EA113A">
        <w:rPr>
          <w:rFonts w:cs="Times New Roman"/>
          <w:szCs w:val="28"/>
        </w:rPr>
        <w:t xml:space="preserve"> на приобретение путевки в оздоровительные лагеря; 0,1</w:t>
      </w:r>
      <w:r w:rsidR="005C30A7" w:rsidRPr="005C30A7">
        <w:rPr>
          <w:rFonts w:cs="Times New Roman"/>
          <w:szCs w:val="28"/>
        </w:rPr>
        <w:t xml:space="preserve"> </w:t>
      </w:r>
      <w:r w:rsidR="005C30A7">
        <w:rPr>
          <w:rFonts w:cs="Times New Roman"/>
          <w:szCs w:val="28"/>
        </w:rPr>
        <w:t>процента</w:t>
      </w:r>
      <w:r w:rsidRPr="00EA113A">
        <w:rPr>
          <w:rFonts w:cs="Times New Roman"/>
          <w:szCs w:val="28"/>
        </w:rPr>
        <w:t xml:space="preserve"> на оплату проезда к месту лечения.</w:t>
      </w:r>
    </w:p>
    <w:p w:rsidR="00873982" w:rsidRPr="00EA113A" w:rsidRDefault="00873982" w:rsidP="00EA113A">
      <w:pPr>
        <w:spacing w:line="240" w:lineRule="auto"/>
        <w:rPr>
          <w:rFonts w:cs="Times New Roman"/>
          <w:szCs w:val="28"/>
        </w:rPr>
      </w:pPr>
      <w:proofErr w:type="gramStart"/>
      <w:r w:rsidRPr="00EA113A">
        <w:rPr>
          <w:rFonts w:cs="Times New Roman"/>
          <w:szCs w:val="28"/>
        </w:rPr>
        <w:t>Принятый Федеральный закон от 24</w:t>
      </w:r>
      <w:r w:rsidR="00C06E7C" w:rsidRPr="00EA113A">
        <w:rPr>
          <w:rFonts w:cs="Times New Roman"/>
          <w:szCs w:val="28"/>
        </w:rPr>
        <w:t xml:space="preserve"> июля </w:t>
      </w:r>
      <w:r w:rsidRPr="00EA113A">
        <w:rPr>
          <w:rFonts w:cs="Times New Roman"/>
          <w:szCs w:val="28"/>
        </w:rPr>
        <w:t>2023</w:t>
      </w:r>
      <w:r w:rsidR="00C06E7C"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 xml:space="preserve">342-ФЗ </w:t>
      </w:r>
      <w:r w:rsidR="00A80E85">
        <w:rPr>
          <w:rFonts w:cs="Times New Roman"/>
          <w:szCs w:val="28"/>
        </w:rPr>
        <w:t>«</w:t>
      </w:r>
      <w:r w:rsidR="00BD22F3" w:rsidRPr="00EA113A">
        <w:rPr>
          <w:rFonts w:cs="Times New Roman"/>
          <w:szCs w:val="28"/>
        </w:rPr>
        <w:t xml:space="preserve">О внесении изменений в Федеральный закон </w:t>
      </w:r>
      <w:r w:rsidR="00A80E85">
        <w:rPr>
          <w:rFonts w:cs="Times New Roman"/>
          <w:szCs w:val="28"/>
        </w:rPr>
        <w:t>«</w:t>
      </w:r>
      <w:r w:rsidR="00BD22F3" w:rsidRPr="00EA113A">
        <w:rPr>
          <w:rFonts w:cs="Times New Roman"/>
          <w:szCs w:val="28"/>
        </w:rPr>
        <w:t>О государственной социальной помощи</w:t>
      </w:r>
      <w:r w:rsidR="00A80E85">
        <w:rPr>
          <w:rFonts w:cs="Times New Roman"/>
          <w:szCs w:val="28"/>
        </w:rPr>
        <w:t>»</w:t>
      </w:r>
      <w:r w:rsidR="00BD22F3" w:rsidRPr="00EA113A">
        <w:rPr>
          <w:rFonts w:cs="Times New Roman"/>
          <w:szCs w:val="28"/>
        </w:rPr>
        <w:t xml:space="preserve"> и Федеральный закон </w:t>
      </w:r>
      <w:r w:rsidR="00A80E85">
        <w:rPr>
          <w:rFonts w:cs="Times New Roman"/>
          <w:szCs w:val="28"/>
        </w:rPr>
        <w:t>«</w:t>
      </w:r>
      <w:r w:rsidR="00BD22F3" w:rsidRPr="00EA113A">
        <w:rPr>
          <w:rFonts w:cs="Times New Roman"/>
          <w:szCs w:val="28"/>
        </w:rPr>
        <w:t>О порядке учета доходов и расчета среднедушевого дох</w:t>
      </w:r>
      <w:r w:rsidR="00BD22F3" w:rsidRPr="00EA113A">
        <w:rPr>
          <w:rFonts w:cs="Times New Roman"/>
          <w:szCs w:val="28"/>
        </w:rPr>
        <w:t>о</w:t>
      </w:r>
      <w:r w:rsidR="00BD22F3" w:rsidRPr="00EA113A">
        <w:rPr>
          <w:rFonts w:cs="Times New Roman"/>
          <w:szCs w:val="28"/>
        </w:rPr>
        <w:t>да семьи и дохода одиноко проживающего гражданина для признания их мал</w:t>
      </w:r>
      <w:r w:rsidR="00BD22F3" w:rsidRPr="00EA113A">
        <w:rPr>
          <w:rFonts w:cs="Times New Roman"/>
          <w:szCs w:val="28"/>
        </w:rPr>
        <w:t>о</w:t>
      </w:r>
      <w:r w:rsidR="00BD22F3" w:rsidRPr="00EA113A">
        <w:rPr>
          <w:rFonts w:cs="Times New Roman"/>
          <w:szCs w:val="28"/>
        </w:rPr>
        <w:t>имущими и оказания им государственной социальной помощи</w:t>
      </w:r>
      <w:r w:rsidR="00A80E85">
        <w:rPr>
          <w:rFonts w:cs="Times New Roman"/>
          <w:szCs w:val="28"/>
        </w:rPr>
        <w:t>»</w:t>
      </w:r>
      <w:r w:rsidR="00BD22F3" w:rsidRPr="00EA113A">
        <w:rPr>
          <w:rFonts w:cs="Times New Roman"/>
          <w:szCs w:val="28"/>
        </w:rPr>
        <w:t xml:space="preserve"> </w:t>
      </w:r>
      <w:r w:rsidR="004A072D" w:rsidRPr="00EA113A">
        <w:rPr>
          <w:rFonts w:cs="Times New Roman"/>
          <w:szCs w:val="28"/>
        </w:rPr>
        <w:t>(далее – Фед</w:t>
      </w:r>
      <w:r w:rsidR="004A072D" w:rsidRPr="00EA113A">
        <w:rPr>
          <w:rFonts w:cs="Times New Roman"/>
          <w:szCs w:val="28"/>
        </w:rPr>
        <w:t>е</w:t>
      </w:r>
      <w:r w:rsidR="004A072D" w:rsidRPr="00EA113A">
        <w:rPr>
          <w:rFonts w:cs="Times New Roman"/>
          <w:szCs w:val="28"/>
        </w:rPr>
        <w:t xml:space="preserve">ральный закон </w:t>
      </w:r>
      <w:r w:rsidR="00DE740F" w:rsidRPr="00EA113A">
        <w:rPr>
          <w:rFonts w:cs="Times New Roman"/>
          <w:szCs w:val="28"/>
        </w:rPr>
        <w:t>№ </w:t>
      </w:r>
      <w:r w:rsidR="004A072D" w:rsidRPr="00EA113A">
        <w:rPr>
          <w:rFonts w:cs="Times New Roman"/>
          <w:szCs w:val="28"/>
        </w:rPr>
        <w:t xml:space="preserve">342-ФЗ) </w:t>
      </w:r>
      <w:r w:rsidRPr="00EA113A">
        <w:rPr>
          <w:rFonts w:cs="Times New Roman"/>
          <w:szCs w:val="28"/>
        </w:rPr>
        <w:t>позволил распространить принципы Социального казначейства и выработанные на выплатах семьям</w:t>
      </w:r>
      <w:proofErr w:type="gramEnd"/>
      <w:r w:rsidRPr="00EA113A">
        <w:rPr>
          <w:rFonts w:cs="Times New Roman"/>
          <w:szCs w:val="28"/>
        </w:rPr>
        <w:t xml:space="preserve"> с детьми единые подходы к определению состава семьи и перечню учитываемых и не учитываемых дох</w:t>
      </w:r>
      <w:r w:rsidRPr="00EA113A">
        <w:rPr>
          <w:rFonts w:cs="Times New Roman"/>
          <w:szCs w:val="28"/>
        </w:rPr>
        <w:t>о</w:t>
      </w:r>
      <w:r w:rsidRPr="00EA113A">
        <w:rPr>
          <w:rFonts w:cs="Times New Roman"/>
          <w:szCs w:val="28"/>
        </w:rPr>
        <w:t xml:space="preserve">дов на государственную социальную помощь в целом и на </w:t>
      </w:r>
      <w:r w:rsidR="00C06E7C" w:rsidRPr="00EA113A">
        <w:rPr>
          <w:rFonts w:cs="Times New Roman"/>
          <w:szCs w:val="28"/>
        </w:rPr>
        <w:t>социальный ко</w:t>
      </w:r>
      <w:r w:rsidR="00C06E7C" w:rsidRPr="00EA113A">
        <w:rPr>
          <w:rFonts w:cs="Times New Roman"/>
          <w:szCs w:val="28"/>
        </w:rPr>
        <w:t>н</w:t>
      </w:r>
      <w:r w:rsidR="00C06E7C" w:rsidRPr="00EA113A">
        <w:rPr>
          <w:rFonts w:cs="Times New Roman"/>
          <w:szCs w:val="28"/>
        </w:rPr>
        <w:t xml:space="preserve">тракт </w:t>
      </w:r>
      <w:r w:rsidRPr="00EA113A">
        <w:rPr>
          <w:rFonts w:cs="Times New Roman"/>
          <w:szCs w:val="28"/>
        </w:rPr>
        <w:t>в частности.</w:t>
      </w:r>
    </w:p>
    <w:p w:rsidR="0070779A" w:rsidRPr="00EA113A" w:rsidRDefault="0070779A" w:rsidP="00EA113A">
      <w:pPr>
        <w:spacing w:line="240" w:lineRule="auto"/>
        <w:rPr>
          <w:rFonts w:cs="Times New Roman"/>
          <w:szCs w:val="28"/>
        </w:rPr>
      </w:pPr>
      <w:r w:rsidRPr="00EA113A">
        <w:rPr>
          <w:rFonts w:cs="Times New Roman"/>
          <w:szCs w:val="28"/>
        </w:rPr>
        <w:t>С целью оказания адресной помощи пожилым гражданам и инвалидам на системной основе реализуются совместные проекты с благотворительным фо</w:t>
      </w:r>
      <w:r w:rsidRPr="00EA113A">
        <w:rPr>
          <w:rFonts w:cs="Times New Roman"/>
          <w:szCs w:val="28"/>
        </w:rPr>
        <w:t>н</w:t>
      </w:r>
      <w:r w:rsidRPr="00EA113A">
        <w:rPr>
          <w:rFonts w:cs="Times New Roman"/>
          <w:szCs w:val="28"/>
        </w:rPr>
        <w:t xml:space="preserve">дом </w:t>
      </w:r>
      <w:r w:rsidR="00A80E85">
        <w:rPr>
          <w:rFonts w:cs="Times New Roman"/>
          <w:szCs w:val="28"/>
        </w:rPr>
        <w:t>«</w:t>
      </w:r>
      <w:r w:rsidRPr="00EA113A">
        <w:rPr>
          <w:rFonts w:cs="Times New Roman"/>
          <w:szCs w:val="28"/>
        </w:rPr>
        <w:t>Старость в радость</w:t>
      </w:r>
      <w:r w:rsidR="00A80E85">
        <w:rPr>
          <w:rFonts w:cs="Times New Roman"/>
          <w:szCs w:val="28"/>
        </w:rPr>
        <w:t>»</w:t>
      </w:r>
      <w:r w:rsidRPr="00EA113A">
        <w:rPr>
          <w:rFonts w:cs="Times New Roman"/>
          <w:szCs w:val="28"/>
        </w:rPr>
        <w:t xml:space="preserve"> (проект </w:t>
      </w:r>
      <w:r w:rsidR="00A80E85">
        <w:rPr>
          <w:rFonts w:cs="Times New Roman"/>
          <w:szCs w:val="28"/>
        </w:rPr>
        <w:t>«</w:t>
      </w:r>
      <w:r w:rsidRPr="00EA113A">
        <w:rPr>
          <w:rFonts w:cs="Times New Roman"/>
          <w:szCs w:val="28"/>
        </w:rPr>
        <w:t>Неотложка</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Медпомощь на дому</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Еж</w:t>
      </w:r>
      <w:r w:rsidRPr="00EA113A">
        <w:rPr>
          <w:rFonts w:cs="Times New Roman"/>
          <w:szCs w:val="28"/>
        </w:rPr>
        <w:t>е</w:t>
      </w:r>
      <w:r w:rsidRPr="00EA113A">
        <w:rPr>
          <w:rFonts w:cs="Times New Roman"/>
          <w:szCs w:val="28"/>
        </w:rPr>
        <w:t>дневный уход на дому</w:t>
      </w:r>
      <w:r w:rsidR="00A80E85">
        <w:rPr>
          <w:rFonts w:cs="Times New Roman"/>
          <w:szCs w:val="28"/>
        </w:rPr>
        <w:t>»</w:t>
      </w:r>
      <w:r w:rsidRPr="00EA113A">
        <w:rPr>
          <w:rFonts w:cs="Times New Roman"/>
          <w:szCs w:val="28"/>
        </w:rPr>
        <w:t>).</w:t>
      </w:r>
      <w:r w:rsidR="00024A4F" w:rsidRPr="00EA113A">
        <w:rPr>
          <w:rFonts w:cs="Times New Roman"/>
          <w:szCs w:val="28"/>
        </w:rPr>
        <w:t xml:space="preserve"> </w:t>
      </w:r>
      <w:r w:rsidR="0090685F" w:rsidRPr="00EA113A">
        <w:rPr>
          <w:rFonts w:cs="Times New Roman"/>
          <w:szCs w:val="28"/>
        </w:rPr>
        <w:t>В 2024 году</w:t>
      </w:r>
      <w:r w:rsidRPr="00EA113A">
        <w:rPr>
          <w:rFonts w:cs="Times New Roman"/>
          <w:szCs w:val="28"/>
        </w:rPr>
        <w:t xml:space="preserve"> адресную поддержку в виде продуктовых наборов получили 276 одиноко проживающих малоимущих пожилых граждан и инвалидов, а также 100 чел. в виде угля и дров.</w:t>
      </w:r>
    </w:p>
    <w:p w:rsidR="00DD2A09" w:rsidRPr="00EA113A" w:rsidRDefault="00DD2A09" w:rsidP="00EA113A">
      <w:pPr>
        <w:spacing w:line="240" w:lineRule="auto"/>
        <w:rPr>
          <w:rFonts w:cs="Times New Roman"/>
          <w:szCs w:val="28"/>
        </w:rPr>
      </w:pPr>
      <w:r w:rsidRPr="00EA113A">
        <w:rPr>
          <w:rFonts w:cs="Times New Roman"/>
          <w:szCs w:val="28"/>
        </w:rPr>
        <w:t xml:space="preserve">С 2022 года реализуется губернаторский проект </w:t>
      </w:r>
      <w:r w:rsidR="00A80E85">
        <w:rPr>
          <w:rFonts w:cs="Times New Roman"/>
          <w:szCs w:val="28"/>
        </w:rPr>
        <w:t>«</w:t>
      </w:r>
      <w:r w:rsidRPr="00EA113A">
        <w:rPr>
          <w:rFonts w:cs="Times New Roman"/>
          <w:szCs w:val="28"/>
        </w:rPr>
        <w:t>Народный картофель</w:t>
      </w:r>
      <w:r w:rsidR="00A80E85">
        <w:rPr>
          <w:rFonts w:cs="Times New Roman"/>
          <w:szCs w:val="28"/>
        </w:rPr>
        <w:t>»</w:t>
      </w:r>
      <w:r w:rsidRPr="00EA113A">
        <w:rPr>
          <w:rFonts w:cs="Times New Roman"/>
          <w:szCs w:val="28"/>
        </w:rPr>
        <w:t xml:space="preserve">. </w:t>
      </w:r>
      <w:r w:rsidR="0070779A" w:rsidRPr="00EA113A">
        <w:rPr>
          <w:rFonts w:cs="Times New Roman"/>
          <w:szCs w:val="28"/>
        </w:rPr>
        <w:t>Суть губернаторского проекта – обеспечение семенами картофеля нуждающи</w:t>
      </w:r>
      <w:r w:rsidR="0070779A" w:rsidRPr="00EA113A">
        <w:rPr>
          <w:rFonts w:cs="Times New Roman"/>
          <w:szCs w:val="28"/>
        </w:rPr>
        <w:t>е</w:t>
      </w:r>
      <w:r w:rsidR="0070779A" w:rsidRPr="00EA113A">
        <w:rPr>
          <w:rFonts w:cs="Times New Roman"/>
          <w:szCs w:val="28"/>
        </w:rPr>
        <w:t>ся семьи, которые имеют земельные наделы для посадки и выращивания ов</w:t>
      </w:r>
      <w:r w:rsidR="0070779A" w:rsidRPr="00EA113A">
        <w:rPr>
          <w:rFonts w:cs="Times New Roman"/>
          <w:szCs w:val="28"/>
        </w:rPr>
        <w:t>о</w:t>
      </w:r>
      <w:r w:rsidR="0070779A" w:rsidRPr="00EA113A">
        <w:rPr>
          <w:rFonts w:cs="Times New Roman"/>
          <w:szCs w:val="28"/>
        </w:rPr>
        <w:t xml:space="preserve">щей. Получатели семенного картофеля должны в течение лета своими силами </w:t>
      </w:r>
      <w:r w:rsidR="0070779A" w:rsidRPr="00EA113A">
        <w:rPr>
          <w:rFonts w:cs="Times New Roman"/>
          <w:szCs w:val="28"/>
        </w:rPr>
        <w:lastRenderedPageBreak/>
        <w:t xml:space="preserve">вырастить урожай, получив при этом запасы </w:t>
      </w:r>
      <w:r w:rsidR="00A80E85">
        <w:rPr>
          <w:rFonts w:cs="Times New Roman"/>
          <w:szCs w:val="28"/>
        </w:rPr>
        <w:t>«</w:t>
      </w:r>
      <w:r w:rsidR="0070779A" w:rsidRPr="00EA113A">
        <w:rPr>
          <w:rFonts w:cs="Times New Roman"/>
          <w:szCs w:val="28"/>
        </w:rPr>
        <w:t>второго хлеба</w:t>
      </w:r>
      <w:r w:rsidR="00A80E85">
        <w:rPr>
          <w:rFonts w:cs="Times New Roman"/>
          <w:szCs w:val="28"/>
        </w:rPr>
        <w:t>»</w:t>
      </w:r>
      <w:r w:rsidR="0070779A" w:rsidRPr="00EA113A">
        <w:rPr>
          <w:rFonts w:cs="Times New Roman"/>
          <w:szCs w:val="28"/>
        </w:rPr>
        <w:t>, и обеспечить с</w:t>
      </w:r>
      <w:r w:rsidR="0070779A" w:rsidRPr="00EA113A">
        <w:rPr>
          <w:rFonts w:cs="Times New Roman"/>
          <w:szCs w:val="28"/>
        </w:rPr>
        <w:t>е</w:t>
      </w:r>
      <w:r w:rsidR="0070779A" w:rsidRPr="00EA113A">
        <w:rPr>
          <w:rFonts w:cs="Times New Roman"/>
          <w:szCs w:val="28"/>
        </w:rPr>
        <w:t>бя семенами на следующий сезон. Таким образом</w:t>
      </w:r>
      <w:r w:rsidR="0072674E">
        <w:rPr>
          <w:rFonts w:cs="Times New Roman"/>
          <w:szCs w:val="28"/>
        </w:rPr>
        <w:t>,</w:t>
      </w:r>
      <w:r w:rsidR="0070779A" w:rsidRPr="00EA113A">
        <w:rPr>
          <w:rFonts w:cs="Times New Roman"/>
          <w:szCs w:val="28"/>
        </w:rPr>
        <w:t xml:space="preserve"> </w:t>
      </w:r>
      <w:r w:rsidRPr="00EA113A">
        <w:rPr>
          <w:rFonts w:cs="Times New Roman"/>
          <w:szCs w:val="28"/>
        </w:rPr>
        <w:t xml:space="preserve">цель проекта не только </w:t>
      </w:r>
      <w:r w:rsidR="0070779A" w:rsidRPr="00EA113A">
        <w:rPr>
          <w:rFonts w:cs="Times New Roman"/>
          <w:szCs w:val="28"/>
        </w:rPr>
        <w:t>улучш</w:t>
      </w:r>
      <w:r w:rsidRPr="00EA113A">
        <w:rPr>
          <w:rFonts w:cs="Times New Roman"/>
          <w:szCs w:val="28"/>
        </w:rPr>
        <w:t>и</w:t>
      </w:r>
      <w:r w:rsidR="0070779A" w:rsidRPr="00EA113A">
        <w:rPr>
          <w:rFonts w:cs="Times New Roman"/>
          <w:szCs w:val="28"/>
        </w:rPr>
        <w:t>т</w:t>
      </w:r>
      <w:r w:rsidRPr="00EA113A">
        <w:rPr>
          <w:rFonts w:cs="Times New Roman"/>
          <w:szCs w:val="28"/>
        </w:rPr>
        <w:t>ь</w:t>
      </w:r>
      <w:r w:rsidR="0070779A" w:rsidRPr="00EA113A">
        <w:rPr>
          <w:rFonts w:cs="Times New Roman"/>
          <w:szCs w:val="28"/>
        </w:rPr>
        <w:t xml:space="preserve"> материальное положение семей, но и дат</w:t>
      </w:r>
      <w:r w:rsidRPr="00EA113A">
        <w:rPr>
          <w:rFonts w:cs="Times New Roman"/>
          <w:szCs w:val="28"/>
        </w:rPr>
        <w:t>ь</w:t>
      </w:r>
      <w:r w:rsidR="0070779A" w:rsidRPr="00EA113A">
        <w:rPr>
          <w:rFonts w:cs="Times New Roman"/>
          <w:szCs w:val="28"/>
        </w:rPr>
        <w:t xml:space="preserve"> им</w:t>
      </w:r>
      <w:r w:rsidRPr="00EA113A">
        <w:rPr>
          <w:rFonts w:cs="Times New Roman"/>
          <w:szCs w:val="28"/>
        </w:rPr>
        <w:t xml:space="preserve"> </w:t>
      </w:r>
      <w:r w:rsidR="0070779A" w:rsidRPr="00EA113A">
        <w:rPr>
          <w:rFonts w:cs="Times New Roman"/>
          <w:szCs w:val="28"/>
        </w:rPr>
        <w:t>возможность обеспеч</w:t>
      </w:r>
      <w:r w:rsidR="0070779A" w:rsidRPr="00EA113A">
        <w:rPr>
          <w:rFonts w:cs="Times New Roman"/>
          <w:szCs w:val="28"/>
        </w:rPr>
        <w:t>и</w:t>
      </w:r>
      <w:r w:rsidR="0070779A" w:rsidRPr="00EA113A">
        <w:rPr>
          <w:rFonts w:cs="Times New Roman"/>
          <w:szCs w:val="28"/>
        </w:rPr>
        <w:t xml:space="preserve">вать себя </w:t>
      </w:r>
      <w:r w:rsidRPr="00EA113A">
        <w:rPr>
          <w:rFonts w:cs="Times New Roman"/>
          <w:szCs w:val="28"/>
        </w:rPr>
        <w:t xml:space="preserve">картофелем </w:t>
      </w:r>
      <w:r w:rsidR="0070779A" w:rsidRPr="00EA113A">
        <w:rPr>
          <w:rFonts w:cs="Times New Roman"/>
          <w:szCs w:val="28"/>
        </w:rPr>
        <w:t>самим</w:t>
      </w:r>
      <w:r w:rsidRPr="00EA113A">
        <w:rPr>
          <w:rFonts w:cs="Times New Roman"/>
          <w:szCs w:val="28"/>
        </w:rPr>
        <w:t>, а также приобщить малоимущую семью к занятию огородничеством</w:t>
      </w:r>
      <w:r w:rsidR="0070779A" w:rsidRPr="00EA113A">
        <w:rPr>
          <w:rFonts w:cs="Times New Roman"/>
          <w:szCs w:val="28"/>
        </w:rPr>
        <w:t xml:space="preserve">. </w:t>
      </w:r>
      <w:r w:rsidRPr="00EA113A">
        <w:rPr>
          <w:rFonts w:cs="Times New Roman"/>
          <w:szCs w:val="28"/>
        </w:rPr>
        <w:t>В рамках проекта для посадки одна семья получает 25 кг с</w:t>
      </w:r>
      <w:r w:rsidRPr="00EA113A">
        <w:rPr>
          <w:rFonts w:cs="Times New Roman"/>
          <w:szCs w:val="28"/>
        </w:rPr>
        <w:t>е</w:t>
      </w:r>
      <w:r w:rsidRPr="00EA113A">
        <w:rPr>
          <w:rFonts w:cs="Times New Roman"/>
          <w:szCs w:val="28"/>
        </w:rPr>
        <w:t>мян картофеля, если в ней один или два ребенка, 50 кг – если в семье тр</w:t>
      </w:r>
      <w:r w:rsidR="0072674E">
        <w:rPr>
          <w:rFonts w:cs="Times New Roman"/>
          <w:szCs w:val="28"/>
        </w:rPr>
        <w:t>ое</w:t>
      </w:r>
      <w:r w:rsidRPr="00EA113A">
        <w:rPr>
          <w:rFonts w:cs="Times New Roman"/>
          <w:szCs w:val="28"/>
        </w:rPr>
        <w:t xml:space="preserve"> и б</w:t>
      </w:r>
      <w:r w:rsidRPr="00EA113A">
        <w:rPr>
          <w:rFonts w:cs="Times New Roman"/>
          <w:szCs w:val="28"/>
        </w:rPr>
        <w:t>о</w:t>
      </w:r>
      <w:r w:rsidRPr="00EA113A">
        <w:rPr>
          <w:rFonts w:cs="Times New Roman"/>
          <w:szCs w:val="28"/>
        </w:rPr>
        <w:t>лее детей.</w:t>
      </w:r>
    </w:p>
    <w:p w:rsidR="0070779A" w:rsidRDefault="0070779A" w:rsidP="00EA113A">
      <w:pPr>
        <w:spacing w:line="240" w:lineRule="auto"/>
        <w:rPr>
          <w:rFonts w:cs="Times New Roman"/>
          <w:szCs w:val="28"/>
        </w:rPr>
      </w:pPr>
      <w:r w:rsidRPr="00EA113A">
        <w:rPr>
          <w:rFonts w:cs="Times New Roman"/>
          <w:szCs w:val="28"/>
        </w:rPr>
        <w:t>В 2024</w:t>
      </w:r>
      <w:r w:rsidR="0090685F" w:rsidRPr="00EA113A">
        <w:rPr>
          <w:rFonts w:cs="Times New Roman"/>
          <w:szCs w:val="28"/>
        </w:rPr>
        <w:t xml:space="preserve"> году</w:t>
      </w:r>
      <w:r w:rsidRPr="00EA113A">
        <w:rPr>
          <w:rFonts w:cs="Times New Roman"/>
          <w:szCs w:val="28"/>
        </w:rPr>
        <w:t xml:space="preserve"> социальную поддержку в виде выдачи 25 (50) кг семенного картофеля </w:t>
      </w:r>
      <w:r w:rsidR="00DD2A09" w:rsidRPr="00EA113A">
        <w:rPr>
          <w:rFonts w:cs="Times New Roman"/>
          <w:szCs w:val="28"/>
        </w:rPr>
        <w:t>получили</w:t>
      </w:r>
      <w:r w:rsidRPr="00EA113A">
        <w:rPr>
          <w:rFonts w:cs="Times New Roman"/>
          <w:szCs w:val="28"/>
        </w:rPr>
        <w:t xml:space="preserve"> 7 436 </w:t>
      </w:r>
      <w:r w:rsidR="009F68A8" w:rsidRPr="00EA113A">
        <w:rPr>
          <w:rFonts w:cs="Times New Roman"/>
          <w:szCs w:val="28"/>
        </w:rPr>
        <w:t xml:space="preserve">малоимущих </w:t>
      </w:r>
      <w:r w:rsidRPr="00EA113A">
        <w:rPr>
          <w:rFonts w:cs="Times New Roman"/>
          <w:szCs w:val="28"/>
        </w:rPr>
        <w:t>семей</w:t>
      </w:r>
      <w:r w:rsidR="009F68A8" w:rsidRPr="00EA113A">
        <w:rPr>
          <w:rFonts w:cs="Times New Roman"/>
          <w:szCs w:val="28"/>
        </w:rPr>
        <w:t>, у которых есть возможность в</w:t>
      </w:r>
      <w:r w:rsidR="009F68A8" w:rsidRPr="00EA113A">
        <w:rPr>
          <w:rFonts w:cs="Times New Roman"/>
          <w:szCs w:val="28"/>
        </w:rPr>
        <w:t>ы</w:t>
      </w:r>
      <w:r w:rsidR="009F68A8" w:rsidRPr="00EA113A">
        <w:rPr>
          <w:rFonts w:cs="Times New Roman"/>
          <w:szCs w:val="28"/>
        </w:rPr>
        <w:t>садить картофель</w:t>
      </w:r>
      <w:r w:rsidR="00DD2A09" w:rsidRPr="00EA113A">
        <w:rPr>
          <w:rFonts w:cs="Times New Roman"/>
          <w:szCs w:val="28"/>
        </w:rPr>
        <w:t xml:space="preserve">. </w:t>
      </w:r>
      <w:r w:rsidR="009F68A8" w:rsidRPr="00EA113A">
        <w:rPr>
          <w:rFonts w:cs="Times New Roman"/>
          <w:szCs w:val="28"/>
        </w:rPr>
        <w:t>Участниками проекта получен урожай в 851 815 кг.</w:t>
      </w:r>
    </w:p>
    <w:p w:rsidR="00F532EF" w:rsidRPr="00EA113A" w:rsidRDefault="00F532EF" w:rsidP="00EA113A">
      <w:pPr>
        <w:spacing w:line="240" w:lineRule="auto"/>
        <w:rPr>
          <w:rFonts w:cs="Times New Roman"/>
          <w:szCs w:val="28"/>
        </w:rPr>
      </w:pPr>
    </w:p>
    <w:p w:rsidR="009F01C0" w:rsidRDefault="00AF2CE4" w:rsidP="00F532EF">
      <w:pPr>
        <w:spacing w:line="240" w:lineRule="auto"/>
        <w:ind w:firstLine="0"/>
        <w:jc w:val="center"/>
        <w:rPr>
          <w:rFonts w:cs="Times New Roman"/>
          <w:szCs w:val="28"/>
        </w:rPr>
      </w:pPr>
      <w:bookmarkStart w:id="12" w:name="_Toc196062791"/>
      <w:r w:rsidRPr="00EA113A">
        <w:rPr>
          <w:rFonts w:cs="Times New Roman"/>
          <w:szCs w:val="28"/>
        </w:rPr>
        <w:t>2.7</w:t>
      </w:r>
      <w:r w:rsidR="00F532EF">
        <w:rPr>
          <w:rFonts w:cs="Times New Roman"/>
          <w:szCs w:val="28"/>
        </w:rPr>
        <w:t>.</w:t>
      </w:r>
      <w:r w:rsidRPr="00EA113A">
        <w:rPr>
          <w:rFonts w:cs="Times New Roman"/>
          <w:szCs w:val="28"/>
        </w:rPr>
        <w:t xml:space="preserve"> </w:t>
      </w:r>
      <w:r w:rsidR="00D03A4F" w:rsidRPr="00EA113A">
        <w:rPr>
          <w:rFonts w:cs="Times New Roman"/>
          <w:szCs w:val="28"/>
        </w:rPr>
        <w:t>Меры поддержки многодетных семей</w:t>
      </w:r>
      <w:bookmarkEnd w:id="12"/>
    </w:p>
    <w:p w:rsidR="00F532EF" w:rsidRPr="00EA113A" w:rsidRDefault="00F532EF" w:rsidP="00EA113A">
      <w:pPr>
        <w:spacing w:line="240" w:lineRule="auto"/>
        <w:rPr>
          <w:rFonts w:cs="Times New Roman"/>
          <w:szCs w:val="28"/>
        </w:rPr>
      </w:pPr>
    </w:p>
    <w:p w:rsidR="00466FEF" w:rsidRPr="00EA113A" w:rsidRDefault="00466FEF" w:rsidP="00EA113A">
      <w:pPr>
        <w:spacing w:line="240" w:lineRule="auto"/>
        <w:rPr>
          <w:rFonts w:cs="Times New Roman"/>
          <w:szCs w:val="28"/>
        </w:rPr>
      </w:pPr>
      <w:r w:rsidRPr="00EA113A">
        <w:rPr>
          <w:rFonts w:cs="Times New Roman"/>
          <w:szCs w:val="28"/>
        </w:rPr>
        <w:t>В Год семьи вышел обновленный Указ Президента Российской Федер</w:t>
      </w:r>
      <w:r w:rsidRPr="00EA113A">
        <w:rPr>
          <w:rFonts w:cs="Times New Roman"/>
          <w:szCs w:val="28"/>
        </w:rPr>
        <w:t>а</w:t>
      </w:r>
      <w:r w:rsidRPr="00EA113A">
        <w:rPr>
          <w:rFonts w:cs="Times New Roman"/>
          <w:szCs w:val="28"/>
        </w:rPr>
        <w:t>ции от 23 января 2024 г.</w:t>
      </w:r>
      <w:r w:rsidR="00DE740F" w:rsidRPr="00EA113A">
        <w:rPr>
          <w:rFonts w:cs="Times New Roman"/>
          <w:szCs w:val="28"/>
        </w:rPr>
        <w:t xml:space="preserve"> № </w:t>
      </w:r>
      <w:r w:rsidRPr="00EA113A">
        <w:rPr>
          <w:rFonts w:cs="Times New Roman"/>
          <w:szCs w:val="28"/>
        </w:rPr>
        <w:t xml:space="preserve">63 </w:t>
      </w:r>
      <w:r w:rsidR="00A80E85">
        <w:rPr>
          <w:rFonts w:cs="Times New Roman"/>
          <w:szCs w:val="28"/>
        </w:rPr>
        <w:t>«</w:t>
      </w:r>
      <w:r w:rsidRPr="00EA113A">
        <w:rPr>
          <w:rFonts w:cs="Times New Roman"/>
          <w:szCs w:val="28"/>
        </w:rPr>
        <w:t>О мерах социальной поддержки многодетных семей</w:t>
      </w:r>
      <w:r w:rsidR="00A80E85">
        <w:rPr>
          <w:rFonts w:cs="Times New Roman"/>
          <w:szCs w:val="28"/>
        </w:rPr>
        <w:t>»</w:t>
      </w:r>
      <w:r w:rsidRPr="00EA113A">
        <w:rPr>
          <w:rFonts w:cs="Times New Roman"/>
          <w:szCs w:val="28"/>
        </w:rPr>
        <w:t>, который заменил предыдущий, действов</w:t>
      </w:r>
      <w:r w:rsidR="007B628A" w:rsidRPr="00EA113A">
        <w:rPr>
          <w:rFonts w:cs="Times New Roman"/>
          <w:szCs w:val="28"/>
        </w:rPr>
        <w:t>ав</w:t>
      </w:r>
      <w:r w:rsidRPr="00EA113A">
        <w:rPr>
          <w:rFonts w:cs="Times New Roman"/>
          <w:szCs w:val="28"/>
        </w:rPr>
        <w:t>ший с 1992 года (далее – Указ</w:t>
      </w:r>
      <w:r w:rsidR="00DE740F" w:rsidRPr="00EA113A">
        <w:rPr>
          <w:rFonts w:cs="Times New Roman"/>
          <w:szCs w:val="28"/>
        </w:rPr>
        <w:t xml:space="preserve"> № </w:t>
      </w:r>
      <w:r w:rsidRPr="00EA113A">
        <w:rPr>
          <w:rFonts w:cs="Times New Roman"/>
          <w:szCs w:val="28"/>
        </w:rPr>
        <w:t>63).</w:t>
      </w:r>
    </w:p>
    <w:p w:rsidR="00B52448" w:rsidRPr="00EA113A" w:rsidRDefault="00466FEF" w:rsidP="00EA113A">
      <w:pPr>
        <w:spacing w:line="240" w:lineRule="auto"/>
        <w:rPr>
          <w:rFonts w:cs="Times New Roman"/>
          <w:szCs w:val="28"/>
        </w:rPr>
      </w:pPr>
      <w:r w:rsidRPr="00EA113A">
        <w:rPr>
          <w:rFonts w:cs="Times New Roman"/>
          <w:szCs w:val="28"/>
        </w:rPr>
        <w:t>В соответствии с Указом</w:t>
      </w:r>
      <w:r w:rsidR="00DE740F" w:rsidRPr="00EA113A">
        <w:rPr>
          <w:rFonts w:cs="Times New Roman"/>
          <w:szCs w:val="28"/>
        </w:rPr>
        <w:t xml:space="preserve"> № </w:t>
      </w:r>
      <w:r w:rsidRPr="00EA113A">
        <w:rPr>
          <w:rFonts w:cs="Times New Roman"/>
          <w:szCs w:val="28"/>
        </w:rPr>
        <w:t>63 был запущен реестр многодетных семей, утвержден единый образец удостоверения, подтверждающего статус многоде</w:t>
      </w:r>
      <w:r w:rsidRPr="00EA113A">
        <w:rPr>
          <w:rFonts w:cs="Times New Roman"/>
          <w:szCs w:val="28"/>
        </w:rPr>
        <w:t>т</w:t>
      </w:r>
      <w:r w:rsidRPr="00EA113A">
        <w:rPr>
          <w:rFonts w:cs="Times New Roman"/>
          <w:szCs w:val="28"/>
        </w:rPr>
        <w:t>ной семьи в Российской Федерации. Постановлением Правительства Республ</w:t>
      </w:r>
      <w:r w:rsidRPr="00EA113A">
        <w:rPr>
          <w:rFonts w:cs="Times New Roman"/>
          <w:szCs w:val="28"/>
        </w:rPr>
        <w:t>и</w:t>
      </w:r>
      <w:r w:rsidRPr="00EA113A">
        <w:rPr>
          <w:rFonts w:cs="Times New Roman"/>
          <w:szCs w:val="28"/>
        </w:rPr>
        <w:t>ки Тыва от 20 августа 2024 г.</w:t>
      </w:r>
      <w:r w:rsidR="00DE740F" w:rsidRPr="00EA113A">
        <w:rPr>
          <w:rFonts w:cs="Times New Roman"/>
          <w:szCs w:val="28"/>
        </w:rPr>
        <w:t xml:space="preserve"> № </w:t>
      </w:r>
      <w:r w:rsidRPr="00EA113A">
        <w:rPr>
          <w:rFonts w:cs="Times New Roman"/>
          <w:szCs w:val="28"/>
        </w:rPr>
        <w:t>414 утверждено Положение о присвоении (продлении) статуса многодетной семьи и выдаче удостоверения, подтвержд</w:t>
      </w:r>
      <w:r w:rsidRPr="00EA113A">
        <w:rPr>
          <w:rFonts w:cs="Times New Roman"/>
          <w:szCs w:val="28"/>
        </w:rPr>
        <w:t>а</w:t>
      </w:r>
      <w:r w:rsidRPr="00EA113A">
        <w:rPr>
          <w:rFonts w:cs="Times New Roman"/>
          <w:szCs w:val="28"/>
        </w:rPr>
        <w:t xml:space="preserve">ющего статус многодетной семьи. </w:t>
      </w:r>
      <w:r w:rsidR="00B52448" w:rsidRPr="00EA113A">
        <w:rPr>
          <w:rFonts w:cs="Times New Roman"/>
          <w:szCs w:val="28"/>
        </w:rPr>
        <w:t xml:space="preserve">По состоянию на </w:t>
      </w:r>
      <w:r w:rsidRPr="00EA113A">
        <w:rPr>
          <w:rFonts w:cs="Times New Roman"/>
          <w:szCs w:val="28"/>
        </w:rPr>
        <w:t xml:space="preserve">1 </w:t>
      </w:r>
      <w:r w:rsidR="00B52448" w:rsidRPr="00EA113A">
        <w:rPr>
          <w:rFonts w:cs="Times New Roman"/>
          <w:szCs w:val="28"/>
        </w:rPr>
        <w:t>января 202</w:t>
      </w:r>
      <w:r w:rsidR="00CF563E" w:rsidRPr="00EA113A">
        <w:rPr>
          <w:rFonts w:cs="Times New Roman"/>
          <w:szCs w:val="28"/>
        </w:rPr>
        <w:t>5</w:t>
      </w:r>
      <w:r w:rsidR="00B52448" w:rsidRPr="00EA113A">
        <w:rPr>
          <w:rFonts w:cs="Times New Roman"/>
          <w:szCs w:val="28"/>
        </w:rPr>
        <w:t xml:space="preserve"> г. числе</w:t>
      </w:r>
      <w:r w:rsidR="00B52448" w:rsidRPr="00EA113A">
        <w:rPr>
          <w:rFonts w:cs="Times New Roman"/>
          <w:szCs w:val="28"/>
        </w:rPr>
        <w:t>н</w:t>
      </w:r>
      <w:r w:rsidR="00B52448" w:rsidRPr="00EA113A">
        <w:rPr>
          <w:rFonts w:cs="Times New Roman"/>
          <w:szCs w:val="28"/>
        </w:rPr>
        <w:t>ност</w:t>
      </w:r>
      <w:r w:rsidR="00725B69" w:rsidRPr="00EA113A">
        <w:rPr>
          <w:rFonts w:cs="Times New Roman"/>
          <w:szCs w:val="28"/>
        </w:rPr>
        <w:t xml:space="preserve">ь многодетных семей </w:t>
      </w:r>
      <w:r w:rsidRPr="00EA113A">
        <w:rPr>
          <w:rFonts w:cs="Times New Roman"/>
          <w:szCs w:val="28"/>
        </w:rPr>
        <w:t xml:space="preserve">в Реестре </w:t>
      </w:r>
      <w:r w:rsidR="00725B69" w:rsidRPr="00EA113A">
        <w:rPr>
          <w:rFonts w:cs="Times New Roman"/>
          <w:szCs w:val="28"/>
        </w:rPr>
        <w:t xml:space="preserve">составляет </w:t>
      </w:r>
      <w:r w:rsidRPr="00EA113A">
        <w:rPr>
          <w:rFonts w:cs="Times New Roman"/>
          <w:szCs w:val="28"/>
        </w:rPr>
        <w:t>1</w:t>
      </w:r>
      <w:r w:rsidR="0072674E">
        <w:rPr>
          <w:rFonts w:cs="Times New Roman"/>
          <w:szCs w:val="28"/>
        </w:rPr>
        <w:t>5</w:t>
      </w:r>
      <w:r w:rsidRPr="00EA113A">
        <w:rPr>
          <w:rFonts w:cs="Times New Roman"/>
          <w:szCs w:val="28"/>
        </w:rPr>
        <w:t> </w:t>
      </w:r>
      <w:r w:rsidR="0072674E">
        <w:rPr>
          <w:rFonts w:cs="Times New Roman"/>
          <w:szCs w:val="28"/>
        </w:rPr>
        <w:t>187</w:t>
      </w:r>
      <w:r w:rsidRPr="00EA113A">
        <w:rPr>
          <w:rFonts w:cs="Times New Roman"/>
          <w:szCs w:val="28"/>
        </w:rPr>
        <w:t>. Изготовлен</w:t>
      </w:r>
      <w:r w:rsidR="0072674E">
        <w:rPr>
          <w:rFonts w:cs="Times New Roman"/>
          <w:szCs w:val="28"/>
        </w:rPr>
        <w:t>о</w:t>
      </w:r>
      <w:r w:rsidRPr="00EA113A">
        <w:rPr>
          <w:rFonts w:cs="Times New Roman"/>
          <w:szCs w:val="28"/>
        </w:rPr>
        <w:t xml:space="preserve"> 14,5 тыс. бланков удостоверений, подтверждающих статус многодетной семьи.</w:t>
      </w:r>
    </w:p>
    <w:p w:rsidR="00EF0AAC" w:rsidRPr="00EA113A" w:rsidRDefault="00466FEF" w:rsidP="00EA113A">
      <w:pPr>
        <w:spacing w:line="240" w:lineRule="auto"/>
        <w:rPr>
          <w:rFonts w:cs="Times New Roman"/>
          <w:szCs w:val="28"/>
        </w:rPr>
      </w:pPr>
      <w:r w:rsidRPr="00EA113A">
        <w:rPr>
          <w:rFonts w:cs="Times New Roman"/>
          <w:szCs w:val="28"/>
        </w:rPr>
        <w:t>Актуализирован Закон Республики Тыва от 28 октября 2011 г.</w:t>
      </w:r>
      <w:r w:rsidR="00DE740F" w:rsidRPr="00EA113A">
        <w:rPr>
          <w:rFonts w:cs="Times New Roman"/>
          <w:szCs w:val="28"/>
        </w:rPr>
        <w:t xml:space="preserve"> № </w:t>
      </w:r>
      <w:r w:rsidRPr="00EA113A">
        <w:rPr>
          <w:rFonts w:cs="Times New Roman"/>
          <w:szCs w:val="28"/>
        </w:rPr>
        <w:t xml:space="preserve">937 </w:t>
      </w:r>
      <w:r w:rsidR="00F532EF">
        <w:rPr>
          <w:rFonts w:cs="Times New Roman"/>
          <w:szCs w:val="28"/>
        </w:rPr>
        <w:t xml:space="preserve">           </w:t>
      </w:r>
      <w:r w:rsidRPr="00EA113A">
        <w:rPr>
          <w:rFonts w:cs="Times New Roman"/>
          <w:szCs w:val="28"/>
        </w:rPr>
        <w:t>ВХ-</w:t>
      </w:r>
      <w:proofErr w:type="gramStart"/>
      <w:r w:rsidR="00526CBA">
        <w:rPr>
          <w:rFonts w:cs="Times New Roman"/>
          <w:szCs w:val="28"/>
          <w:lang w:val="en-US"/>
        </w:rPr>
        <w:t>I</w:t>
      </w:r>
      <w:proofErr w:type="gramEnd"/>
      <w:r w:rsidRPr="00EA113A">
        <w:rPr>
          <w:rFonts w:cs="Times New Roman"/>
          <w:szCs w:val="28"/>
        </w:rPr>
        <w:t xml:space="preserve"> </w:t>
      </w:r>
      <w:r w:rsidR="00A80E85">
        <w:rPr>
          <w:rFonts w:cs="Times New Roman"/>
          <w:szCs w:val="28"/>
        </w:rPr>
        <w:t>«</w:t>
      </w:r>
      <w:r w:rsidRPr="00EA113A">
        <w:rPr>
          <w:rFonts w:cs="Times New Roman"/>
          <w:szCs w:val="28"/>
        </w:rPr>
        <w:t>О мерах социальной поддержки отдельных категорий семей в Республ</w:t>
      </w:r>
      <w:r w:rsidRPr="00EA113A">
        <w:rPr>
          <w:rFonts w:cs="Times New Roman"/>
          <w:szCs w:val="28"/>
        </w:rPr>
        <w:t>и</w:t>
      </w:r>
      <w:r w:rsidRPr="00EA113A">
        <w:rPr>
          <w:rFonts w:cs="Times New Roman"/>
          <w:szCs w:val="28"/>
        </w:rPr>
        <w:t>ке Тыва</w:t>
      </w:r>
      <w:r w:rsidR="00A80E85">
        <w:rPr>
          <w:rFonts w:cs="Times New Roman"/>
          <w:szCs w:val="28"/>
        </w:rPr>
        <w:t>»</w:t>
      </w:r>
      <w:r w:rsidR="00E47ADF" w:rsidRPr="00EA113A">
        <w:rPr>
          <w:rFonts w:cs="Times New Roman"/>
          <w:szCs w:val="28"/>
        </w:rPr>
        <w:t xml:space="preserve"> (далее – Закон РТ 937 ВХ-</w:t>
      </w:r>
      <w:r w:rsidR="00526CBA">
        <w:rPr>
          <w:rFonts w:cs="Times New Roman"/>
          <w:szCs w:val="28"/>
          <w:lang w:val="en-US"/>
        </w:rPr>
        <w:t>I</w:t>
      </w:r>
      <w:r w:rsidR="00E47ADF" w:rsidRPr="00EA113A">
        <w:rPr>
          <w:rFonts w:cs="Times New Roman"/>
          <w:szCs w:val="28"/>
        </w:rPr>
        <w:t>)</w:t>
      </w:r>
      <w:r w:rsidRPr="00EA113A">
        <w:rPr>
          <w:rFonts w:cs="Times New Roman"/>
          <w:szCs w:val="28"/>
        </w:rPr>
        <w:t>, в котором категории и перечень мер по</w:t>
      </w:r>
      <w:r w:rsidRPr="00EA113A">
        <w:rPr>
          <w:rFonts w:cs="Times New Roman"/>
          <w:szCs w:val="28"/>
        </w:rPr>
        <w:t>д</w:t>
      </w:r>
      <w:r w:rsidRPr="00EA113A">
        <w:rPr>
          <w:rFonts w:cs="Times New Roman"/>
          <w:szCs w:val="28"/>
        </w:rPr>
        <w:t>держки дополнены в соответствии с Указом</w:t>
      </w:r>
      <w:r w:rsidR="00DE740F" w:rsidRPr="00EA113A">
        <w:rPr>
          <w:rFonts w:cs="Times New Roman"/>
          <w:szCs w:val="28"/>
        </w:rPr>
        <w:t xml:space="preserve"> № </w:t>
      </w:r>
      <w:r w:rsidRPr="00EA113A">
        <w:rPr>
          <w:rFonts w:cs="Times New Roman"/>
          <w:szCs w:val="28"/>
        </w:rPr>
        <w:t>63. Поэтапно внедряются меры поддержки в части бесплатного обеспечения школьной формой и питанием в школах и средних учебных заведениях региона детей из многодетных семей, а также лекарственными препаратами детей до 6 лет, установления льгот на оплату коммунальных услуг.</w:t>
      </w:r>
    </w:p>
    <w:p w:rsidR="00EF0AAC" w:rsidRPr="00EA113A" w:rsidRDefault="009874C2" w:rsidP="00EA113A">
      <w:pPr>
        <w:spacing w:line="240" w:lineRule="auto"/>
        <w:rPr>
          <w:rFonts w:cs="Times New Roman"/>
          <w:szCs w:val="28"/>
        </w:rPr>
      </w:pPr>
      <w:proofErr w:type="gramStart"/>
      <w:r w:rsidRPr="00EA113A">
        <w:rPr>
          <w:rFonts w:cs="Times New Roman"/>
          <w:szCs w:val="28"/>
        </w:rPr>
        <w:t>Постановлением Правительства Республики Тыва от 17 декабря 2024</w:t>
      </w:r>
      <w:r w:rsidR="00DE740F" w:rsidRPr="00EA113A">
        <w:rPr>
          <w:rFonts w:cs="Times New Roman"/>
          <w:szCs w:val="28"/>
        </w:rPr>
        <w:t xml:space="preserve"> </w:t>
      </w:r>
      <w:r w:rsidR="00F532EF">
        <w:rPr>
          <w:rFonts w:cs="Times New Roman"/>
          <w:szCs w:val="28"/>
        </w:rPr>
        <w:t xml:space="preserve">г. </w:t>
      </w:r>
      <w:r w:rsidR="00DE740F" w:rsidRPr="00EA113A">
        <w:rPr>
          <w:rFonts w:cs="Times New Roman"/>
          <w:szCs w:val="28"/>
        </w:rPr>
        <w:t>№ </w:t>
      </w:r>
      <w:r w:rsidRPr="00EA113A">
        <w:rPr>
          <w:rFonts w:cs="Times New Roman"/>
          <w:szCs w:val="28"/>
        </w:rPr>
        <w:t xml:space="preserve">581 </w:t>
      </w:r>
      <w:r w:rsidR="00A80E85">
        <w:rPr>
          <w:rFonts w:cs="Times New Roman"/>
          <w:szCs w:val="28"/>
        </w:rPr>
        <w:t>«</w:t>
      </w:r>
      <w:r w:rsidRPr="00EA113A">
        <w:rPr>
          <w:rFonts w:cs="Times New Roman"/>
          <w:szCs w:val="28"/>
        </w:rPr>
        <w:t xml:space="preserve">О внесении изменений в постановления Правительства Республики </w:t>
      </w:r>
      <w:r w:rsidR="00F532EF">
        <w:rPr>
          <w:rFonts w:cs="Times New Roman"/>
          <w:szCs w:val="28"/>
        </w:rPr>
        <w:t xml:space="preserve"> </w:t>
      </w:r>
      <w:r w:rsidRPr="00EA113A">
        <w:rPr>
          <w:rFonts w:cs="Times New Roman"/>
          <w:szCs w:val="28"/>
        </w:rPr>
        <w:t>Тыва от 9 апреля 2014 г.</w:t>
      </w:r>
      <w:r w:rsidR="00DE740F" w:rsidRPr="00EA113A">
        <w:rPr>
          <w:rFonts w:cs="Times New Roman"/>
          <w:szCs w:val="28"/>
        </w:rPr>
        <w:t xml:space="preserve"> № </w:t>
      </w:r>
      <w:r w:rsidRPr="00EA113A">
        <w:rPr>
          <w:rFonts w:cs="Times New Roman"/>
          <w:szCs w:val="28"/>
        </w:rPr>
        <w:t>124 и от 30 января 2013 г.</w:t>
      </w:r>
      <w:r w:rsidR="00DE740F" w:rsidRPr="00EA113A">
        <w:rPr>
          <w:rFonts w:cs="Times New Roman"/>
          <w:szCs w:val="28"/>
        </w:rPr>
        <w:t xml:space="preserve"> № </w:t>
      </w:r>
      <w:r w:rsidRPr="00EA113A">
        <w:rPr>
          <w:rFonts w:cs="Times New Roman"/>
          <w:szCs w:val="28"/>
        </w:rPr>
        <w:t>45</w:t>
      </w:r>
      <w:r w:rsidR="00A80E85">
        <w:rPr>
          <w:rFonts w:cs="Times New Roman"/>
          <w:szCs w:val="28"/>
        </w:rPr>
        <w:t>»</w:t>
      </w:r>
      <w:r w:rsidRPr="00EA113A">
        <w:rPr>
          <w:rFonts w:cs="Times New Roman"/>
          <w:szCs w:val="28"/>
        </w:rPr>
        <w:t xml:space="preserve"> внесены изменения в части обеспечения бесплатными лекарственными препаратами по рецепту врачей для детей от 0 до 6 лет, а также снижен республиканский стандарт ма</w:t>
      </w:r>
      <w:r w:rsidRPr="00EA113A">
        <w:rPr>
          <w:rFonts w:cs="Times New Roman"/>
          <w:szCs w:val="28"/>
        </w:rPr>
        <w:t>к</w:t>
      </w:r>
      <w:r w:rsidRPr="00EA113A">
        <w:rPr>
          <w:rFonts w:cs="Times New Roman"/>
          <w:szCs w:val="28"/>
        </w:rPr>
        <w:t>симально допустимой доли расходов по оплате</w:t>
      </w:r>
      <w:proofErr w:type="gramEnd"/>
      <w:r w:rsidRPr="00EA113A">
        <w:rPr>
          <w:rFonts w:cs="Times New Roman"/>
          <w:szCs w:val="28"/>
        </w:rPr>
        <w:t xml:space="preserve"> жилого помещения для мног</w:t>
      </w:r>
      <w:r w:rsidRPr="00EA113A">
        <w:rPr>
          <w:rFonts w:cs="Times New Roman"/>
          <w:szCs w:val="28"/>
        </w:rPr>
        <w:t>о</w:t>
      </w:r>
      <w:r w:rsidRPr="00EA113A">
        <w:rPr>
          <w:rFonts w:cs="Times New Roman"/>
          <w:szCs w:val="28"/>
        </w:rPr>
        <w:t>детных семей до 15</w:t>
      </w:r>
      <w:r w:rsidR="00F532EF" w:rsidRPr="00F532EF">
        <w:rPr>
          <w:rFonts w:cs="Times New Roman"/>
          <w:szCs w:val="28"/>
        </w:rPr>
        <w:t xml:space="preserve"> </w:t>
      </w:r>
      <w:r w:rsidR="00F532EF">
        <w:rPr>
          <w:rFonts w:cs="Times New Roman"/>
          <w:szCs w:val="28"/>
        </w:rPr>
        <w:t>процентов</w:t>
      </w:r>
      <w:r w:rsidRPr="00EA113A">
        <w:rPr>
          <w:rFonts w:cs="Times New Roman"/>
          <w:szCs w:val="28"/>
        </w:rPr>
        <w:t xml:space="preserve">. </w:t>
      </w:r>
      <w:r w:rsidR="00EF0AAC" w:rsidRPr="00EA113A">
        <w:rPr>
          <w:rFonts w:cs="Times New Roman"/>
          <w:szCs w:val="28"/>
        </w:rPr>
        <w:t>В</w:t>
      </w:r>
      <w:r w:rsidR="00466FEF" w:rsidRPr="00EA113A">
        <w:rPr>
          <w:rFonts w:cs="Times New Roman"/>
          <w:szCs w:val="28"/>
        </w:rPr>
        <w:t xml:space="preserve"> 2024 </w:t>
      </w:r>
      <w:r w:rsidR="0090685F" w:rsidRPr="00EA113A">
        <w:rPr>
          <w:rFonts w:cs="Times New Roman"/>
          <w:szCs w:val="28"/>
        </w:rPr>
        <w:t>году</w:t>
      </w:r>
      <w:r w:rsidR="00466FEF" w:rsidRPr="00EA113A">
        <w:rPr>
          <w:rFonts w:cs="Times New Roman"/>
          <w:szCs w:val="28"/>
        </w:rPr>
        <w:t xml:space="preserve"> объем средств на обеспечение л</w:t>
      </w:r>
      <w:r w:rsidR="00466FEF" w:rsidRPr="00EA113A">
        <w:rPr>
          <w:rFonts w:cs="Times New Roman"/>
          <w:szCs w:val="28"/>
        </w:rPr>
        <w:t>е</w:t>
      </w:r>
      <w:r w:rsidR="00466FEF" w:rsidRPr="00EA113A">
        <w:rPr>
          <w:rFonts w:cs="Times New Roman"/>
          <w:szCs w:val="28"/>
        </w:rPr>
        <w:t>карствами детей из многодетных семей в возрасте от 0 до 6</w:t>
      </w:r>
      <w:r w:rsidRPr="00EA113A">
        <w:rPr>
          <w:rFonts w:cs="Times New Roman"/>
          <w:szCs w:val="28"/>
        </w:rPr>
        <w:t xml:space="preserve"> лет составил 1 360,0 тыс. рублей, а компенсацией платы за жилищные услуги воспользовалось 139 многодетных семей.</w:t>
      </w:r>
    </w:p>
    <w:p w:rsidR="00466FEF" w:rsidRPr="00EA113A" w:rsidRDefault="00EF0AAC" w:rsidP="00EA113A">
      <w:pPr>
        <w:spacing w:line="240" w:lineRule="auto"/>
        <w:rPr>
          <w:rFonts w:cs="Times New Roman"/>
          <w:szCs w:val="28"/>
        </w:rPr>
      </w:pPr>
      <w:proofErr w:type="gramStart"/>
      <w:r w:rsidRPr="00EA113A">
        <w:rPr>
          <w:rFonts w:cs="Times New Roman"/>
          <w:szCs w:val="28"/>
        </w:rPr>
        <w:t>На</w:t>
      </w:r>
      <w:r w:rsidR="00466FEF" w:rsidRPr="00EA113A">
        <w:rPr>
          <w:rFonts w:cs="Times New Roman"/>
          <w:szCs w:val="28"/>
        </w:rPr>
        <w:t xml:space="preserve"> 2025 </w:t>
      </w:r>
      <w:r w:rsidR="0090685F" w:rsidRPr="00EA113A">
        <w:rPr>
          <w:rFonts w:cs="Times New Roman"/>
          <w:szCs w:val="28"/>
        </w:rPr>
        <w:t>год</w:t>
      </w:r>
      <w:r w:rsidR="00466FEF" w:rsidRPr="00EA113A">
        <w:rPr>
          <w:rFonts w:cs="Times New Roman"/>
          <w:szCs w:val="28"/>
        </w:rPr>
        <w:t xml:space="preserve"> в республиканском бюджете на </w:t>
      </w:r>
      <w:r w:rsidRPr="00EA113A">
        <w:rPr>
          <w:rFonts w:cs="Times New Roman"/>
          <w:szCs w:val="28"/>
        </w:rPr>
        <w:t>реализацию мер социальной поддержки многодетных семей</w:t>
      </w:r>
      <w:r w:rsidR="00466FEF" w:rsidRPr="00EA113A">
        <w:rPr>
          <w:rFonts w:cs="Times New Roman"/>
          <w:szCs w:val="28"/>
        </w:rPr>
        <w:t xml:space="preserve"> предусмотрены финансовые средства в размере </w:t>
      </w:r>
      <w:r w:rsidR="00466FEF" w:rsidRPr="00EA113A">
        <w:rPr>
          <w:rFonts w:cs="Times New Roman"/>
          <w:szCs w:val="28"/>
        </w:rPr>
        <w:lastRenderedPageBreak/>
        <w:t xml:space="preserve">74 617,0 тыс. </w:t>
      </w:r>
      <w:r w:rsidR="00741681" w:rsidRPr="00EA113A">
        <w:rPr>
          <w:rFonts w:cs="Times New Roman"/>
          <w:szCs w:val="28"/>
        </w:rPr>
        <w:t>рублей</w:t>
      </w:r>
      <w:r w:rsidR="00466FEF" w:rsidRPr="00EA113A">
        <w:rPr>
          <w:rFonts w:cs="Times New Roman"/>
          <w:szCs w:val="28"/>
        </w:rPr>
        <w:t xml:space="preserve">, из них 69 178,0 тыс. </w:t>
      </w:r>
      <w:r w:rsidR="00741681" w:rsidRPr="00EA113A">
        <w:rPr>
          <w:rFonts w:cs="Times New Roman"/>
          <w:szCs w:val="28"/>
        </w:rPr>
        <w:t>рублей</w:t>
      </w:r>
      <w:r w:rsidR="00466FEF" w:rsidRPr="00EA113A">
        <w:rPr>
          <w:rFonts w:cs="Times New Roman"/>
          <w:szCs w:val="28"/>
        </w:rPr>
        <w:t xml:space="preserve"> на частичную компенсацию расходов на питание (завтраки либо обеды) обучающихся 5-8 классов в мун</w:t>
      </w:r>
      <w:r w:rsidR="00466FEF" w:rsidRPr="00EA113A">
        <w:rPr>
          <w:rFonts w:cs="Times New Roman"/>
          <w:szCs w:val="28"/>
        </w:rPr>
        <w:t>и</w:t>
      </w:r>
      <w:r w:rsidR="00466FEF" w:rsidRPr="00EA113A">
        <w:rPr>
          <w:rFonts w:cs="Times New Roman"/>
          <w:szCs w:val="28"/>
        </w:rPr>
        <w:t xml:space="preserve">ципальных общеобразовательных организациях региона, 5 438,0 тыс. </w:t>
      </w:r>
      <w:r w:rsidR="00741681" w:rsidRPr="00EA113A">
        <w:rPr>
          <w:rFonts w:cs="Times New Roman"/>
          <w:szCs w:val="28"/>
        </w:rPr>
        <w:t>рублей</w:t>
      </w:r>
      <w:r w:rsidR="00466FEF" w:rsidRPr="00EA113A">
        <w:rPr>
          <w:rFonts w:cs="Times New Roman"/>
          <w:szCs w:val="28"/>
        </w:rPr>
        <w:t xml:space="preserve"> на обеспечение лекарствами детей из многодетных семей в возрасте от 0</w:t>
      </w:r>
      <w:proofErr w:type="gramEnd"/>
      <w:r w:rsidR="00466FEF" w:rsidRPr="00EA113A">
        <w:rPr>
          <w:rFonts w:cs="Times New Roman"/>
          <w:szCs w:val="28"/>
        </w:rPr>
        <w:t xml:space="preserve"> до 6 лет. Работа в данном направлении продолжается.</w:t>
      </w:r>
    </w:p>
    <w:p w:rsidR="000A7649" w:rsidRPr="00EA113A" w:rsidRDefault="000A7649" w:rsidP="00EA113A">
      <w:pPr>
        <w:spacing w:line="240" w:lineRule="auto"/>
        <w:rPr>
          <w:rFonts w:cs="Times New Roman"/>
          <w:szCs w:val="28"/>
        </w:rPr>
      </w:pPr>
      <w:r w:rsidRPr="00EA113A">
        <w:rPr>
          <w:rFonts w:cs="Times New Roman"/>
          <w:szCs w:val="28"/>
        </w:rPr>
        <w:t>Начиная с 2019 г</w:t>
      </w:r>
      <w:r w:rsidR="0090685F" w:rsidRPr="00EA113A">
        <w:rPr>
          <w:rFonts w:cs="Times New Roman"/>
          <w:szCs w:val="28"/>
        </w:rPr>
        <w:t>ода</w:t>
      </w:r>
      <w:r w:rsidRPr="00EA113A">
        <w:rPr>
          <w:rFonts w:cs="Times New Roman"/>
          <w:szCs w:val="28"/>
        </w:rPr>
        <w:t>, на федеральном уровне установлен ряд дополн</w:t>
      </w:r>
      <w:r w:rsidRPr="00EA113A">
        <w:rPr>
          <w:rFonts w:cs="Times New Roman"/>
          <w:szCs w:val="28"/>
        </w:rPr>
        <w:t>и</w:t>
      </w:r>
      <w:r w:rsidRPr="00EA113A">
        <w:rPr>
          <w:rFonts w:cs="Times New Roman"/>
          <w:szCs w:val="28"/>
        </w:rPr>
        <w:t>тельных мер социальной поддержки многодетных семей.</w:t>
      </w:r>
    </w:p>
    <w:p w:rsidR="000A7649" w:rsidRPr="00EA113A" w:rsidRDefault="000A7649" w:rsidP="00EA113A">
      <w:pPr>
        <w:spacing w:line="240" w:lineRule="auto"/>
        <w:rPr>
          <w:rFonts w:cs="Times New Roman"/>
          <w:szCs w:val="28"/>
        </w:rPr>
      </w:pPr>
      <w:proofErr w:type="gramStart"/>
      <w:r w:rsidRPr="00EA113A">
        <w:rPr>
          <w:rFonts w:cs="Times New Roman"/>
          <w:szCs w:val="28"/>
        </w:rPr>
        <w:t>В частности,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обязательств по ипотечным жилищным кредитам (займам) (более подробная информация о м</w:t>
      </w:r>
      <w:r w:rsidRPr="00EA113A">
        <w:rPr>
          <w:rFonts w:cs="Times New Roman"/>
          <w:szCs w:val="28"/>
        </w:rPr>
        <w:t>е</w:t>
      </w:r>
      <w:r w:rsidRPr="00EA113A">
        <w:rPr>
          <w:rFonts w:cs="Times New Roman"/>
          <w:szCs w:val="28"/>
        </w:rPr>
        <w:t xml:space="preserve">ре поддержки представлена в подразделе </w:t>
      </w:r>
      <w:r w:rsidR="00A80E85">
        <w:rPr>
          <w:rFonts w:cs="Times New Roman"/>
          <w:szCs w:val="28"/>
        </w:rPr>
        <w:t>«</w:t>
      </w:r>
      <w:r w:rsidRPr="00EA113A">
        <w:rPr>
          <w:rFonts w:cs="Times New Roman"/>
          <w:szCs w:val="28"/>
        </w:rPr>
        <w:t>Обеспечение жильем многодетных семей</w:t>
      </w:r>
      <w:r w:rsidR="00A80E85">
        <w:rPr>
          <w:rFonts w:cs="Times New Roman"/>
          <w:szCs w:val="28"/>
        </w:rPr>
        <w:t>»</w:t>
      </w:r>
      <w:r w:rsidRPr="00EA113A">
        <w:rPr>
          <w:rFonts w:cs="Times New Roman"/>
          <w:szCs w:val="28"/>
        </w:rPr>
        <w:t xml:space="preserve"> раздела 3 </w:t>
      </w:r>
      <w:r w:rsidR="00A80E85">
        <w:rPr>
          <w:rFonts w:cs="Times New Roman"/>
          <w:szCs w:val="28"/>
        </w:rPr>
        <w:t>«</w:t>
      </w:r>
      <w:r w:rsidRPr="00EA113A">
        <w:rPr>
          <w:rFonts w:cs="Times New Roman"/>
          <w:szCs w:val="28"/>
        </w:rPr>
        <w:t>Жилищные условия семей, имеющих детей</w:t>
      </w:r>
      <w:r w:rsidR="00A80E85">
        <w:rPr>
          <w:rFonts w:cs="Times New Roman"/>
          <w:szCs w:val="28"/>
        </w:rPr>
        <w:t>»</w:t>
      </w:r>
      <w:r w:rsidRPr="00EA113A">
        <w:rPr>
          <w:rFonts w:cs="Times New Roman"/>
          <w:szCs w:val="28"/>
        </w:rPr>
        <w:t>).</w:t>
      </w:r>
      <w:proofErr w:type="gramEnd"/>
    </w:p>
    <w:p w:rsidR="000A7649" w:rsidRPr="00EA113A" w:rsidRDefault="000A7649" w:rsidP="00EA113A">
      <w:pPr>
        <w:spacing w:line="240" w:lineRule="auto"/>
        <w:rPr>
          <w:rFonts w:cs="Times New Roman"/>
          <w:szCs w:val="28"/>
        </w:rPr>
      </w:pPr>
      <w:proofErr w:type="gramStart"/>
      <w:r w:rsidRPr="00EA113A">
        <w:rPr>
          <w:rFonts w:cs="Times New Roman"/>
          <w:szCs w:val="28"/>
        </w:rPr>
        <w:t>Федеральным законом от 15 апреля 2019 г.</w:t>
      </w:r>
      <w:r w:rsidR="00DE740F" w:rsidRPr="00EA113A">
        <w:rPr>
          <w:rFonts w:cs="Times New Roman"/>
          <w:szCs w:val="28"/>
        </w:rPr>
        <w:t xml:space="preserve"> № </w:t>
      </w:r>
      <w:r w:rsidRPr="00EA113A">
        <w:rPr>
          <w:rFonts w:cs="Times New Roman"/>
          <w:szCs w:val="28"/>
        </w:rPr>
        <w:t>63-ФЗ внесены изменения в часть вторую Налогового кодекса Российской Федерации и статью 9 Федерал</w:t>
      </w:r>
      <w:r w:rsidRPr="00EA113A">
        <w:rPr>
          <w:rFonts w:cs="Times New Roman"/>
          <w:szCs w:val="28"/>
        </w:rPr>
        <w:t>ь</w:t>
      </w:r>
      <w:r w:rsidRPr="00EA113A">
        <w:rPr>
          <w:rFonts w:cs="Times New Roman"/>
          <w:szCs w:val="28"/>
        </w:rPr>
        <w:t xml:space="preserve">ного закона </w:t>
      </w:r>
      <w:r w:rsidR="00A80E85">
        <w:rPr>
          <w:rFonts w:cs="Times New Roman"/>
          <w:szCs w:val="28"/>
        </w:rPr>
        <w:t>«</w:t>
      </w:r>
      <w:r w:rsidRPr="00EA113A">
        <w:rPr>
          <w:rFonts w:cs="Times New Roman"/>
          <w:szCs w:val="28"/>
        </w:rPr>
        <w:t>О внесении изменений в части первую и вторую Налогового к</w:t>
      </w:r>
      <w:r w:rsidRPr="00EA113A">
        <w:rPr>
          <w:rFonts w:cs="Times New Roman"/>
          <w:szCs w:val="28"/>
        </w:rPr>
        <w:t>о</w:t>
      </w:r>
      <w:r w:rsidRPr="00EA113A">
        <w:rPr>
          <w:rFonts w:cs="Times New Roman"/>
          <w:szCs w:val="28"/>
        </w:rPr>
        <w:t>декса Российской Федерации о налогах и сборах</w:t>
      </w:r>
      <w:r w:rsidR="00A80E85">
        <w:rPr>
          <w:rFonts w:cs="Times New Roman"/>
          <w:szCs w:val="28"/>
        </w:rPr>
        <w:t>»</w:t>
      </w:r>
      <w:r w:rsidRPr="00EA113A">
        <w:rPr>
          <w:rFonts w:cs="Times New Roman"/>
          <w:szCs w:val="28"/>
        </w:rPr>
        <w:t>, предусматривающие пред</w:t>
      </w:r>
      <w:r w:rsidRPr="00EA113A">
        <w:rPr>
          <w:rFonts w:cs="Times New Roman"/>
          <w:szCs w:val="28"/>
        </w:rPr>
        <w:t>о</w:t>
      </w:r>
      <w:r w:rsidRPr="00EA113A">
        <w:rPr>
          <w:rFonts w:cs="Times New Roman"/>
          <w:szCs w:val="28"/>
        </w:rPr>
        <w:t>ставление многодетным семьям льгот по уплате земельного налога и налога на имущество физических лиц, начиная с налогового периода 2018 г</w:t>
      </w:r>
      <w:r w:rsidR="0090685F" w:rsidRPr="00EA113A">
        <w:rPr>
          <w:rFonts w:cs="Times New Roman"/>
          <w:szCs w:val="28"/>
        </w:rPr>
        <w:t>ода</w:t>
      </w:r>
      <w:r w:rsidRPr="00EA113A">
        <w:rPr>
          <w:rFonts w:cs="Times New Roman"/>
          <w:szCs w:val="28"/>
        </w:rPr>
        <w:t>.</w:t>
      </w:r>
      <w:proofErr w:type="gramEnd"/>
    </w:p>
    <w:p w:rsidR="000A7649" w:rsidRPr="00EA113A" w:rsidRDefault="000A7649" w:rsidP="00EA113A">
      <w:pPr>
        <w:spacing w:line="240" w:lineRule="auto"/>
        <w:rPr>
          <w:rFonts w:cs="Times New Roman"/>
          <w:szCs w:val="28"/>
        </w:rPr>
      </w:pPr>
      <w:proofErr w:type="gramStart"/>
      <w:r w:rsidRPr="00EA113A">
        <w:rPr>
          <w:rFonts w:cs="Times New Roman"/>
          <w:szCs w:val="28"/>
        </w:rPr>
        <w:t>В целях поощрения граждан Российской Федерации за большие заслуги в укреплении института семьи и воспитании детей Указом Президента Росси</w:t>
      </w:r>
      <w:r w:rsidRPr="00EA113A">
        <w:rPr>
          <w:rFonts w:cs="Times New Roman"/>
          <w:szCs w:val="28"/>
        </w:rPr>
        <w:t>й</w:t>
      </w:r>
      <w:r w:rsidRPr="00EA113A">
        <w:rPr>
          <w:rFonts w:cs="Times New Roman"/>
          <w:szCs w:val="28"/>
        </w:rPr>
        <w:t>ской Федерации от 13 мая 2008 г.</w:t>
      </w:r>
      <w:r w:rsidR="00DE740F" w:rsidRPr="00EA113A">
        <w:rPr>
          <w:rFonts w:cs="Times New Roman"/>
          <w:szCs w:val="28"/>
        </w:rPr>
        <w:t xml:space="preserve"> №</w:t>
      </w:r>
      <w:r w:rsidR="000A2C2A">
        <w:rPr>
          <w:rFonts w:cs="Times New Roman"/>
          <w:szCs w:val="28"/>
        </w:rPr>
        <w:t xml:space="preserve"> </w:t>
      </w:r>
      <w:r w:rsidRPr="00EA113A">
        <w:rPr>
          <w:rFonts w:cs="Times New Roman"/>
          <w:szCs w:val="28"/>
        </w:rPr>
        <w:t xml:space="preserve">775 учрежден орден </w:t>
      </w:r>
      <w:r w:rsidR="00A80E85">
        <w:rPr>
          <w:rFonts w:cs="Times New Roman"/>
          <w:szCs w:val="28"/>
        </w:rPr>
        <w:t>«</w:t>
      </w:r>
      <w:r w:rsidRPr="00EA113A">
        <w:rPr>
          <w:rFonts w:cs="Times New Roman"/>
          <w:szCs w:val="28"/>
        </w:rPr>
        <w:t>Родительская слава</w:t>
      </w:r>
      <w:r w:rsidR="00A80E85">
        <w:rPr>
          <w:rFonts w:cs="Times New Roman"/>
          <w:szCs w:val="28"/>
        </w:rPr>
        <w:t>»</w:t>
      </w:r>
      <w:r w:rsidRPr="00EA113A">
        <w:rPr>
          <w:rFonts w:cs="Times New Roman"/>
          <w:szCs w:val="28"/>
        </w:rPr>
        <w:t>, который в соответствии с Указом Президента Российской Федерации от 7 се</w:t>
      </w:r>
      <w:r w:rsidRPr="00EA113A">
        <w:rPr>
          <w:rFonts w:cs="Times New Roman"/>
          <w:szCs w:val="28"/>
        </w:rPr>
        <w:t>н</w:t>
      </w:r>
      <w:r w:rsidRPr="00EA113A">
        <w:rPr>
          <w:rFonts w:cs="Times New Roman"/>
          <w:szCs w:val="28"/>
        </w:rPr>
        <w:t xml:space="preserve">тября 2010 г. </w:t>
      </w:r>
      <w:r w:rsidR="00DE740F" w:rsidRPr="00EA113A">
        <w:rPr>
          <w:rFonts w:cs="Times New Roman"/>
          <w:szCs w:val="28"/>
        </w:rPr>
        <w:t>№</w:t>
      </w:r>
      <w:r w:rsidR="000A2C2A">
        <w:rPr>
          <w:rFonts w:cs="Times New Roman"/>
          <w:szCs w:val="28"/>
        </w:rPr>
        <w:t xml:space="preserve"> </w:t>
      </w:r>
      <w:r w:rsidRPr="00EA113A">
        <w:rPr>
          <w:rFonts w:cs="Times New Roman"/>
          <w:szCs w:val="28"/>
        </w:rPr>
        <w:t xml:space="preserve">1099 </w:t>
      </w:r>
      <w:r w:rsidR="00A80E85">
        <w:rPr>
          <w:rFonts w:cs="Times New Roman"/>
          <w:szCs w:val="28"/>
        </w:rPr>
        <w:t>«</w:t>
      </w:r>
      <w:r w:rsidRPr="00EA113A">
        <w:rPr>
          <w:rFonts w:cs="Times New Roman"/>
          <w:szCs w:val="28"/>
        </w:rPr>
        <w:t>О мерах по совершенствованию государственной наградной системы Российской Федерации</w:t>
      </w:r>
      <w:r w:rsidR="00A80E85">
        <w:rPr>
          <w:rFonts w:cs="Times New Roman"/>
          <w:szCs w:val="28"/>
        </w:rPr>
        <w:t>»</w:t>
      </w:r>
      <w:r w:rsidRPr="00EA113A">
        <w:rPr>
          <w:rFonts w:cs="Times New Roman"/>
          <w:szCs w:val="28"/>
        </w:rPr>
        <w:t xml:space="preserve"> входит в государственную награ</w:t>
      </w:r>
      <w:r w:rsidRPr="00EA113A">
        <w:rPr>
          <w:rFonts w:cs="Times New Roman"/>
          <w:szCs w:val="28"/>
        </w:rPr>
        <w:t>д</w:t>
      </w:r>
      <w:r w:rsidRPr="00EA113A">
        <w:rPr>
          <w:rFonts w:cs="Times New Roman"/>
          <w:szCs w:val="28"/>
        </w:rPr>
        <w:t>ную систему Российской Федерации.</w:t>
      </w:r>
      <w:proofErr w:type="gramEnd"/>
    </w:p>
    <w:p w:rsidR="000A7649" w:rsidRPr="00EA113A" w:rsidRDefault="000A7649" w:rsidP="00EA113A">
      <w:pPr>
        <w:spacing w:line="240" w:lineRule="auto"/>
        <w:rPr>
          <w:rFonts w:cs="Times New Roman"/>
          <w:szCs w:val="28"/>
        </w:rPr>
      </w:pPr>
      <w:proofErr w:type="gramStart"/>
      <w:r w:rsidRPr="00EA113A">
        <w:rPr>
          <w:rFonts w:cs="Times New Roman"/>
          <w:szCs w:val="28"/>
        </w:rPr>
        <w:t xml:space="preserve">Статутом ордена </w:t>
      </w:r>
      <w:r w:rsidR="00A80E85">
        <w:rPr>
          <w:rFonts w:cs="Times New Roman"/>
          <w:szCs w:val="28"/>
        </w:rPr>
        <w:t>«</w:t>
      </w:r>
      <w:r w:rsidRPr="00EA113A">
        <w:rPr>
          <w:rFonts w:cs="Times New Roman"/>
          <w:szCs w:val="28"/>
        </w:rPr>
        <w:t>Родительская слава</w:t>
      </w:r>
      <w:r w:rsidR="00A80E85">
        <w:rPr>
          <w:rFonts w:cs="Times New Roman"/>
          <w:szCs w:val="28"/>
        </w:rPr>
        <w:t>»</w:t>
      </w:r>
      <w:r w:rsidRPr="00EA113A">
        <w:rPr>
          <w:rFonts w:cs="Times New Roman"/>
          <w:szCs w:val="28"/>
        </w:rPr>
        <w:t xml:space="preserve">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 одного из род</w:t>
      </w:r>
      <w:r w:rsidRPr="00EA113A">
        <w:rPr>
          <w:rFonts w:cs="Times New Roman"/>
          <w:szCs w:val="28"/>
        </w:rPr>
        <w:t>и</w:t>
      </w:r>
      <w:r w:rsidRPr="00EA113A">
        <w:rPr>
          <w:rFonts w:cs="Times New Roman"/>
          <w:szCs w:val="28"/>
        </w:rPr>
        <w:t>телей (усыновителей), которые воспитывают или воспитали 7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w:t>
      </w:r>
      <w:r w:rsidRPr="00EA113A">
        <w:rPr>
          <w:rFonts w:cs="Times New Roman"/>
          <w:szCs w:val="28"/>
        </w:rPr>
        <w:t>о</w:t>
      </w:r>
      <w:r w:rsidRPr="00EA113A">
        <w:rPr>
          <w:rFonts w:cs="Times New Roman"/>
          <w:szCs w:val="28"/>
        </w:rPr>
        <w:t>ровье, образовании, физическом, духовном и нравственном развитии детей, полное</w:t>
      </w:r>
      <w:proofErr w:type="gramEnd"/>
      <w:r w:rsidRPr="00EA113A">
        <w:rPr>
          <w:rFonts w:cs="Times New Roman"/>
          <w:szCs w:val="28"/>
        </w:rPr>
        <w:t xml:space="preserve"> и гармоничное развитие их личности, подают пример в укреплении и</w:t>
      </w:r>
      <w:r w:rsidRPr="00EA113A">
        <w:rPr>
          <w:rFonts w:cs="Times New Roman"/>
          <w:szCs w:val="28"/>
        </w:rPr>
        <w:t>н</w:t>
      </w:r>
      <w:r w:rsidRPr="00EA113A">
        <w:rPr>
          <w:rFonts w:cs="Times New Roman"/>
          <w:szCs w:val="28"/>
        </w:rPr>
        <w:t>ститута семьи и воспитании детей.</w:t>
      </w:r>
    </w:p>
    <w:p w:rsidR="000A7649" w:rsidRPr="00EA113A" w:rsidRDefault="000A7649" w:rsidP="00EA113A">
      <w:pPr>
        <w:spacing w:line="240" w:lineRule="auto"/>
        <w:rPr>
          <w:rFonts w:cs="Times New Roman"/>
          <w:szCs w:val="28"/>
        </w:rPr>
      </w:pPr>
      <w:r w:rsidRPr="00EA113A">
        <w:rPr>
          <w:rFonts w:cs="Times New Roman"/>
          <w:szCs w:val="28"/>
        </w:rPr>
        <w:t xml:space="preserve">При награждении орденом </w:t>
      </w:r>
      <w:r w:rsidR="00A80E85">
        <w:rPr>
          <w:rFonts w:cs="Times New Roman"/>
          <w:szCs w:val="28"/>
        </w:rPr>
        <w:t>«</w:t>
      </w:r>
      <w:r w:rsidRPr="00EA113A">
        <w:rPr>
          <w:rFonts w:cs="Times New Roman"/>
          <w:szCs w:val="28"/>
        </w:rPr>
        <w:t>Родительская слава</w:t>
      </w:r>
      <w:r w:rsidR="00A80E85">
        <w:rPr>
          <w:rFonts w:cs="Times New Roman"/>
          <w:szCs w:val="28"/>
        </w:rPr>
        <w:t>»</w:t>
      </w:r>
      <w:r w:rsidRPr="00EA113A">
        <w:rPr>
          <w:rFonts w:cs="Times New Roman"/>
          <w:szCs w:val="28"/>
        </w:rPr>
        <w:t xml:space="preserve"> установлено единовр</w:t>
      </w:r>
      <w:r w:rsidRPr="00EA113A">
        <w:rPr>
          <w:rFonts w:cs="Times New Roman"/>
          <w:szCs w:val="28"/>
        </w:rPr>
        <w:t>е</w:t>
      </w:r>
      <w:r w:rsidRPr="00EA113A">
        <w:rPr>
          <w:rFonts w:cs="Times New Roman"/>
          <w:szCs w:val="28"/>
        </w:rPr>
        <w:t>менное денежное поощрение в размере 500 тыс. рублей.</w:t>
      </w:r>
    </w:p>
    <w:p w:rsidR="000A7649" w:rsidRPr="00EA113A" w:rsidRDefault="000A7649" w:rsidP="00EA113A">
      <w:pPr>
        <w:spacing w:line="240" w:lineRule="auto"/>
        <w:rPr>
          <w:rFonts w:cs="Times New Roman"/>
          <w:szCs w:val="28"/>
        </w:rPr>
      </w:pPr>
      <w:proofErr w:type="gramStart"/>
      <w:r w:rsidRPr="00EA113A">
        <w:rPr>
          <w:rFonts w:cs="Times New Roman"/>
          <w:szCs w:val="28"/>
        </w:rPr>
        <w:t>С 15 августа 2022 г. Указом Президента Российской Федерации от 15 а</w:t>
      </w:r>
      <w:r w:rsidRPr="00EA113A">
        <w:rPr>
          <w:rFonts w:cs="Times New Roman"/>
          <w:szCs w:val="28"/>
        </w:rPr>
        <w:t>в</w:t>
      </w:r>
      <w:r w:rsidRPr="00EA113A">
        <w:rPr>
          <w:rFonts w:cs="Times New Roman"/>
          <w:szCs w:val="28"/>
        </w:rPr>
        <w:t>густа 2022 г.</w:t>
      </w:r>
      <w:r w:rsidR="00DE740F" w:rsidRPr="00EA113A">
        <w:rPr>
          <w:rFonts w:cs="Times New Roman"/>
          <w:szCs w:val="28"/>
        </w:rPr>
        <w:t xml:space="preserve"> № </w:t>
      </w:r>
      <w:r w:rsidRPr="00EA113A">
        <w:rPr>
          <w:rFonts w:cs="Times New Roman"/>
          <w:szCs w:val="28"/>
        </w:rPr>
        <w:t xml:space="preserve">558 </w:t>
      </w:r>
      <w:r w:rsidR="00A80E85">
        <w:rPr>
          <w:rFonts w:cs="Times New Roman"/>
          <w:szCs w:val="28"/>
        </w:rPr>
        <w:t>«</w:t>
      </w:r>
      <w:r w:rsidRPr="00EA113A">
        <w:rPr>
          <w:rFonts w:cs="Times New Roman"/>
          <w:szCs w:val="28"/>
        </w:rPr>
        <w:t>О некоторых вопросах совершенствования государстве</w:t>
      </w:r>
      <w:r w:rsidRPr="00EA113A">
        <w:rPr>
          <w:rFonts w:cs="Times New Roman"/>
          <w:szCs w:val="28"/>
        </w:rPr>
        <w:t>н</w:t>
      </w:r>
      <w:r w:rsidRPr="00EA113A">
        <w:rPr>
          <w:rFonts w:cs="Times New Roman"/>
          <w:szCs w:val="28"/>
        </w:rPr>
        <w:t>ной наградной системы Российской Федерации</w:t>
      </w:r>
      <w:r w:rsidR="00A80E85">
        <w:rPr>
          <w:rFonts w:cs="Times New Roman"/>
          <w:szCs w:val="28"/>
        </w:rPr>
        <w:t>»</w:t>
      </w:r>
      <w:r w:rsidRPr="00EA113A">
        <w:rPr>
          <w:rFonts w:cs="Times New Roman"/>
          <w:szCs w:val="28"/>
        </w:rPr>
        <w:t xml:space="preserve"> установлено звание </w:t>
      </w:r>
      <w:r w:rsidR="00A80E85">
        <w:rPr>
          <w:rFonts w:cs="Times New Roman"/>
          <w:szCs w:val="28"/>
        </w:rPr>
        <w:t>«</w:t>
      </w:r>
      <w:r w:rsidRPr="00EA113A">
        <w:rPr>
          <w:rFonts w:cs="Times New Roman"/>
          <w:szCs w:val="28"/>
        </w:rPr>
        <w:t>Мать-героиня</w:t>
      </w:r>
      <w:r w:rsidR="00A80E85">
        <w:rPr>
          <w:rFonts w:cs="Times New Roman"/>
          <w:szCs w:val="28"/>
        </w:rPr>
        <w:t>»</w:t>
      </w:r>
      <w:r w:rsidRPr="00EA113A">
        <w:rPr>
          <w:rFonts w:cs="Times New Roman"/>
          <w:szCs w:val="28"/>
        </w:rPr>
        <w:t>, при присвоении которого выплачивается единовременное денежное поощрение в размере 1 млн</w:t>
      </w:r>
      <w:r w:rsidR="00F532EF">
        <w:rPr>
          <w:rFonts w:cs="Times New Roman"/>
          <w:szCs w:val="28"/>
        </w:rPr>
        <w:t>.</w:t>
      </w:r>
      <w:r w:rsidRPr="00EA113A">
        <w:rPr>
          <w:rFonts w:cs="Times New Roman"/>
          <w:szCs w:val="28"/>
        </w:rPr>
        <w:t xml:space="preserve"> рублей, а также предусматривается единовреме</w:t>
      </w:r>
      <w:r w:rsidRPr="00EA113A">
        <w:rPr>
          <w:rFonts w:cs="Times New Roman"/>
          <w:szCs w:val="28"/>
        </w:rPr>
        <w:t>н</w:t>
      </w:r>
      <w:r w:rsidRPr="00EA113A">
        <w:rPr>
          <w:rFonts w:cs="Times New Roman"/>
          <w:szCs w:val="28"/>
        </w:rPr>
        <w:t xml:space="preserve">ное денежное поощрение в размере 200 тыс. рублей при награждении медалью ордена </w:t>
      </w:r>
      <w:r w:rsidR="00A80E85">
        <w:rPr>
          <w:rFonts w:cs="Times New Roman"/>
          <w:szCs w:val="28"/>
        </w:rPr>
        <w:t>«</w:t>
      </w:r>
      <w:r w:rsidRPr="00EA113A">
        <w:rPr>
          <w:rFonts w:cs="Times New Roman"/>
          <w:szCs w:val="28"/>
        </w:rPr>
        <w:t>Родительская слава</w:t>
      </w:r>
      <w:r w:rsidR="00A80E85">
        <w:rPr>
          <w:rFonts w:cs="Times New Roman"/>
          <w:szCs w:val="28"/>
        </w:rPr>
        <w:t>»</w:t>
      </w:r>
      <w:r w:rsidRPr="00EA113A">
        <w:rPr>
          <w:rFonts w:cs="Times New Roman"/>
          <w:szCs w:val="28"/>
        </w:rPr>
        <w:t xml:space="preserve"> одному из награжденных родителей</w:t>
      </w:r>
      <w:proofErr w:type="gramEnd"/>
      <w:r w:rsidRPr="00EA113A">
        <w:rPr>
          <w:rFonts w:cs="Times New Roman"/>
          <w:szCs w:val="28"/>
        </w:rPr>
        <w:t xml:space="preserve"> (усыновит</w:t>
      </w:r>
      <w:r w:rsidRPr="00EA113A">
        <w:rPr>
          <w:rFonts w:cs="Times New Roman"/>
          <w:szCs w:val="28"/>
        </w:rPr>
        <w:t>е</w:t>
      </w:r>
      <w:r w:rsidRPr="00EA113A">
        <w:rPr>
          <w:rFonts w:cs="Times New Roman"/>
          <w:szCs w:val="28"/>
        </w:rPr>
        <w:t>лей).</w:t>
      </w:r>
    </w:p>
    <w:p w:rsidR="000A7649" w:rsidRPr="00EA113A" w:rsidRDefault="000A7649" w:rsidP="00EA113A">
      <w:pPr>
        <w:spacing w:line="240" w:lineRule="auto"/>
        <w:rPr>
          <w:rFonts w:cs="Times New Roman"/>
          <w:szCs w:val="28"/>
        </w:rPr>
      </w:pPr>
      <w:r w:rsidRPr="00EA113A">
        <w:rPr>
          <w:rFonts w:cs="Times New Roman"/>
          <w:szCs w:val="28"/>
        </w:rPr>
        <w:lastRenderedPageBreak/>
        <w:t>При этом государственные награды за достойное воспитание детей (м</w:t>
      </w:r>
      <w:r w:rsidRPr="00EA113A">
        <w:rPr>
          <w:rFonts w:cs="Times New Roman"/>
          <w:szCs w:val="28"/>
        </w:rPr>
        <w:t>е</w:t>
      </w:r>
      <w:r w:rsidRPr="00EA113A">
        <w:rPr>
          <w:rFonts w:cs="Times New Roman"/>
          <w:szCs w:val="28"/>
        </w:rPr>
        <w:t>дали, почетные знаки, почетные дипломы, знаки отличия) также предусмотр</w:t>
      </w:r>
      <w:r w:rsidRPr="00EA113A">
        <w:rPr>
          <w:rFonts w:cs="Times New Roman"/>
          <w:szCs w:val="28"/>
        </w:rPr>
        <w:t>е</w:t>
      </w:r>
      <w:r w:rsidRPr="00EA113A">
        <w:rPr>
          <w:rFonts w:cs="Times New Roman"/>
          <w:szCs w:val="28"/>
        </w:rPr>
        <w:t>ны нормативными правовыми актами субъектов Российской Федерации.</w:t>
      </w:r>
    </w:p>
    <w:p w:rsidR="00466FEF" w:rsidRPr="00EA113A" w:rsidRDefault="00466FEF" w:rsidP="00EA113A">
      <w:pPr>
        <w:spacing w:line="240" w:lineRule="auto"/>
        <w:rPr>
          <w:rFonts w:cs="Times New Roman"/>
          <w:szCs w:val="28"/>
        </w:rPr>
      </w:pPr>
      <w:r w:rsidRPr="00EA113A">
        <w:rPr>
          <w:rFonts w:cs="Times New Roman"/>
          <w:szCs w:val="28"/>
        </w:rPr>
        <w:t>Одной из мер, способствующих укреплению семейных традиций и ценн</w:t>
      </w:r>
      <w:r w:rsidRPr="00EA113A">
        <w:rPr>
          <w:rFonts w:cs="Times New Roman"/>
          <w:szCs w:val="28"/>
        </w:rPr>
        <w:t>о</w:t>
      </w:r>
      <w:r w:rsidRPr="00EA113A">
        <w:rPr>
          <w:rFonts w:cs="Times New Roman"/>
          <w:szCs w:val="28"/>
        </w:rPr>
        <w:t>стей, является поощрение многодетных семей, успешно воспитывающих своих детей, их награждение Благодарностью Главы Республики Тыва, Благода</w:t>
      </w:r>
      <w:r w:rsidRPr="00EA113A">
        <w:rPr>
          <w:rFonts w:cs="Times New Roman"/>
          <w:szCs w:val="28"/>
        </w:rPr>
        <w:t>р</w:t>
      </w:r>
      <w:r w:rsidRPr="00EA113A">
        <w:rPr>
          <w:rFonts w:cs="Times New Roman"/>
          <w:szCs w:val="28"/>
        </w:rPr>
        <w:t>ственными письмами Министерства образования Республики Тыва, Министе</w:t>
      </w:r>
      <w:r w:rsidRPr="00EA113A">
        <w:rPr>
          <w:rFonts w:cs="Times New Roman"/>
          <w:szCs w:val="28"/>
        </w:rPr>
        <w:t>р</w:t>
      </w:r>
      <w:r w:rsidRPr="00EA113A">
        <w:rPr>
          <w:rFonts w:cs="Times New Roman"/>
          <w:szCs w:val="28"/>
        </w:rPr>
        <w:t>ства труда и социальной политики Республики Тыва.</w:t>
      </w:r>
    </w:p>
    <w:p w:rsidR="00466FEF" w:rsidRPr="00EA113A" w:rsidRDefault="00466FEF" w:rsidP="00EA113A">
      <w:pPr>
        <w:spacing w:line="240" w:lineRule="auto"/>
        <w:rPr>
          <w:rFonts w:cs="Times New Roman"/>
          <w:szCs w:val="28"/>
        </w:rPr>
      </w:pPr>
      <w:proofErr w:type="gramStart"/>
      <w:r w:rsidRPr="00EA113A">
        <w:rPr>
          <w:rFonts w:cs="Times New Roman"/>
          <w:szCs w:val="28"/>
        </w:rPr>
        <w:t xml:space="preserve">В республике учреждено звание </w:t>
      </w:r>
      <w:r w:rsidR="00A80E85">
        <w:rPr>
          <w:rFonts w:cs="Times New Roman"/>
          <w:szCs w:val="28"/>
        </w:rPr>
        <w:t>«</w:t>
      </w:r>
      <w:r w:rsidRPr="00EA113A">
        <w:rPr>
          <w:rFonts w:cs="Times New Roman"/>
          <w:szCs w:val="28"/>
        </w:rPr>
        <w:t>Мать-героиня Республики Тыва</w:t>
      </w:r>
      <w:r w:rsidR="00A80E85">
        <w:rPr>
          <w:rFonts w:cs="Times New Roman"/>
          <w:szCs w:val="28"/>
        </w:rPr>
        <w:t>»</w:t>
      </w:r>
      <w:r w:rsidRPr="00EA113A">
        <w:rPr>
          <w:rFonts w:cs="Times New Roman"/>
          <w:szCs w:val="28"/>
        </w:rPr>
        <w:t>, кот</w:t>
      </w:r>
      <w:r w:rsidRPr="00EA113A">
        <w:rPr>
          <w:rFonts w:cs="Times New Roman"/>
          <w:szCs w:val="28"/>
        </w:rPr>
        <w:t>о</w:t>
      </w:r>
      <w:r w:rsidRPr="00EA113A">
        <w:rPr>
          <w:rFonts w:cs="Times New Roman"/>
          <w:szCs w:val="28"/>
        </w:rPr>
        <w:t>рое присваивается матерям, сохранившим семейные традиции, активно учас</w:t>
      </w:r>
      <w:r w:rsidRPr="00EA113A">
        <w:rPr>
          <w:rFonts w:cs="Times New Roman"/>
          <w:szCs w:val="28"/>
        </w:rPr>
        <w:t>т</w:t>
      </w:r>
      <w:r w:rsidRPr="00EA113A">
        <w:rPr>
          <w:rFonts w:cs="Times New Roman"/>
          <w:szCs w:val="28"/>
        </w:rPr>
        <w:t>вующим в общественной жизни, родившим и воспитавшим десять и более д</w:t>
      </w:r>
      <w:r w:rsidRPr="00EA113A">
        <w:rPr>
          <w:rFonts w:cs="Times New Roman"/>
          <w:szCs w:val="28"/>
        </w:rPr>
        <w:t>е</w:t>
      </w:r>
      <w:r w:rsidRPr="00EA113A">
        <w:rPr>
          <w:rFonts w:cs="Times New Roman"/>
          <w:szCs w:val="28"/>
        </w:rPr>
        <w:t xml:space="preserve">тей – достойных граждан Российской Федерации, проживающим на территории Республики Тыва не менее 10 последних лет и ранее не удостоенным звания </w:t>
      </w:r>
      <w:r w:rsidR="00A80E85">
        <w:rPr>
          <w:rFonts w:cs="Times New Roman"/>
          <w:szCs w:val="28"/>
        </w:rPr>
        <w:t>«</w:t>
      </w:r>
      <w:r w:rsidRPr="00EA113A">
        <w:rPr>
          <w:rFonts w:cs="Times New Roman"/>
          <w:szCs w:val="28"/>
        </w:rPr>
        <w:t>Мать-героиня</w:t>
      </w:r>
      <w:r w:rsidR="00A80E85">
        <w:rPr>
          <w:rFonts w:cs="Times New Roman"/>
          <w:szCs w:val="28"/>
        </w:rPr>
        <w:t>»</w:t>
      </w:r>
      <w:r w:rsidRPr="00EA113A">
        <w:rPr>
          <w:rFonts w:cs="Times New Roman"/>
          <w:szCs w:val="28"/>
        </w:rPr>
        <w:t xml:space="preserve">, ордена </w:t>
      </w:r>
      <w:r w:rsidR="00A80E85">
        <w:rPr>
          <w:rFonts w:cs="Times New Roman"/>
          <w:szCs w:val="28"/>
        </w:rPr>
        <w:t>«</w:t>
      </w:r>
      <w:r w:rsidRPr="00EA113A">
        <w:rPr>
          <w:rFonts w:cs="Times New Roman"/>
          <w:szCs w:val="28"/>
        </w:rPr>
        <w:t>Материнская слава</w:t>
      </w:r>
      <w:r w:rsidR="00A80E85">
        <w:rPr>
          <w:rFonts w:cs="Times New Roman"/>
          <w:szCs w:val="28"/>
        </w:rPr>
        <w:t>»</w:t>
      </w:r>
      <w:r w:rsidRPr="00EA113A">
        <w:rPr>
          <w:rFonts w:cs="Times New Roman"/>
          <w:szCs w:val="28"/>
        </w:rPr>
        <w:t xml:space="preserve">, медали </w:t>
      </w:r>
      <w:r w:rsidR="00A80E85">
        <w:rPr>
          <w:rFonts w:cs="Times New Roman"/>
          <w:szCs w:val="28"/>
        </w:rPr>
        <w:t>«</w:t>
      </w:r>
      <w:r w:rsidRPr="00EA113A">
        <w:rPr>
          <w:rFonts w:cs="Times New Roman"/>
          <w:szCs w:val="28"/>
        </w:rPr>
        <w:t>Медаль материнства</w:t>
      </w:r>
      <w:r w:rsidR="00A80E85">
        <w:rPr>
          <w:rFonts w:cs="Times New Roman"/>
          <w:szCs w:val="28"/>
        </w:rPr>
        <w:t>»</w:t>
      </w:r>
      <w:r w:rsidRPr="00EA113A">
        <w:rPr>
          <w:rFonts w:cs="Times New Roman"/>
          <w:szCs w:val="28"/>
        </w:rPr>
        <w:t>.</w:t>
      </w:r>
      <w:proofErr w:type="gramEnd"/>
      <w:r w:rsidRPr="00EA113A">
        <w:rPr>
          <w:rFonts w:cs="Times New Roman"/>
          <w:szCs w:val="28"/>
        </w:rPr>
        <w:t xml:space="preserve"> В 2024</w:t>
      </w:r>
      <w:r w:rsidR="0090685F" w:rsidRPr="00EA113A">
        <w:rPr>
          <w:rFonts w:cs="Times New Roman"/>
          <w:szCs w:val="28"/>
        </w:rPr>
        <w:t xml:space="preserve"> году</w:t>
      </w:r>
      <w:r w:rsidRPr="00EA113A">
        <w:rPr>
          <w:rFonts w:cs="Times New Roman"/>
          <w:szCs w:val="28"/>
        </w:rPr>
        <w:t xml:space="preserve"> указами президента присво</w:t>
      </w:r>
      <w:r w:rsidR="0090685F" w:rsidRPr="00EA113A">
        <w:rPr>
          <w:rFonts w:cs="Times New Roman"/>
          <w:szCs w:val="28"/>
        </w:rPr>
        <w:t xml:space="preserve">ено звание </w:t>
      </w:r>
      <w:r w:rsidR="00A80E85">
        <w:rPr>
          <w:rFonts w:cs="Times New Roman"/>
          <w:szCs w:val="28"/>
        </w:rPr>
        <w:t>«</w:t>
      </w:r>
      <w:r w:rsidR="0090685F" w:rsidRPr="00EA113A">
        <w:rPr>
          <w:rFonts w:cs="Times New Roman"/>
          <w:szCs w:val="28"/>
        </w:rPr>
        <w:t>Мать-героиня</w:t>
      </w:r>
      <w:r w:rsidR="00A80E85">
        <w:rPr>
          <w:rFonts w:cs="Times New Roman"/>
          <w:szCs w:val="28"/>
        </w:rPr>
        <w:t>»</w:t>
      </w:r>
      <w:r w:rsidR="0090685F" w:rsidRPr="00EA113A">
        <w:rPr>
          <w:rFonts w:cs="Times New Roman"/>
          <w:szCs w:val="28"/>
        </w:rPr>
        <w:t xml:space="preserve"> 1 человек</w:t>
      </w:r>
      <w:r w:rsidRPr="00EA113A">
        <w:rPr>
          <w:rFonts w:cs="Times New Roman"/>
          <w:szCs w:val="28"/>
        </w:rPr>
        <w:t xml:space="preserve">, медалью ордена </w:t>
      </w:r>
      <w:r w:rsidR="00A80E85">
        <w:rPr>
          <w:rFonts w:cs="Times New Roman"/>
          <w:szCs w:val="28"/>
        </w:rPr>
        <w:t>«</w:t>
      </w:r>
      <w:r w:rsidRPr="00EA113A">
        <w:rPr>
          <w:rFonts w:cs="Times New Roman"/>
          <w:szCs w:val="28"/>
        </w:rPr>
        <w:t>Родительская слава</w:t>
      </w:r>
      <w:r w:rsidR="00A80E85">
        <w:rPr>
          <w:rFonts w:cs="Times New Roman"/>
          <w:szCs w:val="28"/>
        </w:rPr>
        <w:t>»</w:t>
      </w:r>
      <w:r w:rsidRPr="00EA113A">
        <w:rPr>
          <w:rFonts w:cs="Times New Roman"/>
          <w:szCs w:val="28"/>
        </w:rPr>
        <w:t xml:space="preserve"> награждены 2 семьи.</w:t>
      </w:r>
    </w:p>
    <w:p w:rsidR="00E47ADF" w:rsidRPr="00EA113A" w:rsidRDefault="00E47ADF" w:rsidP="00EA113A">
      <w:pPr>
        <w:spacing w:line="240" w:lineRule="auto"/>
        <w:rPr>
          <w:rFonts w:cs="Times New Roman"/>
          <w:szCs w:val="28"/>
        </w:rPr>
      </w:pPr>
      <w:r w:rsidRPr="00EA113A">
        <w:rPr>
          <w:rFonts w:cs="Times New Roman"/>
          <w:szCs w:val="28"/>
        </w:rPr>
        <w:t>В Туве многодетная семья может претендовать на следующие меры по</w:t>
      </w:r>
      <w:r w:rsidRPr="00EA113A">
        <w:rPr>
          <w:rFonts w:cs="Times New Roman"/>
          <w:szCs w:val="28"/>
        </w:rPr>
        <w:t>д</w:t>
      </w:r>
      <w:r w:rsidRPr="00EA113A">
        <w:rPr>
          <w:rFonts w:cs="Times New Roman"/>
          <w:szCs w:val="28"/>
        </w:rPr>
        <w:t>держки в соответствии с установленными порядками и критериями нуждаем</w:t>
      </w:r>
      <w:r w:rsidRPr="00EA113A">
        <w:rPr>
          <w:rFonts w:cs="Times New Roman"/>
          <w:szCs w:val="28"/>
        </w:rPr>
        <w:t>о</w:t>
      </w:r>
      <w:r w:rsidRPr="00EA113A">
        <w:rPr>
          <w:rFonts w:cs="Times New Roman"/>
          <w:szCs w:val="28"/>
        </w:rPr>
        <w:t>сти:</w:t>
      </w:r>
    </w:p>
    <w:p w:rsidR="00E47ADF" w:rsidRPr="00EA113A" w:rsidRDefault="00E47ADF" w:rsidP="00EA113A">
      <w:pPr>
        <w:spacing w:line="240" w:lineRule="auto"/>
        <w:rPr>
          <w:rFonts w:cs="Times New Roman"/>
          <w:szCs w:val="28"/>
        </w:rPr>
      </w:pPr>
      <w:r w:rsidRPr="00EA113A">
        <w:rPr>
          <w:rFonts w:cs="Times New Roman"/>
          <w:szCs w:val="28"/>
        </w:rPr>
        <w:t xml:space="preserve">1. Региональный материнский капитал за пятого и последующих детей (63 650 </w:t>
      </w:r>
      <w:r w:rsidR="00741681" w:rsidRPr="00EA113A">
        <w:rPr>
          <w:rFonts w:cs="Times New Roman"/>
          <w:szCs w:val="28"/>
        </w:rPr>
        <w:t>рублей</w:t>
      </w:r>
      <w:r w:rsidRPr="00EA113A">
        <w:rPr>
          <w:rFonts w:cs="Times New Roman"/>
          <w:szCs w:val="28"/>
        </w:rPr>
        <w:t>). Цели и направления ис</w:t>
      </w:r>
      <w:r w:rsidR="007B628A" w:rsidRPr="00EA113A">
        <w:rPr>
          <w:rFonts w:cs="Times New Roman"/>
          <w:szCs w:val="28"/>
        </w:rPr>
        <w:t>п</w:t>
      </w:r>
      <w:r w:rsidRPr="00EA113A">
        <w:rPr>
          <w:rFonts w:cs="Times New Roman"/>
          <w:szCs w:val="28"/>
        </w:rPr>
        <w:t>ользования регионального матери</w:t>
      </w:r>
      <w:r w:rsidRPr="00EA113A">
        <w:rPr>
          <w:rFonts w:cs="Times New Roman"/>
          <w:szCs w:val="28"/>
        </w:rPr>
        <w:t>н</w:t>
      </w:r>
      <w:r w:rsidR="00526CBA">
        <w:rPr>
          <w:rFonts w:cs="Times New Roman"/>
          <w:szCs w:val="28"/>
        </w:rPr>
        <w:t xml:space="preserve">ского капитала аналогичны </w:t>
      </w:r>
      <w:proofErr w:type="gramStart"/>
      <w:r w:rsidRPr="00EA113A">
        <w:rPr>
          <w:rFonts w:cs="Times New Roman"/>
          <w:szCs w:val="28"/>
        </w:rPr>
        <w:t>федеральным</w:t>
      </w:r>
      <w:proofErr w:type="gramEnd"/>
      <w:r w:rsidRPr="00EA113A">
        <w:rPr>
          <w:rFonts w:cs="Times New Roman"/>
          <w:szCs w:val="28"/>
        </w:rPr>
        <w:t>.</w:t>
      </w:r>
    </w:p>
    <w:p w:rsidR="00E47ADF" w:rsidRPr="00EA113A" w:rsidRDefault="00E47ADF" w:rsidP="00EA113A">
      <w:pPr>
        <w:spacing w:line="240" w:lineRule="auto"/>
        <w:rPr>
          <w:rFonts w:cs="Times New Roman"/>
          <w:szCs w:val="28"/>
        </w:rPr>
      </w:pPr>
      <w:r w:rsidRPr="00EA113A">
        <w:rPr>
          <w:rFonts w:cs="Times New Roman"/>
          <w:szCs w:val="28"/>
        </w:rPr>
        <w:t>2. Первоочередное зачисление детей в образовательные учреждения.</w:t>
      </w:r>
    </w:p>
    <w:p w:rsidR="00E47ADF" w:rsidRPr="00EA113A" w:rsidRDefault="00E47ADF" w:rsidP="00EA113A">
      <w:pPr>
        <w:spacing w:line="240" w:lineRule="auto"/>
        <w:rPr>
          <w:rFonts w:cs="Times New Roman"/>
          <w:szCs w:val="28"/>
        </w:rPr>
      </w:pPr>
      <w:r w:rsidRPr="00EA113A">
        <w:rPr>
          <w:rFonts w:cs="Times New Roman"/>
          <w:szCs w:val="28"/>
        </w:rPr>
        <w:t>3. Предоставление бесплатных путёвок в детские оздоровительные лагеря Тувы.</w:t>
      </w:r>
    </w:p>
    <w:p w:rsidR="00E47ADF" w:rsidRPr="00EA113A" w:rsidRDefault="00E47ADF" w:rsidP="00EA113A">
      <w:pPr>
        <w:spacing w:line="240" w:lineRule="auto"/>
        <w:rPr>
          <w:rFonts w:cs="Times New Roman"/>
          <w:szCs w:val="28"/>
        </w:rPr>
      </w:pPr>
      <w:r w:rsidRPr="00EA113A">
        <w:rPr>
          <w:rFonts w:cs="Times New Roman"/>
          <w:szCs w:val="28"/>
        </w:rPr>
        <w:t>4. Компенсация платы за присмотр и уход в дошкольных учреждениях.</w:t>
      </w:r>
    </w:p>
    <w:p w:rsidR="00E47ADF" w:rsidRPr="00EA113A" w:rsidRDefault="00E47ADF" w:rsidP="00EA113A">
      <w:pPr>
        <w:spacing w:line="240" w:lineRule="auto"/>
        <w:rPr>
          <w:rFonts w:cs="Times New Roman"/>
          <w:szCs w:val="28"/>
        </w:rPr>
      </w:pPr>
      <w:r w:rsidRPr="00EA113A">
        <w:rPr>
          <w:rFonts w:cs="Times New Roman"/>
          <w:szCs w:val="28"/>
        </w:rPr>
        <w:t>5. Скидки до 15</w:t>
      </w:r>
      <w:r w:rsidR="00F532EF">
        <w:rPr>
          <w:rFonts w:cs="Times New Roman"/>
          <w:szCs w:val="28"/>
        </w:rPr>
        <w:t xml:space="preserve"> процентов</w:t>
      </w:r>
      <w:r w:rsidRPr="00EA113A">
        <w:rPr>
          <w:rFonts w:cs="Times New Roman"/>
          <w:szCs w:val="28"/>
        </w:rPr>
        <w:t xml:space="preserve"> в частных сетях аптек и продуктовых магаз</w:t>
      </w:r>
      <w:r w:rsidRPr="00EA113A">
        <w:rPr>
          <w:rFonts w:cs="Times New Roman"/>
          <w:szCs w:val="28"/>
        </w:rPr>
        <w:t>и</w:t>
      </w:r>
      <w:r w:rsidRPr="00EA113A">
        <w:rPr>
          <w:rFonts w:cs="Times New Roman"/>
          <w:szCs w:val="28"/>
        </w:rPr>
        <w:t xml:space="preserve">нах в рамках заключенных соглашений (сеть аптек </w:t>
      </w:r>
      <w:r w:rsidR="00A80E85">
        <w:rPr>
          <w:rFonts w:cs="Times New Roman"/>
          <w:szCs w:val="28"/>
        </w:rPr>
        <w:t>«</w:t>
      </w:r>
      <w:r w:rsidRPr="00EA113A">
        <w:rPr>
          <w:rFonts w:cs="Times New Roman"/>
          <w:szCs w:val="28"/>
        </w:rPr>
        <w:t>ДА</w:t>
      </w:r>
      <w:r w:rsidR="00A80E85">
        <w:rPr>
          <w:rFonts w:cs="Times New Roman"/>
          <w:szCs w:val="28"/>
        </w:rPr>
        <w:t>»</w:t>
      </w:r>
      <w:r w:rsidRPr="00EA113A">
        <w:rPr>
          <w:rFonts w:cs="Times New Roman"/>
          <w:szCs w:val="28"/>
        </w:rPr>
        <w:t xml:space="preserve"> и </w:t>
      </w:r>
      <w:r w:rsidR="00A80E85">
        <w:rPr>
          <w:rFonts w:cs="Times New Roman"/>
          <w:szCs w:val="28"/>
        </w:rPr>
        <w:t>«</w:t>
      </w:r>
      <w:proofErr w:type="spellStart"/>
      <w:r w:rsidRPr="00EA113A">
        <w:rPr>
          <w:rFonts w:cs="Times New Roman"/>
          <w:szCs w:val="28"/>
        </w:rPr>
        <w:t>Здравушка</w:t>
      </w:r>
      <w:proofErr w:type="spellEnd"/>
      <w:r w:rsidR="00A80E85">
        <w:rPr>
          <w:rFonts w:cs="Times New Roman"/>
          <w:szCs w:val="28"/>
        </w:rPr>
        <w:t>»</w:t>
      </w:r>
      <w:r w:rsidRPr="00EA113A">
        <w:rPr>
          <w:rFonts w:cs="Times New Roman"/>
          <w:szCs w:val="28"/>
        </w:rPr>
        <w:t>, маг</w:t>
      </w:r>
      <w:r w:rsidRPr="00EA113A">
        <w:rPr>
          <w:rFonts w:cs="Times New Roman"/>
          <w:szCs w:val="28"/>
        </w:rPr>
        <w:t>а</w:t>
      </w:r>
      <w:r w:rsidRPr="00EA113A">
        <w:rPr>
          <w:rFonts w:cs="Times New Roman"/>
          <w:szCs w:val="28"/>
        </w:rPr>
        <w:t xml:space="preserve">зины </w:t>
      </w:r>
      <w:r w:rsidR="00A80E85">
        <w:rPr>
          <w:rFonts w:cs="Times New Roman"/>
          <w:szCs w:val="28"/>
        </w:rPr>
        <w:t>«</w:t>
      </w:r>
      <w:r w:rsidRPr="00EA113A">
        <w:rPr>
          <w:rFonts w:cs="Times New Roman"/>
          <w:szCs w:val="28"/>
        </w:rPr>
        <w:t>Светофор</w:t>
      </w:r>
      <w:r w:rsidR="00A80E85">
        <w:rPr>
          <w:rFonts w:cs="Times New Roman"/>
          <w:szCs w:val="28"/>
        </w:rPr>
        <w:t>»</w:t>
      </w:r>
      <w:r w:rsidRPr="00EA113A">
        <w:rPr>
          <w:rFonts w:cs="Times New Roman"/>
          <w:szCs w:val="28"/>
        </w:rPr>
        <w:t>).</w:t>
      </w:r>
    </w:p>
    <w:p w:rsidR="00E47ADF" w:rsidRPr="00EA113A" w:rsidRDefault="00E47ADF" w:rsidP="00EA113A">
      <w:pPr>
        <w:spacing w:line="240" w:lineRule="auto"/>
        <w:rPr>
          <w:rFonts w:cs="Times New Roman"/>
          <w:szCs w:val="28"/>
        </w:rPr>
      </w:pPr>
      <w:r w:rsidRPr="00EA113A">
        <w:rPr>
          <w:rFonts w:cs="Times New Roman"/>
          <w:szCs w:val="28"/>
        </w:rPr>
        <w:t>6. Льготные условия при получении платных услуг в сети государстве</w:t>
      </w:r>
      <w:r w:rsidRPr="00EA113A">
        <w:rPr>
          <w:rFonts w:cs="Times New Roman"/>
          <w:szCs w:val="28"/>
        </w:rPr>
        <w:t>н</w:t>
      </w:r>
      <w:r w:rsidRPr="00EA113A">
        <w:rPr>
          <w:rFonts w:cs="Times New Roman"/>
          <w:szCs w:val="28"/>
        </w:rPr>
        <w:t>ных и муниципальных объектов спорта, культуры и здравоохранения.</w:t>
      </w:r>
    </w:p>
    <w:p w:rsidR="00E47ADF" w:rsidRPr="00EA113A" w:rsidRDefault="00E47ADF" w:rsidP="00EA113A">
      <w:pPr>
        <w:spacing w:line="240" w:lineRule="auto"/>
        <w:rPr>
          <w:rFonts w:cs="Times New Roman"/>
          <w:szCs w:val="28"/>
        </w:rPr>
      </w:pPr>
      <w:r w:rsidRPr="00EA113A">
        <w:rPr>
          <w:rFonts w:cs="Times New Roman"/>
          <w:szCs w:val="28"/>
        </w:rPr>
        <w:t>7. Бесплатное предоставление угля или дров для отопления для мал</w:t>
      </w:r>
      <w:r w:rsidRPr="00EA113A">
        <w:rPr>
          <w:rFonts w:cs="Times New Roman"/>
          <w:szCs w:val="28"/>
        </w:rPr>
        <w:t>о</w:t>
      </w:r>
      <w:r w:rsidRPr="00EA113A">
        <w:rPr>
          <w:rFonts w:cs="Times New Roman"/>
          <w:szCs w:val="28"/>
        </w:rPr>
        <w:t xml:space="preserve">имущей семьи, проживающей в частном доме, в рамках проекта </w:t>
      </w:r>
      <w:r w:rsidR="00A80E85">
        <w:rPr>
          <w:rFonts w:cs="Times New Roman"/>
          <w:szCs w:val="28"/>
        </w:rPr>
        <w:t>«</w:t>
      </w:r>
      <w:r w:rsidRPr="00EA113A">
        <w:rPr>
          <w:rFonts w:cs="Times New Roman"/>
          <w:szCs w:val="28"/>
        </w:rPr>
        <w:t>Социальный уголь</w:t>
      </w:r>
      <w:r w:rsidR="00A80E85">
        <w:rPr>
          <w:rFonts w:cs="Times New Roman"/>
          <w:szCs w:val="28"/>
        </w:rPr>
        <w:t>»</w:t>
      </w:r>
      <w:r w:rsidRPr="00EA113A">
        <w:rPr>
          <w:rFonts w:cs="Times New Roman"/>
          <w:szCs w:val="28"/>
        </w:rPr>
        <w:t xml:space="preserve"> (от четырех и более детей).</w:t>
      </w:r>
    </w:p>
    <w:p w:rsidR="000A7649" w:rsidRPr="00EA113A" w:rsidRDefault="00E47ADF" w:rsidP="00EA113A">
      <w:pPr>
        <w:spacing w:line="240" w:lineRule="auto"/>
        <w:rPr>
          <w:rFonts w:cs="Times New Roman"/>
          <w:szCs w:val="28"/>
        </w:rPr>
      </w:pPr>
      <w:r w:rsidRPr="00EA113A">
        <w:rPr>
          <w:rFonts w:cs="Times New Roman"/>
          <w:szCs w:val="28"/>
        </w:rPr>
        <w:t>8. Предоставление земельного участка в собственность бесплатно в соо</w:t>
      </w:r>
      <w:r w:rsidRPr="00EA113A">
        <w:rPr>
          <w:rFonts w:cs="Times New Roman"/>
          <w:szCs w:val="28"/>
        </w:rPr>
        <w:t>т</w:t>
      </w:r>
      <w:r w:rsidRPr="00EA113A">
        <w:rPr>
          <w:rFonts w:cs="Times New Roman"/>
          <w:szCs w:val="28"/>
        </w:rPr>
        <w:t xml:space="preserve">ветствии с Конституционным законом </w:t>
      </w:r>
      <w:r w:rsidR="000A7649" w:rsidRPr="00EA113A">
        <w:rPr>
          <w:rFonts w:cs="Times New Roman"/>
          <w:szCs w:val="28"/>
        </w:rPr>
        <w:t>Республики Тыва от 27 ноября 2004</w:t>
      </w:r>
      <w:r w:rsidR="00DE740F" w:rsidRPr="00EA113A">
        <w:rPr>
          <w:rFonts w:cs="Times New Roman"/>
          <w:szCs w:val="28"/>
        </w:rPr>
        <w:t xml:space="preserve"> </w:t>
      </w:r>
      <w:r w:rsidR="00F532EF">
        <w:rPr>
          <w:rFonts w:cs="Times New Roman"/>
          <w:szCs w:val="28"/>
        </w:rPr>
        <w:t xml:space="preserve">г. </w:t>
      </w:r>
      <w:r w:rsidR="00DE740F" w:rsidRPr="00EA113A">
        <w:rPr>
          <w:rFonts w:cs="Times New Roman"/>
          <w:szCs w:val="28"/>
        </w:rPr>
        <w:t>№ </w:t>
      </w:r>
      <w:r w:rsidR="000A7649" w:rsidRPr="00EA113A">
        <w:rPr>
          <w:rFonts w:cs="Times New Roman"/>
          <w:szCs w:val="28"/>
        </w:rPr>
        <w:t>886 ВХ-</w:t>
      </w:r>
      <w:proofErr w:type="gramStart"/>
      <w:r w:rsidR="00526CBA">
        <w:rPr>
          <w:rFonts w:cs="Times New Roman"/>
          <w:szCs w:val="28"/>
          <w:lang w:val="en-US"/>
        </w:rPr>
        <w:t>I</w:t>
      </w:r>
      <w:proofErr w:type="gramEnd"/>
      <w:r w:rsidR="000A7649" w:rsidRPr="00EA113A">
        <w:rPr>
          <w:rFonts w:cs="Times New Roman"/>
          <w:szCs w:val="28"/>
        </w:rPr>
        <w:t xml:space="preserve"> </w:t>
      </w:r>
      <w:r w:rsidR="00A80E85">
        <w:rPr>
          <w:rFonts w:cs="Times New Roman"/>
          <w:szCs w:val="28"/>
        </w:rPr>
        <w:t>«</w:t>
      </w:r>
      <w:r w:rsidR="000A7649" w:rsidRPr="00EA113A">
        <w:rPr>
          <w:rFonts w:cs="Times New Roman"/>
          <w:szCs w:val="28"/>
        </w:rPr>
        <w:t>О земле</w:t>
      </w:r>
      <w:r w:rsidR="00A80E85">
        <w:rPr>
          <w:rFonts w:cs="Times New Roman"/>
          <w:szCs w:val="28"/>
        </w:rPr>
        <w:t>»</w:t>
      </w:r>
      <w:r w:rsidR="000A7649" w:rsidRPr="00EA113A">
        <w:rPr>
          <w:rFonts w:cs="Times New Roman"/>
          <w:szCs w:val="28"/>
        </w:rPr>
        <w:t>.</w:t>
      </w:r>
    </w:p>
    <w:p w:rsidR="00BE2B0B" w:rsidRPr="00EA113A" w:rsidRDefault="00BE2B0B" w:rsidP="00EA113A">
      <w:pPr>
        <w:spacing w:line="240" w:lineRule="auto"/>
        <w:rPr>
          <w:rFonts w:cs="Times New Roman"/>
          <w:szCs w:val="28"/>
        </w:rPr>
      </w:pPr>
      <w:r w:rsidRPr="00EA113A">
        <w:rPr>
          <w:rFonts w:cs="Times New Roman"/>
          <w:szCs w:val="28"/>
        </w:rPr>
        <w:t>9. Возмещение расходов по оплате проезда до места лечения и обратно гражданам, направленным на оказание медицинской помощи в медицинские организации за пределы Республики Тыва, и сопровождающим их лицам.</w:t>
      </w:r>
    </w:p>
    <w:p w:rsidR="00BE2B0B" w:rsidRPr="00EA113A" w:rsidRDefault="00BE2B0B" w:rsidP="00EA113A">
      <w:pPr>
        <w:spacing w:line="240" w:lineRule="auto"/>
        <w:rPr>
          <w:rFonts w:cs="Times New Roman"/>
          <w:szCs w:val="28"/>
        </w:rPr>
      </w:pPr>
      <w:r w:rsidRPr="00EA113A">
        <w:rPr>
          <w:rFonts w:cs="Times New Roman"/>
          <w:szCs w:val="28"/>
        </w:rPr>
        <w:t>10. Приобре</w:t>
      </w:r>
      <w:r w:rsidR="00526CBA">
        <w:rPr>
          <w:rFonts w:cs="Times New Roman"/>
          <w:szCs w:val="28"/>
        </w:rPr>
        <w:t>тение</w:t>
      </w:r>
      <w:r w:rsidRPr="00EA113A">
        <w:rPr>
          <w:rFonts w:cs="Times New Roman"/>
          <w:szCs w:val="28"/>
        </w:rPr>
        <w:t xml:space="preserve"> с понижающим коэффициентом 0,1 по договору купли-продажи лесны</w:t>
      </w:r>
      <w:r w:rsidR="002147B1">
        <w:rPr>
          <w:rFonts w:cs="Times New Roman"/>
          <w:szCs w:val="28"/>
        </w:rPr>
        <w:t>х</w:t>
      </w:r>
      <w:r w:rsidRPr="00EA113A">
        <w:rPr>
          <w:rFonts w:cs="Times New Roman"/>
          <w:szCs w:val="28"/>
        </w:rPr>
        <w:t xml:space="preserve"> насаждени</w:t>
      </w:r>
      <w:r w:rsidR="002147B1">
        <w:rPr>
          <w:rFonts w:cs="Times New Roman"/>
          <w:szCs w:val="28"/>
        </w:rPr>
        <w:t>й</w:t>
      </w:r>
      <w:r w:rsidRPr="00EA113A">
        <w:rPr>
          <w:rFonts w:cs="Times New Roman"/>
          <w:szCs w:val="28"/>
        </w:rPr>
        <w:t xml:space="preserve"> для собственных нужд.</w:t>
      </w:r>
    </w:p>
    <w:p w:rsidR="00AE77E7" w:rsidRDefault="00AE77E7" w:rsidP="00EA113A">
      <w:pPr>
        <w:spacing w:line="240" w:lineRule="auto"/>
        <w:rPr>
          <w:rFonts w:cs="Times New Roman"/>
          <w:szCs w:val="28"/>
        </w:rPr>
      </w:pPr>
      <w:r w:rsidRPr="00EA113A">
        <w:rPr>
          <w:rFonts w:cs="Times New Roman"/>
          <w:szCs w:val="28"/>
        </w:rPr>
        <w:t>11. Льготы при установлении компенсации расходов на оплату жилого помещения. Республиканский стандарт максимально допустимой доли расх</w:t>
      </w:r>
      <w:r w:rsidRPr="00EA113A">
        <w:rPr>
          <w:rFonts w:cs="Times New Roman"/>
          <w:szCs w:val="28"/>
        </w:rPr>
        <w:t>о</w:t>
      </w:r>
      <w:r w:rsidRPr="00EA113A">
        <w:rPr>
          <w:rFonts w:cs="Times New Roman"/>
          <w:szCs w:val="28"/>
        </w:rPr>
        <w:lastRenderedPageBreak/>
        <w:t>дов по данному виду в совокупном доходе для многодетных семей составляет</w:t>
      </w:r>
      <w:r w:rsidR="009B622C" w:rsidRPr="00EA113A">
        <w:rPr>
          <w:rFonts w:cs="Times New Roman"/>
          <w:szCs w:val="28"/>
        </w:rPr>
        <w:t xml:space="preserve"> 15</w:t>
      </w:r>
      <w:r w:rsidR="00F532EF" w:rsidRPr="00F532EF">
        <w:rPr>
          <w:rFonts w:cs="Times New Roman"/>
          <w:szCs w:val="28"/>
        </w:rPr>
        <w:t xml:space="preserve"> </w:t>
      </w:r>
      <w:r w:rsidR="00F532EF">
        <w:rPr>
          <w:rFonts w:cs="Times New Roman"/>
          <w:szCs w:val="28"/>
        </w:rPr>
        <w:t>процентов</w:t>
      </w:r>
      <w:r w:rsidR="009B622C" w:rsidRPr="00EA113A">
        <w:rPr>
          <w:rFonts w:cs="Times New Roman"/>
          <w:szCs w:val="28"/>
        </w:rPr>
        <w:t xml:space="preserve"> (общий – 22</w:t>
      </w:r>
      <w:r w:rsidR="00F532EF" w:rsidRPr="00F532EF">
        <w:rPr>
          <w:rFonts w:cs="Times New Roman"/>
          <w:szCs w:val="28"/>
        </w:rPr>
        <w:t xml:space="preserve"> </w:t>
      </w:r>
      <w:r w:rsidR="00F532EF">
        <w:rPr>
          <w:rFonts w:cs="Times New Roman"/>
          <w:szCs w:val="28"/>
        </w:rPr>
        <w:t>процента</w:t>
      </w:r>
      <w:r w:rsidR="009B622C" w:rsidRPr="00EA113A">
        <w:rPr>
          <w:rFonts w:cs="Times New Roman"/>
          <w:szCs w:val="28"/>
        </w:rPr>
        <w:t>)</w:t>
      </w:r>
      <w:r w:rsidR="006E31DA" w:rsidRPr="00EA113A">
        <w:rPr>
          <w:rFonts w:cs="Times New Roman"/>
          <w:szCs w:val="28"/>
        </w:rPr>
        <w:t>.</w:t>
      </w:r>
    </w:p>
    <w:p w:rsidR="002147B1" w:rsidRPr="00EA113A" w:rsidRDefault="002147B1" w:rsidP="00EA113A">
      <w:pPr>
        <w:spacing w:line="240" w:lineRule="auto"/>
        <w:rPr>
          <w:rFonts w:cs="Times New Roman"/>
          <w:szCs w:val="28"/>
        </w:rPr>
      </w:pPr>
    </w:p>
    <w:p w:rsidR="00D03A4F" w:rsidRPr="00EA113A" w:rsidRDefault="00AF2CE4" w:rsidP="002147B1">
      <w:pPr>
        <w:spacing w:line="240" w:lineRule="auto"/>
        <w:ind w:firstLine="0"/>
        <w:jc w:val="center"/>
        <w:rPr>
          <w:rFonts w:cs="Times New Roman"/>
          <w:szCs w:val="28"/>
        </w:rPr>
      </w:pPr>
      <w:bookmarkStart w:id="13" w:name="_Toc196062792"/>
      <w:r w:rsidRPr="00EA113A">
        <w:rPr>
          <w:rFonts w:cs="Times New Roman"/>
          <w:szCs w:val="28"/>
        </w:rPr>
        <w:t>2.8</w:t>
      </w:r>
      <w:r w:rsidR="002147B1">
        <w:rPr>
          <w:rFonts w:cs="Times New Roman"/>
          <w:szCs w:val="28"/>
        </w:rPr>
        <w:t>.</w:t>
      </w:r>
      <w:r w:rsidRPr="00EA113A">
        <w:rPr>
          <w:rFonts w:cs="Times New Roman"/>
          <w:szCs w:val="28"/>
        </w:rPr>
        <w:t xml:space="preserve"> </w:t>
      </w:r>
      <w:r w:rsidR="00D03A4F" w:rsidRPr="00EA113A">
        <w:rPr>
          <w:rFonts w:cs="Times New Roman"/>
          <w:szCs w:val="28"/>
        </w:rPr>
        <w:t xml:space="preserve">Меры по взысканию алиментов </w:t>
      </w:r>
      <w:r w:rsidR="002147B1">
        <w:rPr>
          <w:rFonts w:cs="Times New Roman"/>
          <w:szCs w:val="28"/>
        </w:rPr>
        <w:br/>
      </w:r>
      <w:r w:rsidR="00D03A4F" w:rsidRPr="00EA113A">
        <w:rPr>
          <w:rFonts w:cs="Times New Roman"/>
          <w:szCs w:val="28"/>
        </w:rPr>
        <w:t>на несовершеннолетних детей</w:t>
      </w:r>
      <w:bookmarkEnd w:id="13"/>
    </w:p>
    <w:p w:rsidR="002147B1" w:rsidRDefault="002147B1" w:rsidP="00EA113A">
      <w:pPr>
        <w:spacing w:line="240" w:lineRule="auto"/>
        <w:rPr>
          <w:rFonts w:cs="Times New Roman"/>
          <w:szCs w:val="28"/>
        </w:rPr>
      </w:pPr>
    </w:p>
    <w:p w:rsidR="0049520F" w:rsidRPr="00EA113A" w:rsidRDefault="0049520F" w:rsidP="00EA113A">
      <w:pPr>
        <w:spacing w:line="240" w:lineRule="auto"/>
        <w:rPr>
          <w:rFonts w:cs="Times New Roman"/>
          <w:szCs w:val="28"/>
        </w:rPr>
      </w:pPr>
      <w:r w:rsidRPr="00EA113A">
        <w:rPr>
          <w:rFonts w:cs="Times New Roman"/>
          <w:szCs w:val="28"/>
        </w:rPr>
        <w:t>Комплексный подход к организации работы территориальных органов ФССП России позволяет обеспечивать соблюдение прав детей на получение алиментов. Принимаемые меры позволяют обеспечить рост взысканных ал</w:t>
      </w:r>
      <w:r w:rsidRPr="00EA113A">
        <w:rPr>
          <w:rFonts w:cs="Times New Roman"/>
          <w:szCs w:val="28"/>
        </w:rPr>
        <w:t>и</w:t>
      </w:r>
      <w:r w:rsidRPr="00EA113A">
        <w:rPr>
          <w:rFonts w:cs="Times New Roman"/>
          <w:szCs w:val="28"/>
        </w:rPr>
        <w:t>ментных платежей. В 202</w:t>
      </w:r>
      <w:r w:rsidR="00560D3E" w:rsidRPr="00EA113A">
        <w:rPr>
          <w:rFonts w:cs="Times New Roman"/>
          <w:szCs w:val="28"/>
        </w:rPr>
        <w:t>4</w:t>
      </w:r>
      <w:r w:rsidR="0090685F" w:rsidRPr="00EA113A">
        <w:rPr>
          <w:rFonts w:cs="Times New Roman"/>
          <w:szCs w:val="28"/>
        </w:rPr>
        <w:t xml:space="preserve"> году</w:t>
      </w:r>
      <w:r w:rsidR="001D7127" w:rsidRPr="00EA113A">
        <w:rPr>
          <w:rFonts w:cs="Times New Roman"/>
          <w:szCs w:val="28"/>
        </w:rPr>
        <w:t xml:space="preserve"> </w:t>
      </w:r>
      <w:r w:rsidR="00560D3E" w:rsidRPr="00EA113A">
        <w:rPr>
          <w:rFonts w:cs="Times New Roman"/>
          <w:szCs w:val="28"/>
        </w:rPr>
        <w:t>увеличена взысканная сумма по алиментным платежам на 60 млн</w:t>
      </w:r>
      <w:r w:rsidR="0090685F" w:rsidRPr="00EA113A">
        <w:rPr>
          <w:rFonts w:cs="Times New Roman"/>
          <w:szCs w:val="28"/>
        </w:rPr>
        <w:t>.</w:t>
      </w:r>
      <w:r w:rsidR="00560D3E" w:rsidRPr="00EA113A">
        <w:rPr>
          <w:rFonts w:cs="Times New Roman"/>
          <w:szCs w:val="28"/>
        </w:rPr>
        <w:t xml:space="preserve"> рублей, и она составила 27</w:t>
      </w:r>
      <w:r w:rsidR="00534703" w:rsidRPr="00EA113A">
        <w:rPr>
          <w:rFonts w:cs="Times New Roman"/>
          <w:szCs w:val="28"/>
        </w:rPr>
        <w:t>1</w:t>
      </w:r>
      <w:r w:rsidR="00560D3E" w:rsidRPr="00EA113A">
        <w:rPr>
          <w:rFonts w:cs="Times New Roman"/>
          <w:szCs w:val="28"/>
        </w:rPr>
        <w:t xml:space="preserve"> млн</w:t>
      </w:r>
      <w:r w:rsidR="0090685F" w:rsidRPr="00EA113A">
        <w:rPr>
          <w:rFonts w:cs="Times New Roman"/>
          <w:szCs w:val="28"/>
        </w:rPr>
        <w:t>.</w:t>
      </w:r>
      <w:r w:rsidR="00560D3E" w:rsidRPr="00EA113A">
        <w:rPr>
          <w:rFonts w:cs="Times New Roman"/>
          <w:szCs w:val="28"/>
        </w:rPr>
        <w:t xml:space="preserve"> рублей</w:t>
      </w:r>
      <w:r w:rsidR="002147B1">
        <w:rPr>
          <w:rFonts w:cs="Times New Roman"/>
          <w:szCs w:val="28"/>
        </w:rPr>
        <w:t xml:space="preserve"> (</w:t>
      </w:r>
      <w:r w:rsidR="00FA57A3" w:rsidRPr="00EA113A">
        <w:rPr>
          <w:rFonts w:cs="Times New Roman"/>
          <w:szCs w:val="28"/>
        </w:rPr>
        <w:t>2023 г</w:t>
      </w:r>
      <w:r w:rsidR="002147B1">
        <w:rPr>
          <w:rFonts w:cs="Times New Roman"/>
          <w:szCs w:val="28"/>
        </w:rPr>
        <w:t>.</w:t>
      </w:r>
      <w:r w:rsidR="00FA57A3" w:rsidRPr="00EA113A">
        <w:rPr>
          <w:rFonts w:cs="Times New Roman"/>
          <w:szCs w:val="28"/>
        </w:rPr>
        <w:t xml:space="preserve"> – 211 млн</w:t>
      </w:r>
      <w:r w:rsidR="0090685F" w:rsidRPr="00EA113A">
        <w:rPr>
          <w:rFonts w:cs="Times New Roman"/>
          <w:szCs w:val="28"/>
        </w:rPr>
        <w:t>.</w:t>
      </w:r>
      <w:r w:rsidR="00FA57A3" w:rsidRPr="00EA113A">
        <w:rPr>
          <w:rFonts w:cs="Times New Roman"/>
          <w:szCs w:val="28"/>
        </w:rPr>
        <w:t xml:space="preserve"> рублей)</w:t>
      </w:r>
      <w:r w:rsidR="00560D3E" w:rsidRPr="00EA113A">
        <w:rPr>
          <w:rFonts w:cs="Times New Roman"/>
          <w:szCs w:val="28"/>
        </w:rPr>
        <w:t>.</w:t>
      </w:r>
    </w:p>
    <w:p w:rsidR="0049520F" w:rsidRPr="00EA113A" w:rsidRDefault="0049520F" w:rsidP="00EA113A">
      <w:pPr>
        <w:spacing w:line="240" w:lineRule="auto"/>
        <w:rPr>
          <w:rFonts w:cs="Times New Roman"/>
          <w:szCs w:val="28"/>
        </w:rPr>
      </w:pPr>
      <w:r w:rsidRPr="00EA113A">
        <w:rPr>
          <w:rFonts w:cs="Times New Roman"/>
          <w:szCs w:val="28"/>
        </w:rPr>
        <w:t>В 2023 г</w:t>
      </w:r>
      <w:r w:rsidR="0090685F" w:rsidRPr="00EA113A">
        <w:rPr>
          <w:rFonts w:cs="Times New Roman"/>
          <w:szCs w:val="28"/>
        </w:rPr>
        <w:t>оду</w:t>
      </w:r>
      <w:r w:rsidRPr="00EA113A">
        <w:rPr>
          <w:rFonts w:cs="Times New Roman"/>
          <w:szCs w:val="28"/>
        </w:rPr>
        <w:t xml:space="preserve"> в рамках реализации возложенных полномочий судебными приставами-исполнителями принимались меры по установлению имуществе</w:t>
      </w:r>
      <w:r w:rsidRPr="00EA113A">
        <w:rPr>
          <w:rFonts w:cs="Times New Roman"/>
          <w:szCs w:val="28"/>
        </w:rPr>
        <w:t>н</w:t>
      </w:r>
      <w:r w:rsidRPr="00EA113A">
        <w:rPr>
          <w:rFonts w:cs="Times New Roman"/>
          <w:szCs w:val="28"/>
        </w:rPr>
        <w:t>ного положения и доходов должников, по установлению в отношении должн</w:t>
      </w:r>
      <w:r w:rsidRPr="00EA113A">
        <w:rPr>
          <w:rFonts w:cs="Times New Roman"/>
          <w:szCs w:val="28"/>
        </w:rPr>
        <w:t>и</w:t>
      </w:r>
      <w:r w:rsidRPr="00EA113A">
        <w:rPr>
          <w:rFonts w:cs="Times New Roman"/>
          <w:szCs w:val="28"/>
        </w:rPr>
        <w:t>ков временных ограничений на выезд из Российской Федерации и на пользов</w:t>
      </w:r>
      <w:r w:rsidRPr="00EA113A">
        <w:rPr>
          <w:rFonts w:cs="Times New Roman"/>
          <w:szCs w:val="28"/>
        </w:rPr>
        <w:t>а</w:t>
      </w:r>
      <w:r w:rsidRPr="00EA113A">
        <w:rPr>
          <w:rFonts w:cs="Times New Roman"/>
          <w:szCs w:val="28"/>
        </w:rPr>
        <w:t>ние специальным правом, а также меры по розыску должников.</w:t>
      </w:r>
    </w:p>
    <w:p w:rsidR="0049520F" w:rsidRPr="00EA113A" w:rsidRDefault="0049520F" w:rsidP="00EA113A">
      <w:pPr>
        <w:spacing w:line="240" w:lineRule="auto"/>
        <w:rPr>
          <w:rFonts w:cs="Times New Roman"/>
          <w:szCs w:val="28"/>
        </w:rPr>
      </w:pPr>
      <w:r w:rsidRPr="00EA113A">
        <w:rPr>
          <w:rFonts w:cs="Times New Roman"/>
          <w:szCs w:val="28"/>
        </w:rPr>
        <w:t>Привлечение должников, не исполняющих алиментные обязательства, к административной и уголовной ответственности является важным правовым инструментом защиты и восстановления нарушенных прав несовершенноле</w:t>
      </w:r>
      <w:r w:rsidRPr="00EA113A">
        <w:rPr>
          <w:rFonts w:cs="Times New Roman"/>
          <w:szCs w:val="28"/>
        </w:rPr>
        <w:t>т</w:t>
      </w:r>
      <w:r w:rsidRPr="00EA113A">
        <w:rPr>
          <w:rFonts w:cs="Times New Roman"/>
          <w:szCs w:val="28"/>
        </w:rPr>
        <w:t>них детей.</w:t>
      </w:r>
    </w:p>
    <w:p w:rsidR="00BE2A74" w:rsidRPr="00EA113A" w:rsidRDefault="00BE2A74" w:rsidP="00EA113A">
      <w:pPr>
        <w:spacing w:line="240" w:lineRule="auto"/>
        <w:rPr>
          <w:rFonts w:cs="Times New Roman"/>
          <w:szCs w:val="28"/>
        </w:rPr>
      </w:pPr>
      <w:r w:rsidRPr="00EA113A">
        <w:rPr>
          <w:rFonts w:cs="Times New Roman"/>
          <w:szCs w:val="28"/>
        </w:rPr>
        <w:t>В 2024 году были факты привлечения злостных неплательщиков по ал</w:t>
      </w:r>
      <w:r w:rsidRPr="00EA113A">
        <w:rPr>
          <w:rFonts w:cs="Times New Roman"/>
          <w:szCs w:val="28"/>
        </w:rPr>
        <w:t>и</w:t>
      </w:r>
      <w:r w:rsidRPr="00EA113A">
        <w:rPr>
          <w:rFonts w:cs="Times New Roman"/>
          <w:szCs w:val="28"/>
        </w:rPr>
        <w:t xml:space="preserve">ментным обязательствам к реальному лишению свободы. Так, </w:t>
      </w:r>
      <w:proofErr w:type="spellStart"/>
      <w:r w:rsidRPr="00EA113A">
        <w:rPr>
          <w:rFonts w:cs="Times New Roman"/>
          <w:szCs w:val="28"/>
        </w:rPr>
        <w:t>Каа-Хемский</w:t>
      </w:r>
      <w:proofErr w:type="spellEnd"/>
      <w:r w:rsidRPr="00EA113A">
        <w:rPr>
          <w:rFonts w:cs="Times New Roman"/>
          <w:szCs w:val="28"/>
        </w:rPr>
        <w:t xml:space="preserve"> районный суд рассмотрел дело местной жительницы, которая была признана виновной в уклонении от уплаты алиментов. В соответствии с решением суда она должна была ежемесячно выплачивать 1/3 своего заработка на содержание двух несовершеннолетних детей. Однако, злоупотребляя доверием и нарушая судебные обязательства, женщина отказалась исполнять свои обязанности. Суд принял решение о </w:t>
      </w:r>
      <w:r w:rsidR="002147B1">
        <w:rPr>
          <w:rFonts w:cs="Times New Roman"/>
          <w:szCs w:val="28"/>
        </w:rPr>
        <w:t xml:space="preserve">ее </w:t>
      </w:r>
      <w:r w:rsidRPr="00EA113A">
        <w:rPr>
          <w:rFonts w:cs="Times New Roman"/>
          <w:szCs w:val="28"/>
        </w:rPr>
        <w:t>наказании в виде лишения свободы на 7 месяцев с отб</w:t>
      </w:r>
      <w:r w:rsidRPr="00EA113A">
        <w:rPr>
          <w:rFonts w:cs="Times New Roman"/>
          <w:szCs w:val="28"/>
        </w:rPr>
        <w:t>ы</w:t>
      </w:r>
      <w:r w:rsidRPr="00EA113A">
        <w:rPr>
          <w:rFonts w:cs="Times New Roman"/>
          <w:szCs w:val="28"/>
        </w:rPr>
        <w:t>ванием срока в исправительной колонии общего режима.</w:t>
      </w:r>
    </w:p>
    <w:p w:rsidR="00D03A4F" w:rsidRPr="00EA113A" w:rsidRDefault="00D03A4F" w:rsidP="00EA113A">
      <w:pPr>
        <w:spacing w:line="240" w:lineRule="auto"/>
        <w:rPr>
          <w:rFonts w:cs="Times New Roman"/>
          <w:szCs w:val="28"/>
        </w:rPr>
      </w:pPr>
    </w:p>
    <w:p w:rsidR="00594EEF" w:rsidRDefault="00594EEF">
      <w:pPr>
        <w:spacing w:after="200" w:line="276" w:lineRule="auto"/>
        <w:ind w:firstLine="0"/>
        <w:jc w:val="left"/>
        <w:rPr>
          <w:rFonts w:cs="Times New Roman"/>
          <w:szCs w:val="28"/>
        </w:rPr>
      </w:pPr>
      <w:bookmarkStart w:id="14" w:name="_Toc196062793"/>
      <w:r>
        <w:rPr>
          <w:rFonts w:cs="Times New Roman"/>
          <w:szCs w:val="28"/>
        </w:rPr>
        <w:br w:type="page"/>
      </w:r>
    </w:p>
    <w:p w:rsidR="00D03A4F" w:rsidRDefault="00594EEF" w:rsidP="00594EEF">
      <w:pPr>
        <w:spacing w:line="240" w:lineRule="auto"/>
        <w:ind w:firstLine="0"/>
        <w:jc w:val="center"/>
        <w:rPr>
          <w:rFonts w:cs="Times New Roman"/>
          <w:szCs w:val="28"/>
        </w:rPr>
      </w:pPr>
      <w:r w:rsidRPr="00E65787">
        <w:rPr>
          <w:rFonts w:cs="Times New Roman"/>
          <w:szCs w:val="28"/>
        </w:rPr>
        <w:lastRenderedPageBreak/>
        <w:t>3. Жилищные условия семей, имеющих детей</w:t>
      </w:r>
      <w:bookmarkEnd w:id="14"/>
    </w:p>
    <w:p w:rsidR="00594EEF" w:rsidRPr="00EA113A" w:rsidRDefault="00594EEF" w:rsidP="00594EEF">
      <w:pPr>
        <w:spacing w:line="240" w:lineRule="auto"/>
        <w:ind w:firstLine="0"/>
        <w:jc w:val="center"/>
        <w:rPr>
          <w:rFonts w:cs="Times New Roman"/>
          <w:szCs w:val="28"/>
        </w:rPr>
      </w:pPr>
    </w:p>
    <w:p w:rsidR="00594EEF" w:rsidRDefault="00AF2CE4" w:rsidP="00594EEF">
      <w:pPr>
        <w:spacing w:line="240" w:lineRule="auto"/>
        <w:ind w:firstLine="0"/>
        <w:jc w:val="center"/>
        <w:rPr>
          <w:rFonts w:cs="Times New Roman"/>
          <w:szCs w:val="28"/>
        </w:rPr>
      </w:pPr>
      <w:bookmarkStart w:id="15" w:name="_Toc196062794"/>
      <w:r w:rsidRPr="00EA113A">
        <w:rPr>
          <w:rFonts w:cs="Times New Roman"/>
          <w:szCs w:val="28"/>
        </w:rPr>
        <w:t>3.1</w:t>
      </w:r>
      <w:r w:rsidR="0090685F" w:rsidRPr="00EA113A">
        <w:rPr>
          <w:rFonts w:cs="Times New Roman"/>
          <w:szCs w:val="28"/>
        </w:rPr>
        <w:t>.</w:t>
      </w:r>
      <w:r w:rsidRPr="00EA113A">
        <w:rPr>
          <w:rFonts w:cs="Times New Roman"/>
          <w:szCs w:val="28"/>
        </w:rPr>
        <w:t xml:space="preserve"> </w:t>
      </w:r>
      <w:r w:rsidR="00984991" w:rsidRPr="00EA113A">
        <w:rPr>
          <w:rFonts w:cs="Times New Roman"/>
          <w:szCs w:val="28"/>
        </w:rPr>
        <w:t xml:space="preserve">Обеспечение жильем молодых семей, </w:t>
      </w:r>
    </w:p>
    <w:p w:rsidR="00984991" w:rsidRDefault="00984991" w:rsidP="00594EEF">
      <w:pPr>
        <w:spacing w:line="240" w:lineRule="auto"/>
        <w:ind w:firstLine="0"/>
        <w:jc w:val="center"/>
        <w:rPr>
          <w:rFonts w:cs="Times New Roman"/>
          <w:szCs w:val="28"/>
        </w:rPr>
      </w:pPr>
      <w:r w:rsidRPr="00EA113A">
        <w:rPr>
          <w:rFonts w:cs="Times New Roman"/>
          <w:szCs w:val="28"/>
        </w:rPr>
        <w:t>имеющих детей</w:t>
      </w:r>
      <w:r w:rsidR="00365104">
        <w:rPr>
          <w:rFonts w:cs="Times New Roman"/>
          <w:szCs w:val="28"/>
        </w:rPr>
        <w:t>,</w:t>
      </w:r>
      <w:r w:rsidRPr="00EA113A">
        <w:rPr>
          <w:rFonts w:cs="Times New Roman"/>
          <w:szCs w:val="28"/>
        </w:rPr>
        <w:t xml:space="preserve"> и многодетных семей</w:t>
      </w:r>
      <w:bookmarkEnd w:id="15"/>
    </w:p>
    <w:p w:rsidR="00594EEF" w:rsidRPr="00EA113A" w:rsidRDefault="00594EEF" w:rsidP="00EA113A">
      <w:pPr>
        <w:spacing w:line="240" w:lineRule="auto"/>
        <w:rPr>
          <w:rFonts w:cs="Times New Roman"/>
          <w:szCs w:val="28"/>
        </w:rPr>
      </w:pPr>
    </w:p>
    <w:p w:rsidR="00984991" w:rsidRPr="00EA113A" w:rsidRDefault="00BD3ACD" w:rsidP="00EA113A">
      <w:pPr>
        <w:spacing w:line="240" w:lineRule="auto"/>
        <w:rPr>
          <w:rFonts w:cs="Times New Roman"/>
          <w:szCs w:val="28"/>
        </w:rPr>
      </w:pPr>
      <w:proofErr w:type="gramStart"/>
      <w:r w:rsidRPr="00EA113A">
        <w:rPr>
          <w:rFonts w:cs="Times New Roman"/>
          <w:szCs w:val="28"/>
        </w:rPr>
        <w:t>Р</w:t>
      </w:r>
      <w:r w:rsidR="00984991" w:rsidRPr="00EA113A">
        <w:rPr>
          <w:rFonts w:cs="Times New Roman"/>
          <w:szCs w:val="28"/>
        </w:rPr>
        <w:t xml:space="preserve">ешение жилищного вопроса молодых семей, нуждающихся в улучшении жилищных условий, осуществляется в рамках реализации мероприятия по обеспечению жильем молодых семей государственной программы Российской Федерации </w:t>
      </w:r>
      <w:r w:rsidR="00A80E85">
        <w:rPr>
          <w:rFonts w:cs="Times New Roman"/>
          <w:szCs w:val="28"/>
        </w:rPr>
        <w:t>«</w:t>
      </w:r>
      <w:r w:rsidR="00984991" w:rsidRPr="00EA113A">
        <w:rPr>
          <w:rFonts w:cs="Times New Roman"/>
          <w:szCs w:val="28"/>
        </w:rPr>
        <w:t>Обеспечение доступным и комфортным жильем и коммунальными услугами граждан Российской Федерации</w:t>
      </w:r>
      <w:r w:rsidR="00A80E85">
        <w:rPr>
          <w:rFonts w:cs="Times New Roman"/>
          <w:szCs w:val="28"/>
        </w:rPr>
        <w:t>»</w:t>
      </w:r>
      <w:r w:rsidR="00984991" w:rsidRPr="00EA113A">
        <w:rPr>
          <w:rFonts w:cs="Times New Roman"/>
          <w:szCs w:val="28"/>
        </w:rPr>
        <w:t>, утвержденной постановлением Правительства Российской Федерации от 30 декабря 2017 г.</w:t>
      </w:r>
      <w:r w:rsidR="00DE740F" w:rsidRPr="00EA113A">
        <w:rPr>
          <w:rFonts w:cs="Times New Roman"/>
          <w:szCs w:val="28"/>
        </w:rPr>
        <w:t xml:space="preserve"> № </w:t>
      </w:r>
      <w:r w:rsidR="00984991" w:rsidRPr="00EA113A">
        <w:rPr>
          <w:rFonts w:cs="Times New Roman"/>
          <w:szCs w:val="28"/>
        </w:rPr>
        <w:t xml:space="preserve">1710 (далее </w:t>
      </w:r>
      <w:r w:rsidR="00365104">
        <w:rPr>
          <w:rFonts w:cs="Times New Roman"/>
          <w:szCs w:val="28"/>
        </w:rPr>
        <w:t xml:space="preserve">          </w:t>
      </w:r>
      <w:r w:rsidR="00984991" w:rsidRPr="00EA113A">
        <w:rPr>
          <w:rFonts w:cs="Times New Roman"/>
          <w:szCs w:val="28"/>
        </w:rPr>
        <w:t>соответственно – мероприятие, госпрограмма), в рамках которого молодым с</w:t>
      </w:r>
      <w:r w:rsidR="00984991" w:rsidRPr="00EA113A">
        <w:rPr>
          <w:rFonts w:cs="Times New Roman"/>
          <w:szCs w:val="28"/>
        </w:rPr>
        <w:t>е</w:t>
      </w:r>
      <w:r w:rsidR="00984991" w:rsidRPr="00EA113A">
        <w:rPr>
          <w:rFonts w:cs="Times New Roman"/>
          <w:szCs w:val="28"/>
        </w:rPr>
        <w:t>мьям предоставляются социальные выплаты на приобретение</w:t>
      </w:r>
      <w:proofErr w:type="gramEnd"/>
      <w:r w:rsidR="00984991" w:rsidRPr="00EA113A">
        <w:rPr>
          <w:rFonts w:cs="Times New Roman"/>
          <w:szCs w:val="28"/>
        </w:rPr>
        <w:t xml:space="preserve"> (строительство) жилья, в том числе на уплату ипотечного жилищного кредита или займа в ра</w:t>
      </w:r>
      <w:r w:rsidR="00984991" w:rsidRPr="00EA113A">
        <w:rPr>
          <w:rFonts w:cs="Times New Roman"/>
          <w:szCs w:val="28"/>
        </w:rPr>
        <w:t>з</w:t>
      </w:r>
      <w:r w:rsidR="00984991" w:rsidRPr="00EA113A">
        <w:rPr>
          <w:rFonts w:cs="Times New Roman"/>
          <w:szCs w:val="28"/>
        </w:rPr>
        <w:t>мере не менее 30</w:t>
      </w:r>
      <w:r w:rsidR="00E65787">
        <w:rPr>
          <w:rFonts w:cs="Times New Roman"/>
          <w:szCs w:val="28"/>
        </w:rPr>
        <w:t xml:space="preserve"> процентов</w:t>
      </w:r>
      <w:r w:rsidR="00984991" w:rsidRPr="00EA113A">
        <w:rPr>
          <w:rFonts w:cs="Times New Roman"/>
          <w:szCs w:val="28"/>
        </w:rPr>
        <w:t xml:space="preserve"> расчетной (средней) стоимости жилья для молодых семей, не имеющих детей</w:t>
      </w:r>
      <w:r w:rsidR="00896A37" w:rsidRPr="00EA113A">
        <w:rPr>
          <w:rFonts w:cs="Times New Roman"/>
          <w:szCs w:val="28"/>
        </w:rPr>
        <w:t>,</w:t>
      </w:r>
      <w:r w:rsidR="00984991" w:rsidRPr="00EA113A">
        <w:rPr>
          <w:rFonts w:cs="Times New Roman"/>
          <w:szCs w:val="28"/>
        </w:rPr>
        <w:t xml:space="preserve"> и не менее 35</w:t>
      </w:r>
      <w:r w:rsidR="00E65787" w:rsidRPr="00E65787">
        <w:rPr>
          <w:rFonts w:cs="Times New Roman"/>
          <w:szCs w:val="28"/>
        </w:rPr>
        <w:t xml:space="preserve"> </w:t>
      </w:r>
      <w:r w:rsidR="00E65787">
        <w:rPr>
          <w:rFonts w:cs="Times New Roman"/>
          <w:szCs w:val="28"/>
        </w:rPr>
        <w:t>процентов</w:t>
      </w:r>
      <w:r w:rsidR="00984991" w:rsidRPr="00EA113A">
        <w:rPr>
          <w:rFonts w:cs="Times New Roman"/>
          <w:szCs w:val="28"/>
        </w:rPr>
        <w:t xml:space="preserve"> расчетной (средней) сто</w:t>
      </w:r>
      <w:r w:rsidR="00984991" w:rsidRPr="00EA113A">
        <w:rPr>
          <w:rFonts w:cs="Times New Roman"/>
          <w:szCs w:val="28"/>
        </w:rPr>
        <w:t>и</w:t>
      </w:r>
      <w:r w:rsidR="00984991" w:rsidRPr="00EA113A">
        <w:rPr>
          <w:rFonts w:cs="Times New Roman"/>
          <w:szCs w:val="28"/>
        </w:rPr>
        <w:t xml:space="preserve">мости жилья </w:t>
      </w:r>
      <w:r w:rsidR="00896A37" w:rsidRPr="00EA113A">
        <w:rPr>
          <w:rFonts w:cs="Times New Roman"/>
          <w:szCs w:val="28"/>
        </w:rPr>
        <w:t>–</w:t>
      </w:r>
      <w:r w:rsidR="00984991" w:rsidRPr="00EA113A">
        <w:rPr>
          <w:rFonts w:cs="Times New Roman"/>
          <w:szCs w:val="28"/>
        </w:rPr>
        <w:t xml:space="preserve"> для молодых семей, имеющих одного ребенка или более.</w:t>
      </w:r>
    </w:p>
    <w:p w:rsidR="00984991" w:rsidRPr="00EA113A" w:rsidRDefault="00984991" w:rsidP="00EA113A">
      <w:pPr>
        <w:spacing w:line="240" w:lineRule="auto"/>
        <w:rPr>
          <w:rFonts w:cs="Times New Roman"/>
          <w:szCs w:val="28"/>
        </w:rPr>
      </w:pPr>
      <w:r w:rsidRPr="00EA113A">
        <w:rPr>
          <w:rFonts w:cs="Times New Roman"/>
          <w:szCs w:val="28"/>
        </w:rPr>
        <w:t xml:space="preserve">Согласно условиям реализации мероприятия принять участие в </w:t>
      </w:r>
      <w:r w:rsidR="00823493" w:rsidRPr="00EA113A">
        <w:rPr>
          <w:rFonts w:cs="Times New Roman"/>
          <w:szCs w:val="28"/>
        </w:rPr>
        <w:t>програ</w:t>
      </w:r>
      <w:r w:rsidR="00823493" w:rsidRPr="00EA113A">
        <w:rPr>
          <w:rFonts w:cs="Times New Roman"/>
          <w:szCs w:val="28"/>
        </w:rPr>
        <w:t>м</w:t>
      </w:r>
      <w:r w:rsidR="00823493" w:rsidRPr="00EA113A">
        <w:rPr>
          <w:rFonts w:cs="Times New Roman"/>
          <w:szCs w:val="28"/>
        </w:rPr>
        <w:t>ме</w:t>
      </w:r>
      <w:r w:rsidRPr="00EA113A">
        <w:rPr>
          <w:rFonts w:cs="Times New Roman"/>
          <w:szCs w:val="28"/>
        </w:rPr>
        <w:t xml:space="preserve"> могут молодые семьи, признанные нуждающимися в улучшении жилищных условий, не старше 35 лет и обладающие достаточными доходами для оплаты стоимости жилья в части</w:t>
      </w:r>
      <w:r w:rsidR="00365104">
        <w:rPr>
          <w:rFonts w:cs="Times New Roman"/>
          <w:szCs w:val="28"/>
        </w:rPr>
        <w:t>,</w:t>
      </w:r>
      <w:r w:rsidRPr="00EA113A">
        <w:rPr>
          <w:rFonts w:cs="Times New Roman"/>
          <w:szCs w:val="28"/>
        </w:rPr>
        <w:t xml:space="preserve"> превышающей размер социальной выплаты.</w:t>
      </w:r>
    </w:p>
    <w:p w:rsidR="00823493" w:rsidRPr="00EA113A" w:rsidRDefault="00823493" w:rsidP="00EA113A">
      <w:pPr>
        <w:spacing w:line="240" w:lineRule="auto"/>
        <w:rPr>
          <w:rFonts w:cs="Times New Roman"/>
          <w:szCs w:val="28"/>
        </w:rPr>
      </w:pPr>
      <w:r w:rsidRPr="00EA113A">
        <w:rPr>
          <w:rFonts w:cs="Times New Roman"/>
          <w:szCs w:val="28"/>
        </w:rPr>
        <w:t xml:space="preserve">За период с 2022 года по 2024 год в рамках данной программы улучшили жилищные условия </w:t>
      </w:r>
      <w:r w:rsidR="00E57160" w:rsidRPr="00EA113A">
        <w:rPr>
          <w:rFonts w:cs="Times New Roman"/>
          <w:szCs w:val="28"/>
        </w:rPr>
        <w:t>358</w:t>
      </w:r>
      <w:r w:rsidRPr="00EA113A">
        <w:rPr>
          <w:rFonts w:cs="Times New Roman"/>
          <w:szCs w:val="28"/>
        </w:rPr>
        <w:t xml:space="preserve"> молодых семей, в том числе в 2024 году 1</w:t>
      </w:r>
      <w:r w:rsidR="00E57160" w:rsidRPr="00EA113A">
        <w:rPr>
          <w:rFonts w:cs="Times New Roman"/>
          <w:szCs w:val="28"/>
        </w:rPr>
        <w:t>0</w:t>
      </w:r>
      <w:r w:rsidRPr="00EA113A">
        <w:rPr>
          <w:rFonts w:cs="Times New Roman"/>
          <w:szCs w:val="28"/>
        </w:rPr>
        <w:t>4 сем</w:t>
      </w:r>
      <w:r w:rsidR="00E57160" w:rsidRPr="00EA113A">
        <w:rPr>
          <w:rFonts w:cs="Times New Roman"/>
          <w:szCs w:val="28"/>
        </w:rPr>
        <w:t>ьи</w:t>
      </w:r>
      <w:r w:rsidRPr="00EA113A">
        <w:rPr>
          <w:rFonts w:cs="Times New Roman"/>
          <w:szCs w:val="28"/>
        </w:rPr>
        <w:t>. Общий объем финансирования программы в 2024 году составил 160,3 млн</w:t>
      </w:r>
      <w:r w:rsidR="00E65787">
        <w:rPr>
          <w:rFonts w:cs="Times New Roman"/>
          <w:szCs w:val="28"/>
        </w:rPr>
        <w:t>.</w:t>
      </w:r>
      <w:r w:rsidRPr="00EA113A">
        <w:rPr>
          <w:rFonts w:cs="Times New Roman"/>
          <w:szCs w:val="28"/>
        </w:rPr>
        <w:t xml:space="preserve"> рублей. Жилищные сертификаты выданы всем молодым семьям, из них: 35 многодетным семьям, 31 семье участников специальной военной операции.</w:t>
      </w:r>
    </w:p>
    <w:p w:rsidR="007E56C2" w:rsidRPr="00EA113A" w:rsidRDefault="007E56C2" w:rsidP="00EA113A">
      <w:pPr>
        <w:spacing w:line="240" w:lineRule="auto"/>
        <w:rPr>
          <w:rFonts w:cs="Times New Roman"/>
          <w:szCs w:val="28"/>
        </w:rPr>
      </w:pPr>
      <w:r w:rsidRPr="00EA113A">
        <w:rPr>
          <w:rFonts w:cs="Times New Roman"/>
          <w:szCs w:val="28"/>
        </w:rPr>
        <w:t>В 2024 году относительно предыдущего года в Республике Тыва постро</w:t>
      </w:r>
      <w:r w:rsidRPr="00EA113A">
        <w:rPr>
          <w:rFonts w:cs="Times New Roman"/>
          <w:szCs w:val="28"/>
        </w:rPr>
        <w:t>е</w:t>
      </w:r>
      <w:r w:rsidRPr="00EA113A">
        <w:rPr>
          <w:rFonts w:cs="Times New Roman"/>
          <w:szCs w:val="28"/>
        </w:rPr>
        <w:t>но практически в два раза больше жилья, что позволило увеличить обеспече</w:t>
      </w:r>
      <w:r w:rsidRPr="00EA113A">
        <w:rPr>
          <w:rFonts w:cs="Times New Roman"/>
          <w:szCs w:val="28"/>
        </w:rPr>
        <w:t>н</w:t>
      </w:r>
      <w:r w:rsidRPr="00EA113A">
        <w:rPr>
          <w:rFonts w:cs="Times New Roman"/>
          <w:szCs w:val="28"/>
        </w:rPr>
        <w:t>ность местом проживания на душу населения до 16,</w:t>
      </w:r>
      <w:r w:rsidR="00E57160" w:rsidRPr="00EA113A">
        <w:rPr>
          <w:rFonts w:cs="Times New Roman"/>
          <w:szCs w:val="28"/>
        </w:rPr>
        <w:t>4</w:t>
      </w:r>
      <w:r w:rsidRPr="00EA113A">
        <w:rPr>
          <w:rFonts w:cs="Times New Roman"/>
          <w:szCs w:val="28"/>
        </w:rPr>
        <w:t xml:space="preserve"> квадратных метров и на сегодня составляет 9</w:t>
      </w:r>
      <w:r w:rsidR="00E57160" w:rsidRPr="00EA113A">
        <w:rPr>
          <w:rFonts w:cs="Times New Roman"/>
          <w:szCs w:val="28"/>
        </w:rPr>
        <w:t>1</w:t>
      </w:r>
      <w:r w:rsidR="00E65787" w:rsidRPr="00E65787">
        <w:rPr>
          <w:rFonts w:cs="Times New Roman"/>
          <w:szCs w:val="28"/>
        </w:rPr>
        <w:t xml:space="preserve"> </w:t>
      </w:r>
      <w:r w:rsidR="00E65787">
        <w:rPr>
          <w:rFonts w:cs="Times New Roman"/>
          <w:szCs w:val="28"/>
        </w:rPr>
        <w:t>процент</w:t>
      </w:r>
      <w:r w:rsidRPr="00EA113A">
        <w:rPr>
          <w:rFonts w:cs="Times New Roman"/>
          <w:szCs w:val="28"/>
        </w:rPr>
        <w:t xml:space="preserve"> от нормативного значения – 18 квадратных ме</w:t>
      </w:r>
      <w:r w:rsidRPr="00EA113A">
        <w:rPr>
          <w:rFonts w:cs="Times New Roman"/>
          <w:szCs w:val="28"/>
        </w:rPr>
        <w:t>т</w:t>
      </w:r>
      <w:r w:rsidRPr="00EA113A">
        <w:rPr>
          <w:rFonts w:cs="Times New Roman"/>
          <w:szCs w:val="28"/>
        </w:rPr>
        <w:t>ров.</w:t>
      </w:r>
    </w:p>
    <w:p w:rsidR="007E56C2" w:rsidRPr="00EA113A" w:rsidRDefault="007E56C2" w:rsidP="00EA113A">
      <w:pPr>
        <w:spacing w:line="240" w:lineRule="auto"/>
        <w:rPr>
          <w:rFonts w:cs="Times New Roman"/>
          <w:szCs w:val="28"/>
        </w:rPr>
      </w:pPr>
      <w:r w:rsidRPr="00EA113A">
        <w:rPr>
          <w:rFonts w:cs="Times New Roman"/>
          <w:szCs w:val="28"/>
        </w:rPr>
        <w:t>За прошлый год в соответствии с утвержденным пятилетним планом на 2023-2027 годы в рамках федеральных, региональных и муниципальных прое</w:t>
      </w:r>
      <w:r w:rsidRPr="00EA113A">
        <w:rPr>
          <w:rFonts w:cs="Times New Roman"/>
          <w:szCs w:val="28"/>
        </w:rPr>
        <w:t>к</w:t>
      </w:r>
      <w:r w:rsidRPr="00EA113A">
        <w:rPr>
          <w:rFonts w:cs="Times New Roman"/>
          <w:szCs w:val="28"/>
        </w:rPr>
        <w:t>тов были запланированы работы на 298 объектах, 273 из которых уже заверш</w:t>
      </w:r>
      <w:r w:rsidRPr="00EA113A">
        <w:rPr>
          <w:rFonts w:cs="Times New Roman"/>
          <w:szCs w:val="28"/>
        </w:rPr>
        <w:t>е</w:t>
      </w:r>
      <w:r w:rsidRPr="00EA113A">
        <w:rPr>
          <w:rFonts w:cs="Times New Roman"/>
          <w:szCs w:val="28"/>
        </w:rPr>
        <w:t>ны, оставшиеся 25 перешли на этот год.</w:t>
      </w:r>
    </w:p>
    <w:p w:rsidR="007E56C2" w:rsidRPr="00EA113A" w:rsidRDefault="007E56C2" w:rsidP="00EA113A">
      <w:pPr>
        <w:spacing w:line="240" w:lineRule="auto"/>
        <w:rPr>
          <w:rFonts w:cs="Times New Roman"/>
          <w:szCs w:val="28"/>
        </w:rPr>
      </w:pPr>
      <w:r w:rsidRPr="00EA113A">
        <w:rPr>
          <w:rFonts w:cs="Times New Roman"/>
          <w:szCs w:val="28"/>
        </w:rPr>
        <w:t xml:space="preserve">Объем выполненных работ по отрасли </w:t>
      </w:r>
      <w:r w:rsidR="00A80E85">
        <w:rPr>
          <w:rFonts w:cs="Times New Roman"/>
          <w:szCs w:val="28"/>
        </w:rPr>
        <w:t>«</w:t>
      </w:r>
      <w:r w:rsidRPr="00EA113A">
        <w:rPr>
          <w:rFonts w:cs="Times New Roman"/>
          <w:szCs w:val="28"/>
        </w:rPr>
        <w:t>Строительство</w:t>
      </w:r>
      <w:r w:rsidR="00A80E85">
        <w:rPr>
          <w:rFonts w:cs="Times New Roman"/>
          <w:szCs w:val="28"/>
        </w:rPr>
        <w:t>»</w:t>
      </w:r>
      <w:r w:rsidRPr="00EA113A">
        <w:rPr>
          <w:rFonts w:cs="Times New Roman"/>
          <w:szCs w:val="28"/>
        </w:rPr>
        <w:t xml:space="preserve"> составил свыше 26 млрд</w:t>
      </w:r>
      <w:r w:rsidR="00E65787">
        <w:rPr>
          <w:rFonts w:cs="Times New Roman"/>
          <w:szCs w:val="28"/>
        </w:rPr>
        <w:t>.</w:t>
      </w:r>
      <w:r w:rsidRPr="00EA113A">
        <w:rPr>
          <w:rFonts w:cs="Times New Roman"/>
          <w:szCs w:val="28"/>
        </w:rPr>
        <w:t xml:space="preserve"> рублей или более 148</w:t>
      </w:r>
      <w:r w:rsidR="00E65787" w:rsidRPr="00E65787">
        <w:rPr>
          <w:rFonts w:cs="Times New Roman"/>
          <w:szCs w:val="28"/>
        </w:rPr>
        <w:t xml:space="preserve"> </w:t>
      </w:r>
      <w:r w:rsidR="00E65787">
        <w:rPr>
          <w:rFonts w:cs="Times New Roman"/>
          <w:szCs w:val="28"/>
        </w:rPr>
        <w:t>процентов</w:t>
      </w:r>
      <w:r w:rsidRPr="00EA113A">
        <w:rPr>
          <w:rFonts w:cs="Times New Roman"/>
          <w:szCs w:val="28"/>
        </w:rPr>
        <w:t xml:space="preserve"> к уровню 2023 года, что позволило республике занять первое место в Сибирском федеральном округе и четвертое в целом по стране.</w:t>
      </w:r>
    </w:p>
    <w:p w:rsidR="007E56C2" w:rsidRPr="00EA113A" w:rsidRDefault="007E56C2" w:rsidP="00EA113A">
      <w:pPr>
        <w:spacing w:line="240" w:lineRule="auto"/>
        <w:rPr>
          <w:rFonts w:cs="Times New Roman"/>
          <w:szCs w:val="28"/>
        </w:rPr>
      </w:pPr>
      <w:r w:rsidRPr="00EA113A">
        <w:rPr>
          <w:rFonts w:cs="Times New Roman"/>
          <w:szCs w:val="28"/>
        </w:rPr>
        <w:t xml:space="preserve">В рамках реализации регионального проекта </w:t>
      </w:r>
      <w:r w:rsidR="00A80E85">
        <w:rPr>
          <w:rFonts w:cs="Times New Roman"/>
          <w:szCs w:val="28"/>
        </w:rPr>
        <w:t>«</w:t>
      </w:r>
      <w:r w:rsidRPr="00EA113A">
        <w:rPr>
          <w:rFonts w:cs="Times New Roman"/>
          <w:szCs w:val="28"/>
        </w:rPr>
        <w:t>Обеспечение устойчивого сокращения непригодного для проживания жилищного фонда</w:t>
      </w:r>
      <w:r w:rsidR="00A80E85">
        <w:rPr>
          <w:rFonts w:cs="Times New Roman"/>
          <w:szCs w:val="28"/>
        </w:rPr>
        <w:t>»</w:t>
      </w:r>
      <w:r w:rsidRPr="00EA113A">
        <w:rPr>
          <w:rFonts w:cs="Times New Roman"/>
          <w:szCs w:val="28"/>
        </w:rPr>
        <w:t xml:space="preserve"> в 2024 году ц</w:t>
      </w:r>
      <w:r w:rsidRPr="00EA113A">
        <w:rPr>
          <w:rFonts w:cs="Times New Roman"/>
          <w:szCs w:val="28"/>
        </w:rPr>
        <w:t>е</w:t>
      </w:r>
      <w:r w:rsidRPr="00EA113A">
        <w:rPr>
          <w:rFonts w:cs="Times New Roman"/>
          <w:szCs w:val="28"/>
        </w:rPr>
        <w:t>левые показатели выполнены на 105</w:t>
      </w:r>
      <w:r w:rsidR="00E65787" w:rsidRPr="00E65787">
        <w:rPr>
          <w:rFonts w:cs="Times New Roman"/>
          <w:szCs w:val="28"/>
        </w:rPr>
        <w:t xml:space="preserve"> </w:t>
      </w:r>
      <w:r w:rsidR="00E65787">
        <w:rPr>
          <w:rFonts w:cs="Times New Roman"/>
          <w:szCs w:val="28"/>
        </w:rPr>
        <w:t>процентов</w:t>
      </w:r>
      <w:r w:rsidRPr="00EA113A">
        <w:rPr>
          <w:rFonts w:cs="Times New Roman"/>
          <w:szCs w:val="28"/>
        </w:rPr>
        <w:t>, а конкретно, безопасные усл</w:t>
      </w:r>
      <w:r w:rsidRPr="00EA113A">
        <w:rPr>
          <w:rFonts w:cs="Times New Roman"/>
          <w:szCs w:val="28"/>
        </w:rPr>
        <w:t>о</w:t>
      </w:r>
      <w:r w:rsidRPr="00EA113A">
        <w:rPr>
          <w:rFonts w:cs="Times New Roman"/>
          <w:szCs w:val="28"/>
        </w:rPr>
        <w:t>вия проживания улучшили 138 человек или 51 семья. В 2025 году из аварийн</w:t>
      </w:r>
      <w:r w:rsidRPr="00EA113A">
        <w:rPr>
          <w:rFonts w:cs="Times New Roman"/>
          <w:szCs w:val="28"/>
        </w:rPr>
        <w:t>о</w:t>
      </w:r>
      <w:r w:rsidRPr="00EA113A">
        <w:rPr>
          <w:rFonts w:cs="Times New Roman"/>
          <w:szCs w:val="28"/>
        </w:rPr>
        <w:t>го жилья будут переселены 12 семей.</w:t>
      </w:r>
    </w:p>
    <w:p w:rsidR="007E56C2" w:rsidRPr="00EA113A" w:rsidRDefault="007E56C2" w:rsidP="00EA113A">
      <w:pPr>
        <w:spacing w:line="240" w:lineRule="auto"/>
        <w:rPr>
          <w:rFonts w:cs="Times New Roman"/>
          <w:szCs w:val="28"/>
        </w:rPr>
      </w:pPr>
      <w:r w:rsidRPr="00EA113A">
        <w:rPr>
          <w:rFonts w:cs="Times New Roman"/>
          <w:szCs w:val="28"/>
        </w:rPr>
        <w:lastRenderedPageBreak/>
        <w:t>Продолжена работа по обеспечению жильем детей-сирот, а также лиц, оставшихся без попечения родителей. В 2024 году построено и приобретено 154 жилых помещени</w:t>
      </w:r>
      <w:r w:rsidR="00365104">
        <w:rPr>
          <w:rFonts w:cs="Times New Roman"/>
          <w:szCs w:val="28"/>
        </w:rPr>
        <w:t>я</w:t>
      </w:r>
      <w:r w:rsidRPr="00EA113A">
        <w:rPr>
          <w:rFonts w:cs="Times New Roman"/>
          <w:szCs w:val="28"/>
        </w:rPr>
        <w:t>, на которые выделено свыше 322 млн</w:t>
      </w:r>
      <w:r w:rsidR="00E65787">
        <w:rPr>
          <w:rFonts w:cs="Times New Roman"/>
          <w:szCs w:val="28"/>
        </w:rPr>
        <w:t>.</w:t>
      </w:r>
      <w:r w:rsidRPr="00EA113A">
        <w:rPr>
          <w:rFonts w:cs="Times New Roman"/>
          <w:szCs w:val="28"/>
        </w:rPr>
        <w:t xml:space="preserve"> рублей. Провед</w:t>
      </w:r>
      <w:r w:rsidRPr="00EA113A">
        <w:rPr>
          <w:rFonts w:cs="Times New Roman"/>
          <w:szCs w:val="28"/>
        </w:rPr>
        <w:t>е</w:t>
      </w:r>
      <w:r w:rsidRPr="00EA113A">
        <w:rPr>
          <w:rFonts w:cs="Times New Roman"/>
          <w:szCs w:val="28"/>
        </w:rPr>
        <w:t>на работа по устранению неполадок в жилых домах для детей-сирот, построе</w:t>
      </w:r>
      <w:r w:rsidRPr="00EA113A">
        <w:rPr>
          <w:rFonts w:cs="Times New Roman"/>
          <w:szCs w:val="28"/>
        </w:rPr>
        <w:t>н</w:t>
      </w:r>
      <w:r w:rsidRPr="00EA113A">
        <w:rPr>
          <w:rFonts w:cs="Times New Roman"/>
          <w:szCs w:val="28"/>
        </w:rPr>
        <w:t>ных в предыдущих годах. В рамках гарантийных обязательств по госуда</w:t>
      </w:r>
      <w:r w:rsidRPr="00EA113A">
        <w:rPr>
          <w:rFonts w:cs="Times New Roman"/>
          <w:szCs w:val="28"/>
        </w:rPr>
        <w:t>р</w:t>
      </w:r>
      <w:r w:rsidRPr="00EA113A">
        <w:rPr>
          <w:rFonts w:cs="Times New Roman"/>
          <w:szCs w:val="28"/>
        </w:rPr>
        <w:t>ственным контрактам подрядными организациями устранены выявленные з</w:t>
      </w:r>
      <w:r w:rsidRPr="00EA113A">
        <w:rPr>
          <w:rFonts w:cs="Times New Roman"/>
          <w:szCs w:val="28"/>
        </w:rPr>
        <w:t>а</w:t>
      </w:r>
      <w:r w:rsidRPr="00EA113A">
        <w:rPr>
          <w:rFonts w:cs="Times New Roman"/>
          <w:szCs w:val="28"/>
        </w:rPr>
        <w:t>мечания в 44 жилых помещениях.</w:t>
      </w:r>
    </w:p>
    <w:p w:rsidR="007E56C2" w:rsidRDefault="00365104" w:rsidP="00EA113A">
      <w:pPr>
        <w:spacing w:line="240" w:lineRule="auto"/>
        <w:rPr>
          <w:rFonts w:cs="Times New Roman"/>
          <w:szCs w:val="28"/>
        </w:rPr>
      </w:pPr>
      <w:r>
        <w:rPr>
          <w:rFonts w:cs="Times New Roman"/>
          <w:szCs w:val="28"/>
        </w:rPr>
        <w:t>Р</w:t>
      </w:r>
      <w:r w:rsidR="007E56C2" w:rsidRPr="00EA113A">
        <w:rPr>
          <w:rFonts w:cs="Times New Roman"/>
          <w:szCs w:val="28"/>
        </w:rPr>
        <w:t>азвити</w:t>
      </w:r>
      <w:r>
        <w:rPr>
          <w:rFonts w:cs="Times New Roman"/>
          <w:szCs w:val="28"/>
        </w:rPr>
        <w:t>ю</w:t>
      </w:r>
      <w:r w:rsidR="007E56C2" w:rsidRPr="00EA113A">
        <w:rPr>
          <w:rFonts w:cs="Times New Roman"/>
          <w:szCs w:val="28"/>
        </w:rPr>
        <w:t xml:space="preserve"> жилищного строительства способствовала реализация реги</w:t>
      </w:r>
      <w:r w:rsidR="007E56C2" w:rsidRPr="00EA113A">
        <w:rPr>
          <w:rFonts w:cs="Times New Roman"/>
          <w:szCs w:val="28"/>
        </w:rPr>
        <w:t>о</w:t>
      </w:r>
      <w:r w:rsidR="007E56C2" w:rsidRPr="00EA113A">
        <w:rPr>
          <w:rFonts w:cs="Times New Roman"/>
          <w:szCs w:val="28"/>
        </w:rPr>
        <w:t>нальной программы льготного ипотечного кредитования по ставке до 2</w:t>
      </w:r>
      <w:r w:rsidR="00E65787" w:rsidRPr="00E65787">
        <w:rPr>
          <w:rFonts w:cs="Times New Roman"/>
          <w:szCs w:val="28"/>
        </w:rPr>
        <w:t xml:space="preserve"> </w:t>
      </w:r>
      <w:r w:rsidR="00E65787">
        <w:rPr>
          <w:rFonts w:cs="Times New Roman"/>
          <w:szCs w:val="28"/>
        </w:rPr>
        <w:t>проце</w:t>
      </w:r>
      <w:r w:rsidR="00E65787">
        <w:rPr>
          <w:rFonts w:cs="Times New Roman"/>
          <w:szCs w:val="28"/>
        </w:rPr>
        <w:t>н</w:t>
      </w:r>
      <w:r w:rsidR="00E65787">
        <w:rPr>
          <w:rFonts w:cs="Times New Roman"/>
          <w:szCs w:val="28"/>
        </w:rPr>
        <w:t>тов</w:t>
      </w:r>
      <w:r w:rsidR="007E56C2" w:rsidRPr="00EA113A">
        <w:rPr>
          <w:rFonts w:cs="Times New Roman"/>
          <w:szCs w:val="28"/>
        </w:rPr>
        <w:t xml:space="preserve"> годовых при поддержке Правительства Российской Федерации и Прав</w:t>
      </w:r>
      <w:r w:rsidR="007E56C2" w:rsidRPr="00EA113A">
        <w:rPr>
          <w:rFonts w:cs="Times New Roman"/>
          <w:szCs w:val="28"/>
        </w:rPr>
        <w:t>и</w:t>
      </w:r>
      <w:r w:rsidR="007E56C2" w:rsidRPr="00EA113A">
        <w:rPr>
          <w:rFonts w:cs="Times New Roman"/>
          <w:szCs w:val="28"/>
        </w:rPr>
        <w:t xml:space="preserve">тельства Республики Тыва. За период реализации </w:t>
      </w:r>
      <w:r w:rsidR="008B005C" w:rsidRPr="00EA113A">
        <w:rPr>
          <w:rFonts w:cs="Times New Roman"/>
          <w:szCs w:val="28"/>
        </w:rPr>
        <w:t xml:space="preserve">данной </w:t>
      </w:r>
      <w:r w:rsidR="007E56C2" w:rsidRPr="00EA113A">
        <w:rPr>
          <w:rFonts w:cs="Times New Roman"/>
          <w:szCs w:val="28"/>
        </w:rPr>
        <w:t xml:space="preserve">программы в 2023-2024 годах </w:t>
      </w:r>
      <w:r w:rsidR="00117E73" w:rsidRPr="00EA113A">
        <w:rPr>
          <w:rFonts w:cs="Times New Roman"/>
          <w:szCs w:val="28"/>
        </w:rPr>
        <w:t xml:space="preserve">в Туве </w:t>
      </w:r>
      <w:r w:rsidR="007E56C2" w:rsidRPr="00EA113A">
        <w:rPr>
          <w:rFonts w:cs="Times New Roman"/>
          <w:szCs w:val="28"/>
        </w:rPr>
        <w:t>выдано 2 359 ипотечных кредитов при плане 2 172 с прев</w:t>
      </w:r>
      <w:r w:rsidR="007E56C2" w:rsidRPr="00EA113A">
        <w:rPr>
          <w:rFonts w:cs="Times New Roman"/>
          <w:szCs w:val="28"/>
        </w:rPr>
        <w:t>ы</w:t>
      </w:r>
      <w:r w:rsidR="007E56C2" w:rsidRPr="00EA113A">
        <w:rPr>
          <w:rFonts w:cs="Times New Roman"/>
          <w:szCs w:val="28"/>
        </w:rPr>
        <w:t>шением на 8</w:t>
      </w:r>
      <w:r w:rsidR="00E65787" w:rsidRPr="00E65787">
        <w:rPr>
          <w:rFonts w:cs="Times New Roman"/>
          <w:szCs w:val="28"/>
        </w:rPr>
        <w:t xml:space="preserve"> </w:t>
      </w:r>
      <w:r w:rsidR="00E65787">
        <w:rPr>
          <w:rFonts w:cs="Times New Roman"/>
          <w:szCs w:val="28"/>
        </w:rPr>
        <w:t>процентов</w:t>
      </w:r>
      <w:r w:rsidR="007E56C2" w:rsidRPr="00EA113A">
        <w:rPr>
          <w:rFonts w:cs="Times New Roman"/>
          <w:szCs w:val="28"/>
        </w:rPr>
        <w:t>.</w:t>
      </w:r>
    </w:p>
    <w:p w:rsidR="00E65787" w:rsidRPr="00EA113A" w:rsidRDefault="00E65787" w:rsidP="00EA113A">
      <w:pPr>
        <w:spacing w:line="240" w:lineRule="auto"/>
        <w:rPr>
          <w:rFonts w:cs="Times New Roman"/>
          <w:szCs w:val="28"/>
        </w:rPr>
      </w:pPr>
    </w:p>
    <w:p w:rsidR="00B34DC1" w:rsidRDefault="00AF2CE4" w:rsidP="00E65787">
      <w:pPr>
        <w:spacing w:line="240" w:lineRule="auto"/>
        <w:ind w:firstLine="0"/>
        <w:jc w:val="center"/>
        <w:rPr>
          <w:rFonts w:cs="Times New Roman"/>
          <w:szCs w:val="28"/>
        </w:rPr>
      </w:pPr>
      <w:bookmarkStart w:id="16" w:name="_Toc196062795"/>
      <w:r w:rsidRPr="00EA113A">
        <w:rPr>
          <w:rFonts w:cs="Times New Roman"/>
          <w:szCs w:val="28"/>
        </w:rPr>
        <w:t>3.2</w:t>
      </w:r>
      <w:r w:rsidR="00E65787">
        <w:rPr>
          <w:rFonts w:cs="Times New Roman"/>
          <w:szCs w:val="28"/>
        </w:rPr>
        <w:t>.</w:t>
      </w:r>
      <w:r w:rsidRPr="00EA113A">
        <w:rPr>
          <w:rFonts w:cs="Times New Roman"/>
          <w:szCs w:val="28"/>
        </w:rPr>
        <w:t xml:space="preserve"> </w:t>
      </w:r>
      <w:r w:rsidR="00B34DC1" w:rsidRPr="00EA113A">
        <w:rPr>
          <w:rFonts w:cs="Times New Roman"/>
          <w:szCs w:val="28"/>
        </w:rPr>
        <w:t>Обеспечение жильем многодетных семей</w:t>
      </w:r>
      <w:bookmarkEnd w:id="16"/>
    </w:p>
    <w:p w:rsidR="00E65787" w:rsidRPr="00EA113A" w:rsidRDefault="00E65787" w:rsidP="00EA113A">
      <w:pPr>
        <w:spacing w:line="240" w:lineRule="auto"/>
        <w:rPr>
          <w:rFonts w:cs="Times New Roman"/>
          <w:szCs w:val="28"/>
        </w:rPr>
      </w:pPr>
    </w:p>
    <w:p w:rsidR="00984991" w:rsidRPr="00EA113A" w:rsidRDefault="00984991" w:rsidP="00EA113A">
      <w:pPr>
        <w:spacing w:line="240" w:lineRule="auto"/>
        <w:rPr>
          <w:rFonts w:cs="Times New Roman"/>
          <w:szCs w:val="28"/>
        </w:rPr>
      </w:pPr>
      <w:r w:rsidRPr="00EA113A">
        <w:rPr>
          <w:rFonts w:cs="Times New Roman"/>
          <w:szCs w:val="28"/>
        </w:rPr>
        <w:t>Согласно подпункту 6 статьи 39</w:t>
      </w:r>
      <w:r w:rsidR="00567450" w:rsidRPr="00EA113A">
        <w:rPr>
          <w:rFonts w:cs="Times New Roman"/>
          <w:szCs w:val="28"/>
        </w:rPr>
        <w:t>.5</w:t>
      </w:r>
      <w:r w:rsidRPr="00EA113A">
        <w:rPr>
          <w:rFonts w:cs="Times New Roman"/>
          <w:szCs w:val="28"/>
        </w:rPr>
        <w:t xml:space="preserve"> Земельного кодекса граждане, име</w:t>
      </w:r>
      <w:r w:rsidRPr="00EA113A">
        <w:rPr>
          <w:rFonts w:cs="Times New Roman"/>
          <w:szCs w:val="28"/>
        </w:rPr>
        <w:t>ю</w:t>
      </w:r>
      <w:r w:rsidRPr="00EA113A">
        <w:rPr>
          <w:rFonts w:cs="Times New Roman"/>
          <w:szCs w:val="28"/>
        </w:rPr>
        <w:t>щие трех и более детей, имеют право на предоставление им земельного участка в собственность бесплатно в случаях и в порядке, которые установлены орг</w:t>
      </w:r>
      <w:r w:rsidRPr="00EA113A">
        <w:rPr>
          <w:rFonts w:cs="Times New Roman"/>
          <w:szCs w:val="28"/>
        </w:rPr>
        <w:t>а</w:t>
      </w:r>
      <w:r w:rsidRPr="00EA113A">
        <w:rPr>
          <w:rFonts w:cs="Times New Roman"/>
          <w:szCs w:val="28"/>
        </w:rPr>
        <w:t>нами государственной власти субъектов Российской Федерации.</w:t>
      </w:r>
    </w:p>
    <w:p w:rsidR="00A05557" w:rsidRPr="00EA113A" w:rsidRDefault="00A05557" w:rsidP="00EA113A">
      <w:pPr>
        <w:spacing w:line="240" w:lineRule="auto"/>
        <w:rPr>
          <w:rFonts w:cs="Times New Roman"/>
          <w:szCs w:val="28"/>
        </w:rPr>
      </w:pPr>
      <w:r w:rsidRPr="00EA113A">
        <w:rPr>
          <w:rFonts w:cs="Times New Roman"/>
          <w:szCs w:val="28"/>
        </w:rPr>
        <w:t>В соответствии со статьей 13 Конституционного закона Республики Тыва от 27 ноября 2004</w:t>
      </w:r>
      <w:r w:rsidR="00DE740F" w:rsidRPr="00EA113A">
        <w:rPr>
          <w:rFonts w:cs="Times New Roman"/>
          <w:szCs w:val="28"/>
        </w:rPr>
        <w:t xml:space="preserve"> </w:t>
      </w:r>
      <w:r w:rsidR="00E65787">
        <w:rPr>
          <w:rFonts w:cs="Times New Roman"/>
          <w:szCs w:val="28"/>
        </w:rPr>
        <w:t xml:space="preserve">г. </w:t>
      </w:r>
      <w:r w:rsidR="00DE740F" w:rsidRPr="00EA113A">
        <w:rPr>
          <w:rFonts w:cs="Times New Roman"/>
          <w:szCs w:val="28"/>
        </w:rPr>
        <w:t>№ </w:t>
      </w:r>
      <w:r w:rsidRPr="00EA113A">
        <w:rPr>
          <w:rFonts w:cs="Times New Roman"/>
          <w:szCs w:val="28"/>
        </w:rPr>
        <w:t>886 ВХ-</w:t>
      </w:r>
      <w:proofErr w:type="gramStart"/>
      <w:r w:rsidR="00365104">
        <w:rPr>
          <w:rFonts w:cs="Times New Roman"/>
          <w:szCs w:val="28"/>
          <w:lang w:val="en-US"/>
        </w:rPr>
        <w:t>I</w:t>
      </w:r>
      <w:proofErr w:type="gramEnd"/>
      <w:r w:rsidRPr="00EA113A">
        <w:rPr>
          <w:rFonts w:cs="Times New Roman"/>
          <w:szCs w:val="28"/>
        </w:rPr>
        <w:t xml:space="preserve"> </w:t>
      </w:r>
      <w:r w:rsidR="00A80E85">
        <w:rPr>
          <w:rFonts w:cs="Times New Roman"/>
          <w:szCs w:val="28"/>
        </w:rPr>
        <w:t>«</w:t>
      </w:r>
      <w:r w:rsidRPr="00EA113A">
        <w:rPr>
          <w:rFonts w:cs="Times New Roman"/>
          <w:szCs w:val="28"/>
        </w:rPr>
        <w:t>О земле</w:t>
      </w:r>
      <w:r w:rsidR="00A80E85">
        <w:rPr>
          <w:rFonts w:cs="Times New Roman"/>
          <w:szCs w:val="28"/>
        </w:rPr>
        <w:t>»</w:t>
      </w:r>
      <w:r w:rsidRPr="00EA113A">
        <w:rPr>
          <w:rFonts w:cs="Times New Roman"/>
          <w:szCs w:val="28"/>
        </w:rPr>
        <w:t xml:space="preserve"> многодетным семьям предоставл</w:t>
      </w:r>
      <w:r w:rsidRPr="00EA113A">
        <w:rPr>
          <w:rFonts w:cs="Times New Roman"/>
          <w:szCs w:val="28"/>
        </w:rPr>
        <w:t>я</w:t>
      </w:r>
      <w:r w:rsidRPr="00EA113A">
        <w:rPr>
          <w:rFonts w:cs="Times New Roman"/>
          <w:szCs w:val="28"/>
        </w:rPr>
        <w:t>ется земельный участок по месту жительства в собственность бесплатно без проведения торгов.</w:t>
      </w:r>
    </w:p>
    <w:p w:rsidR="00A05557" w:rsidRPr="00EA113A" w:rsidRDefault="00A05557" w:rsidP="00EA113A">
      <w:pPr>
        <w:spacing w:line="240" w:lineRule="auto"/>
        <w:rPr>
          <w:rFonts w:cs="Times New Roman"/>
          <w:szCs w:val="28"/>
        </w:rPr>
      </w:pPr>
      <w:r w:rsidRPr="00EA113A">
        <w:rPr>
          <w:rFonts w:cs="Times New Roman"/>
          <w:szCs w:val="28"/>
        </w:rPr>
        <w:t>Согласно информации органов местного самоуправления общее колич</w:t>
      </w:r>
      <w:r w:rsidRPr="00EA113A">
        <w:rPr>
          <w:rFonts w:cs="Times New Roman"/>
          <w:szCs w:val="28"/>
        </w:rPr>
        <w:t>е</w:t>
      </w:r>
      <w:r w:rsidRPr="00EA113A">
        <w:rPr>
          <w:rFonts w:cs="Times New Roman"/>
          <w:szCs w:val="28"/>
        </w:rPr>
        <w:t>ство многодетных семей, состоящих на учете за получением земельных учас</w:t>
      </w:r>
      <w:r w:rsidRPr="00EA113A">
        <w:rPr>
          <w:rFonts w:cs="Times New Roman"/>
          <w:szCs w:val="28"/>
        </w:rPr>
        <w:t>т</w:t>
      </w:r>
      <w:r w:rsidRPr="00EA113A">
        <w:rPr>
          <w:rFonts w:cs="Times New Roman"/>
          <w:szCs w:val="28"/>
        </w:rPr>
        <w:t>ков</w:t>
      </w:r>
      <w:r w:rsidR="007B628A" w:rsidRPr="00EA113A">
        <w:rPr>
          <w:rFonts w:cs="Times New Roman"/>
          <w:szCs w:val="28"/>
        </w:rPr>
        <w:t>,</w:t>
      </w:r>
      <w:r w:rsidRPr="00EA113A">
        <w:rPr>
          <w:rFonts w:cs="Times New Roman"/>
          <w:szCs w:val="28"/>
        </w:rPr>
        <w:t xml:space="preserve"> составляет </w:t>
      </w:r>
      <w:r w:rsidR="007B628A" w:rsidRPr="00EA113A">
        <w:rPr>
          <w:rFonts w:cs="Times New Roman"/>
          <w:szCs w:val="28"/>
        </w:rPr>
        <w:t>1273 чел</w:t>
      </w:r>
      <w:r w:rsidRPr="00EA113A">
        <w:rPr>
          <w:rFonts w:cs="Times New Roman"/>
          <w:szCs w:val="28"/>
        </w:rPr>
        <w:t>.</w:t>
      </w:r>
    </w:p>
    <w:p w:rsidR="00A05557" w:rsidRPr="00EA113A" w:rsidRDefault="00A05557" w:rsidP="00EA113A">
      <w:pPr>
        <w:spacing w:line="240" w:lineRule="auto"/>
        <w:rPr>
          <w:rFonts w:cs="Times New Roman"/>
          <w:szCs w:val="28"/>
        </w:rPr>
      </w:pPr>
      <w:proofErr w:type="gramStart"/>
      <w:r w:rsidRPr="00EA113A">
        <w:rPr>
          <w:rFonts w:cs="Times New Roman"/>
          <w:szCs w:val="28"/>
        </w:rPr>
        <w:t>В 2024 году многодетным семьям по республике выделен всего 101 з</w:t>
      </w:r>
      <w:r w:rsidRPr="00EA113A">
        <w:rPr>
          <w:rFonts w:cs="Times New Roman"/>
          <w:szCs w:val="28"/>
        </w:rPr>
        <w:t>е</w:t>
      </w:r>
      <w:r w:rsidRPr="00EA113A">
        <w:rPr>
          <w:rFonts w:cs="Times New Roman"/>
          <w:szCs w:val="28"/>
        </w:rPr>
        <w:t xml:space="preserve">мельный участок (в 2023 году – 63), из них: в г. Кызыле – 42, г. Ак-Довураке – 1, </w:t>
      </w:r>
      <w:proofErr w:type="spellStart"/>
      <w:r w:rsidRPr="00EA113A">
        <w:rPr>
          <w:rFonts w:cs="Times New Roman"/>
          <w:szCs w:val="28"/>
        </w:rPr>
        <w:t>Барун-Хемчикском</w:t>
      </w:r>
      <w:proofErr w:type="spellEnd"/>
      <w:r w:rsidRPr="00EA113A">
        <w:rPr>
          <w:rFonts w:cs="Times New Roman"/>
          <w:szCs w:val="28"/>
        </w:rPr>
        <w:t xml:space="preserve"> районе – 1, </w:t>
      </w:r>
      <w:proofErr w:type="spellStart"/>
      <w:r w:rsidRPr="00EA113A">
        <w:rPr>
          <w:rFonts w:cs="Times New Roman"/>
          <w:szCs w:val="28"/>
        </w:rPr>
        <w:t>Дзун-Хемчикском</w:t>
      </w:r>
      <w:proofErr w:type="spellEnd"/>
      <w:r w:rsidRPr="00EA113A">
        <w:rPr>
          <w:rFonts w:cs="Times New Roman"/>
          <w:szCs w:val="28"/>
        </w:rPr>
        <w:t xml:space="preserve"> районе </w:t>
      </w:r>
      <w:r w:rsidR="00892578" w:rsidRPr="00EA113A">
        <w:rPr>
          <w:rFonts w:cs="Times New Roman"/>
          <w:szCs w:val="28"/>
        </w:rPr>
        <w:t xml:space="preserve">– </w:t>
      </w:r>
      <w:r w:rsidR="00333234" w:rsidRPr="00EA113A">
        <w:rPr>
          <w:rFonts w:cs="Times New Roman"/>
          <w:szCs w:val="28"/>
        </w:rPr>
        <w:t>6</w:t>
      </w:r>
      <w:r w:rsidRPr="00EA113A">
        <w:rPr>
          <w:rFonts w:cs="Times New Roman"/>
          <w:szCs w:val="28"/>
        </w:rPr>
        <w:t xml:space="preserve">, </w:t>
      </w:r>
      <w:proofErr w:type="spellStart"/>
      <w:r w:rsidRPr="00EA113A">
        <w:rPr>
          <w:rFonts w:cs="Times New Roman"/>
          <w:szCs w:val="28"/>
        </w:rPr>
        <w:t>Каа</w:t>
      </w:r>
      <w:r w:rsidR="00892578" w:rsidRPr="00EA113A">
        <w:rPr>
          <w:rFonts w:cs="Times New Roman"/>
          <w:szCs w:val="28"/>
        </w:rPr>
        <w:t>-</w:t>
      </w:r>
      <w:r w:rsidRPr="00EA113A">
        <w:rPr>
          <w:rFonts w:cs="Times New Roman"/>
          <w:szCs w:val="28"/>
        </w:rPr>
        <w:t>Хемск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 xml:space="preserve">4, </w:t>
      </w:r>
      <w:proofErr w:type="spellStart"/>
      <w:r w:rsidRPr="00EA113A">
        <w:rPr>
          <w:rFonts w:cs="Times New Roman"/>
          <w:szCs w:val="28"/>
        </w:rPr>
        <w:t>Кызылск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 xml:space="preserve">15, </w:t>
      </w:r>
      <w:proofErr w:type="spellStart"/>
      <w:r w:rsidRPr="00EA113A">
        <w:rPr>
          <w:rFonts w:cs="Times New Roman"/>
          <w:szCs w:val="28"/>
        </w:rPr>
        <w:t>Монгун-Тайгинск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9, Пий-</w:t>
      </w:r>
      <w:proofErr w:type="spellStart"/>
      <w:r w:rsidRPr="00EA113A">
        <w:rPr>
          <w:rFonts w:cs="Times New Roman"/>
          <w:szCs w:val="28"/>
        </w:rPr>
        <w:t>Хемск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 xml:space="preserve">7, </w:t>
      </w:r>
      <w:proofErr w:type="spellStart"/>
      <w:r w:rsidRPr="00EA113A">
        <w:rPr>
          <w:rFonts w:cs="Times New Roman"/>
          <w:szCs w:val="28"/>
        </w:rPr>
        <w:t>Сут-Хольск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 xml:space="preserve">2, </w:t>
      </w:r>
      <w:proofErr w:type="spellStart"/>
      <w:r w:rsidRPr="00EA113A">
        <w:rPr>
          <w:rFonts w:cs="Times New Roman"/>
          <w:szCs w:val="28"/>
        </w:rPr>
        <w:t>Чаа-Хольск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 xml:space="preserve">1, </w:t>
      </w:r>
      <w:proofErr w:type="spellStart"/>
      <w:r w:rsidRPr="00EA113A">
        <w:rPr>
          <w:rFonts w:cs="Times New Roman"/>
          <w:szCs w:val="28"/>
        </w:rPr>
        <w:t>Чеди</w:t>
      </w:r>
      <w:r w:rsidR="00892578" w:rsidRPr="00EA113A">
        <w:rPr>
          <w:rFonts w:cs="Times New Roman"/>
          <w:szCs w:val="28"/>
        </w:rPr>
        <w:t>-</w:t>
      </w:r>
      <w:r w:rsidRPr="00EA113A">
        <w:rPr>
          <w:rFonts w:cs="Times New Roman"/>
          <w:szCs w:val="28"/>
        </w:rPr>
        <w:t>Хольск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 xml:space="preserve">2, </w:t>
      </w:r>
      <w:proofErr w:type="spellStart"/>
      <w:r w:rsidRPr="00EA113A">
        <w:rPr>
          <w:rFonts w:cs="Times New Roman"/>
          <w:szCs w:val="28"/>
        </w:rPr>
        <w:t>Эрзинск</w:t>
      </w:r>
      <w:r w:rsidR="00892578" w:rsidRPr="00EA113A">
        <w:rPr>
          <w:rFonts w:cs="Times New Roman"/>
          <w:szCs w:val="28"/>
        </w:rPr>
        <w:t>ом</w:t>
      </w:r>
      <w:proofErr w:type="spellEnd"/>
      <w:r w:rsidR="00892578" w:rsidRPr="00EA113A">
        <w:rPr>
          <w:rFonts w:cs="Times New Roman"/>
          <w:szCs w:val="28"/>
        </w:rPr>
        <w:t xml:space="preserve"> районе – </w:t>
      </w:r>
      <w:r w:rsidRPr="00EA113A">
        <w:rPr>
          <w:rFonts w:cs="Times New Roman"/>
          <w:szCs w:val="28"/>
        </w:rPr>
        <w:t>11.</w:t>
      </w:r>
      <w:proofErr w:type="gramEnd"/>
    </w:p>
    <w:p w:rsidR="00567450" w:rsidRPr="00EA113A" w:rsidRDefault="00567450" w:rsidP="00EA113A">
      <w:pPr>
        <w:spacing w:line="240" w:lineRule="auto"/>
        <w:rPr>
          <w:rFonts w:cs="Times New Roman"/>
          <w:szCs w:val="28"/>
        </w:rPr>
      </w:pPr>
      <w:proofErr w:type="gramStart"/>
      <w:r w:rsidRPr="00EA113A">
        <w:rPr>
          <w:rFonts w:cs="Times New Roman"/>
          <w:szCs w:val="28"/>
        </w:rPr>
        <w:t>Федеральным законом от 3 июля 2019 г.</w:t>
      </w:r>
      <w:r w:rsidR="00DE740F" w:rsidRPr="00EA113A">
        <w:rPr>
          <w:rFonts w:cs="Times New Roman"/>
          <w:szCs w:val="28"/>
        </w:rPr>
        <w:t xml:space="preserve"> № </w:t>
      </w:r>
      <w:r w:rsidRPr="00EA113A">
        <w:rPr>
          <w:rFonts w:cs="Times New Roman"/>
          <w:szCs w:val="28"/>
        </w:rPr>
        <w:t xml:space="preserve">157-ФЗ </w:t>
      </w:r>
      <w:r w:rsidR="00A80E85">
        <w:rPr>
          <w:rFonts w:cs="Times New Roman"/>
          <w:szCs w:val="28"/>
        </w:rPr>
        <w:t>«</w:t>
      </w:r>
      <w:r w:rsidRPr="00EA113A">
        <w:rPr>
          <w:rFonts w:cs="Times New Roman"/>
          <w:szCs w:val="28"/>
        </w:rPr>
        <w:t>О мерах госуда</w:t>
      </w:r>
      <w:r w:rsidRPr="00EA113A">
        <w:rPr>
          <w:rFonts w:cs="Times New Roman"/>
          <w:szCs w:val="28"/>
        </w:rPr>
        <w:t>р</w:t>
      </w:r>
      <w:r w:rsidRPr="00EA113A">
        <w:rPr>
          <w:rFonts w:cs="Times New Roman"/>
          <w:szCs w:val="28"/>
        </w:rPr>
        <w:t xml:space="preserve">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A80E85">
        <w:rPr>
          <w:rFonts w:cs="Times New Roman"/>
          <w:szCs w:val="28"/>
        </w:rPr>
        <w:t>«</w:t>
      </w:r>
      <w:r w:rsidRPr="00EA113A">
        <w:rPr>
          <w:rFonts w:cs="Times New Roman"/>
          <w:szCs w:val="28"/>
        </w:rPr>
        <w:t>Об актах гражданского состояния</w:t>
      </w:r>
      <w:r w:rsidR="00A80E85">
        <w:rPr>
          <w:rFonts w:cs="Times New Roman"/>
          <w:szCs w:val="28"/>
        </w:rPr>
        <w:t>»</w:t>
      </w:r>
      <w:r w:rsidRPr="00EA113A">
        <w:rPr>
          <w:rFonts w:cs="Times New Roman"/>
          <w:szCs w:val="28"/>
        </w:rPr>
        <w:t xml:space="preserve"> предусмотрено оказание помощи семьям, взявшим ипотечный жилищный кредит (заем) для приобретения жилья, в виде выплаты из федерального бюджета суммы в разм</w:t>
      </w:r>
      <w:r w:rsidRPr="00EA113A">
        <w:rPr>
          <w:rFonts w:cs="Times New Roman"/>
          <w:szCs w:val="28"/>
        </w:rPr>
        <w:t>е</w:t>
      </w:r>
      <w:r w:rsidRPr="00EA113A">
        <w:rPr>
          <w:rFonts w:cs="Times New Roman"/>
          <w:szCs w:val="28"/>
        </w:rPr>
        <w:t>ре 450 тыс</w:t>
      </w:r>
      <w:proofErr w:type="gramEnd"/>
      <w:r w:rsidRPr="00EA113A">
        <w:rPr>
          <w:rFonts w:cs="Times New Roman"/>
          <w:szCs w:val="28"/>
        </w:rPr>
        <w:t>. рублей в счет погашения кредита (займа) в случае рождения после</w:t>
      </w:r>
      <w:r w:rsidR="002E7B60" w:rsidRPr="002E7B60">
        <w:rPr>
          <w:rFonts w:cs="Times New Roman"/>
          <w:szCs w:val="28"/>
        </w:rPr>
        <w:t xml:space="preserve">     </w:t>
      </w:r>
      <w:r w:rsidRPr="00EA113A">
        <w:rPr>
          <w:rFonts w:cs="Times New Roman"/>
          <w:szCs w:val="28"/>
        </w:rPr>
        <w:t xml:space="preserve"> 1 января 2019 г. в таких семьях третьего ребенка или последующих детей.</w:t>
      </w:r>
    </w:p>
    <w:p w:rsidR="006B0F78" w:rsidRPr="00EA113A" w:rsidRDefault="006B0F78" w:rsidP="00EA113A">
      <w:pPr>
        <w:spacing w:line="240" w:lineRule="auto"/>
        <w:rPr>
          <w:rFonts w:cs="Times New Roman"/>
          <w:szCs w:val="28"/>
        </w:rPr>
      </w:pPr>
      <w:r w:rsidRPr="00EA113A">
        <w:rPr>
          <w:rFonts w:cs="Times New Roman"/>
          <w:szCs w:val="28"/>
        </w:rPr>
        <w:t>По данным ДОМ</w:t>
      </w:r>
      <w:proofErr w:type="gramStart"/>
      <w:r w:rsidRPr="00EA113A">
        <w:rPr>
          <w:rFonts w:cs="Times New Roman"/>
          <w:szCs w:val="28"/>
        </w:rPr>
        <w:t>.Р</w:t>
      </w:r>
      <w:proofErr w:type="gramEnd"/>
      <w:r w:rsidRPr="00EA113A">
        <w:rPr>
          <w:rFonts w:cs="Times New Roman"/>
          <w:szCs w:val="28"/>
        </w:rPr>
        <w:t>Ф</w:t>
      </w:r>
      <w:r w:rsidR="007B628A" w:rsidRPr="00EA113A">
        <w:rPr>
          <w:rFonts w:cs="Times New Roman"/>
          <w:szCs w:val="28"/>
        </w:rPr>
        <w:t>,</w:t>
      </w:r>
      <w:r w:rsidRPr="00EA113A">
        <w:rPr>
          <w:rFonts w:cs="Times New Roman"/>
          <w:szCs w:val="28"/>
        </w:rPr>
        <w:t xml:space="preserve"> в 2024 году </w:t>
      </w:r>
      <w:r w:rsidR="00F67D5D" w:rsidRPr="00EA113A">
        <w:rPr>
          <w:rFonts w:cs="Times New Roman"/>
          <w:szCs w:val="28"/>
        </w:rPr>
        <w:t>в Туве этим</w:t>
      </w:r>
      <w:r w:rsidRPr="00EA113A">
        <w:rPr>
          <w:rFonts w:cs="Times New Roman"/>
          <w:szCs w:val="28"/>
        </w:rPr>
        <w:t xml:space="preserve"> видом помощи воспольз</w:t>
      </w:r>
      <w:r w:rsidRPr="00EA113A">
        <w:rPr>
          <w:rFonts w:cs="Times New Roman"/>
          <w:szCs w:val="28"/>
        </w:rPr>
        <w:t>о</w:t>
      </w:r>
      <w:r w:rsidRPr="00EA113A">
        <w:rPr>
          <w:rFonts w:cs="Times New Roman"/>
          <w:szCs w:val="28"/>
        </w:rPr>
        <w:t>валось 1340 семей (в 2023 году – 1741), из них по ипотечным займам на: прио</w:t>
      </w:r>
      <w:r w:rsidRPr="00EA113A">
        <w:rPr>
          <w:rFonts w:cs="Times New Roman"/>
          <w:szCs w:val="28"/>
        </w:rPr>
        <w:t>б</w:t>
      </w:r>
      <w:r w:rsidRPr="00EA113A">
        <w:rPr>
          <w:rFonts w:cs="Times New Roman"/>
          <w:szCs w:val="28"/>
        </w:rPr>
        <w:t>ретени</w:t>
      </w:r>
      <w:r w:rsidR="007B628A" w:rsidRPr="00EA113A">
        <w:rPr>
          <w:rFonts w:cs="Times New Roman"/>
          <w:szCs w:val="28"/>
        </w:rPr>
        <w:t>е</w:t>
      </w:r>
      <w:r w:rsidRPr="00EA113A">
        <w:rPr>
          <w:rFonts w:cs="Times New Roman"/>
          <w:szCs w:val="28"/>
        </w:rPr>
        <w:t xml:space="preserve"> квартир – 658, приобретение земельных участков – 61, приобретение </w:t>
      </w:r>
      <w:r w:rsidRPr="00EA113A">
        <w:rPr>
          <w:rFonts w:cs="Times New Roman"/>
          <w:szCs w:val="28"/>
        </w:rPr>
        <w:lastRenderedPageBreak/>
        <w:t>жилых домов – 614, приобретение комнат – 4. Всего на эти цели было напра</w:t>
      </w:r>
      <w:r w:rsidRPr="00EA113A">
        <w:rPr>
          <w:rFonts w:cs="Times New Roman"/>
          <w:szCs w:val="28"/>
        </w:rPr>
        <w:t>в</w:t>
      </w:r>
      <w:r w:rsidRPr="00EA113A">
        <w:rPr>
          <w:rFonts w:cs="Times New Roman"/>
          <w:szCs w:val="28"/>
        </w:rPr>
        <w:t>лено 601,93 млн</w:t>
      </w:r>
      <w:r w:rsidR="00341D87">
        <w:rPr>
          <w:rFonts w:cs="Times New Roman"/>
          <w:szCs w:val="28"/>
        </w:rPr>
        <w:t>.</w:t>
      </w:r>
      <w:r w:rsidRPr="00EA113A">
        <w:rPr>
          <w:rFonts w:cs="Times New Roman"/>
          <w:szCs w:val="28"/>
        </w:rPr>
        <w:t xml:space="preserve"> рублей.</w:t>
      </w:r>
    </w:p>
    <w:p w:rsidR="00F924FD" w:rsidRPr="00EA113A" w:rsidRDefault="00F924FD" w:rsidP="00341D87">
      <w:pPr>
        <w:spacing w:line="240" w:lineRule="auto"/>
        <w:ind w:firstLine="0"/>
        <w:jc w:val="center"/>
        <w:rPr>
          <w:rFonts w:cs="Times New Roman"/>
          <w:szCs w:val="28"/>
        </w:rPr>
      </w:pPr>
    </w:p>
    <w:p w:rsidR="00341D87" w:rsidRDefault="00AF2CE4" w:rsidP="00341D87">
      <w:pPr>
        <w:spacing w:line="240" w:lineRule="auto"/>
        <w:ind w:firstLine="0"/>
        <w:jc w:val="center"/>
        <w:rPr>
          <w:rFonts w:cs="Times New Roman"/>
          <w:szCs w:val="28"/>
        </w:rPr>
      </w:pPr>
      <w:bookmarkStart w:id="17" w:name="_Toc196062796"/>
      <w:r w:rsidRPr="00EA113A">
        <w:rPr>
          <w:rFonts w:cs="Times New Roman"/>
          <w:szCs w:val="28"/>
        </w:rPr>
        <w:t>3.3</w:t>
      </w:r>
      <w:r w:rsidR="00341D87">
        <w:rPr>
          <w:rFonts w:cs="Times New Roman"/>
          <w:szCs w:val="28"/>
        </w:rPr>
        <w:t>.</w:t>
      </w:r>
      <w:r w:rsidRPr="00EA113A">
        <w:rPr>
          <w:rFonts w:cs="Times New Roman"/>
          <w:szCs w:val="28"/>
        </w:rPr>
        <w:t xml:space="preserve"> </w:t>
      </w:r>
      <w:r w:rsidR="00D03A4F" w:rsidRPr="00EA113A">
        <w:rPr>
          <w:rFonts w:cs="Times New Roman"/>
          <w:szCs w:val="28"/>
        </w:rPr>
        <w:t xml:space="preserve">Обеспечение жильем детей-сирот и детей, </w:t>
      </w:r>
    </w:p>
    <w:p w:rsidR="00D03A4F" w:rsidRDefault="00D03A4F" w:rsidP="00341D87">
      <w:pPr>
        <w:spacing w:line="240" w:lineRule="auto"/>
        <w:ind w:firstLine="0"/>
        <w:jc w:val="center"/>
        <w:rPr>
          <w:rFonts w:cs="Times New Roman"/>
          <w:szCs w:val="28"/>
        </w:rPr>
      </w:pPr>
      <w:r w:rsidRPr="00EA113A">
        <w:rPr>
          <w:rFonts w:cs="Times New Roman"/>
          <w:szCs w:val="28"/>
        </w:rPr>
        <w:t>оставшихся без попечения родителей</w:t>
      </w:r>
      <w:bookmarkEnd w:id="17"/>
    </w:p>
    <w:p w:rsidR="00341D87" w:rsidRPr="00EA113A" w:rsidRDefault="00341D87" w:rsidP="00341D87">
      <w:pPr>
        <w:spacing w:line="240" w:lineRule="auto"/>
        <w:ind w:firstLine="0"/>
        <w:jc w:val="center"/>
        <w:rPr>
          <w:rFonts w:cs="Times New Roman"/>
          <w:szCs w:val="28"/>
        </w:rPr>
      </w:pPr>
    </w:p>
    <w:p w:rsidR="00813B07" w:rsidRPr="00EA113A" w:rsidRDefault="00813B07" w:rsidP="00EA113A">
      <w:pPr>
        <w:spacing w:line="240" w:lineRule="auto"/>
        <w:rPr>
          <w:rFonts w:cs="Times New Roman"/>
          <w:szCs w:val="28"/>
        </w:rPr>
      </w:pPr>
      <w:r w:rsidRPr="00EA113A">
        <w:rPr>
          <w:rFonts w:cs="Times New Roman"/>
          <w:szCs w:val="28"/>
        </w:rPr>
        <w:t>Государственные гарантии жилищных прав детей-сирот, детей, оста</w:t>
      </w:r>
      <w:r w:rsidRPr="00EA113A">
        <w:rPr>
          <w:rFonts w:cs="Times New Roman"/>
          <w:szCs w:val="28"/>
        </w:rPr>
        <w:t>в</w:t>
      </w:r>
      <w:r w:rsidRPr="00EA113A">
        <w:rPr>
          <w:rFonts w:cs="Times New Roman"/>
          <w:szCs w:val="28"/>
        </w:rPr>
        <w:t>шихся без попечения родителей, а также лиц из их числа установлены Фед</w:t>
      </w:r>
      <w:r w:rsidRPr="00EA113A">
        <w:rPr>
          <w:rFonts w:cs="Times New Roman"/>
          <w:szCs w:val="28"/>
        </w:rPr>
        <w:t>е</w:t>
      </w:r>
      <w:r w:rsidRPr="00EA113A">
        <w:rPr>
          <w:rFonts w:cs="Times New Roman"/>
          <w:szCs w:val="28"/>
        </w:rPr>
        <w:t>ральным законом от 21 декабря 1996 г.</w:t>
      </w:r>
      <w:r w:rsidR="00DE740F" w:rsidRPr="00EA113A">
        <w:rPr>
          <w:rFonts w:cs="Times New Roman"/>
          <w:szCs w:val="28"/>
        </w:rPr>
        <w:t xml:space="preserve"> № </w:t>
      </w:r>
      <w:r w:rsidRPr="00EA113A">
        <w:rPr>
          <w:rFonts w:cs="Times New Roman"/>
          <w:szCs w:val="28"/>
        </w:rPr>
        <w:t xml:space="preserve">159-ФЗ </w:t>
      </w:r>
      <w:r w:rsidR="00A80E85">
        <w:rPr>
          <w:rFonts w:cs="Times New Roman"/>
          <w:szCs w:val="28"/>
        </w:rPr>
        <w:t>«</w:t>
      </w:r>
      <w:r w:rsidRPr="00EA113A">
        <w:rPr>
          <w:rFonts w:cs="Times New Roman"/>
          <w:szCs w:val="28"/>
        </w:rPr>
        <w:t>О дополнительных гарант</w:t>
      </w:r>
      <w:r w:rsidRPr="00EA113A">
        <w:rPr>
          <w:rFonts w:cs="Times New Roman"/>
          <w:szCs w:val="28"/>
        </w:rPr>
        <w:t>и</w:t>
      </w:r>
      <w:r w:rsidRPr="00EA113A">
        <w:rPr>
          <w:rFonts w:cs="Times New Roman"/>
          <w:szCs w:val="28"/>
        </w:rPr>
        <w:t>ях по социальной поддержке детей-сирот и детей, оставшихся без попечения родителей</w:t>
      </w:r>
      <w:r w:rsidR="00A80E85">
        <w:rPr>
          <w:rFonts w:cs="Times New Roman"/>
          <w:szCs w:val="28"/>
        </w:rPr>
        <w:t>»</w:t>
      </w:r>
      <w:r w:rsidRPr="00EA113A">
        <w:rPr>
          <w:rFonts w:cs="Times New Roman"/>
          <w:szCs w:val="28"/>
        </w:rPr>
        <w:t>.</w:t>
      </w:r>
    </w:p>
    <w:p w:rsidR="00505085" w:rsidRPr="00EA113A" w:rsidRDefault="00B34DC1" w:rsidP="00EA113A">
      <w:pPr>
        <w:spacing w:line="240" w:lineRule="auto"/>
        <w:rPr>
          <w:rFonts w:cs="Times New Roman"/>
          <w:szCs w:val="28"/>
        </w:rPr>
      </w:pPr>
      <w:proofErr w:type="gramStart"/>
      <w:r w:rsidRPr="00EA113A">
        <w:rPr>
          <w:rFonts w:cs="Times New Roman"/>
          <w:szCs w:val="28"/>
        </w:rPr>
        <w:t>В целях совершенствования механизмов реализации права детей-сирот на предоставление жилого помещения принят и вступил в законную силу Фед</w:t>
      </w:r>
      <w:r w:rsidRPr="00EA113A">
        <w:rPr>
          <w:rFonts w:cs="Times New Roman"/>
          <w:szCs w:val="28"/>
        </w:rPr>
        <w:t>е</w:t>
      </w:r>
      <w:r w:rsidRPr="00EA113A">
        <w:rPr>
          <w:rFonts w:cs="Times New Roman"/>
          <w:szCs w:val="28"/>
        </w:rPr>
        <w:t>ральный закон от 4 августа 2023 г.</w:t>
      </w:r>
      <w:r w:rsidR="00DE740F" w:rsidRPr="00EA113A">
        <w:rPr>
          <w:rFonts w:cs="Times New Roman"/>
          <w:szCs w:val="28"/>
        </w:rPr>
        <w:t xml:space="preserve"> № </w:t>
      </w:r>
      <w:r w:rsidRPr="00EA113A">
        <w:rPr>
          <w:rFonts w:cs="Times New Roman"/>
          <w:szCs w:val="28"/>
        </w:rPr>
        <w:t xml:space="preserve">461-ФЗ </w:t>
      </w:r>
      <w:r w:rsidR="00A80E85">
        <w:rPr>
          <w:rFonts w:cs="Times New Roman"/>
          <w:szCs w:val="28"/>
        </w:rPr>
        <w:t>«</w:t>
      </w:r>
      <w:r w:rsidRPr="00EA113A">
        <w:rPr>
          <w:rFonts w:cs="Times New Roman"/>
          <w:szCs w:val="28"/>
        </w:rPr>
        <w:t>О внесении изменений в Фед</w:t>
      </w:r>
      <w:r w:rsidRPr="00EA113A">
        <w:rPr>
          <w:rFonts w:cs="Times New Roman"/>
          <w:szCs w:val="28"/>
        </w:rPr>
        <w:t>е</w:t>
      </w:r>
      <w:r w:rsidRPr="00EA113A">
        <w:rPr>
          <w:rFonts w:cs="Times New Roman"/>
          <w:szCs w:val="28"/>
        </w:rPr>
        <w:t xml:space="preserve">ральный закон </w:t>
      </w:r>
      <w:r w:rsidR="00A80E85">
        <w:rPr>
          <w:rFonts w:cs="Times New Roman"/>
          <w:szCs w:val="28"/>
        </w:rPr>
        <w:t>«</w:t>
      </w:r>
      <w:r w:rsidRPr="00EA113A">
        <w:rPr>
          <w:rFonts w:cs="Times New Roman"/>
          <w:szCs w:val="28"/>
        </w:rPr>
        <w:t>О дополнительных гарантиях по социальной поддержке детей-сирот и детей, оставшихся без попечения родителей</w:t>
      </w:r>
      <w:r w:rsidR="00A80E85">
        <w:rPr>
          <w:rFonts w:cs="Times New Roman"/>
          <w:szCs w:val="28"/>
        </w:rPr>
        <w:t>»</w:t>
      </w:r>
      <w:r w:rsidRPr="00EA113A">
        <w:rPr>
          <w:rFonts w:cs="Times New Roman"/>
          <w:szCs w:val="28"/>
        </w:rPr>
        <w:t xml:space="preserve"> (далее – Федеральный з</w:t>
      </w:r>
      <w:r w:rsidRPr="00EA113A">
        <w:rPr>
          <w:rFonts w:cs="Times New Roman"/>
          <w:szCs w:val="28"/>
        </w:rPr>
        <w:t>а</w:t>
      </w:r>
      <w:r w:rsidRPr="00EA113A">
        <w:rPr>
          <w:rFonts w:cs="Times New Roman"/>
          <w:szCs w:val="28"/>
        </w:rPr>
        <w:t>кон</w:t>
      </w:r>
      <w:r w:rsidR="00DE740F" w:rsidRPr="00EA113A">
        <w:rPr>
          <w:rFonts w:cs="Times New Roman"/>
          <w:szCs w:val="28"/>
        </w:rPr>
        <w:t xml:space="preserve"> № </w:t>
      </w:r>
      <w:r w:rsidRPr="00EA113A">
        <w:rPr>
          <w:rFonts w:cs="Times New Roman"/>
          <w:szCs w:val="28"/>
        </w:rPr>
        <w:t>461</w:t>
      </w:r>
      <w:r w:rsidR="003521C7" w:rsidRPr="00EA113A">
        <w:rPr>
          <w:rFonts w:cs="Times New Roman"/>
          <w:szCs w:val="28"/>
        </w:rPr>
        <w:t>-ФЗ</w:t>
      </w:r>
      <w:r w:rsidRPr="00EA113A">
        <w:rPr>
          <w:rFonts w:cs="Times New Roman"/>
          <w:szCs w:val="28"/>
        </w:rPr>
        <w:t>), согласно которому на всей территории Российской Федерации лицам из числа детей-сирот, достигшим</w:t>
      </w:r>
      <w:proofErr w:type="gramEnd"/>
      <w:r w:rsidRPr="00EA113A">
        <w:rPr>
          <w:rFonts w:cs="Times New Roman"/>
          <w:szCs w:val="28"/>
        </w:rPr>
        <w:t xml:space="preserve"> возраста 23 лет и успешно </w:t>
      </w:r>
      <w:proofErr w:type="gramStart"/>
      <w:r w:rsidRPr="00EA113A">
        <w:rPr>
          <w:rFonts w:cs="Times New Roman"/>
          <w:szCs w:val="28"/>
        </w:rPr>
        <w:t>социализ</w:t>
      </w:r>
      <w:r w:rsidRPr="00EA113A">
        <w:rPr>
          <w:rFonts w:cs="Times New Roman"/>
          <w:szCs w:val="28"/>
        </w:rPr>
        <w:t>и</w:t>
      </w:r>
      <w:r w:rsidRPr="00EA113A">
        <w:rPr>
          <w:rFonts w:cs="Times New Roman"/>
          <w:szCs w:val="28"/>
        </w:rPr>
        <w:t>рованным</w:t>
      </w:r>
      <w:proofErr w:type="gramEnd"/>
      <w:r w:rsidRPr="00EA113A">
        <w:rPr>
          <w:rFonts w:cs="Times New Roman"/>
          <w:szCs w:val="28"/>
        </w:rPr>
        <w:t xml:space="preserve"> в обществе, предоставлено право на получение выплаты (сертифик</w:t>
      </w:r>
      <w:r w:rsidRPr="00EA113A">
        <w:rPr>
          <w:rFonts w:cs="Times New Roman"/>
          <w:szCs w:val="28"/>
        </w:rPr>
        <w:t>а</w:t>
      </w:r>
      <w:r w:rsidRPr="00EA113A">
        <w:rPr>
          <w:rFonts w:cs="Times New Roman"/>
          <w:szCs w:val="28"/>
        </w:rPr>
        <w:t>та) для приобретения благоустроенного жилого помещения в собственность или для полного погашения кредита (займа) по договору, обязательства зае</w:t>
      </w:r>
      <w:r w:rsidRPr="00EA113A">
        <w:rPr>
          <w:rFonts w:cs="Times New Roman"/>
          <w:szCs w:val="28"/>
        </w:rPr>
        <w:t>м</w:t>
      </w:r>
      <w:r w:rsidRPr="00EA113A">
        <w:rPr>
          <w:rFonts w:cs="Times New Roman"/>
          <w:szCs w:val="28"/>
        </w:rPr>
        <w:t>щика по которому обеспечены ипотекой.</w:t>
      </w:r>
    </w:p>
    <w:p w:rsidR="00795F6C" w:rsidRPr="00795F6C" w:rsidRDefault="00795F6C" w:rsidP="00795F6C">
      <w:pPr>
        <w:spacing w:line="240" w:lineRule="auto"/>
        <w:rPr>
          <w:rFonts w:cs="Times New Roman"/>
          <w:szCs w:val="28"/>
        </w:rPr>
      </w:pPr>
      <w:bookmarkStart w:id="18" w:name="_Toc196062797"/>
      <w:r w:rsidRPr="00795F6C">
        <w:rPr>
          <w:rFonts w:cs="Times New Roman"/>
          <w:szCs w:val="28"/>
        </w:rPr>
        <w:t xml:space="preserve">Продолжена работа по обеспечению жильем детей-сирот, а также лиц, оставшихся без попечения родителей. </w:t>
      </w:r>
      <w:proofErr w:type="gramStart"/>
      <w:r w:rsidRPr="00795F6C">
        <w:rPr>
          <w:rFonts w:cs="Times New Roman"/>
          <w:szCs w:val="28"/>
        </w:rPr>
        <w:t>В 2024 году построено и переданы 154 жилых помещени</w:t>
      </w:r>
      <w:r w:rsidR="00D925C5">
        <w:rPr>
          <w:rFonts w:cs="Times New Roman"/>
          <w:szCs w:val="28"/>
        </w:rPr>
        <w:t>й</w:t>
      </w:r>
      <w:r w:rsidRPr="00795F6C">
        <w:rPr>
          <w:rFonts w:cs="Times New Roman"/>
          <w:szCs w:val="28"/>
        </w:rPr>
        <w:t xml:space="preserve"> детям-сиротам, а также лицам, оставшимся без попечения родителей, на которые выделено свыше 322 млн. рублей.</w:t>
      </w:r>
      <w:proofErr w:type="gramEnd"/>
      <w:r w:rsidRPr="00795F6C">
        <w:rPr>
          <w:rFonts w:cs="Times New Roman"/>
          <w:szCs w:val="28"/>
        </w:rPr>
        <w:t xml:space="preserve"> Проведена работа по устранению неполадок в жилых домах для детей-сирот, построенных в пред</w:t>
      </w:r>
      <w:r w:rsidRPr="00795F6C">
        <w:rPr>
          <w:rFonts w:cs="Times New Roman"/>
          <w:szCs w:val="28"/>
        </w:rPr>
        <w:t>ы</w:t>
      </w:r>
      <w:r w:rsidRPr="00795F6C">
        <w:rPr>
          <w:rFonts w:cs="Times New Roman"/>
          <w:szCs w:val="28"/>
        </w:rPr>
        <w:t>дущих годах. В рамках гарантийных обязательств по государственным ко</w:t>
      </w:r>
      <w:r w:rsidRPr="00795F6C">
        <w:rPr>
          <w:rFonts w:cs="Times New Roman"/>
          <w:szCs w:val="28"/>
        </w:rPr>
        <w:t>н</w:t>
      </w:r>
      <w:r w:rsidRPr="00795F6C">
        <w:rPr>
          <w:rFonts w:cs="Times New Roman"/>
          <w:szCs w:val="28"/>
        </w:rPr>
        <w:t>трактам подрядными организациями устранены выявленные замечания в 44 жилых помещениях.</w:t>
      </w:r>
    </w:p>
    <w:p w:rsidR="00795F6C" w:rsidRPr="00795F6C" w:rsidRDefault="00795F6C" w:rsidP="00795F6C">
      <w:pPr>
        <w:spacing w:line="240" w:lineRule="auto"/>
        <w:rPr>
          <w:rFonts w:cs="Times New Roman"/>
          <w:szCs w:val="28"/>
        </w:rPr>
      </w:pPr>
      <w:r w:rsidRPr="00795F6C">
        <w:rPr>
          <w:rFonts w:cs="Times New Roman"/>
          <w:szCs w:val="28"/>
        </w:rPr>
        <w:t>На 1 января 2025 г. в списке детей-сирот и детей, оставшихся без попеч</w:t>
      </w:r>
      <w:r w:rsidRPr="00795F6C">
        <w:rPr>
          <w:rFonts w:cs="Times New Roman"/>
          <w:szCs w:val="28"/>
        </w:rPr>
        <w:t>е</w:t>
      </w:r>
      <w:r w:rsidRPr="00795F6C">
        <w:rPr>
          <w:rFonts w:cs="Times New Roman"/>
          <w:szCs w:val="28"/>
        </w:rPr>
        <w:t>ния родителей, подлежащих обеспечению жилыми помещениями, состоят 4 572 чел., из них право возникло, но не реализовано на получение жилья у 4 092.</w:t>
      </w:r>
    </w:p>
    <w:p w:rsidR="00341D87" w:rsidRDefault="00795F6C" w:rsidP="00795F6C">
      <w:pPr>
        <w:spacing w:line="240" w:lineRule="auto"/>
        <w:rPr>
          <w:rFonts w:cs="Times New Roman"/>
          <w:szCs w:val="28"/>
        </w:rPr>
      </w:pPr>
      <w:r w:rsidRPr="00795F6C">
        <w:rPr>
          <w:rFonts w:cs="Times New Roman"/>
          <w:szCs w:val="28"/>
        </w:rPr>
        <w:t>Общее число переданных в государственную собственность Республики Тыва жилых помещений и домов, построенных по программе обеспечения ж</w:t>
      </w:r>
      <w:r w:rsidRPr="00795F6C">
        <w:rPr>
          <w:rFonts w:cs="Times New Roman"/>
          <w:szCs w:val="28"/>
        </w:rPr>
        <w:t>и</w:t>
      </w:r>
      <w:r w:rsidRPr="00795F6C">
        <w:rPr>
          <w:rFonts w:cs="Times New Roman"/>
          <w:szCs w:val="28"/>
        </w:rPr>
        <w:t>льем детей-сирот и детей, оставшихся без попечения родителей, с 2013 года с</w:t>
      </w:r>
      <w:r w:rsidRPr="00795F6C">
        <w:rPr>
          <w:rFonts w:cs="Times New Roman"/>
          <w:szCs w:val="28"/>
        </w:rPr>
        <w:t>о</w:t>
      </w:r>
      <w:r w:rsidRPr="00795F6C">
        <w:rPr>
          <w:rFonts w:cs="Times New Roman"/>
          <w:szCs w:val="28"/>
        </w:rPr>
        <w:t>ставляет 2 396 (2392 построенных по программе обеспечения жильем детей-сирот, 4 – принятые от инвесторов).</w:t>
      </w:r>
      <w:r w:rsidR="00341D87">
        <w:rPr>
          <w:rFonts w:cs="Times New Roman"/>
          <w:szCs w:val="28"/>
        </w:rPr>
        <w:br w:type="page"/>
      </w:r>
    </w:p>
    <w:p w:rsidR="00D03A4F" w:rsidRDefault="00D03A4F" w:rsidP="00341D87">
      <w:pPr>
        <w:spacing w:line="240" w:lineRule="auto"/>
        <w:ind w:firstLine="0"/>
        <w:jc w:val="center"/>
        <w:rPr>
          <w:rFonts w:cs="Times New Roman"/>
          <w:szCs w:val="28"/>
        </w:rPr>
      </w:pPr>
      <w:r w:rsidRPr="00EA113A">
        <w:rPr>
          <w:rFonts w:cs="Times New Roman"/>
          <w:szCs w:val="28"/>
        </w:rPr>
        <w:lastRenderedPageBreak/>
        <w:t xml:space="preserve">4. </w:t>
      </w:r>
      <w:r w:rsidR="00BB541F" w:rsidRPr="00EA113A">
        <w:rPr>
          <w:rFonts w:cs="Times New Roman"/>
          <w:szCs w:val="28"/>
        </w:rPr>
        <w:t>Состояние здоровья женщин и детей</w:t>
      </w:r>
      <w:bookmarkEnd w:id="18"/>
    </w:p>
    <w:p w:rsidR="00341D87" w:rsidRPr="00EA113A" w:rsidRDefault="00341D87" w:rsidP="00341D87">
      <w:pPr>
        <w:spacing w:line="240" w:lineRule="auto"/>
        <w:ind w:firstLine="0"/>
        <w:jc w:val="center"/>
        <w:rPr>
          <w:rFonts w:cs="Times New Roman"/>
          <w:szCs w:val="28"/>
        </w:rPr>
      </w:pPr>
    </w:p>
    <w:p w:rsidR="00D03A4F" w:rsidRDefault="00AF2CE4" w:rsidP="00341D87">
      <w:pPr>
        <w:spacing w:line="240" w:lineRule="auto"/>
        <w:ind w:firstLine="0"/>
        <w:jc w:val="center"/>
        <w:rPr>
          <w:rFonts w:cs="Times New Roman"/>
          <w:szCs w:val="28"/>
        </w:rPr>
      </w:pPr>
      <w:bookmarkStart w:id="19" w:name="_Toc196062798"/>
      <w:r w:rsidRPr="00EA113A">
        <w:rPr>
          <w:rFonts w:cs="Times New Roman"/>
          <w:szCs w:val="28"/>
        </w:rPr>
        <w:t>4.1</w:t>
      </w:r>
      <w:r w:rsidR="00341D87">
        <w:rPr>
          <w:rFonts w:cs="Times New Roman"/>
          <w:szCs w:val="28"/>
        </w:rPr>
        <w:t>.</w:t>
      </w:r>
      <w:r w:rsidRPr="00EA113A">
        <w:rPr>
          <w:rFonts w:cs="Times New Roman"/>
          <w:szCs w:val="28"/>
        </w:rPr>
        <w:t xml:space="preserve"> </w:t>
      </w:r>
      <w:r w:rsidR="00D03A4F" w:rsidRPr="00EA113A">
        <w:rPr>
          <w:rFonts w:cs="Times New Roman"/>
          <w:szCs w:val="28"/>
        </w:rPr>
        <w:t>Оценка состояния здоровья женщин и детей</w:t>
      </w:r>
      <w:bookmarkEnd w:id="19"/>
    </w:p>
    <w:p w:rsidR="00341D87" w:rsidRPr="00EA113A" w:rsidRDefault="00341D87" w:rsidP="00341D87">
      <w:pPr>
        <w:spacing w:line="240" w:lineRule="auto"/>
        <w:ind w:firstLine="0"/>
        <w:jc w:val="center"/>
        <w:rPr>
          <w:rFonts w:cs="Times New Roman"/>
          <w:szCs w:val="28"/>
        </w:rPr>
      </w:pPr>
    </w:p>
    <w:p w:rsidR="007C5AA9" w:rsidRPr="00EA113A" w:rsidRDefault="007C5AA9" w:rsidP="00EA113A">
      <w:pPr>
        <w:spacing w:line="240" w:lineRule="auto"/>
        <w:rPr>
          <w:rFonts w:cs="Times New Roman"/>
          <w:szCs w:val="28"/>
        </w:rPr>
      </w:pPr>
      <w:r w:rsidRPr="00EA113A">
        <w:rPr>
          <w:rFonts w:cs="Times New Roman"/>
          <w:szCs w:val="28"/>
        </w:rPr>
        <w:t>Федеральным законом от 21</w:t>
      </w:r>
      <w:r w:rsidR="00090ED7" w:rsidRPr="00EA113A">
        <w:rPr>
          <w:rFonts w:cs="Times New Roman"/>
          <w:szCs w:val="28"/>
        </w:rPr>
        <w:t xml:space="preserve"> ноября </w:t>
      </w:r>
      <w:r w:rsidRPr="00EA113A">
        <w:rPr>
          <w:rFonts w:cs="Times New Roman"/>
          <w:szCs w:val="28"/>
        </w:rPr>
        <w:t>2011</w:t>
      </w:r>
      <w:r w:rsidR="00090ED7"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 xml:space="preserve">323-ФЗ </w:t>
      </w:r>
      <w:r w:rsidR="00A80E85">
        <w:rPr>
          <w:rFonts w:cs="Times New Roman"/>
          <w:szCs w:val="28"/>
        </w:rPr>
        <w:t>«</w:t>
      </w:r>
      <w:r w:rsidRPr="00EA113A">
        <w:rPr>
          <w:rFonts w:cs="Times New Roman"/>
          <w:szCs w:val="28"/>
        </w:rPr>
        <w:t>Об основах охр</w:t>
      </w:r>
      <w:r w:rsidRPr="00EA113A">
        <w:rPr>
          <w:rFonts w:cs="Times New Roman"/>
          <w:szCs w:val="28"/>
        </w:rPr>
        <w:t>а</w:t>
      </w:r>
      <w:r w:rsidRPr="00EA113A">
        <w:rPr>
          <w:rFonts w:cs="Times New Roman"/>
          <w:szCs w:val="28"/>
        </w:rPr>
        <w:t>ны здоровья граждан в Российской Федерации</w:t>
      </w:r>
      <w:r w:rsidR="00A80E85">
        <w:rPr>
          <w:rFonts w:cs="Times New Roman"/>
          <w:szCs w:val="28"/>
        </w:rPr>
        <w:t>»</w:t>
      </w:r>
      <w:r w:rsidRPr="00EA113A">
        <w:rPr>
          <w:rFonts w:cs="Times New Roman"/>
          <w:szCs w:val="28"/>
        </w:rPr>
        <w:t xml:space="preserve"> (далее – Федеральный закон</w:t>
      </w:r>
      <w:r w:rsidR="00DE740F" w:rsidRPr="00EA113A">
        <w:rPr>
          <w:rFonts w:cs="Times New Roman"/>
          <w:szCs w:val="28"/>
        </w:rPr>
        <w:t xml:space="preserve"> № </w:t>
      </w:r>
      <w:r w:rsidRPr="00EA113A">
        <w:rPr>
          <w:rFonts w:cs="Times New Roman"/>
          <w:szCs w:val="28"/>
        </w:rPr>
        <w:t>323-ФЗ) закреплен приоритет охраны здоровья детей. Государство признает охрану здоровья детей как одно из важнейших и необходимых условий их ф</w:t>
      </w:r>
      <w:r w:rsidRPr="00EA113A">
        <w:rPr>
          <w:rFonts w:cs="Times New Roman"/>
          <w:szCs w:val="28"/>
        </w:rPr>
        <w:t>и</w:t>
      </w:r>
      <w:r w:rsidRPr="00EA113A">
        <w:rPr>
          <w:rFonts w:cs="Times New Roman"/>
          <w:szCs w:val="28"/>
        </w:rPr>
        <w:t>зического и психического развития.</w:t>
      </w:r>
    </w:p>
    <w:p w:rsidR="007C5AA9" w:rsidRPr="00EA113A" w:rsidRDefault="00D45ADD" w:rsidP="00EA113A">
      <w:pPr>
        <w:spacing w:line="240" w:lineRule="auto"/>
        <w:rPr>
          <w:rFonts w:cs="Times New Roman"/>
          <w:szCs w:val="28"/>
        </w:rPr>
      </w:pPr>
      <w:r w:rsidRPr="00EA113A">
        <w:rPr>
          <w:rFonts w:cs="Times New Roman"/>
          <w:szCs w:val="28"/>
        </w:rPr>
        <w:t>По предварительным данным Росстата в Туве родилось 5 352 детей. О</w:t>
      </w:r>
      <w:r w:rsidRPr="00EA113A">
        <w:rPr>
          <w:rFonts w:cs="Times New Roman"/>
          <w:szCs w:val="28"/>
        </w:rPr>
        <w:t>б</w:t>
      </w:r>
      <w:r w:rsidRPr="00EA113A">
        <w:rPr>
          <w:rFonts w:cs="Times New Roman"/>
          <w:szCs w:val="28"/>
        </w:rPr>
        <w:t xml:space="preserve">щий коэффициент рождаемости в 2024 </w:t>
      </w:r>
      <w:r w:rsidR="00843E28" w:rsidRPr="00EA113A">
        <w:rPr>
          <w:rFonts w:cs="Times New Roman"/>
          <w:szCs w:val="28"/>
        </w:rPr>
        <w:t>году</w:t>
      </w:r>
      <w:r w:rsidRPr="00EA113A">
        <w:rPr>
          <w:rFonts w:cs="Times New Roman"/>
          <w:szCs w:val="28"/>
        </w:rPr>
        <w:t xml:space="preserve"> составил 15,8 родившихся на 1000 человек населения (в 2023 году 16,9)</w:t>
      </w:r>
      <w:r w:rsidR="007C5AA9" w:rsidRPr="00EA113A">
        <w:rPr>
          <w:rFonts w:cs="Times New Roman"/>
          <w:szCs w:val="28"/>
        </w:rPr>
        <w:t>.</w:t>
      </w:r>
    </w:p>
    <w:p w:rsidR="007208CB" w:rsidRPr="00EA113A" w:rsidRDefault="007208CB" w:rsidP="00EA113A">
      <w:pPr>
        <w:spacing w:line="240" w:lineRule="auto"/>
        <w:rPr>
          <w:rFonts w:cs="Times New Roman"/>
          <w:szCs w:val="28"/>
        </w:rPr>
      </w:pPr>
      <w:proofErr w:type="gramStart"/>
      <w:r w:rsidRPr="00EA113A">
        <w:rPr>
          <w:rFonts w:cs="Times New Roman"/>
          <w:szCs w:val="28"/>
        </w:rPr>
        <w:t>С 1 марта 2024 г</w:t>
      </w:r>
      <w:r w:rsidR="00843E28" w:rsidRPr="00EA113A">
        <w:rPr>
          <w:rFonts w:cs="Times New Roman"/>
          <w:szCs w:val="28"/>
        </w:rPr>
        <w:t>.</w:t>
      </w:r>
      <w:r w:rsidRPr="00EA113A">
        <w:rPr>
          <w:rFonts w:cs="Times New Roman"/>
          <w:szCs w:val="28"/>
        </w:rPr>
        <w:t xml:space="preserve"> в соответстви</w:t>
      </w:r>
      <w:r w:rsidR="007E4463" w:rsidRPr="00EA113A">
        <w:rPr>
          <w:rFonts w:cs="Times New Roman"/>
          <w:szCs w:val="28"/>
        </w:rPr>
        <w:t>и с приказом Минздрава Р</w:t>
      </w:r>
      <w:r w:rsidR="00341D87">
        <w:rPr>
          <w:rFonts w:cs="Times New Roman"/>
          <w:szCs w:val="28"/>
        </w:rPr>
        <w:t xml:space="preserve">еспублики </w:t>
      </w:r>
      <w:r w:rsidR="007E4463" w:rsidRPr="00EA113A">
        <w:rPr>
          <w:rFonts w:cs="Times New Roman"/>
          <w:szCs w:val="28"/>
        </w:rPr>
        <w:t>Т</w:t>
      </w:r>
      <w:r w:rsidR="00341D87">
        <w:rPr>
          <w:rFonts w:cs="Times New Roman"/>
          <w:szCs w:val="28"/>
        </w:rPr>
        <w:t xml:space="preserve">ыва от </w:t>
      </w:r>
      <w:r w:rsidR="007E4463" w:rsidRPr="00EA113A">
        <w:rPr>
          <w:rFonts w:cs="Times New Roman"/>
          <w:szCs w:val="28"/>
        </w:rPr>
        <w:t xml:space="preserve">1 марта </w:t>
      </w:r>
      <w:r w:rsidRPr="00EA113A">
        <w:rPr>
          <w:rFonts w:cs="Times New Roman"/>
          <w:szCs w:val="28"/>
        </w:rPr>
        <w:t>2024 г.</w:t>
      </w:r>
      <w:r w:rsidR="00DE740F" w:rsidRPr="00EA113A">
        <w:rPr>
          <w:rFonts w:cs="Times New Roman"/>
          <w:szCs w:val="28"/>
        </w:rPr>
        <w:t xml:space="preserve"> № </w:t>
      </w:r>
      <w:r w:rsidRPr="00EA113A">
        <w:rPr>
          <w:rFonts w:cs="Times New Roman"/>
          <w:szCs w:val="28"/>
        </w:rPr>
        <w:t xml:space="preserve">305пр/24 </w:t>
      </w:r>
      <w:r w:rsidR="00A80E85">
        <w:rPr>
          <w:rFonts w:cs="Times New Roman"/>
          <w:szCs w:val="28"/>
        </w:rPr>
        <w:t>«</w:t>
      </w:r>
      <w:r w:rsidRPr="00EA113A">
        <w:rPr>
          <w:rFonts w:cs="Times New Roman"/>
          <w:szCs w:val="28"/>
        </w:rPr>
        <w:t>Об утверждении сетевого графика проведения диспансеризации, направленной на оценку репродуктивного здоровья женщин и мужчин репродуктивного возраста на 2024 год</w:t>
      </w:r>
      <w:r w:rsidR="00A80E85">
        <w:rPr>
          <w:rFonts w:cs="Times New Roman"/>
          <w:szCs w:val="28"/>
        </w:rPr>
        <w:t>»</w:t>
      </w:r>
      <w:r w:rsidRPr="00EA113A">
        <w:rPr>
          <w:rFonts w:cs="Times New Roman"/>
          <w:szCs w:val="28"/>
        </w:rPr>
        <w:t xml:space="preserve"> утвержден план-график пр</w:t>
      </w:r>
      <w:r w:rsidRPr="00EA113A">
        <w:rPr>
          <w:rFonts w:cs="Times New Roman"/>
          <w:szCs w:val="28"/>
        </w:rPr>
        <w:t>о</w:t>
      </w:r>
      <w:r w:rsidRPr="00EA113A">
        <w:rPr>
          <w:rFonts w:cs="Times New Roman"/>
          <w:szCs w:val="28"/>
        </w:rPr>
        <w:t>ведения диспансеризации, направленной на оценку репродуктивного здоровья женщин и мужчин репродуктивного возраста на 2024 год.</w:t>
      </w:r>
      <w:proofErr w:type="gramEnd"/>
      <w:r w:rsidRPr="00EA113A">
        <w:rPr>
          <w:rFonts w:cs="Times New Roman"/>
          <w:szCs w:val="28"/>
        </w:rPr>
        <w:t xml:space="preserve"> В соответствии пр</w:t>
      </w:r>
      <w:r w:rsidRPr="00EA113A">
        <w:rPr>
          <w:rFonts w:cs="Times New Roman"/>
          <w:szCs w:val="28"/>
        </w:rPr>
        <w:t>о</w:t>
      </w:r>
      <w:r w:rsidRPr="00EA113A">
        <w:rPr>
          <w:rFonts w:cs="Times New Roman"/>
          <w:szCs w:val="28"/>
        </w:rPr>
        <w:t>токольным решением заседания Комиссии по разработке территориальной пр</w:t>
      </w:r>
      <w:r w:rsidRPr="00EA113A">
        <w:rPr>
          <w:rFonts w:cs="Times New Roman"/>
          <w:szCs w:val="28"/>
        </w:rPr>
        <w:t>о</w:t>
      </w:r>
      <w:r w:rsidRPr="00EA113A">
        <w:rPr>
          <w:rFonts w:cs="Times New Roman"/>
          <w:szCs w:val="28"/>
        </w:rPr>
        <w:t>граммы обязательного медицинского страхования Республики Тыва от 30 авг</w:t>
      </w:r>
      <w:r w:rsidRPr="00EA113A">
        <w:rPr>
          <w:rFonts w:cs="Times New Roman"/>
          <w:szCs w:val="28"/>
        </w:rPr>
        <w:t>у</w:t>
      </w:r>
      <w:r w:rsidRPr="00EA113A">
        <w:rPr>
          <w:rFonts w:cs="Times New Roman"/>
          <w:szCs w:val="28"/>
        </w:rPr>
        <w:t>ста 2024 г</w:t>
      </w:r>
      <w:r w:rsidR="00843E28" w:rsidRPr="00EA113A">
        <w:rPr>
          <w:rFonts w:cs="Times New Roman"/>
          <w:szCs w:val="28"/>
        </w:rPr>
        <w:t>.</w:t>
      </w:r>
      <w:r w:rsidR="00DE740F" w:rsidRPr="00EA113A">
        <w:rPr>
          <w:rFonts w:cs="Times New Roman"/>
          <w:szCs w:val="28"/>
        </w:rPr>
        <w:t xml:space="preserve"> № </w:t>
      </w:r>
      <w:r w:rsidRPr="00EA113A">
        <w:rPr>
          <w:rFonts w:cs="Times New Roman"/>
          <w:szCs w:val="28"/>
        </w:rPr>
        <w:t>8 план диспансеризации населения репродуктивного возраста с</w:t>
      </w:r>
      <w:r w:rsidRPr="00EA113A">
        <w:rPr>
          <w:rFonts w:cs="Times New Roman"/>
          <w:szCs w:val="28"/>
        </w:rPr>
        <w:t>о</w:t>
      </w:r>
      <w:r w:rsidRPr="00EA113A">
        <w:rPr>
          <w:rFonts w:cs="Times New Roman"/>
          <w:szCs w:val="28"/>
        </w:rPr>
        <w:t xml:space="preserve">ставляет 32869 человек на 1 этапе, из них женщин 23114 и мужчин 9755, на втором этапе 3082 человека (2568 женщин, 514 мужчин). </w:t>
      </w:r>
      <w:r w:rsidR="00294237" w:rsidRPr="00EA113A">
        <w:rPr>
          <w:rFonts w:cs="Times New Roman"/>
          <w:szCs w:val="28"/>
        </w:rPr>
        <w:t>В 2024 году 1 и 2 эт</w:t>
      </w:r>
      <w:r w:rsidR="00294237" w:rsidRPr="00EA113A">
        <w:rPr>
          <w:rFonts w:cs="Times New Roman"/>
          <w:szCs w:val="28"/>
        </w:rPr>
        <w:t>а</w:t>
      </w:r>
      <w:r w:rsidR="00294237" w:rsidRPr="00EA113A">
        <w:rPr>
          <w:rFonts w:cs="Times New Roman"/>
          <w:szCs w:val="28"/>
        </w:rPr>
        <w:t>пы диспансеризации взрослого населения репродуктивного возраста прошли 27 557 застрахованных лиц, из них: мужчин – 7 818 или 28,4</w:t>
      </w:r>
      <w:r w:rsidR="00341D87">
        <w:rPr>
          <w:rFonts w:cs="Times New Roman"/>
          <w:szCs w:val="28"/>
        </w:rPr>
        <w:t xml:space="preserve"> процента</w:t>
      </w:r>
      <w:r w:rsidR="00294237" w:rsidRPr="00EA113A">
        <w:rPr>
          <w:rFonts w:cs="Times New Roman"/>
          <w:szCs w:val="28"/>
        </w:rPr>
        <w:t>, женщин – 19 739 или 71,6</w:t>
      </w:r>
      <w:r w:rsidR="00341D87" w:rsidRPr="00341D87">
        <w:rPr>
          <w:rFonts w:cs="Times New Roman"/>
          <w:szCs w:val="28"/>
        </w:rPr>
        <w:t xml:space="preserve"> </w:t>
      </w:r>
      <w:r w:rsidR="00341D87">
        <w:rPr>
          <w:rFonts w:cs="Times New Roman"/>
          <w:szCs w:val="28"/>
        </w:rPr>
        <w:t>процента</w:t>
      </w:r>
      <w:r w:rsidR="00294237" w:rsidRPr="00EA113A">
        <w:rPr>
          <w:rFonts w:cs="Times New Roman"/>
          <w:szCs w:val="28"/>
        </w:rPr>
        <w:t>. За проведенную диспансеризацию медицинским организациям из средств ОМС оплачено 81,7 млн</w:t>
      </w:r>
      <w:r w:rsidR="00843E28" w:rsidRPr="00EA113A">
        <w:rPr>
          <w:rFonts w:cs="Times New Roman"/>
          <w:szCs w:val="28"/>
        </w:rPr>
        <w:t>.</w:t>
      </w:r>
      <w:r w:rsidR="00294237" w:rsidRPr="00EA113A">
        <w:rPr>
          <w:rFonts w:cs="Times New Roman"/>
          <w:szCs w:val="28"/>
        </w:rPr>
        <w:t xml:space="preserve"> рублей.</w:t>
      </w:r>
    </w:p>
    <w:p w:rsidR="007208CB" w:rsidRPr="00EA113A" w:rsidRDefault="007208CB" w:rsidP="00EA113A">
      <w:pPr>
        <w:spacing w:line="240" w:lineRule="auto"/>
        <w:rPr>
          <w:rFonts w:cs="Times New Roman"/>
          <w:szCs w:val="28"/>
        </w:rPr>
      </w:pPr>
      <w:r w:rsidRPr="00EA113A">
        <w:rPr>
          <w:rFonts w:cs="Times New Roman"/>
          <w:szCs w:val="28"/>
        </w:rPr>
        <w:t>В 2025 году планируется охватить 32</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 xml:space="preserve"> граждан репродуктивного возраста (18</w:t>
      </w:r>
      <w:r w:rsidR="00294237" w:rsidRPr="00EA113A">
        <w:rPr>
          <w:rFonts w:cs="Times New Roman"/>
          <w:szCs w:val="28"/>
        </w:rPr>
        <w:t>-</w:t>
      </w:r>
      <w:r w:rsidRPr="00EA113A">
        <w:rPr>
          <w:rFonts w:cs="Times New Roman"/>
          <w:szCs w:val="28"/>
        </w:rPr>
        <w:t>49 лет) диспансеризацией с целью оценки репродуктивного здор</w:t>
      </w:r>
      <w:r w:rsidRPr="00EA113A">
        <w:rPr>
          <w:rFonts w:cs="Times New Roman"/>
          <w:szCs w:val="28"/>
        </w:rPr>
        <w:t>о</w:t>
      </w:r>
      <w:r w:rsidRPr="00EA113A">
        <w:rPr>
          <w:rFonts w:cs="Times New Roman"/>
          <w:szCs w:val="28"/>
        </w:rPr>
        <w:t>вья.</w:t>
      </w:r>
    </w:p>
    <w:p w:rsidR="007208CB" w:rsidRPr="00EA113A" w:rsidRDefault="007208CB" w:rsidP="00EA113A">
      <w:pPr>
        <w:spacing w:line="240" w:lineRule="auto"/>
        <w:rPr>
          <w:rFonts w:cs="Times New Roman"/>
          <w:szCs w:val="28"/>
        </w:rPr>
      </w:pPr>
      <w:r w:rsidRPr="00EA113A">
        <w:rPr>
          <w:rFonts w:cs="Times New Roman"/>
          <w:szCs w:val="28"/>
        </w:rPr>
        <w:t xml:space="preserve">За 2024 год по </w:t>
      </w:r>
      <w:r w:rsidR="00D925C5">
        <w:rPr>
          <w:rFonts w:cs="Times New Roman"/>
          <w:szCs w:val="28"/>
        </w:rPr>
        <w:t>р</w:t>
      </w:r>
      <w:r w:rsidRPr="00EA113A">
        <w:rPr>
          <w:rFonts w:cs="Times New Roman"/>
          <w:szCs w:val="28"/>
        </w:rPr>
        <w:t>еспублике на диспансерн</w:t>
      </w:r>
      <w:r w:rsidR="009B5D41">
        <w:rPr>
          <w:rFonts w:cs="Times New Roman"/>
          <w:szCs w:val="28"/>
        </w:rPr>
        <w:t>ый учет</w:t>
      </w:r>
      <w:r w:rsidRPr="00EA113A">
        <w:rPr>
          <w:rFonts w:cs="Times New Roman"/>
          <w:szCs w:val="28"/>
        </w:rPr>
        <w:t xml:space="preserve"> по беременности взят</w:t>
      </w:r>
      <w:r w:rsidR="009B5D41">
        <w:rPr>
          <w:rFonts w:cs="Times New Roman"/>
          <w:szCs w:val="28"/>
        </w:rPr>
        <w:t>а</w:t>
      </w:r>
      <w:r w:rsidRPr="00EA113A">
        <w:rPr>
          <w:rFonts w:cs="Times New Roman"/>
          <w:szCs w:val="28"/>
        </w:rPr>
        <w:t xml:space="preserve"> 4971 женщин</w:t>
      </w:r>
      <w:r w:rsidR="00934CB2">
        <w:rPr>
          <w:rFonts w:cs="Times New Roman"/>
          <w:szCs w:val="28"/>
        </w:rPr>
        <w:t>а</w:t>
      </w:r>
      <w:r w:rsidRPr="00EA113A">
        <w:rPr>
          <w:rFonts w:cs="Times New Roman"/>
          <w:szCs w:val="28"/>
        </w:rPr>
        <w:t xml:space="preserve">, из них до 12 недель 4790 </w:t>
      </w:r>
      <w:r w:rsidR="00A42E72" w:rsidRPr="00EA113A">
        <w:rPr>
          <w:rFonts w:cs="Times New Roman"/>
          <w:szCs w:val="28"/>
        </w:rPr>
        <w:t>(</w:t>
      </w:r>
      <w:r w:rsidRPr="00EA113A">
        <w:rPr>
          <w:rFonts w:cs="Times New Roman"/>
          <w:szCs w:val="28"/>
        </w:rPr>
        <w:t>96,3</w:t>
      </w:r>
      <w:r w:rsidR="00341D87" w:rsidRPr="00341D87">
        <w:rPr>
          <w:rFonts w:cs="Times New Roman"/>
          <w:szCs w:val="28"/>
        </w:rPr>
        <w:t xml:space="preserve"> </w:t>
      </w:r>
      <w:r w:rsidR="00341D87">
        <w:rPr>
          <w:rFonts w:cs="Times New Roman"/>
          <w:szCs w:val="28"/>
        </w:rPr>
        <w:t>процента</w:t>
      </w:r>
      <w:r w:rsidR="00A42E72" w:rsidRPr="00EA113A">
        <w:rPr>
          <w:rFonts w:cs="Times New Roman"/>
          <w:szCs w:val="28"/>
        </w:rPr>
        <w:t>)</w:t>
      </w:r>
      <w:r w:rsidRPr="00EA113A">
        <w:rPr>
          <w:rFonts w:cs="Times New Roman"/>
          <w:szCs w:val="28"/>
        </w:rPr>
        <w:t>. Показатель по ранн</w:t>
      </w:r>
      <w:r w:rsidRPr="00EA113A">
        <w:rPr>
          <w:rFonts w:cs="Times New Roman"/>
          <w:szCs w:val="28"/>
        </w:rPr>
        <w:t>е</w:t>
      </w:r>
      <w:r w:rsidRPr="00EA113A">
        <w:rPr>
          <w:rFonts w:cs="Times New Roman"/>
          <w:szCs w:val="28"/>
        </w:rPr>
        <w:t>му охвату остается на уровне 2023 г</w:t>
      </w:r>
      <w:r w:rsidR="00214F39" w:rsidRPr="00EA113A">
        <w:rPr>
          <w:rFonts w:cs="Times New Roman"/>
          <w:szCs w:val="28"/>
        </w:rPr>
        <w:t>ода</w:t>
      </w:r>
      <w:r w:rsidRPr="00EA113A">
        <w:rPr>
          <w:rFonts w:cs="Times New Roman"/>
          <w:szCs w:val="28"/>
        </w:rPr>
        <w:t xml:space="preserve"> – 96,3</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w:t>
      </w:r>
    </w:p>
    <w:p w:rsidR="007208CB" w:rsidRPr="00EA113A" w:rsidRDefault="007208CB" w:rsidP="00EA113A">
      <w:pPr>
        <w:spacing w:line="240" w:lineRule="auto"/>
        <w:rPr>
          <w:rFonts w:cs="Times New Roman"/>
          <w:szCs w:val="28"/>
        </w:rPr>
      </w:pPr>
      <w:proofErr w:type="gramStart"/>
      <w:r w:rsidRPr="00EA113A">
        <w:rPr>
          <w:rFonts w:cs="Times New Roman"/>
          <w:szCs w:val="28"/>
        </w:rPr>
        <w:t>Из числа закончивших беременность в 202</w:t>
      </w:r>
      <w:r w:rsidR="00003CF3" w:rsidRPr="00EA113A">
        <w:rPr>
          <w:rFonts w:cs="Times New Roman"/>
          <w:szCs w:val="28"/>
        </w:rPr>
        <w:t>4</w:t>
      </w:r>
      <w:r w:rsidRPr="00EA113A">
        <w:rPr>
          <w:rFonts w:cs="Times New Roman"/>
          <w:szCs w:val="28"/>
        </w:rPr>
        <w:t xml:space="preserve"> г</w:t>
      </w:r>
      <w:r w:rsidR="00214F39" w:rsidRPr="00EA113A">
        <w:rPr>
          <w:rFonts w:cs="Times New Roman"/>
          <w:szCs w:val="28"/>
        </w:rPr>
        <w:t>оду</w:t>
      </w:r>
      <w:r w:rsidRPr="00EA113A">
        <w:rPr>
          <w:rFonts w:cs="Times New Roman"/>
          <w:szCs w:val="28"/>
        </w:rPr>
        <w:t xml:space="preserve"> осмотрены терапевтом 5955 женщин (99,25</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 из них в сроки до 12 недель – 5238 (87,3</w:t>
      </w:r>
      <w:r w:rsidR="00341D87" w:rsidRPr="00341D87">
        <w:rPr>
          <w:rFonts w:cs="Times New Roman"/>
          <w:szCs w:val="28"/>
        </w:rPr>
        <w:t xml:space="preserve"> </w:t>
      </w:r>
      <w:r w:rsidR="00341D87">
        <w:rPr>
          <w:rFonts w:cs="Times New Roman"/>
          <w:szCs w:val="28"/>
        </w:rPr>
        <w:t>пр</w:t>
      </w:r>
      <w:r w:rsidR="00341D87">
        <w:rPr>
          <w:rFonts w:cs="Times New Roman"/>
          <w:szCs w:val="28"/>
        </w:rPr>
        <w:t>о</w:t>
      </w:r>
      <w:r w:rsidR="00341D87">
        <w:rPr>
          <w:rFonts w:cs="Times New Roman"/>
          <w:szCs w:val="28"/>
        </w:rPr>
        <w:t>цента</w:t>
      </w:r>
      <w:r w:rsidRPr="00EA113A">
        <w:rPr>
          <w:rFonts w:cs="Times New Roman"/>
          <w:szCs w:val="28"/>
        </w:rPr>
        <w:t>).</w:t>
      </w:r>
      <w:proofErr w:type="gramEnd"/>
      <w:r w:rsidRPr="00EA113A">
        <w:rPr>
          <w:rFonts w:cs="Times New Roman"/>
          <w:szCs w:val="28"/>
        </w:rPr>
        <w:t xml:space="preserve"> </w:t>
      </w:r>
      <w:proofErr w:type="gramStart"/>
      <w:r w:rsidRPr="00EA113A">
        <w:rPr>
          <w:rFonts w:cs="Times New Roman"/>
          <w:szCs w:val="28"/>
        </w:rPr>
        <w:t>В 202</w:t>
      </w:r>
      <w:r w:rsidR="00003CF3" w:rsidRPr="00EA113A">
        <w:rPr>
          <w:rFonts w:cs="Times New Roman"/>
          <w:szCs w:val="28"/>
        </w:rPr>
        <w:t>3</w:t>
      </w:r>
      <w:r w:rsidRPr="00EA113A">
        <w:rPr>
          <w:rFonts w:cs="Times New Roman"/>
          <w:szCs w:val="28"/>
        </w:rPr>
        <w:t xml:space="preserve"> году осмотрены терапевтом всего – 6227 женщин (94,3</w:t>
      </w:r>
      <w:r w:rsidR="00341D87" w:rsidRPr="00341D87">
        <w:rPr>
          <w:rFonts w:cs="Times New Roman"/>
          <w:szCs w:val="28"/>
        </w:rPr>
        <w:t xml:space="preserve"> </w:t>
      </w:r>
      <w:r w:rsidR="00341D87">
        <w:rPr>
          <w:rFonts w:cs="Times New Roman"/>
          <w:szCs w:val="28"/>
        </w:rPr>
        <w:t>проце</w:t>
      </w:r>
      <w:r w:rsidR="00341D87">
        <w:rPr>
          <w:rFonts w:cs="Times New Roman"/>
          <w:szCs w:val="28"/>
        </w:rPr>
        <w:t>н</w:t>
      </w:r>
      <w:r w:rsidR="00341D87">
        <w:rPr>
          <w:rFonts w:cs="Times New Roman"/>
          <w:szCs w:val="28"/>
        </w:rPr>
        <w:t>та</w:t>
      </w:r>
      <w:r w:rsidRPr="00EA113A">
        <w:rPr>
          <w:rFonts w:cs="Times New Roman"/>
          <w:szCs w:val="28"/>
        </w:rPr>
        <w:t>), из них в сроки до 12 недель – 5946 (90,1</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w:t>
      </w:r>
      <w:proofErr w:type="gramEnd"/>
    </w:p>
    <w:p w:rsidR="007208CB" w:rsidRPr="00EA113A" w:rsidRDefault="007208CB" w:rsidP="00EA113A">
      <w:pPr>
        <w:spacing w:line="240" w:lineRule="auto"/>
        <w:rPr>
          <w:rFonts w:cs="Times New Roman"/>
          <w:szCs w:val="28"/>
        </w:rPr>
      </w:pPr>
      <w:r w:rsidRPr="00EA113A">
        <w:rPr>
          <w:rFonts w:cs="Times New Roman"/>
          <w:szCs w:val="28"/>
        </w:rPr>
        <w:t>Доля осмотренных терапевтом женщин по сравнению с 2023 годом сн</w:t>
      </w:r>
      <w:r w:rsidRPr="00EA113A">
        <w:rPr>
          <w:rFonts w:cs="Times New Roman"/>
          <w:szCs w:val="28"/>
        </w:rPr>
        <w:t>и</w:t>
      </w:r>
      <w:r w:rsidRPr="00EA113A">
        <w:rPr>
          <w:rFonts w:cs="Times New Roman"/>
          <w:szCs w:val="28"/>
        </w:rPr>
        <w:t>зилась с 99,3 до 93,4</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w:t>
      </w:r>
    </w:p>
    <w:p w:rsidR="001B6A1A" w:rsidRPr="00EA113A" w:rsidRDefault="007208CB" w:rsidP="00EA113A">
      <w:pPr>
        <w:spacing w:line="240" w:lineRule="auto"/>
        <w:rPr>
          <w:rFonts w:cs="Times New Roman"/>
          <w:szCs w:val="28"/>
        </w:rPr>
      </w:pPr>
      <w:r w:rsidRPr="00EA113A">
        <w:rPr>
          <w:rFonts w:cs="Times New Roman"/>
          <w:szCs w:val="28"/>
        </w:rPr>
        <w:t>Заболевания и патологические состояния, предшествующие или возн</w:t>
      </w:r>
      <w:r w:rsidRPr="00EA113A">
        <w:rPr>
          <w:rFonts w:cs="Times New Roman"/>
          <w:szCs w:val="28"/>
        </w:rPr>
        <w:t>и</w:t>
      </w:r>
      <w:r w:rsidRPr="00EA113A">
        <w:rPr>
          <w:rFonts w:cs="Times New Roman"/>
          <w:szCs w:val="28"/>
        </w:rPr>
        <w:t>кающие во время беременности, име</w:t>
      </w:r>
      <w:r w:rsidR="00D925C5">
        <w:rPr>
          <w:rFonts w:cs="Times New Roman"/>
          <w:szCs w:val="28"/>
        </w:rPr>
        <w:t>ю</w:t>
      </w:r>
      <w:r w:rsidRPr="00EA113A">
        <w:rPr>
          <w:rFonts w:cs="Times New Roman"/>
          <w:szCs w:val="28"/>
        </w:rPr>
        <w:t>т тенденции к снижению, так</w:t>
      </w:r>
      <w:r w:rsidR="00D925C5">
        <w:rPr>
          <w:rFonts w:cs="Times New Roman"/>
          <w:szCs w:val="28"/>
        </w:rPr>
        <w:t>,</w:t>
      </w:r>
      <w:r w:rsidRPr="00EA113A">
        <w:rPr>
          <w:rFonts w:cs="Times New Roman"/>
          <w:szCs w:val="28"/>
        </w:rPr>
        <w:t xml:space="preserve"> по итогам 2024 года выявлено 8854 заболеваний у 4918 женщин, что на 19,3</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 xml:space="preserve"> н</w:t>
      </w:r>
      <w:r w:rsidRPr="00EA113A">
        <w:rPr>
          <w:rFonts w:cs="Times New Roman"/>
          <w:szCs w:val="28"/>
        </w:rPr>
        <w:t>и</w:t>
      </w:r>
      <w:r w:rsidRPr="00EA113A">
        <w:rPr>
          <w:rFonts w:cs="Times New Roman"/>
          <w:szCs w:val="28"/>
        </w:rPr>
        <w:t xml:space="preserve">же, чем за аналогичный период прошлого года. На первом месте, как и в предыдущие годы, анемии </w:t>
      </w:r>
      <w:r w:rsidR="00A42E72" w:rsidRPr="00EA113A">
        <w:rPr>
          <w:rFonts w:cs="Times New Roman"/>
          <w:szCs w:val="28"/>
        </w:rPr>
        <w:t>(</w:t>
      </w:r>
      <w:r w:rsidRPr="00EA113A">
        <w:rPr>
          <w:rFonts w:cs="Times New Roman"/>
          <w:szCs w:val="28"/>
        </w:rPr>
        <w:t>50,3</w:t>
      </w:r>
      <w:r w:rsidR="00341D87" w:rsidRPr="00341D87">
        <w:rPr>
          <w:rFonts w:cs="Times New Roman"/>
          <w:szCs w:val="28"/>
        </w:rPr>
        <w:t xml:space="preserve"> </w:t>
      </w:r>
      <w:r w:rsidR="00341D87">
        <w:rPr>
          <w:rFonts w:cs="Times New Roman"/>
          <w:szCs w:val="28"/>
        </w:rPr>
        <w:t>процента</w:t>
      </w:r>
      <w:r w:rsidR="00A42E72" w:rsidRPr="00EA113A">
        <w:rPr>
          <w:rFonts w:cs="Times New Roman"/>
          <w:szCs w:val="28"/>
        </w:rPr>
        <w:t>)</w:t>
      </w:r>
      <w:r w:rsidRPr="00EA113A">
        <w:rPr>
          <w:rFonts w:cs="Times New Roman"/>
          <w:szCs w:val="28"/>
        </w:rPr>
        <w:t>, показатель выше российского на 15,6</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 xml:space="preserve">. На втором месте инфекции половых путей, по сравнению с 2023 </w:t>
      </w:r>
      <w:r w:rsidRPr="00EA113A">
        <w:rPr>
          <w:rFonts w:cs="Times New Roman"/>
          <w:szCs w:val="28"/>
        </w:rPr>
        <w:lastRenderedPageBreak/>
        <w:t xml:space="preserve">годом остается на прежнем уровне </w:t>
      </w:r>
      <w:r w:rsidR="00A42E72" w:rsidRPr="00EA113A">
        <w:rPr>
          <w:rFonts w:cs="Times New Roman"/>
          <w:szCs w:val="28"/>
        </w:rPr>
        <w:t>(</w:t>
      </w:r>
      <w:r w:rsidRPr="00EA113A">
        <w:rPr>
          <w:rFonts w:cs="Times New Roman"/>
          <w:szCs w:val="28"/>
        </w:rPr>
        <w:t>21,5</w:t>
      </w:r>
      <w:r w:rsidR="00341D87" w:rsidRPr="00341D87">
        <w:rPr>
          <w:rFonts w:cs="Times New Roman"/>
          <w:szCs w:val="28"/>
        </w:rPr>
        <w:t xml:space="preserve"> </w:t>
      </w:r>
      <w:r w:rsidR="00341D87">
        <w:rPr>
          <w:rFonts w:cs="Times New Roman"/>
          <w:szCs w:val="28"/>
        </w:rPr>
        <w:t>процента</w:t>
      </w:r>
      <w:r w:rsidR="00A42E72" w:rsidRPr="00EA113A">
        <w:rPr>
          <w:rFonts w:cs="Times New Roman"/>
          <w:szCs w:val="28"/>
        </w:rPr>
        <w:t>)</w:t>
      </w:r>
      <w:r w:rsidRPr="00EA113A">
        <w:rPr>
          <w:rFonts w:cs="Times New Roman"/>
          <w:szCs w:val="28"/>
        </w:rPr>
        <w:t>. И на третьем месте угрозы прерывания беременности 15,6</w:t>
      </w:r>
      <w:r w:rsidR="00341D87" w:rsidRPr="00341D87">
        <w:rPr>
          <w:rFonts w:cs="Times New Roman"/>
          <w:szCs w:val="28"/>
        </w:rPr>
        <w:t xml:space="preserve"> </w:t>
      </w:r>
      <w:r w:rsidR="00341D87">
        <w:rPr>
          <w:rFonts w:cs="Times New Roman"/>
          <w:szCs w:val="28"/>
        </w:rPr>
        <w:t>процента</w:t>
      </w:r>
      <w:r w:rsidRPr="00EA113A">
        <w:rPr>
          <w:rFonts w:cs="Times New Roman"/>
          <w:szCs w:val="28"/>
        </w:rPr>
        <w:t>, показатель по сравнению с предыд</w:t>
      </w:r>
      <w:r w:rsidRPr="00EA113A">
        <w:rPr>
          <w:rFonts w:cs="Times New Roman"/>
          <w:szCs w:val="28"/>
        </w:rPr>
        <w:t>у</w:t>
      </w:r>
      <w:r w:rsidRPr="00EA113A">
        <w:rPr>
          <w:rFonts w:cs="Times New Roman"/>
          <w:szCs w:val="28"/>
        </w:rPr>
        <w:t>щим годом увеличился в 2,37 раз</w:t>
      </w:r>
      <w:r w:rsidR="00D925C5">
        <w:rPr>
          <w:rFonts w:cs="Times New Roman"/>
          <w:szCs w:val="28"/>
        </w:rPr>
        <w:t>а</w:t>
      </w:r>
      <w:r w:rsidRPr="00EA113A">
        <w:rPr>
          <w:rFonts w:cs="Times New Roman"/>
          <w:szCs w:val="28"/>
        </w:rPr>
        <w:t>. Количество осложнений беременности, т</w:t>
      </w:r>
      <w:r w:rsidRPr="00EA113A">
        <w:rPr>
          <w:rFonts w:cs="Times New Roman"/>
          <w:szCs w:val="28"/>
        </w:rPr>
        <w:t>а</w:t>
      </w:r>
      <w:r w:rsidRPr="00EA113A">
        <w:rPr>
          <w:rFonts w:cs="Times New Roman"/>
          <w:szCs w:val="28"/>
        </w:rPr>
        <w:t xml:space="preserve">ких как </w:t>
      </w:r>
      <w:proofErr w:type="spellStart"/>
      <w:r w:rsidRPr="00EA113A">
        <w:rPr>
          <w:rFonts w:cs="Times New Roman"/>
          <w:szCs w:val="28"/>
        </w:rPr>
        <w:t>преэклампсия</w:t>
      </w:r>
      <w:proofErr w:type="spellEnd"/>
      <w:r w:rsidRPr="00EA113A">
        <w:rPr>
          <w:rFonts w:cs="Times New Roman"/>
          <w:szCs w:val="28"/>
        </w:rPr>
        <w:t>, за отчетный год показатель снизился с 5,8 до 5,15</w:t>
      </w:r>
      <w:r w:rsidR="009128D8" w:rsidRPr="009128D8">
        <w:rPr>
          <w:rFonts w:cs="Times New Roman"/>
          <w:szCs w:val="28"/>
        </w:rPr>
        <w:t xml:space="preserve"> </w:t>
      </w:r>
      <w:r w:rsidR="009128D8">
        <w:rPr>
          <w:rFonts w:cs="Times New Roman"/>
          <w:szCs w:val="28"/>
        </w:rPr>
        <w:t>пр</w:t>
      </w:r>
      <w:r w:rsidR="009128D8">
        <w:rPr>
          <w:rFonts w:cs="Times New Roman"/>
          <w:szCs w:val="28"/>
        </w:rPr>
        <w:t>о</w:t>
      </w:r>
      <w:r w:rsidR="009128D8">
        <w:rPr>
          <w:rFonts w:cs="Times New Roman"/>
          <w:szCs w:val="28"/>
        </w:rPr>
        <w:t>цента</w:t>
      </w:r>
      <w:r w:rsidRPr="00EA113A">
        <w:rPr>
          <w:rFonts w:cs="Times New Roman"/>
          <w:szCs w:val="28"/>
        </w:rPr>
        <w:t>, но остается выше показателя Р</w:t>
      </w:r>
      <w:r w:rsidR="009128D8">
        <w:rPr>
          <w:rFonts w:cs="Times New Roman"/>
          <w:szCs w:val="28"/>
        </w:rPr>
        <w:t xml:space="preserve">оссийской </w:t>
      </w:r>
      <w:r w:rsidRPr="00EA113A">
        <w:rPr>
          <w:rFonts w:cs="Times New Roman"/>
          <w:szCs w:val="28"/>
        </w:rPr>
        <w:t>Ф</w:t>
      </w:r>
      <w:r w:rsidR="009128D8">
        <w:rPr>
          <w:rFonts w:cs="Times New Roman"/>
          <w:szCs w:val="28"/>
        </w:rPr>
        <w:t>едерации</w:t>
      </w:r>
      <w:r w:rsidRPr="00EA113A">
        <w:rPr>
          <w:rFonts w:cs="Times New Roman"/>
          <w:szCs w:val="28"/>
        </w:rPr>
        <w:t xml:space="preserve"> в 2,52 раз</w:t>
      </w:r>
      <w:r w:rsidR="00D925C5">
        <w:rPr>
          <w:rFonts w:cs="Times New Roman"/>
          <w:szCs w:val="28"/>
        </w:rPr>
        <w:t>а</w:t>
      </w:r>
      <w:r w:rsidRPr="00EA113A">
        <w:rPr>
          <w:rFonts w:cs="Times New Roman"/>
          <w:szCs w:val="28"/>
        </w:rPr>
        <w:t>.</w:t>
      </w:r>
    </w:p>
    <w:p w:rsidR="007208CB" w:rsidRDefault="007208CB" w:rsidP="00EA113A">
      <w:pPr>
        <w:spacing w:line="240" w:lineRule="auto"/>
        <w:rPr>
          <w:rFonts w:cs="Times New Roman"/>
          <w:szCs w:val="28"/>
        </w:rPr>
      </w:pPr>
      <w:r w:rsidRPr="00EA113A">
        <w:rPr>
          <w:rFonts w:cs="Times New Roman"/>
          <w:szCs w:val="28"/>
        </w:rPr>
        <w:t>Отдельно следует отметить постепенный рост болезней эндокринной с</w:t>
      </w:r>
      <w:r w:rsidRPr="00EA113A">
        <w:rPr>
          <w:rFonts w:cs="Times New Roman"/>
          <w:szCs w:val="28"/>
        </w:rPr>
        <w:t>и</w:t>
      </w:r>
      <w:r w:rsidRPr="00EA113A">
        <w:rPr>
          <w:rFonts w:cs="Times New Roman"/>
          <w:szCs w:val="28"/>
        </w:rPr>
        <w:t>стемы</w:t>
      </w:r>
      <w:r w:rsidR="00D925C5">
        <w:rPr>
          <w:rFonts w:cs="Times New Roman"/>
          <w:szCs w:val="28"/>
        </w:rPr>
        <w:t>:</w:t>
      </w:r>
      <w:r w:rsidRPr="00EA113A">
        <w:rPr>
          <w:rFonts w:cs="Times New Roman"/>
          <w:szCs w:val="28"/>
        </w:rPr>
        <w:t xml:space="preserve"> показатель за период с 2018 года по 2024 год повысился в 2,67 раз</w:t>
      </w:r>
      <w:r w:rsidR="00D925C5">
        <w:rPr>
          <w:rFonts w:cs="Times New Roman"/>
          <w:szCs w:val="28"/>
        </w:rPr>
        <w:t>а</w:t>
      </w:r>
      <w:r w:rsidRPr="00EA113A">
        <w:rPr>
          <w:rFonts w:cs="Times New Roman"/>
          <w:szCs w:val="28"/>
        </w:rPr>
        <w:t xml:space="preserve"> – с 3,9 до 10,7</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 Это, прежде всего, за счет увеличения количества женщин с ожирением, сахарным диабетом и заболеваниями щитовидной железы.</w:t>
      </w:r>
    </w:p>
    <w:p w:rsidR="009128D8" w:rsidRPr="00EA113A" w:rsidRDefault="009128D8" w:rsidP="00EA113A">
      <w:pPr>
        <w:spacing w:line="240" w:lineRule="auto"/>
        <w:rPr>
          <w:rFonts w:cs="Times New Roman"/>
          <w:szCs w:val="28"/>
        </w:rPr>
      </w:pPr>
    </w:p>
    <w:p w:rsidR="00293F7C" w:rsidRDefault="00AF2CE4" w:rsidP="009128D8">
      <w:pPr>
        <w:spacing w:line="240" w:lineRule="auto"/>
        <w:ind w:firstLine="0"/>
        <w:jc w:val="center"/>
        <w:rPr>
          <w:rFonts w:cs="Times New Roman"/>
          <w:szCs w:val="28"/>
        </w:rPr>
      </w:pPr>
      <w:bookmarkStart w:id="20" w:name="_Toc196062799"/>
      <w:r w:rsidRPr="00EA113A">
        <w:rPr>
          <w:rFonts w:cs="Times New Roman"/>
          <w:szCs w:val="28"/>
        </w:rPr>
        <w:t>4.2</w:t>
      </w:r>
      <w:r w:rsidR="00214F39" w:rsidRPr="00EA113A">
        <w:rPr>
          <w:rFonts w:cs="Times New Roman"/>
          <w:szCs w:val="28"/>
        </w:rPr>
        <w:t>.</w:t>
      </w:r>
      <w:r w:rsidRPr="00EA113A">
        <w:rPr>
          <w:rFonts w:cs="Times New Roman"/>
          <w:szCs w:val="28"/>
        </w:rPr>
        <w:t xml:space="preserve"> </w:t>
      </w:r>
      <w:r w:rsidR="00D03A4F" w:rsidRPr="00EA113A">
        <w:rPr>
          <w:rFonts w:cs="Times New Roman"/>
          <w:szCs w:val="28"/>
        </w:rPr>
        <w:t>Состояние здоровья детей</w:t>
      </w:r>
      <w:bookmarkEnd w:id="20"/>
    </w:p>
    <w:p w:rsidR="009128D8" w:rsidRPr="00EA113A" w:rsidRDefault="009128D8" w:rsidP="00EA113A">
      <w:pPr>
        <w:spacing w:line="240" w:lineRule="auto"/>
        <w:rPr>
          <w:rFonts w:cs="Times New Roman"/>
          <w:szCs w:val="28"/>
        </w:rPr>
      </w:pPr>
    </w:p>
    <w:p w:rsidR="00973465" w:rsidRPr="00EA113A" w:rsidRDefault="00973465" w:rsidP="00EA113A">
      <w:pPr>
        <w:spacing w:line="240" w:lineRule="auto"/>
        <w:rPr>
          <w:rFonts w:cs="Times New Roman"/>
          <w:szCs w:val="28"/>
        </w:rPr>
      </w:pPr>
      <w:r w:rsidRPr="00EA113A">
        <w:rPr>
          <w:rFonts w:cs="Times New Roman"/>
          <w:szCs w:val="28"/>
        </w:rPr>
        <w:t xml:space="preserve">В соответствии с Федеральным законом </w:t>
      </w:r>
      <w:r w:rsidR="00DE740F" w:rsidRPr="00EA113A">
        <w:rPr>
          <w:rFonts w:cs="Times New Roman"/>
          <w:szCs w:val="28"/>
        </w:rPr>
        <w:t>№ 3</w:t>
      </w:r>
      <w:r w:rsidRPr="00EA113A">
        <w:rPr>
          <w:rFonts w:cs="Times New Roman"/>
          <w:szCs w:val="28"/>
        </w:rPr>
        <w:t xml:space="preserve">23-ФЗ </w:t>
      </w:r>
      <w:r w:rsidR="00A80E85">
        <w:rPr>
          <w:rFonts w:cs="Times New Roman"/>
          <w:szCs w:val="28"/>
        </w:rPr>
        <w:t>«</w:t>
      </w:r>
      <w:r w:rsidRPr="00EA113A">
        <w:rPr>
          <w:rFonts w:cs="Times New Roman"/>
          <w:szCs w:val="28"/>
        </w:rPr>
        <w:t>Об охране здоровья граждан в Российской Федерации</w:t>
      </w:r>
      <w:r w:rsidR="00A80E85">
        <w:rPr>
          <w:rFonts w:cs="Times New Roman"/>
          <w:szCs w:val="28"/>
        </w:rPr>
        <w:t>»</w:t>
      </w:r>
      <w:r w:rsidRPr="00EA113A">
        <w:rPr>
          <w:rFonts w:cs="Times New Roman"/>
          <w:szCs w:val="28"/>
        </w:rPr>
        <w:t xml:space="preserve"> первичная медико-санитарная помощь явл</w:t>
      </w:r>
      <w:r w:rsidRPr="00EA113A">
        <w:rPr>
          <w:rFonts w:cs="Times New Roman"/>
          <w:szCs w:val="28"/>
        </w:rPr>
        <w:t>я</w:t>
      </w:r>
      <w:r w:rsidRPr="00EA113A">
        <w:rPr>
          <w:rFonts w:cs="Times New Roman"/>
          <w:szCs w:val="28"/>
        </w:rPr>
        <w:t>ется основой системы оказания медицинской помощи.</w:t>
      </w:r>
    </w:p>
    <w:p w:rsidR="00973465" w:rsidRPr="00EA113A" w:rsidRDefault="00973465" w:rsidP="00EA113A">
      <w:pPr>
        <w:spacing w:line="240" w:lineRule="auto"/>
        <w:rPr>
          <w:rFonts w:cs="Times New Roman"/>
          <w:szCs w:val="28"/>
        </w:rPr>
      </w:pPr>
      <w:r w:rsidRPr="00EA113A">
        <w:rPr>
          <w:rFonts w:cs="Times New Roman"/>
          <w:szCs w:val="28"/>
        </w:rPr>
        <w:t>Ранней и своевременной диагностике наиболее распространенных, соц</w:t>
      </w:r>
      <w:r w:rsidRPr="00EA113A">
        <w:rPr>
          <w:rFonts w:cs="Times New Roman"/>
          <w:szCs w:val="28"/>
        </w:rPr>
        <w:t>и</w:t>
      </w:r>
      <w:r w:rsidRPr="00EA113A">
        <w:rPr>
          <w:rFonts w:cs="Times New Roman"/>
          <w:szCs w:val="28"/>
        </w:rPr>
        <w:t xml:space="preserve">ально значимых хронических заболеваний, приводящих к </w:t>
      </w:r>
      <w:proofErr w:type="spellStart"/>
      <w:r w:rsidRPr="00EA113A">
        <w:rPr>
          <w:rFonts w:cs="Times New Roman"/>
          <w:szCs w:val="28"/>
        </w:rPr>
        <w:t>инвалидизации</w:t>
      </w:r>
      <w:proofErr w:type="spellEnd"/>
      <w:r w:rsidRPr="00EA113A">
        <w:rPr>
          <w:rFonts w:cs="Times New Roman"/>
          <w:szCs w:val="28"/>
        </w:rPr>
        <w:t xml:space="preserve"> и </w:t>
      </w:r>
      <w:proofErr w:type="spellStart"/>
      <w:r w:rsidRPr="00EA113A">
        <w:rPr>
          <w:rFonts w:cs="Times New Roman"/>
          <w:szCs w:val="28"/>
        </w:rPr>
        <w:t>хронизации</w:t>
      </w:r>
      <w:proofErr w:type="spellEnd"/>
      <w:r w:rsidRPr="00EA113A">
        <w:rPr>
          <w:rFonts w:cs="Times New Roman"/>
          <w:szCs w:val="28"/>
        </w:rPr>
        <w:t>, является проведение медицинских осмотров в образовательных учреждениях. Таким образом, медицинские осмотры являются перспективным методом развития профилактического направления.</w:t>
      </w:r>
    </w:p>
    <w:p w:rsidR="00F470EE" w:rsidRPr="00EA113A" w:rsidRDefault="00F470EE" w:rsidP="00EA113A">
      <w:pPr>
        <w:spacing w:line="240" w:lineRule="auto"/>
        <w:rPr>
          <w:rFonts w:cs="Times New Roman"/>
          <w:szCs w:val="28"/>
        </w:rPr>
      </w:pPr>
      <w:proofErr w:type="gramStart"/>
      <w:r w:rsidRPr="00EA113A">
        <w:rPr>
          <w:rFonts w:cs="Times New Roman"/>
          <w:szCs w:val="28"/>
        </w:rPr>
        <w:t>Во исполнение приказа Министерства здравоохранения Российской Ф</w:t>
      </w:r>
      <w:r w:rsidRPr="00EA113A">
        <w:rPr>
          <w:rFonts w:cs="Times New Roman"/>
          <w:szCs w:val="28"/>
        </w:rPr>
        <w:t>е</w:t>
      </w:r>
      <w:r w:rsidRPr="00EA113A">
        <w:rPr>
          <w:rFonts w:cs="Times New Roman"/>
          <w:szCs w:val="28"/>
        </w:rPr>
        <w:t xml:space="preserve">дерации от 10 августа 2017 г. № 514н </w:t>
      </w:r>
      <w:r w:rsidR="00A80E85">
        <w:rPr>
          <w:rFonts w:cs="Times New Roman"/>
          <w:szCs w:val="28"/>
        </w:rPr>
        <w:t>«</w:t>
      </w:r>
      <w:r w:rsidRPr="00EA113A">
        <w:rPr>
          <w:rFonts w:cs="Times New Roman"/>
          <w:szCs w:val="28"/>
        </w:rPr>
        <w:t>О Порядке проведения профилактич</w:t>
      </w:r>
      <w:r w:rsidRPr="00EA113A">
        <w:rPr>
          <w:rFonts w:cs="Times New Roman"/>
          <w:szCs w:val="28"/>
        </w:rPr>
        <w:t>е</w:t>
      </w:r>
      <w:r w:rsidRPr="00EA113A">
        <w:rPr>
          <w:rFonts w:cs="Times New Roman"/>
          <w:szCs w:val="28"/>
        </w:rPr>
        <w:t>ских медицинских осмотров несовершеннолетних</w:t>
      </w:r>
      <w:r w:rsidR="00A80E85">
        <w:rPr>
          <w:rFonts w:cs="Times New Roman"/>
          <w:szCs w:val="28"/>
        </w:rPr>
        <w:t>»</w:t>
      </w:r>
      <w:r w:rsidRPr="00EA113A">
        <w:rPr>
          <w:rFonts w:cs="Times New Roman"/>
          <w:szCs w:val="28"/>
        </w:rPr>
        <w:t xml:space="preserve"> и приказа Министерства здравоохранения Республики Тыва от 30 января 2024</w:t>
      </w:r>
      <w:r w:rsidR="00A22EDC">
        <w:rPr>
          <w:rFonts w:cs="Times New Roman"/>
          <w:szCs w:val="28"/>
        </w:rPr>
        <w:t xml:space="preserve"> </w:t>
      </w:r>
      <w:r w:rsidRPr="00EA113A">
        <w:rPr>
          <w:rFonts w:cs="Times New Roman"/>
          <w:szCs w:val="28"/>
        </w:rPr>
        <w:t xml:space="preserve">г № 141пр/24 </w:t>
      </w:r>
      <w:r w:rsidR="00A80E85">
        <w:rPr>
          <w:rFonts w:cs="Times New Roman"/>
          <w:szCs w:val="28"/>
        </w:rPr>
        <w:t>«</w:t>
      </w:r>
      <w:r w:rsidRPr="00EA113A">
        <w:rPr>
          <w:rFonts w:cs="Times New Roman"/>
          <w:szCs w:val="28"/>
        </w:rPr>
        <w:t>Об  утве</w:t>
      </w:r>
      <w:r w:rsidRPr="00EA113A">
        <w:rPr>
          <w:rFonts w:cs="Times New Roman"/>
          <w:szCs w:val="28"/>
        </w:rPr>
        <w:t>р</w:t>
      </w:r>
      <w:r w:rsidRPr="00EA113A">
        <w:rPr>
          <w:rFonts w:cs="Times New Roman"/>
          <w:szCs w:val="28"/>
        </w:rPr>
        <w:t>ждении плана проведения профилактических  медицинских осмотров несове</w:t>
      </w:r>
      <w:r w:rsidRPr="00EA113A">
        <w:rPr>
          <w:rFonts w:cs="Times New Roman"/>
          <w:szCs w:val="28"/>
        </w:rPr>
        <w:t>р</w:t>
      </w:r>
      <w:r w:rsidRPr="00EA113A">
        <w:rPr>
          <w:rFonts w:cs="Times New Roman"/>
          <w:szCs w:val="28"/>
        </w:rPr>
        <w:t>шеннолетних и диспансеризации  детей сирот в Республике Тыва на 2024 год</w:t>
      </w:r>
      <w:r w:rsidR="00A80E85">
        <w:rPr>
          <w:rFonts w:cs="Times New Roman"/>
          <w:szCs w:val="28"/>
        </w:rPr>
        <w:t>»</w:t>
      </w:r>
      <w:r w:rsidRPr="00EA113A">
        <w:rPr>
          <w:rFonts w:cs="Times New Roman"/>
          <w:szCs w:val="28"/>
        </w:rPr>
        <w:t xml:space="preserve"> ежегодно проводятся медицинские осмотры в образовательных учреждениях Республики Тыва</w:t>
      </w:r>
      <w:proofErr w:type="gramEnd"/>
      <w:r w:rsidRPr="00EA113A">
        <w:rPr>
          <w:rFonts w:cs="Times New Roman"/>
          <w:szCs w:val="28"/>
        </w:rPr>
        <w:t xml:space="preserve"> с целью раннего выявления патологических заболеваний, с</w:t>
      </w:r>
      <w:r w:rsidRPr="00EA113A">
        <w:rPr>
          <w:rFonts w:cs="Times New Roman"/>
          <w:szCs w:val="28"/>
        </w:rPr>
        <w:t>о</w:t>
      </w:r>
      <w:r w:rsidRPr="00EA113A">
        <w:rPr>
          <w:rFonts w:cs="Times New Roman"/>
          <w:szCs w:val="28"/>
        </w:rPr>
        <w:t>стояний и факторов риска их развития, а также определения групп здоровья и выработки рекомендаций для несовершеннолетних и их законных представит</w:t>
      </w:r>
      <w:r w:rsidRPr="00EA113A">
        <w:rPr>
          <w:rFonts w:cs="Times New Roman"/>
          <w:szCs w:val="28"/>
        </w:rPr>
        <w:t>е</w:t>
      </w:r>
      <w:r w:rsidRPr="00EA113A">
        <w:rPr>
          <w:rFonts w:cs="Times New Roman"/>
          <w:szCs w:val="28"/>
        </w:rPr>
        <w:t>лей.</w:t>
      </w:r>
    </w:p>
    <w:p w:rsidR="00973465" w:rsidRPr="00EA113A" w:rsidRDefault="00973465" w:rsidP="00EA113A">
      <w:pPr>
        <w:spacing w:line="240" w:lineRule="auto"/>
        <w:rPr>
          <w:rFonts w:cs="Times New Roman"/>
          <w:szCs w:val="28"/>
        </w:rPr>
      </w:pPr>
      <w:r w:rsidRPr="00EA113A">
        <w:rPr>
          <w:rFonts w:cs="Times New Roman"/>
          <w:szCs w:val="28"/>
        </w:rPr>
        <w:t>По данным медицинских организаций</w:t>
      </w:r>
      <w:r w:rsidR="00ED427D">
        <w:rPr>
          <w:rFonts w:cs="Times New Roman"/>
          <w:szCs w:val="28"/>
        </w:rPr>
        <w:t>,</w:t>
      </w:r>
      <w:r w:rsidRPr="00EA113A">
        <w:rPr>
          <w:rFonts w:cs="Times New Roman"/>
          <w:szCs w:val="28"/>
        </w:rPr>
        <w:t xml:space="preserve"> профилактические медицинские осмотры проведены 67 102 детям или 107,9</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 xml:space="preserve"> от годового плана </w:t>
      </w:r>
      <w:r w:rsidR="009B5D41">
        <w:rPr>
          <w:rFonts w:cs="Times New Roman"/>
          <w:szCs w:val="28"/>
        </w:rPr>
        <w:t xml:space="preserve">                     </w:t>
      </w:r>
      <w:r w:rsidRPr="00EA113A">
        <w:rPr>
          <w:rFonts w:cs="Times New Roman"/>
          <w:szCs w:val="28"/>
        </w:rPr>
        <w:t>(62 204), по сравнению с аналогичным периодом прошлого года отмечается увеличение на 5,3</w:t>
      </w:r>
      <w:r w:rsidR="009128D8" w:rsidRPr="009128D8">
        <w:rPr>
          <w:rFonts w:cs="Times New Roman"/>
          <w:szCs w:val="28"/>
        </w:rPr>
        <w:t xml:space="preserve"> </w:t>
      </w:r>
      <w:r w:rsidR="009128D8">
        <w:rPr>
          <w:rFonts w:cs="Times New Roman"/>
          <w:szCs w:val="28"/>
        </w:rPr>
        <w:t>процента</w:t>
      </w:r>
      <w:r w:rsidR="009B5D41">
        <w:rPr>
          <w:rFonts w:cs="Times New Roman"/>
          <w:szCs w:val="28"/>
        </w:rPr>
        <w:t xml:space="preserve"> (</w:t>
      </w:r>
      <w:r w:rsidRPr="00EA113A">
        <w:rPr>
          <w:rFonts w:cs="Times New Roman"/>
          <w:szCs w:val="28"/>
        </w:rPr>
        <w:t>2023 г</w:t>
      </w:r>
      <w:r w:rsidR="009B5D41">
        <w:rPr>
          <w:rFonts w:cs="Times New Roman"/>
          <w:szCs w:val="28"/>
        </w:rPr>
        <w:t>.</w:t>
      </w:r>
      <w:r w:rsidRPr="00EA113A">
        <w:rPr>
          <w:rFonts w:cs="Times New Roman"/>
          <w:szCs w:val="28"/>
        </w:rPr>
        <w:t xml:space="preserve"> – 63 695 или 103,2</w:t>
      </w:r>
      <w:r w:rsidR="009128D8" w:rsidRPr="009128D8">
        <w:rPr>
          <w:rFonts w:cs="Times New Roman"/>
          <w:szCs w:val="28"/>
        </w:rPr>
        <w:t xml:space="preserve"> </w:t>
      </w:r>
      <w:r w:rsidR="009128D8">
        <w:rPr>
          <w:rFonts w:cs="Times New Roman"/>
          <w:szCs w:val="28"/>
        </w:rPr>
        <w:t>процента</w:t>
      </w:r>
      <w:r w:rsidR="009B5D41">
        <w:rPr>
          <w:rFonts w:cs="Times New Roman"/>
          <w:szCs w:val="28"/>
        </w:rPr>
        <w:t xml:space="preserve">; </w:t>
      </w:r>
      <w:r w:rsidR="00ED427D">
        <w:rPr>
          <w:rFonts w:cs="Times New Roman"/>
          <w:szCs w:val="28"/>
        </w:rPr>
        <w:t>2022 г</w:t>
      </w:r>
      <w:r w:rsidR="009B5D41">
        <w:rPr>
          <w:rFonts w:cs="Times New Roman"/>
          <w:szCs w:val="28"/>
        </w:rPr>
        <w:t>.</w:t>
      </w:r>
      <w:r w:rsidR="00ED427D">
        <w:rPr>
          <w:rFonts w:cs="Times New Roman"/>
          <w:szCs w:val="28"/>
        </w:rPr>
        <w:t xml:space="preserve"> – 61 284 или </w:t>
      </w:r>
      <w:r w:rsidRPr="00EA113A">
        <w:rPr>
          <w:rFonts w:cs="Times New Roman"/>
          <w:szCs w:val="28"/>
        </w:rPr>
        <w:t>109,7</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w:t>
      </w:r>
    </w:p>
    <w:p w:rsidR="00973465" w:rsidRPr="00EA113A" w:rsidRDefault="00214F39" w:rsidP="00EA113A">
      <w:pPr>
        <w:spacing w:line="240" w:lineRule="auto"/>
        <w:rPr>
          <w:rFonts w:cs="Times New Roman"/>
          <w:szCs w:val="28"/>
        </w:rPr>
      </w:pPr>
      <w:r w:rsidRPr="00EA113A">
        <w:rPr>
          <w:rFonts w:cs="Times New Roman"/>
          <w:szCs w:val="28"/>
        </w:rPr>
        <w:t>За 2024 год</w:t>
      </w:r>
      <w:r w:rsidR="00973465" w:rsidRPr="00EA113A">
        <w:rPr>
          <w:rFonts w:cs="Times New Roman"/>
          <w:szCs w:val="28"/>
        </w:rPr>
        <w:t xml:space="preserve"> всего выявлено 18 923 заболеваний, что ниже предыдущего года на 17,9 </w:t>
      </w:r>
      <w:r w:rsidR="009128D8">
        <w:rPr>
          <w:rFonts w:cs="Times New Roman"/>
          <w:szCs w:val="28"/>
        </w:rPr>
        <w:t>процента</w:t>
      </w:r>
      <w:r w:rsidR="00973465" w:rsidRPr="00EA113A">
        <w:rPr>
          <w:rFonts w:cs="Times New Roman"/>
          <w:szCs w:val="28"/>
        </w:rPr>
        <w:t xml:space="preserve"> (2023 </w:t>
      </w:r>
      <w:r w:rsidRPr="00EA113A">
        <w:rPr>
          <w:rFonts w:cs="Times New Roman"/>
          <w:szCs w:val="28"/>
        </w:rPr>
        <w:t>г</w:t>
      </w:r>
      <w:r w:rsidR="009B5D41">
        <w:rPr>
          <w:rFonts w:cs="Times New Roman"/>
          <w:szCs w:val="28"/>
        </w:rPr>
        <w:t>.</w:t>
      </w:r>
      <w:r w:rsidRPr="00EA113A">
        <w:rPr>
          <w:rFonts w:cs="Times New Roman"/>
          <w:szCs w:val="28"/>
        </w:rPr>
        <w:t xml:space="preserve"> –</w:t>
      </w:r>
      <w:r w:rsidR="00973465" w:rsidRPr="00EA113A">
        <w:rPr>
          <w:rFonts w:cs="Times New Roman"/>
          <w:szCs w:val="28"/>
        </w:rPr>
        <w:t xml:space="preserve"> 23</w:t>
      </w:r>
      <w:r w:rsidRPr="00EA113A">
        <w:rPr>
          <w:rFonts w:cs="Times New Roman"/>
          <w:szCs w:val="28"/>
        </w:rPr>
        <w:t xml:space="preserve"> </w:t>
      </w:r>
      <w:r w:rsidR="00973465" w:rsidRPr="00EA113A">
        <w:rPr>
          <w:rFonts w:cs="Times New Roman"/>
          <w:szCs w:val="28"/>
        </w:rPr>
        <w:t>062,</w:t>
      </w:r>
      <w:r w:rsidR="009B5D41">
        <w:rPr>
          <w:rFonts w:cs="Times New Roman"/>
          <w:szCs w:val="28"/>
        </w:rPr>
        <w:t xml:space="preserve"> </w:t>
      </w:r>
      <w:r w:rsidR="00973465" w:rsidRPr="00EA113A">
        <w:rPr>
          <w:rFonts w:cs="Times New Roman"/>
          <w:szCs w:val="28"/>
        </w:rPr>
        <w:t>2022 г</w:t>
      </w:r>
      <w:r w:rsidR="009B5D41">
        <w:rPr>
          <w:rFonts w:cs="Times New Roman"/>
          <w:szCs w:val="28"/>
        </w:rPr>
        <w:t>.</w:t>
      </w:r>
      <w:r w:rsidR="00973465" w:rsidRPr="00EA113A">
        <w:rPr>
          <w:rFonts w:cs="Times New Roman"/>
          <w:szCs w:val="28"/>
        </w:rPr>
        <w:t xml:space="preserve"> – 23</w:t>
      </w:r>
      <w:r w:rsidRPr="00EA113A">
        <w:rPr>
          <w:rFonts w:cs="Times New Roman"/>
          <w:szCs w:val="28"/>
        </w:rPr>
        <w:t xml:space="preserve"> </w:t>
      </w:r>
      <w:r w:rsidR="00973465" w:rsidRPr="00EA113A">
        <w:rPr>
          <w:rFonts w:cs="Times New Roman"/>
          <w:szCs w:val="28"/>
        </w:rPr>
        <w:t>459). Структура выявле</w:t>
      </w:r>
      <w:r w:rsidR="00973465" w:rsidRPr="00EA113A">
        <w:rPr>
          <w:rFonts w:cs="Times New Roman"/>
          <w:szCs w:val="28"/>
        </w:rPr>
        <w:t>н</w:t>
      </w:r>
      <w:r w:rsidR="00973465" w:rsidRPr="00EA113A">
        <w:rPr>
          <w:rFonts w:cs="Times New Roman"/>
          <w:szCs w:val="28"/>
        </w:rPr>
        <w:t>ных заболеваний по сравнению с прошлым годом остается без изменений.</w:t>
      </w:r>
    </w:p>
    <w:p w:rsidR="00973465" w:rsidRDefault="00973465" w:rsidP="00EA113A">
      <w:pPr>
        <w:spacing w:line="240" w:lineRule="auto"/>
        <w:rPr>
          <w:rFonts w:cs="Times New Roman"/>
          <w:szCs w:val="28"/>
        </w:rPr>
      </w:pPr>
      <w:r w:rsidRPr="00EA113A">
        <w:rPr>
          <w:rFonts w:cs="Times New Roman"/>
          <w:szCs w:val="28"/>
        </w:rPr>
        <w:t>На первом месте болезни органов пищеварения 6376 случаев или 33,7</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 xml:space="preserve"> (от общего количества заболевания), по сравнению с АППГ отмечено снижение на 39</w:t>
      </w:r>
      <w:r w:rsidR="009128D8" w:rsidRPr="009128D8">
        <w:rPr>
          <w:rFonts w:cs="Times New Roman"/>
          <w:szCs w:val="28"/>
        </w:rPr>
        <w:t xml:space="preserve"> </w:t>
      </w:r>
      <w:r w:rsidR="009128D8">
        <w:rPr>
          <w:rFonts w:cs="Times New Roman"/>
          <w:szCs w:val="28"/>
        </w:rPr>
        <w:t>процентов</w:t>
      </w:r>
      <w:r w:rsidR="009B5D41">
        <w:rPr>
          <w:rFonts w:cs="Times New Roman"/>
          <w:szCs w:val="28"/>
        </w:rPr>
        <w:t xml:space="preserve"> (</w:t>
      </w:r>
      <w:r w:rsidRPr="00EA113A">
        <w:rPr>
          <w:rFonts w:cs="Times New Roman"/>
          <w:szCs w:val="28"/>
        </w:rPr>
        <w:t xml:space="preserve">2023 </w:t>
      </w:r>
      <w:r w:rsidR="005007EE" w:rsidRPr="00EA113A">
        <w:rPr>
          <w:rFonts w:cs="Times New Roman"/>
          <w:szCs w:val="28"/>
        </w:rPr>
        <w:t>г</w:t>
      </w:r>
      <w:r w:rsidR="009B5D41">
        <w:rPr>
          <w:rFonts w:cs="Times New Roman"/>
          <w:szCs w:val="28"/>
        </w:rPr>
        <w:t>.</w:t>
      </w:r>
      <w:r w:rsidRPr="00EA113A">
        <w:rPr>
          <w:rFonts w:cs="Times New Roman"/>
          <w:szCs w:val="28"/>
        </w:rPr>
        <w:t xml:space="preserve"> – 10</w:t>
      </w:r>
      <w:r w:rsidR="005007EE" w:rsidRPr="00EA113A">
        <w:rPr>
          <w:rFonts w:cs="Times New Roman"/>
          <w:szCs w:val="28"/>
        </w:rPr>
        <w:t xml:space="preserve"> </w:t>
      </w:r>
      <w:r w:rsidRPr="00EA113A">
        <w:rPr>
          <w:rFonts w:cs="Times New Roman"/>
          <w:szCs w:val="28"/>
        </w:rPr>
        <w:t>460 или 45,3</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 2022 г</w:t>
      </w:r>
      <w:r w:rsidR="009B5D41">
        <w:rPr>
          <w:rFonts w:cs="Times New Roman"/>
          <w:szCs w:val="28"/>
        </w:rPr>
        <w:t>.</w:t>
      </w:r>
      <w:r w:rsidRPr="00EA113A">
        <w:rPr>
          <w:rFonts w:cs="Times New Roman"/>
          <w:szCs w:val="28"/>
        </w:rPr>
        <w:t xml:space="preserve"> – 10</w:t>
      </w:r>
      <w:r w:rsidR="005007EE" w:rsidRPr="00EA113A">
        <w:rPr>
          <w:rFonts w:cs="Times New Roman"/>
          <w:szCs w:val="28"/>
        </w:rPr>
        <w:t xml:space="preserve"> </w:t>
      </w:r>
      <w:r w:rsidRPr="00EA113A">
        <w:rPr>
          <w:rFonts w:cs="Times New Roman"/>
          <w:szCs w:val="28"/>
        </w:rPr>
        <w:t>299 или 43,9</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w:t>
      </w:r>
    </w:p>
    <w:p w:rsidR="00960063" w:rsidRPr="00EA113A" w:rsidRDefault="00960063" w:rsidP="00EA113A">
      <w:pPr>
        <w:spacing w:line="240" w:lineRule="auto"/>
        <w:rPr>
          <w:rFonts w:cs="Times New Roman"/>
          <w:szCs w:val="28"/>
        </w:rPr>
      </w:pPr>
    </w:p>
    <w:p w:rsidR="00973465" w:rsidRPr="00EA113A" w:rsidRDefault="00973465" w:rsidP="00EA113A">
      <w:pPr>
        <w:spacing w:line="240" w:lineRule="auto"/>
        <w:rPr>
          <w:rFonts w:cs="Times New Roman"/>
          <w:szCs w:val="28"/>
        </w:rPr>
      </w:pPr>
      <w:r w:rsidRPr="00EA113A">
        <w:rPr>
          <w:rFonts w:cs="Times New Roman"/>
          <w:szCs w:val="28"/>
        </w:rPr>
        <w:lastRenderedPageBreak/>
        <w:t>На втором месте болезни нервной системы 3645 или 19,3</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 xml:space="preserve"> (от общего количества заболевания) по сравнению с АППГ отмечается снижение на 10,8 </w:t>
      </w:r>
      <w:r w:rsidR="009128D8">
        <w:rPr>
          <w:rFonts w:cs="Times New Roman"/>
          <w:szCs w:val="28"/>
        </w:rPr>
        <w:t>процента</w:t>
      </w:r>
      <w:r w:rsidRPr="00EA113A">
        <w:rPr>
          <w:rFonts w:cs="Times New Roman"/>
          <w:szCs w:val="28"/>
        </w:rPr>
        <w:t xml:space="preserve"> (2023 г</w:t>
      </w:r>
      <w:r w:rsidR="00960063">
        <w:rPr>
          <w:rFonts w:cs="Times New Roman"/>
          <w:szCs w:val="28"/>
        </w:rPr>
        <w:t>.</w:t>
      </w:r>
      <w:r w:rsidR="005007EE" w:rsidRPr="00EA113A">
        <w:rPr>
          <w:rFonts w:cs="Times New Roman"/>
          <w:szCs w:val="28"/>
        </w:rPr>
        <w:t xml:space="preserve"> </w:t>
      </w:r>
      <w:r w:rsidR="009128D8">
        <w:rPr>
          <w:rFonts w:cs="Times New Roman"/>
          <w:szCs w:val="28"/>
        </w:rPr>
        <w:t>–</w:t>
      </w:r>
      <w:r w:rsidRPr="00EA113A">
        <w:rPr>
          <w:rFonts w:cs="Times New Roman"/>
          <w:szCs w:val="28"/>
        </w:rPr>
        <w:t xml:space="preserve"> 4087 или 39</w:t>
      </w:r>
      <w:r w:rsidR="009128D8" w:rsidRPr="009128D8">
        <w:rPr>
          <w:rFonts w:cs="Times New Roman"/>
          <w:szCs w:val="28"/>
        </w:rPr>
        <w:t xml:space="preserve"> </w:t>
      </w:r>
      <w:r w:rsidR="009128D8">
        <w:rPr>
          <w:rFonts w:cs="Times New Roman"/>
          <w:szCs w:val="28"/>
        </w:rPr>
        <w:t>процентов</w:t>
      </w:r>
      <w:r w:rsidRPr="00EA113A">
        <w:rPr>
          <w:rFonts w:cs="Times New Roman"/>
          <w:szCs w:val="28"/>
        </w:rPr>
        <w:t>, 2022 г</w:t>
      </w:r>
      <w:r w:rsidR="00960063">
        <w:rPr>
          <w:rFonts w:cs="Times New Roman"/>
          <w:szCs w:val="28"/>
        </w:rPr>
        <w:t>.</w:t>
      </w:r>
      <w:r w:rsidRPr="00EA113A">
        <w:rPr>
          <w:rFonts w:cs="Times New Roman"/>
          <w:szCs w:val="28"/>
        </w:rPr>
        <w:t xml:space="preserve"> – 5196 или 50,4</w:t>
      </w:r>
      <w:r w:rsidR="009128D8" w:rsidRPr="009128D8">
        <w:rPr>
          <w:rFonts w:cs="Times New Roman"/>
          <w:szCs w:val="28"/>
        </w:rPr>
        <w:t xml:space="preserve"> </w:t>
      </w:r>
      <w:r w:rsidR="009128D8">
        <w:rPr>
          <w:rFonts w:cs="Times New Roman"/>
          <w:szCs w:val="28"/>
        </w:rPr>
        <w:t>пр</w:t>
      </w:r>
      <w:r w:rsidR="009128D8">
        <w:rPr>
          <w:rFonts w:cs="Times New Roman"/>
          <w:szCs w:val="28"/>
        </w:rPr>
        <w:t>о</w:t>
      </w:r>
      <w:r w:rsidR="009128D8">
        <w:rPr>
          <w:rFonts w:cs="Times New Roman"/>
          <w:szCs w:val="28"/>
        </w:rPr>
        <w:t>цента</w:t>
      </w:r>
      <w:r w:rsidRPr="00EA113A">
        <w:rPr>
          <w:rFonts w:cs="Times New Roman"/>
          <w:szCs w:val="28"/>
        </w:rPr>
        <w:t>).</w:t>
      </w:r>
    </w:p>
    <w:p w:rsidR="00973465" w:rsidRPr="00EA113A" w:rsidRDefault="00973465" w:rsidP="00EA113A">
      <w:pPr>
        <w:spacing w:line="240" w:lineRule="auto"/>
        <w:rPr>
          <w:rFonts w:cs="Times New Roman"/>
          <w:szCs w:val="28"/>
        </w:rPr>
      </w:pPr>
      <w:r w:rsidRPr="00EA113A">
        <w:rPr>
          <w:rFonts w:cs="Times New Roman"/>
          <w:szCs w:val="28"/>
        </w:rPr>
        <w:t>На третьем месте болезни глаза и его придаточного аппарата 3</w:t>
      </w:r>
      <w:r w:rsidR="005007EE" w:rsidRPr="00EA113A">
        <w:rPr>
          <w:rFonts w:cs="Times New Roman"/>
          <w:szCs w:val="28"/>
        </w:rPr>
        <w:t xml:space="preserve"> </w:t>
      </w:r>
      <w:r w:rsidRPr="00EA113A">
        <w:rPr>
          <w:rFonts w:cs="Times New Roman"/>
          <w:szCs w:val="28"/>
        </w:rPr>
        <w:t xml:space="preserve">294 или 17,4 </w:t>
      </w:r>
      <w:r w:rsidR="009128D8">
        <w:rPr>
          <w:rFonts w:cs="Times New Roman"/>
          <w:szCs w:val="28"/>
        </w:rPr>
        <w:t>процента</w:t>
      </w:r>
      <w:r w:rsidRPr="00EA113A">
        <w:rPr>
          <w:rFonts w:cs="Times New Roman"/>
          <w:szCs w:val="28"/>
        </w:rPr>
        <w:t xml:space="preserve"> (от общего количества заболевания), по сравнению с А</w:t>
      </w:r>
      <w:r w:rsidR="005007EE" w:rsidRPr="00EA113A">
        <w:rPr>
          <w:rFonts w:cs="Times New Roman"/>
          <w:szCs w:val="28"/>
        </w:rPr>
        <w:t>ППГ о</w:t>
      </w:r>
      <w:r w:rsidR="005007EE" w:rsidRPr="00EA113A">
        <w:rPr>
          <w:rFonts w:cs="Times New Roman"/>
          <w:szCs w:val="28"/>
        </w:rPr>
        <w:t>т</w:t>
      </w:r>
      <w:r w:rsidR="005007EE" w:rsidRPr="00EA113A">
        <w:rPr>
          <w:rFonts w:cs="Times New Roman"/>
          <w:szCs w:val="28"/>
        </w:rPr>
        <w:t xml:space="preserve">мечается снижение на 12 </w:t>
      </w:r>
      <w:r w:rsidR="009128D8">
        <w:rPr>
          <w:rFonts w:cs="Times New Roman"/>
          <w:szCs w:val="28"/>
        </w:rPr>
        <w:t>процентов</w:t>
      </w:r>
      <w:r w:rsidR="005007EE" w:rsidRPr="00EA113A">
        <w:rPr>
          <w:rFonts w:cs="Times New Roman"/>
          <w:szCs w:val="28"/>
        </w:rPr>
        <w:t xml:space="preserve"> </w:t>
      </w:r>
      <w:r w:rsidRPr="00EA113A">
        <w:rPr>
          <w:rFonts w:cs="Times New Roman"/>
          <w:szCs w:val="28"/>
        </w:rPr>
        <w:t>(2023 г</w:t>
      </w:r>
      <w:r w:rsidR="00960063">
        <w:rPr>
          <w:rFonts w:cs="Times New Roman"/>
          <w:szCs w:val="28"/>
        </w:rPr>
        <w:t>.</w:t>
      </w:r>
      <w:r w:rsidR="005007EE" w:rsidRPr="00EA113A">
        <w:rPr>
          <w:rFonts w:cs="Times New Roman"/>
          <w:szCs w:val="28"/>
        </w:rPr>
        <w:t xml:space="preserve"> </w:t>
      </w:r>
      <w:r w:rsidR="009128D8">
        <w:rPr>
          <w:rFonts w:cs="Times New Roman"/>
          <w:szCs w:val="28"/>
        </w:rPr>
        <w:t>–</w:t>
      </w:r>
      <w:r w:rsidR="005007EE" w:rsidRPr="00EA113A">
        <w:rPr>
          <w:rFonts w:cs="Times New Roman"/>
          <w:szCs w:val="28"/>
        </w:rPr>
        <w:t xml:space="preserve"> </w:t>
      </w:r>
      <w:r w:rsidRPr="00EA113A">
        <w:rPr>
          <w:rFonts w:cs="Times New Roman"/>
          <w:szCs w:val="28"/>
        </w:rPr>
        <w:t>3</w:t>
      </w:r>
      <w:r w:rsidR="009128D8">
        <w:rPr>
          <w:rFonts w:cs="Times New Roman"/>
          <w:szCs w:val="28"/>
        </w:rPr>
        <w:t xml:space="preserve"> </w:t>
      </w:r>
      <w:r w:rsidRPr="00EA113A">
        <w:rPr>
          <w:rFonts w:cs="Times New Roman"/>
          <w:szCs w:val="28"/>
        </w:rPr>
        <w:t>747 или 35,8</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 2022 г</w:t>
      </w:r>
      <w:r w:rsidR="00960063">
        <w:rPr>
          <w:rFonts w:cs="Times New Roman"/>
          <w:szCs w:val="28"/>
        </w:rPr>
        <w:t>.</w:t>
      </w:r>
      <w:r w:rsidRPr="00EA113A">
        <w:rPr>
          <w:rFonts w:cs="Times New Roman"/>
          <w:szCs w:val="28"/>
        </w:rPr>
        <w:t xml:space="preserve"> – 3</w:t>
      </w:r>
      <w:r w:rsidR="005007EE" w:rsidRPr="00EA113A">
        <w:rPr>
          <w:rFonts w:cs="Times New Roman"/>
          <w:szCs w:val="28"/>
        </w:rPr>
        <w:t xml:space="preserve"> </w:t>
      </w:r>
      <w:r w:rsidRPr="00EA113A">
        <w:rPr>
          <w:rFonts w:cs="Times New Roman"/>
          <w:szCs w:val="28"/>
        </w:rPr>
        <w:t>282 или 31,8</w:t>
      </w:r>
      <w:r w:rsidR="009128D8" w:rsidRPr="009128D8">
        <w:rPr>
          <w:rFonts w:cs="Times New Roman"/>
          <w:szCs w:val="28"/>
        </w:rPr>
        <w:t xml:space="preserve"> </w:t>
      </w:r>
      <w:r w:rsidR="009128D8">
        <w:rPr>
          <w:rFonts w:cs="Times New Roman"/>
          <w:szCs w:val="28"/>
        </w:rPr>
        <w:t>процента</w:t>
      </w:r>
      <w:r w:rsidRPr="00EA113A">
        <w:rPr>
          <w:rFonts w:cs="Times New Roman"/>
          <w:szCs w:val="28"/>
        </w:rPr>
        <w:t>).</w:t>
      </w:r>
    </w:p>
    <w:p w:rsidR="00973465" w:rsidRPr="00EA113A" w:rsidRDefault="00973465" w:rsidP="00EA113A">
      <w:pPr>
        <w:spacing w:line="240" w:lineRule="auto"/>
        <w:rPr>
          <w:rFonts w:cs="Times New Roman"/>
          <w:szCs w:val="28"/>
        </w:rPr>
      </w:pPr>
      <w:r w:rsidRPr="00EA113A">
        <w:rPr>
          <w:rFonts w:cs="Times New Roman"/>
          <w:szCs w:val="28"/>
        </w:rPr>
        <w:t>По результатам профилактического осмотра распределение по группам здоровья составило:</w:t>
      </w:r>
    </w:p>
    <w:p w:rsidR="00973465" w:rsidRPr="00EA113A" w:rsidRDefault="00ED427D" w:rsidP="00EA113A">
      <w:pPr>
        <w:spacing w:line="240" w:lineRule="auto"/>
        <w:rPr>
          <w:rFonts w:cs="Times New Roman"/>
          <w:szCs w:val="28"/>
        </w:rPr>
      </w:pPr>
      <w:r>
        <w:rPr>
          <w:rFonts w:cs="Times New Roman"/>
          <w:szCs w:val="28"/>
        </w:rPr>
        <w:t xml:space="preserve">с </w:t>
      </w:r>
      <w:r w:rsidR="00973465" w:rsidRPr="00EA113A">
        <w:rPr>
          <w:rFonts w:cs="Times New Roman"/>
          <w:szCs w:val="28"/>
        </w:rPr>
        <w:t>1 группой здоровья – 21</w:t>
      </w:r>
      <w:r w:rsidR="005007EE" w:rsidRPr="00EA113A">
        <w:rPr>
          <w:rFonts w:cs="Times New Roman"/>
          <w:szCs w:val="28"/>
        </w:rPr>
        <w:t xml:space="preserve"> </w:t>
      </w:r>
      <w:r w:rsidR="00973465" w:rsidRPr="00EA113A">
        <w:rPr>
          <w:rFonts w:cs="Times New Roman"/>
          <w:szCs w:val="28"/>
        </w:rPr>
        <w:t xml:space="preserve">754 (32,4 </w:t>
      </w:r>
      <w:r w:rsidR="009128D8">
        <w:rPr>
          <w:rFonts w:cs="Times New Roman"/>
          <w:szCs w:val="28"/>
        </w:rPr>
        <w:t>процента</w:t>
      </w:r>
      <w:r w:rsidR="00973465" w:rsidRPr="00EA113A">
        <w:rPr>
          <w:rFonts w:cs="Times New Roman"/>
          <w:szCs w:val="28"/>
        </w:rPr>
        <w:t xml:space="preserve"> от всех осмотренных детей), по сравнению с аналогичным периодом прошлого года отмечается увеличение доли детей на 11,6 </w:t>
      </w:r>
      <w:r w:rsidR="009128D8">
        <w:rPr>
          <w:rFonts w:cs="Times New Roman"/>
          <w:szCs w:val="28"/>
        </w:rPr>
        <w:t>процента</w:t>
      </w:r>
      <w:r w:rsidR="00973465" w:rsidRPr="00EA113A">
        <w:rPr>
          <w:rFonts w:cs="Times New Roman"/>
          <w:szCs w:val="28"/>
        </w:rPr>
        <w:t xml:space="preserve"> (</w:t>
      </w:r>
      <w:r w:rsidR="00500740">
        <w:rPr>
          <w:rFonts w:cs="Times New Roman"/>
          <w:szCs w:val="28"/>
        </w:rPr>
        <w:t>2023 г. –</w:t>
      </w:r>
      <w:r w:rsidR="00973465" w:rsidRPr="00EA113A">
        <w:rPr>
          <w:rFonts w:cs="Times New Roman"/>
          <w:szCs w:val="28"/>
        </w:rPr>
        <w:t xml:space="preserve"> 19492 или 30,6 </w:t>
      </w:r>
      <w:r w:rsidR="009128D8">
        <w:rPr>
          <w:rFonts w:cs="Times New Roman"/>
          <w:szCs w:val="28"/>
        </w:rPr>
        <w:t>процента</w:t>
      </w:r>
      <w:r>
        <w:rPr>
          <w:rFonts w:cs="Times New Roman"/>
          <w:szCs w:val="28"/>
        </w:rPr>
        <w:t>);</w:t>
      </w:r>
    </w:p>
    <w:p w:rsidR="00973465" w:rsidRPr="00EA113A" w:rsidRDefault="00973465" w:rsidP="00EA113A">
      <w:pPr>
        <w:spacing w:line="240" w:lineRule="auto"/>
        <w:rPr>
          <w:rFonts w:cs="Times New Roman"/>
          <w:szCs w:val="28"/>
        </w:rPr>
      </w:pPr>
      <w:r w:rsidRPr="00EA113A">
        <w:rPr>
          <w:rFonts w:cs="Times New Roman"/>
          <w:szCs w:val="28"/>
        </w:rPr>
        <w:t>со 2 группой здоровья – 41</w:t>
      </w:r>
      <w:r w:rsidR="005007EE" w:rsidRPr="00EA113A">
        <w:rPr>
          <w:rFonts w:cs="Times New Roman"/>
          <w:szCs w:val="28"/>
        </w:rPr>
        <w:t xml:space="preserve"> </w:t>
      </w:r>
      <w:r w:rsidRPr="00EA113A">
        <w:rPr>
          <w:rFonts w:cs="Times New Roman"/>
          <w:szCs w:val="28"/>
        </w:rPr>
        <w:t xml:space="preserve">402 (61,7 </w:t>
      </w:r>
      <w:r w:rsidR="009128D8">
        <w:rPr>
          <w:rFonts w:cs="Times New Roman"/>
          <w:szCs w:val="28"/>
        </w:rPr>
        <w:t>процента</w:t>
      </w:r>
      <w:r w:rsidRPr="00EA113A">
        <w:rPr>
          <w:rFonts w:cs="Times New Roman"/>
          <w:szCs w:val="28"/>
        </w:rPr>
        <w:t xml:space="preserve"> от всех осмотренных д</w:t>
      </w:r>
      <w:r w:rsidRPr="00EA113A">
        <w:rPr>
          <w:rFonts w:cs="Times New Roman"/>
          <w:szCs w:val="28"/>
        </w:rPr>
        <w:t>е</w:t>
      </w:r>
      <w:r w:rsidRPr="00EA113A">
        <w:rPr>
          <w:rFonts w:cs="Times New Roman"/>
          <w:szCs w:val="28"/>
        </w:rPr>
        <w:t>тей), по сравнению с аналогичным периодом прошлого года отмечается увел</w:t>
      </w:r>
      <w:r w:rsidRPr="00EA113A">
        <w:rPr>
          <w:rFonts w:cs="Times New Roman"/>
          <w:szCs w:val="28"/>
        </w:rPr>
        <w:t>и</w:t>
      </w:r>
      <w:r w:rsidRPr="00EA113A">
        <w:rPr>
          <w:rFonts w:cs="Times New Roman"/>
          <w:szCs w:val="28"/>
        </w:rPr>
        <w:t xml:space="preserve">чение доли детей на 2,9 </w:t>
      </w:r>
      <w:r w:rsidR="009128D8">
        <w:rPr>
          <w:rFonts w:cs="Times New Roman"/>
          <w:szCs w:val="28"/>
        </w:rPr>
        <w:t>процента</w:t>
      </w:r>
      <w:r w:rsidRPr="00EA113A">
        <w:rPr>
          <w:rFonts w:cs="Times New Roman"/>
          <w:szCs w:val="28"/>
        </w:rPr>
        <w:t xml:space="preserve"> (</w:t>
      </w:r>
      <w:r w:rsidR="00500740">
        <w:rPr>
          <w:rFonts w:cs="Times New Roman"/>
          <w:szCs w:val="28"/>
        </w:rPr>
        <w:t>2023 г. –</w:t>
      </w:r>
      <w:r w:rsidRPr="00EA113A">
        <w:rPr>
          <w:rFonts w:cs="Times New Roman"/>
          <w:szCs w:val="28"/>
        </w:rPr>
        <w:t xml:space="preserve"> 40</w:t>
      </w:r>
      <w:r w:rsidR="00175F58" w:rsidRPr="00EA113A">
        <w:rPr>
          <w:rFonts w:cs="Times New Roman"/>
          <w:szCs w:val="28"/>
        </w:rPr>
        <w:t xml:space="preserve"> </w:t>
      </w:r>
      <w:r w:rsidRPr="00EA113A">
        <w:rPr>
          <w:rFonts w:cs="Times New Roman"/>
          <w:szCs w:val="28"/>
        </w:rPr>
        <w:t xml:space="preserve">250 или 63,2 </w:t>
      </w:r>
      <w:r w:rsidR="009128D8">
        <w:rPr>
          <w:rFonts w:cs="Times New Roman"/>
          <w:szCs w:val="28"/>
        </w:rPr>
        <w:t>процента</w:t>
      </w:r>
      <w:r w:rsidR="00ED427D">
        <w:rPr>
          <w:rFonts w:cs="Times New Roman"/>
          <w:szCs w:val="28"/>
        </w:rPr>
        <w:t>);</w:t>
      </w:r>
    </w:p>
    <w:p w:rsidR="00973465" w:rsidRPr="00EA113A" w:rsidRDefault="00973465" w:rsidP="00EA113A">
      <w:pPr>
        <w:spacing w:line="240" w:lineRule="auto"/>
        <w:rPr>
          <w:rFonts w:cs="Times New Roman"/>
          <w:szCs w:val="28"/>
        </w:rPr>
      </w:pPr>
      <w:r w:rsidRPr="00EA113A">
        <w:rPr>
          <w:rFonts w:cs="Times New Roman"/>
          <w:szCs w:val="28"/>
        </w:rPr>
        <w:t xml:space="preserve">с 3 группой здоровья </w:t>
      </w:r>
      <w:r w:rsidR="005007EE" w:rsidRPr="00EA113A">
        <w:rPr>
          <w:rFonts w:cs="Times New Roman"/>
          <w:szCs w:val="28"/>
        </w:rPr>
        <w:t>–</w:t>
      </w:r>
      <w:r w:rsidRPr="00EA113A">
        <w:rPr>
          <w:rFonts w:cs="Times New Roman"/>
          <w:szCs w:val="28"/>
        </w:rPr>
        <w:t xml:space="preserve"> 1</w:t>
      </w:r>
      <w:r w:rsidR="005007EE" w:rsidRPr="00EA113A">
        <w:rPr>
          <w:rFonts w:cs="Times New Roman"/>
          <w:szCs w:val="28"/>
        </w:rPr>
        <w:t xml:space="preserve"> </w:t>
      </w:r>
      <w:r w:rsidRPr="00EA113A">
        <w:rPr>
          <w:rFonts w:cs="Times New Roman"/>
          <w:szCs w:val="28"/>
        </w:rPr>
        <w:t>634 (2,4</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xml:space="preserve"> от всех осмотренных детей), по срав</w:t>
      </w:r>
      <w:r w:rsidR="007707D0">
        <w:rPr>
          <w:rFonts w:cs="Times New Roman"/>
          <w:szCs w:val="28"/>
        </w:rPr>
        <w:t>нению с ана</w:t>
      </w:r>
      <w:r w:rsidRPr="00EA113A">
        <w:rPr>
          <w:rFonts w:cs="Times New Roman"/>
          <w:szCs w:val="28"/>
        </w:rPr>
        <w:t xml:space="preserve">логичным периодом прошлого года отмечается снижение на 15,4 </w:t>
      </w:r>
      <w:r w:rsidR="007707D0">
        <w:rPr>
          <w:rFonts w:cs="Times New Roman"/>
          <w:szCs w:val="28"/>
        </w:rPr>
        <w:t>процента</w:t>
      </w:r>
      <w:r w:rsidRPr="00EA113A">
        <w:rPr>
          <w:rFonts w:cs="Times New Roman"/>
          <w:szCs w:val="28"/>
        </w:rPr>
        <w:t xml:space="preserve"> (</w:t>
      </w:r>
      <w:r w:rsidR="00500740">
        <w:rPr>
          <w:rFonts w:cs="Times New Roman"/>
          <w:szCs w:val="28"/>
        </w:rPr>
        <w:t>2023 г. –</w:t>
      </w:r>
      <w:r w:rsidRPr="00EA113A">
        <w:rPr>
          <w:rFonts w:cs="Times New Roman"/>
          <w:szCs w:val="28"/>
        </w:rPr>
        <w:t xml:space="preserve"> 1</w:t>
      </w:r>
      <w:r w:rsidR="007405EE" w:rsidRPr="00EA113A">
        <w:rPr>
          <w:rFonts w:cs="Times New Roman"/>
          <w:szCs w:val="28"/>
        </w:rPr>
        <w:t xml:space="preserve"> </w:t>
      </w:r>
      <w:r w:rsidRPr="00EA113A">
        <w:rPr>
          <w:rFonts w:cs="Times New Roman"/>
          <w:szCs w:val="28"/>
        </w:rPr>
        <w:t>932 или 2,8</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w:t>
      </w:r>
    </w:p>
    <w:p w:rsidR="00973465" w:rsidRPr="00EA113A" w:rsidRDefault="00973465" w:rsidP="00EA113A">
      <w:pPr>
        <w:spacing w:line="240" w:lineRule="auto"/>
        <w:rPr>
          <w:rFonts w:cs="Times New Roman"/>
          <w:szCs w:val="28"/>
        </w:rPr>
      </w:pPr>
      <w:r w:rsidRPr="00EA113A">
        <w:rPr>
          <w:rFonts w:cs="Times New Roman"/>
          <w:szCs w:val="28"/>
        </w:rPr>
        <w:t xml:space="preserve">с 4 группой здоровья – 193 (0,3 </w:t>
      </w:r>
      <w:r w:rsidR="007707D0">
        <w:rPr>
          <w:rFonts w:cs="Times New Roman"/>
          <w:szCs w:val="28"/>
        </w:rPr>
        <w:t>процента</w:t>
      </w:r>
      <w:r w:rsidRPr="00EA113A">
        <w:rPr>
          <w:rFonts w:cs="Times New Roman"/>
          <w:szCs w:val="28"/>
        </w:rPr>
        <w:t xml:space="preserve"> от всех осмотренных детей), по сравне</w:t>
      </w:r>
      <w:r w:rsidR="007707D0">
        <w:rPr>
          <w:rFonts w:cs="Times New Roman"/>
          <w:szCs w:val="28"/>
        </w:rPr>
        <w:t>нию с ана</w:t>
      </w:r>
      <w:r w:rsidRPr="00EA113A">
        <w:rPr>
          <w:rFonts w:cs="Times New Roman"/>
          <w:szCs w:val="28"/>
        </w:rPr>
        <w:t xml:space="preserve">логичным периодом прошлого года отмечается увеличение на 29,5 </w:t>
      </w:r>
      <w:r w:rsidR="007707D0">
        <w:rPr>
          <w:rFonts w:cs="Times New Roman"/>
          <w:szCs w:val="28"/>
        </w:rPr>
        <w:t>процента</w:t>
      </w:r>
      <w:r w:rsidRPr="00EA113A">
        <w:rPr>
          <w:rFonts w:cs="Times New Roman"/>
          <w:szCs w:val="28"/>
        </w:rPr>
        <w:t xml:space="preserve"> (</w:t>
      </w:r>
      <w:r w:rsidR="00645EE2">
        <w:rPr>
          <w:rFonts w:cs="Times New Roman"/>
          <w:szCs w:val="28"/>
        </w:rPr>
        <w:t>2023 г. –</w:t>
      </w:r>
      <w:r w:rsidRPr="00EA113A">
        <w:rPr>
          <w:rFonts w:cs="Times New Roman"/>
          <w:szCs w:val="28"/>
        </w:rPr>
        <w:t xml:space="preserve"> 149 или 0,2 </w:t>
      </w:r>
      <w:r w:rsidR="007707D0">
        <w:rPr>
          <w:rFonts w:cs="Times New Roman"/>
          <w:szCs w:val="28"/>
        </w:rPr>
        <w:t>процента</w:t>
      </w:r>
      <w:r w:rsidR="00ED427D">
        <w:rPr>
          <w:rFonts w:cs="Times New Roman"/>
          <w:szCs w:val="28"/>
        </w:rPr>
        <w:t>);</w:t>
      </w:r>
    </w:p>
    <w:p w:rsidR="00973465" w:rsidRPr="00EA113A" w:rsidRDefault="00ED427D" w:rsidP="00EA113A">
      <w:pPr>
        <w:spacing w:line="240" w:lineRule="auto"/>
        <w:rPr>
          <w:rFonts w:cs="Times New Roman"/>
          <w:szCs w:val="28"/>
        </w:rPr>
      </w:pPr>
      <w:r>
        <w:rPr>
          <w:rFonts w:cs="Times New Roman"/>
          <w:szCs w:val="28"/>
        </w:rPr>
        <w:t xml:space="preserve">с </w:t>
      </w:r>
      <w:r w:rsidR="00973465" w:rsidRPr="00EA113A">
        <w:rPr>
          <w:rFonts w:cs="Times New Roman"/>
          <w:szCs w:val="28"/>
        </w:rPr>
        <w:t>5 группой здоровья – 2</w:t>
      </w:r>
      <w:r w:rsidR="005007EE" w:rsidRPr="00EA113A">
        <w:rPr>
          <w:rFonts w:cs="Times New Roman"/>
          <w:szCs w:val="28"/>
        </w:rPr>
        <w:t xml:space="preserve"> </w:t>
      </w:r>
      <w:r w:rsidR="00973465" w:rsidRPr="00EA113A">
        <w:rPr>
          <w:rFonts w:cs="Times New Roman"/>
          <w:szCs w:val="28"/>
        </w:rPr>
        <w:t xml:space="preserve">119 (3,2 </w:t>
      </w:r>
      <w:r w:rsidR="007707D0">
        <w:rPr>
          <w:rFonts w:cs="Times New Roman"/>
          <w:szCs w:val="28"/>
        </w:rPr>
        <w:t>процента</w:t>
      </w:r>
      <w:r w:rsidR="00973465" w:rsidRPr="00EA113A">
        <w:rPr>
          <w:rFonts w:cs="Times New Roman"/>
          <w:szCs w:val="28"/>
        </w:rPr>
        <w:t xml:space="preserve"> от всех осмотренных детей), по сравнению с аналогичным периодом прошлого года отмечается увеличение детей на 13,2 </w:t>
      </w:r>
      <w:r w:rsidR="007707D0">
        <w:rPr>
          <w:rFonts w:cs="Times New Roman"/>
          <w:szCs w:val="28"/>
        </w:rPr>
        <w:t>процента</w:t>
      </w:r>
      <w:r w:rsidR="00973465" w:rsidRPr="00EA113A">
        <w:rPr>
          <w:rFonts w:cs="Times New Roman"/>
          <w:szCs w:val="28"/>
        </w:rPr>
        <w:t xml:space="preserve"> (</w:t>
      </w:r>
      <w:r w:rsidR="00A161F1">
        <w:rPr>
          <w:rFonts w:cs="Times New Roman"/>
          <w:szCs w:val="28"/>
        </w:rPr>
        <w:t>2023 г. –</w:t>
      </w:r>
      <w:r w:rsidR="00973465" w:rsidRPr="00EA113A">
        <w:rPr>
          <w:rFonts w:cs="Times New Roman"/>
          <w:szCs w:val="28"/>
        </w:rPr>
        <w:t xml:space="preserve"> 1872 или 2,9 </w:t>
      </w:r>
      <w:r w:rsidR="007707D0">
        <w:rPr>
          <w:rFonts w:cs="Times New Roman"/>
          <w:szCs w:val="28"/>
        </w:rPr>
        <w:t>процента</w:t>
      </w:r>
      <w:r w:rsidR="00973465" w:rsidRPr="00EA113A">
        <w:rPr>
          <w:rFonts w:cs="Times New Roman"/>
          <w:szCs w:val="28"/>
        </w:rPr>
        <w:t>).</w:t>
      </w:r>
    </w:p>
    <w:p w:rsidR="00973465" w:rsidRPr="00EA113A" w:rsidRDefault="00973465" w:rsidP="00EA113A">
      <w:pPr>
        <w:spacing w:line="240" w:lineRule="auto"/>
        <w:rPr>
          <w:rFonts w:cs="Times New Roman"/>
          <w:szCs w:val="28"/>
        </w:rPr>
      </w:pPr>
      <w:r w:rsidRPr="00EA113A">
        <w:rPr>
          <w:rFonts w:cs="Times New Roman"/>
          <w:szCs w:val="28"/>
        </w:rPr>
        <w:t>По каждому из районов превалирует количество детей с</w:t>
      </w:r>
      <w:r w:rsidR="00A42E72" w:rsidRPr="00EA113A">
        <w:rPr>
          <w:rFonts w:cs="Times New Roman"/>
          <w:szCs w:val="28"/>
        </w:rPr>
        <w:t>о</w:t>
      </w:r>
      <w:r w:rsidRPr="00EA113A">
        <w:rPr>
          <w:rFonts w:cs="Times New Roman"/>
          <w:szCs w:val="28"/>
        </w:rPr>
        <w:t xml:space="preserve"> II группой зд</w:t>
      </w:r>
      <w:r w:rsidRPr="00EA113A">
        <w:rPr>
          <w:rFonts w:cs="Times New Roman"/>
          <w:szCs w:val="28"/>
        </w:rPr>
        <w:t>о</w:t>
      </w:r>
      <w:r w:rsidRPr="00EA113A">
        <w:rPr>
          <w:rFonts w:cs="Times New Roman"/>
          <w:szCs w:val="28"/>
        </w:rPr>
        <w:t>ровья, однако в Бай-</w:t>
      </w:r>
      <w:proofErr w:type="spellStart"/>
      <w:r w:rsidRPr="00EA113A">
        <w:rPr>
          <w:rFonts w:cs="Times New Roman"/>
          <w:szCs w:val="28"/>
        </w:rPr>
        <w:t>Тайгинском</w:t>
      </w:r>
      <w:proofErr w:type="spellEnd"/>
      <w:r w:rsidRPr="00EA113A">
        <w:rPr>
          <w:rFonts w:cs="Times New Roman"/>
          <w:szCs w:val="28"/>
        </w:rPr>
        <w:t>, Тес-</w:t>
      </w:r>
      <w:proofErr w:type="spellStart"/>
      <w:r w:rsidRPr="00EA113A">
        <w:rPr>
          <w:rFonts w:cs="Times New Roman"/>
          <w:szCs w:val="28"/>
        </w:rPr>
        <w:t>Хемском</w:t>
      </w:r>
      <w:proofErr w:type="spellEnd"/>
      <w:r w:rsidRPr="00EA113A">
        <w:rPr>
          <w:rFonts w:cs="Times New Roman"/>
          <w:szCs w:val="28"/>
        </w:rPr>
        <w:t xml:space="preserve">, </w:t>
      </w:r>
      <w:proofErr w:type="spellStart"/>
      <w:r w:rsidRPr="00EA113A">
        <w:rPr>
          <w:rFonts w:cs="Times New Roman"/>
          <w:szCs w:val="28"/>
        </w:rPr>
        <w:t>Чаа-Хольском</w:t>
      </w:r>
      <w:proofErr w:type="spellEnd"/>
      <w:r w:rsidRPr="00EA113A">
        <w:rPr>
          <w:rFonts w:cs="Times New Roman"/>
          <w:szCs w:val="28"/>
        </w:rPr>
        <w:t xml:space="preserve">, </w:t>
      </w:r>
      <w:proofErr w:type="spellStart"/>
      <w:r w:rsidRPr="00EA113A">
        <w:rPr>
          <w:rFonts w:cs="Times New Roman"/>
          <w:szCs w:val="28"/>
        </w:rPr>
        <w:t>Овюрском</w:t>
      </w:r>
      <w:proofErr w:type="spellEnd"/>
      <w:r w:rsidRPr="00EA113A">
        <w:rPr>
          <w:rFonts w:cs="Times New Roman"/>
          <w:szCs w:val="28"/>
        </w:rPr>
        <w:t xml:space="preserve">, </w:t>
      </w:r>
      <w:proofErr w:type="spellStart"/>
      <w:r w:rsidRPr="00EA113A">
        <w:rPr>
          <w:rFonts w:cs="Times New Roman"/>
          <w:szCs w:val="28"/>
        </w:rPr>
        <w:t>Э</w:t>
      </w:r>
      <w:r w:rsidRPr="00EA113A">
        <w:rPr>
          <w:rFonts w:cs="Times New Roman"/>
          <w:szCs w:val="28"/>
        </w:rPr>
        <w:t>р</w:t>
      </w:r>
      <w:r w:rsidRPr="00EA113A">
        <w:rPr>
          <w:rFonts w:cs="Times New Roman"/>
          <w:szCs w:val="28"/>
        </w:rPr>
        <w:t>зинском</w:t>
      </w:r>
      <w:proofErr w:type="spellEnd"/>
      <w:r w:rsidRPr="00EA113A">
        <w:rPr>
          <w:rFonts w:cs="Times New Roman"/>
          <w:szCs w:val="28"/>
        </w:rPr>
        <w:t xml:space="preserve"> районах детей с I группой здоровья превалирует почти 50</w:t>
      </w:r>
      <w:r w:rsidR="00CA701C">
        <w:rPr>
          <w:rFonts w:cs="Times New Roman"/>
          <w:szCs w:val="28"/>
        </w:rPr>
        <w:t xml:space="preserve"> процентов</w:t>
      </w:r>
      <w:r w:rsidRPr="00EA113A">
        <w:rPr>
          <w:rFonts w:cs="Times New Roman"/>
          <w:szCs w:val="28"/>
        </w:rPr>
        <w:t>, возможно связано с благоприятными природными ресурсами и отдаленност</w:t>
      </w:r>
      <w:r w:rsidR="00CA701C">
        <w:rPr>
          <w:rFonts w:cs="Times New Roman"/>
          <w:szCs w:val="28"/>
        </w:rPr>
        <w:t>ью</w:t>
      </w:r>
      <w:r w:rsidRPr="00EA113A">
        <w:rPr>
          <w:rFonts w:cs="Times New Roman"/>
          <w:szCs w:val="28"/>
        </w:rPr>
        <w:t xml:space="preserve"> местности.</w:t>
      </w:r>
    </w:p>
    <w:p w:rsidR="00973465" w:rsidRPr="00EA113A" w:rsidRDefault="00973465" w:rsidP="00EA113A">
      <w:pPr>
        <w:spacing w:line="240" w:lineRule="auto"/>
        <w:rPr>
          <w:rFonts w:cs="Times New Roman"/>
          <w:szCs w:val="28"/>
        </w:rPr>
      </w:pPr>
      <w:r w:rsidRPr="00EA113A">
        <w:rPr>
          <w:rFonts w:cs="Times New Roman"/>
          <w:szCs w:val="28"/>
        </w:rPr>
        <w:t>Одним из важнейших признаков, определяющих уровень здоровья школьников, является физическое развитие. Под физическим развитием пон</w:t>
      </w:r>
      <w:r w:rsidRPr="00EA113A">
        <w:rPr>
          <w:rFonts w:cs="Times New Roman"/>
          <w:szCs w:val="28"/>
        </w:rPr>
        <w:t>и</w:t>
      </w:r>
      <w:r w:rsidRPr="00EA113A">
        <w:rPr>
          <w:rFonts w:cs="Times New Roman"/>
          <w:szCs w:val="28"/>
        </w:rPr>
        <w:t>мается комплекс морфологических и функциональных свойств организма, х</w:t>
      </w:r>
      <w:r w:rsidRPr="00EA113A">
        <w:rPr>
          <w:rFonts w:cs="Times New Roman"/>
          <w:szCs w:val="28"/>
        </w:rPr>
        <w:t>а</w:t>
      </w:r>
      <w:r w:rsidRPr="00EA113A">
        <w:rPr>
          <w:rFonts w:cs="Times New Roman"/>
          <w:szCs w:val="28"/>
        </w:rPr>
        <w:t>рактеризующих размеры, форму, структурно-механические качества и гарм</w:t>
      </w:r>
      <w:r w:rsidRPr="00EA113A">
        <w:rPr>
          <w:rFonts w:cs="Times New Roman"/>
          <w:szCs w:val="28"/>
        </w:rPr>
        <w:t>о</w:t>
      </w:r>
      <w:r w:rsidRPr="00EA113A">
        <w:rPr>
          <w:rFonts w:cs="Times New Roman"/>
          <w:szCs w:val="28"/>
        </w:rPr>
        <w:t>ничность развития человеческого тела, а также запас его физических сил. По уровню физического развития по данным медицинских организаций превал</w:t>
      </w:r>
      <w:r w:rsidRPr="00EA113A">
        <w:rPr>
          <w:rFonts w:cs="Times New Roman"/>
          <w:szCs w:val="28"/>
        </w:rPr>
        <w:t>и</w:t>
      </w:r>
      <w:r w:rsidRPr="00EA113A">
        <w:rPr>
          <w:rFonts w:cs="Times New Roman"/>
          <w:szCs w:val="28"/>
        </w:rPr>
        <w:t>руют дети со средним развитием 89,17</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ниже среднего 6,41</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выше среднего 4,41</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В сравнении с 2021-2022 гг</w:t>
      </w:r>
      <w:r w:rsidR="007707D0">
        <w:rPr>
          <w:rFonts w:cs="Times New Roman"/>
          <w:szCs w:val="28"/>
        </w:rPr>
        <w:t>.</w:t>
      </w:r>
      <w:r w:rsidRPr="00EA113A">
        <w:rPr>
          <w:rFonts w:cs="Times New Roman"/>
          <w:szCs w:val="28"/>
        </w:rPr>
        <w:t xml:space="preserve"> в отчетном периоде физическое развитие школьников остается примерно на одном уровне, но им</w:t>
      </w:r>
      <w:r w:rsidRPr="00EA113A">
        <w:rPr>
          <w:rFonts w:cs="Times New Roman"/>
          <w:szCs w:val="28"/>
        </w:rPr>
        <w:t>е</w:t>
      </w:r>
      <w:r w:rsidRPr="00EA113A">
        <w:rPr>
          <w:rFonts w:cs="Times New Roman"/>
          <w:szCs w:val="28"/>
        </w:rPr>
        <w:t>ется уменьшение на 2,3</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xml:space="preserve"> количества детей со средним физическим ра</w:t>
      </w:r>
      <w:r w:rsidRPr="00EA113A">
        <w:rPr>
          <w:rFonts w:cs="Times New Roman"/>
          <w:szCs w:val="28"/>
        </w:rPr>
        <w:t>з</w:t>
      </w:r>
      <w:r w:rsidRPr="00EA113A">
        <w:rPr>
          <w:rFonts w:cs="Times New Roman"/>
          <w:szCs w:val="28"/>
        </w:rPr>
        <w:t>витием, следовательно, и увеличение детей на 2</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xml:space="preserve"> детей с физическим развитием ниже среднего и выше среднего. По итогам оценки физического ра</w:t>
      </w:r>
      <w:r w:rsidRPr="00EA113A">
        <w:rPr>
          <w:rFonts w:cs="Times New Roman"/>
          <w:szCs w:val="28"/>
        </w:rPr>
        <w:t>з</w:t>
      </w:r>
      <w:r w:rsidRPr="00EA113A">
        <w:rPr>
          <w:rFonts w:cs="Times New Roman"/>
          <w:szCs w:val="28"/>
        </w:rPr>
        <w:t>вития школьников отмечается рост количества детей с нарушениями питания.</w:t>
      </w:r>
    </w:p>
    <w:p w:rsidR="00973465" w:rsidRPr="00EA113A" w:rsidRDefault="00973465" w:rsidP="00EA113A">
      <w:pPr>
        <w:spacing w:line="240" w:lineRule="auto"/>
        <w:rPr>
          <w:rFonts w:cs="Times New Roman"/>
          <w:szCs w:val="28"/>
        </w:rPr>
      </w:pPr>
      <w:r w:rsidRPr="00EA113A">
        <w:rPr>
          <w:rFonts w:cs="Times New Roman"/>
          <w:szCs w:val="28"/>
        </w:rPr>
        <w:t xml:space="preserve">На основе данных о состоянии здоровья, физического развития, общей физической подготовленности и тренированности школьников распределяют на </w:t>
      </w:r>
      <w:r w:rsidRPr="00EA113A">
        <w:rPr>
          <w:rFonts w:cs="Times New Roman"/>
          <w:szCs w:val="28"/>
        </w:rPr>
        <w:lastRenderedPageBreak/>
        <w:t>медицинские группы для физического воспитания: основная, подготовительная, специальная. Каждая медицинская группа характеризуется по объему и инте</w:t>
      </w:r>
      <w:r w:rsidRPr="00EA113A">
        <w:rPr>
          <w:rFonts w:cs="Times New Roman"/>
          <w:szCs w:val="28"/>
        </w:rPr>
        <w:t>н</w:t>
      </w:r>
      <w:r w:rsidRPr="00EA113A">
        <w:rPr>
          <w:rFonts w:cs="Times New Roman"/>
          <w:szCs w:val="28"/>
        </w:rPr>
        <w:t>сивности физических нагрузок. Одним из обязательных предметов школьной программы является физкультура. Она необходима для полноценного физич</w:t>
      </w:r>
      <w:r w:rsidRPr="00EA113A">
        <w:rPr>
          <w:rFonts w:cs="Times New Roman"/>
          <w:szCs w:val="28"/>
        </w:rPr>
        <w:t>е</w:t>
      </w:r>
      <w:r w:rsidRPr="00EA113A">
        <w:rPr>
          <w:rFonts w:cs="Times New Roman"/>
          <w:szCs w:val="28"/>
        </w:rPr>
        <w:t>ского развития детей. По Р</w:t>
      </w:r>
      <w:r w:rsidR="007707D0">
        <w:rPr>
          <w:rFonts w:cs="Times New Roman"/>
          <w:szCs w:val="28"/>
        </w:rPr>
        <w:t xml:space="preserve">еспублике </w:t>
      </w:r>
      <w:r w:rsidRPr="00EA113A">
        <w:rPr>
          <w:rFonts w:cs="Times New Roman"/>
          <w:szCs w:val="28"/>
        </w:rPr>
        <w:t>Т</w:t>
      </w:r>
      <w:r w:rsidR="007707D0">
        <w:rPr>
          <w:rFonts w:cs="Times New Roman"/>
          <w:szCs w:val="28"/>
        </w:rPr>
        <w:t>ыва</w:t>
      </w:r>
      <w:r w:rsidRPr="00EA113A">
        <w:rPr>
          <w:rFonts w:cs="Times New Roman"/>
          <w:szCs w:val="28"/>
        </w:rPr>
        <w:t xml:space="preserve"> большинство детей отнесены к средней группе здоровья 80-90</w:t>
      </w:r>
      <w:r w:rsidR="007707D0" w:rsidRPr="007707D0">
        <w:rPr>
          <w:rFonts w:cs="Times New Roman"/>
          <w:szCs w:val="28"/>
        </w:rPr>
        <w:t xml:space="preserve"> </w:t>
      </w:r>
      <w:r w:rsidR="007707D0">
        <w:rPr>
          <w:rFonts w:cs="Times New Roman"/>
          <w:szCs w:val="28"/>
        </w:rPr>
        <w:t>процентов</w:t>
      </w:r>
      <w:r w:rsidRPr="00EA113A">
        <w:rPr>
          <w:rFonts w:cs="Times New Roman"/>
          <w:szCs w:val="28"/>
        </w:rPr>
        <w:t>, в Бай-</w:t>
      </w:r>
      <w:proofErr w:type="spellStart"/>
      <w:r w:rsidRPr="00EA113A">
        <w:rPr>
          <w:rFonts w:cs="Times New Roman"/>
          <w:szCs w:val="28"/>
        </w:rPr>
        <w:t>Тайгинском</w:t>
      </w:r>
      <w:proofErr w:type="spellEnd"/>
      <w:r w:rsidRPr="00EA113A">
        <w:rPr>
          <w:rFonts w:cs="Times New Roman"/>
          <w:szCs w:val="28"/>
        </w:rPr>
        <w:t xml:space="preserve">, </w:t>
      </w:r>
      <w:proofErr w:type="spellStart"/>
      <w:r w:rsidRPr="00EA113A">
        <w:rPr>
          <w:rFonts w:cs="Times New Roman"/>
          <w:szCs w:val="28"/>
        </w:rPr>
        <w:t>Бару</w:t>
      </w:r>
      <w:r w:rsidR="00A42E72" w:rsidRPr="00EA113A">
        <w:rPr>
          <w:rFonts w:cs="Times New Roman"/>
          <w:szCs w:val="28"/>
        </w:rPr>
        <w:t>н</w:t>
      </w:r>
      <w:r w:rsidRPr="00EA113A">
        <w:rPr>
          <w:rFonts w:cs="Times New Roman"/>
          <w:szCs w:val="28"/>
        </w:rPr>
        <w:t>-Хемчи</w:t>
      </w:r>
      <w:r w:rsidR="00CA701C">
        <w:rPr>
          <w:rFonts w:cs="Times New Roman"/>
          <w:szCs w:val="28"/>
        </w:rPr>
        <w:t>к</w:t>
      </w:r>
      <w:r w:rsidRPr="00EA113A">
        <w:rPr>
          <w:rFonts w:cs="Times New Roman"/>
          <w:szCs w:val="28"/>
        </w:rPr>
        <w:t>ском</w:t>
      </w:r>
      <w:proofErr w:type="spellEnd"/>
      <w:r w:rsidRPr="00EA113A">
        <w:rPr>
          <w:rFonts w:cs="Times New Roman"/>
          <w:szCs w:val="28"/>
        </w:rPr>
        <w:t xml:space="preserve">, </w:t>
      </w:r>
      <w:proofErr w:type="spellStart"/>
      <w:r w:rsidRPr="00EA113A">
        <w:rPr>
          <w:rFonts w:cs="Times New Roman"/>
          <w:szCs w:val="28"/>
        </w:rPr>
        <w:t>Дзун-Хемчикском</w:t>
      </w:r>
      <w:proofErr w:type="spellEnd"/>
      <w:r w:rsidRPr="00EA113A">
        <w:rPr>
          <w:rFonts w:cs="Times New Roman"/>
          <w:szCs w:val="28"/>
        </w:rPr>
        <w:t xml:space="preserve">, </w:t>
      </w:r>
      <w:proofErr w:type="spellStart"/>
      <w:r w:rsidRPr="00EA113A">
        <w:rPr>
          <w:rFonts w:cs="Times New Roman"/>
          <w:szCs w:val="28"/>
        </w:rPr>
        <w:t>Кызылском</w:t>
      </w:r>
      <w:proofErr w:type="spellEnd"/>
      <w:r w:rsidRPr="00EA113A">
        <w:rPr>
          <w:rFonts w:cs="Times New Roman"/>
          <w:szCs w:val="28"/>
        </w:rPr>
        <w:t>, Пий</w:t>
      </w:r>
      <w:r w:rsidR="00A42E72" w:rsidRPr="00EA113A">
        <w:rPr>
          <w:rFonts w:cs="Times New Roman"/>
          <w:szCs w:val="28"/>
        </w:rPr>
        <w:t>-</w:t>
      </w:r>
      <w:proofErr w:type="spellStart"/>
      <w:r w:rsidR="00A42E72" w:rsidRPr="00EA113A">
        <w:rPr>
          <w:rFonts w:cs="Times New Roman"/>
          <w:szCs w:val="28"/>
        </w:rPr>
        <w:t>Хемском</w:t>
      </w:r>
      <w:proofErr w:type="spellEnd"/>
      <w:r w:rsidR="00A42E72" w:rsidRPr="00EA113A">
        <w:rPr>
          <w:rFonts w:cs="Times New Roman"/>
          <w:szCs w:val="28"/>
        </w:rPr>
        <w:t xml:space="preserve">, </w:t>
      </w:r>
      <w:proofErr w:type="spellStart"/>
      <w:r w:rsidR="00A42E72" w:rsidRPr="00EA113A">
        <w:rPr>
          <w:rFonts w:cs="Times New Roman"/>
          <w:szCs w:val="28"/>
        </w:rPr>
        <w:t>Сут-Х</w:t>
      </w:r>
      <w:r w:rsidRPr="00EA113A">
        <w:rPr>
          <w:rFonts w:cs="Times New Roman"/>
          <w:szCs w:val="28"/>
        </w:rPr>
        <w:t>ольском</w:t>
      </w:r>
      <w:proofErr w:type="spellEnd"/>
      <w:r w:rsidRPr="00EA113A">
        <w:rPr>
          <w:rFonts w:cs="Times New Roman"/>
          <w:szCs w:val="28"/>
        </w:rPr>
        <w:t xml:space="preserve">, </w:t>
      </w:r>
      <w:proofErr w:type="spellStart"/>
      <w:r w:rsidRPr="00EA113A">
        <w:rPr>
          <w:rFonts w:cs="Times New Roman"/>
          <w:szCs w:val="28"/>
        </w:rPr>
        <w:t>Т</w:t>
      </w:r>
      <w:r w:rsidRPr="00EA113A">
        <w:rPr>
          <w:rFonts w:cs="Times New Roman"/>
          <w:szCs w:val="28"/>
        </w:rPr>
        <w:t>е</w:t>
      </w:r>
      <w:r w:rsidRPr="00EA113A">
        <w:rPr>
          <w:rFonts w:cs="Times New Roman"/>
          <w:szCs w:val="28"/>
        </w:rPr>
        <w:t>ре-Хольском</w:t>
      </w:r>
      <w:proofErr w:type="spellEnd"/>
      <w:r w:rsidRPr="00EA113A">
        <w:rPr>
          <w:rFonts w:cs="Times New Roman"/>
          <w:szCs w:val="28"/>
        </w:rPr>
        <w:t>, Тес-</w:t>
      </w:r>
      <w:proofErr w:type="spellStart"/>
      <w:r w:rsidRPr="00EA113A">
        <w:rPr>
          <w:rFonts w:cs="Times New Roman"/>
          <w:szCs w:val="28"/>
        </w:rPr>
        <w:t>Хемском</w:t>
      </w:r>
      <w:proofErr w:type="spellEnd"/>
      <w:r w:rsidRPr="00EA113A">
        <w:rPr>
          <w:rFonts w:cs="Times New Roman"/>
          <w:szCs w:val="28"/>
        </w:rPr>
        <w:t xml:space="preserve">, </w:t>
      </w:r>
      <w:proofErr w:type="spellStart"/>
      <w:r w:rsidRPr="00EA113A">
        <w:rPr>
          <w:rFonts w:cs="Times New Roman"/>
          <w:szCs w:val="28"/>
        </w:rPr>
        <w:t>Овюрском</w:t>
      </w:r>
      <w:proofErr w:type="spellEnd"/>
      <w:r w:rsidRPr="00EA113A">
        <w:rPr>
          <w:rFonts w:cs="Times New Roman"/>
          <w:szCs w:val="28"/>
        </w:rPr>
        <w:t xml:space="preserve">, </w:t>
      </w:r>
      <w:proofErr w:type="spellStart"/>
      <w:r w:rsidRPr="00EA113A">
        <w:rPr>
          <w:rFonts w:cs="Times New Roman"/>
          <w:szCs w:val="28"/>
        </w:rPr>
        <w:t>Чаа-Хольском</w:t>
      </w:r>
      <w:proofErr w:type="spellEnd"/>
      <w:r w:rsidRPr="00EA113A">
        <w:rPr>
          <w:rFonts w:cs="Times New Roman"/>
          <w:szCs w:val="28"/>
        </w:rPr>
        <w:t xml:space="preserve"> районах детей допуще</w:t>
      </w:r>
      <w:r w:rsidRPr="00EA113A">
        <w:rPr>
          <w:rFonts w:cs="Times New Roman"/>
          <w:szCs w:val="28"/>
        </w:rPr>
        <w:t>н</w:t>
      </w:r>
      <w:r w:rsidRPr="00EA113A">
        <w:rPr>
          <w:rFonts w:cs="Times New Roman"/>
          <w:szCs w:val="28"/>
        </w:rPr>
        <w:t>ных к основной физкультурной группе больше 95</w:t>
      </w:r>
      <w:r w:rsidR="007707D0" w:rsidRPr="007707D0">
        <w:rPr>
          <w:rFonts w:cs="Times New Roman"/>
          <w:szCs w:val="28"/>
        </w:rPr>
        <w:t xml:space="preserve"> </w:t>
      </w:r>
      <w:r w:rsidR="007707D0">
        <w:rPr>
          <w:rFonts w:cs="Times New Roman"/>
          <w:szCs w:val="28"/>
        </w:rPr>
        <w:t>процентов</w:t>
      </w:r>
      <w:r w:rsidRPr="00EA113A">
        <w:rPr>
          <w:rFonts w:cs="Times New Roman"/>
          <w:szCs w:val="28"/>
        </w:rPr>
        <w:t>. В районах во</w:t>
      </w:r>
      <w:r w:rsidRPr="00EA113A">
        <w:rPr>
          <w:rFonts w:cs="Times New Roman"/>
          <w:szCs w:val="28"/>
        </w:rPr>
        <w:t>з</w:t>
      </w:r>
      <w:r w:rsidRPr="00EA113A">
        <w:rPr>
          <w:rFonts w:cs="Times New Roman"/>
          <w:szCs w:val="28"/>
        </w:rPr>
        <w:t>можно по социальному статусу семей дети больше привержены к физическим нагрузкам, активно посещают спортивные залы, школьные секции.</w:t>
      </w:r>
    </w:p>
    <w:p w:rsidR="00973465" w:rsidRPr="00EA113A" w:rsidRDefault="00973465" w:rsidP="00EA113A">
      <w:pPr>
        <w:spacing w:line="240" w:lineRule="auto"/>
        <w:rPr>
          <w:rFonts w:cs="Times New Roman"/>
          <w:szCs w:val="28"/>
        </w:rPr>
      </w:pPr>
      <w:r w:rsidRPr="00EA113A">
        <w:rPr>
          <w:rFonts w:cs="Times New Roman"/>
          <w:szCs w:val="28"/>
        </w:rPr>
        <w:t>В сравнении с 2021-</w:t>
      </w:r>
      <w:r w:rsidR="00962DE4" w:rsidRPr="00EA113A">
        <w:rPr>
          <w:rFonts w:cs="Times New Roman"/>
          <w:szCs w:val="28"/>
        </w:rPr>
        <w:t>20</w:t>
      </w:r>
      <w:r w:rsidRPr="00EA113A">
        <w:rPr>
          <w:rFonts w:cs="Times New Roman"/>
          <w:szCs w:val="28"/>
        </w:rPr>
        <w:t>22 годами по физкультурной группе детей с осно</w:t>
      </w:r>
      <w:r w:rsidRPr="00EA113A">
        <w:rPr>
          <w:rFonts w:cs="Times New Roman"/>
          <w:szCs w:val="28"/>
        </w:rPr>
        <w:t>в</w:t>
      </w:r>
      <w:r w:rsidRPr="00EA113A">
        <w:rPr>
          <w:rFonts w:cs="Times New Roman"/>
          <w:szCs w:val="28"/>
        </w:rPr>
        <w:t>ной группой 91-92</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xml:space="preserve"> динамика сохраняется. Наблюдается, что детей с подготовительной физкультурной группой на 1</w:t>
      </w:r>
      <w:r w:rsidR="007707D0" w:rsidRPr="007707D0">
        <w:rPr>
          <w:rFonts w:cs="Times New Roman"/>
          <w:szCs w:val="28"/>
        </w:rPr>
        <w:t xml:space="preserve"> </w:t>
      </w:r>
      <w:r w:rsidR="007707D0">
        <w:rPr>
          <w:rFonts w:cs="Times New Roman"/>
          <w:szCs w:val="28"/>
        </w:rPr>
        <w:t>процент</w:t>
      </w:r>
      <w:r w:rsidRPr="00EA113A">
        <w:rPr>
          <w:rFonts w:cs="Times New Roman"/>
          <w:szCs w:val="28"/>
        </w:rPr>
        <w:t xml:space="preserve"> меньше, чем </w:t>
      </w:r>
      <w:r w:rsidR="00A42E72" w:rsidRPr="00EA113A">
        <w:rPr>
          <w:rFonts w:cs="Times New Roman"/>
          <w:szCs w:val="28"/>
        </w:rPr>
        <w:t>в</w:t>
      </w:r>
      <w:r w:rsidRPr="00EA113A">
        <w:rPr>
          <w:rFonts w:cs="Times New Roman"/>
          <w:szCs w:val="28"/>
        </w:rPr>
        <w:t xml:space="preserve"> 2023</w:t>
      </w:r>
      <w:r w:rsidR="00A42E72" w:rsidRPr="00EA113A">
        <w:rPr>
          <w:rFonts w:cs="Times New Roman"/>
          <w:szCs w:val="28"/>
        </w:rPr>
        <w:t xml:space="preserve"> </w:t>
      </w:r>
      <w:r w:rsidR="00962DE4" w:rsidRPr="00EA113A">
        <w:rPr>
          <w:rFonts w:cs="Times New Roman"/>
          <w:szCs w:val="28"/>
        </w:rPr>
        <w:t>г</w:t>
      </w:r>
      <w:r w:rsidR="00962DE4" w:rsidRPr="00EA113A">
        <w:rPr>
          <w:rFonts w:cs="Times New Roman"/>
          <w:szCs w:val="28"/>
        </w:rPr>
        <w:t>о</w:t>
      </w:r>
      <w:r w:rsidR="00962DE4" w:rsidRPr="00EA113A">
        <w:rPr>
          <w:rFonts w:cs="Times New Roman"/>
          <w:szCs w:val="28"/>
        </w:rPr>
        <w:t>ду</w:t>
      </w:r>
      <w:r w:rsidRPr="00EA113A">
        <w:rPr>
          <w:rFonts w:cs="Times New Roman"/>
          <w:szCs w:val="28"/>
        </w:rPr>
        <w:t>. Также идет увеличение количества учащихся, освобожденных от уроков физической культуры на 0,2</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xml:space="preserve">. В условиях постоянного нахождения в образовательных учреждениях во время уроков, школьники </w:t>
      </w:r>
      <w:proofErr w:type="gramStart"/>
      <w:r w:rsidRPr="00EA113A">
        <w:rPr>
          <w:rFonts w:cs="Times New Roman"/>
          <w:szCs w:val="28"/>
        </w:rPr>
        <w:t>вынуждены бол</w:t>
      </w:r>
      <w:r w:rsidRPr="00EA113A">
        <w:rPr>
          <w:rFonts w:cs="Times New Roman"/>
          <w:szCs w:val="28"/>
        </w:rPr>
        <w:t>ь</w:t>
      </w:r>
      <w:r w:rsidRPr="00EA113A">
        <w:rPr>
          <w:rFonts w:cs="Times New Roman"/>
          <w:szCs w:val="28"/>
        </w:rPr>
        <w:t>шую часть времени находиться в статичном положении отрицательно влияет</w:t>
      </w:r>
      <w:proofErr w:type="gramEnd"/>
      <w:r w:rsidRPr="00EA113A">
        <w:rPr>
          <w:rFonts w:cs="Times New Roman"/>
          <w:szCs w:val="28"/>
        </w:rPr>
        <w:t xml:space="preserve"> на состояние здоровья детей.</w:t>
      </w:r>
    </w:p>
    <w:p w:rsidR="00201A73" w:rsidRPr="00EA113A" w:rsidRDefault="00201A73" w:rsidP="00EA113A">
      <w:pPr>
        <w:spacing w:line="240" w:lineRule="auto"/>
        <w:rPr>
          <w:rFonts w:cs="Times New Roman"/>
          <w:szCs w:val="28"/>
        </w:rPr>
      </w:pPr>
      <w:proofErr w:type="gramStart"/>
      <w:r w:rsidRPr="00EA113A">
        <w:rPr>
          <w:rFonts w:cs="Times New Roman"/>
          <w:szCs w:val="28"/>
        </w:rPr>
        <w:t>Показатель младенческой смертности составил 6,2 (35 чел.) на 1000 р</w:t>
      </w:r>
      <w:r w:rsidRPr="00EA113A">
        <w:rPr>
          <w:rFonts w:cs="Times New Roman"/>
          <w:szCs w:val="28"/>
        </w:rPr>
        <w:t>о</w:t>
      </w:r>
      <w:r w:rsidRPr="00EA113A">
        <w:rPr>
          <w:rFonts w:cs="Times New Roman"/>
          <w:szCs w:val="28"/>
        </w:rPr>
        <w:t>дившихся живыми, что на 1,6</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xml:space="preserve"> выше уровня прошлого года (2023 </w:t>
      </w:r>
      <w:r w:rsidR="00962DE4" w:rsidRPr="00EA113A">
        <w:rPr>
          <w:rFonts w:cs="Times New Roman"/>
          <w:szCs w:val="28"/>
        </w:rPr>
        <w:t>г</w:t>
      </w:r>
      <w:r w:rsidR="00645EE2">
        <w:rPr>
          <w:rFonts w:cs="Times New Roman"/>
          <w:szCs w:val="28"/>
        </w:rPr>
        <w:t>.</w:t>
      </w:r>
      <w:r w:rsidRPr="00EA113A">
        <w:rPr>
          <w:rFonts w:cs="Times New Roman"/>
          <w:szCs w:val="28"/>
        </w:rPr>
        <w:t xml:space="preserve"> – 6,</w:t>
      </w:r>
      <w:r w:rsidR="0013684F" w:rsidRPr="00EA113A">
        <w:rPr>
          <w:rFonts w:cs="Times New Roman"/>
          <w:szCs w:val="28"/>
        </w:rPr>
        <w:t>2</w:t>
      </w:r>
      <w:r w:rsidRPr="00EA113A">
        <w:rPr>
          <w:rFonts w:cs="Times New Roman"/>
          <w:szCs w:val="28"/>
        </w:rPr>
        <w:t xml:space="preserve"> (35 чел.), и выше среднероссийского уровня в 1,5 раза (СФО – 4,6; РФ – 4,0).</w:t>
      </w:r>
      <w:proofErr w:type="gramEnd"/>
    </w:p>
    <w:p w:rsidR="00F470EE" w:rsidRPr="00EA113A" w:rsidRDefault="00F470EE" w:rsidP="00EA113A">
      <w:pPr>
        <w:spacing w:line="240" w:lineRule="auto"/>
        <w:rPr>
          <w:rFonts w:cs="Times New Roman"/>
          <w:szCs w:val="28"/>
        </w:rPr>
      </w:pPr>
      <w:proofErr w:type="gramStart"/>
      <w:r w:rsidRPr="00EA113A">
        <w:rPr>
          <w:rFonts w:cs="Times New Roman"/>
          <w:szCs w:val="28"/>
        </w:rPr>
        <w:t xml:space="preserve">Основными причинами младенческой смертности являются </w:t>
      </w:r>
      <w:proofErr w:type="spellStart"/>
      <w:r w:rsidRPr="00EA113A">
        <w:rPr>
          <w:rFonts w:cs="Times New Roman"/>
          <w:szCs w:val="28"/>
        </w:rPr>
        <w:t>паталогии</w:t>
      </w:r>
      <w:proofErr w:type="spellEnd"/>
      <w:r w:rsidRPr="00EA113A">
        <w:rPr>
          <w:rFonts w:cs="Times New Roman"/>
          <w:szCs w:val="28"/>
        </w:rPr>
        <w:t>, возникающим в перинатальном периоде (8 чел., 22,5</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внешние пр</w:t>
      </w:r>
      <w:r w:rsidRPr="00EA113A">
        <w:rPr>
          <w:rFonts w:cs="Times New Roman"/>
          <w:szCs w:val="28"/>
        </w:rPr>
        <w:t>и</w:t>
      </w:r>
      <w:r w:rsidRPr="00EA113A">
        <w:rPr>
          <w:rFonts w:cs="Times New Roman"/>
          <w:szCs w:val="28"/>
        </w:rPr>
        <w:t>чины (6 чел., 17,1</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врожденные аномалии (5 чел., 14,3</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и</w:t>
      </w:r>
      <w:r w:rsidRPr="00EA113A">
        <w:rPr>
          <w:rFonts w:cs="Times New Roman"/>
          <w:szCs w:val="28"/>
        </w:rPr>
        <w:t>н</w:t>
      </w:r>
      <w:r w:rsidRPr="00EA113A">
        <w:rPr>
          <w:rFonts w:cs="Times New Roman"/>
          <w:szCs w:val="28"/>
        </w:rPr>
        <w:t>фекционные болезни (4 чел., 11,4</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болезни нервной системы (4 чел., 11,4</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болезни органов дыха</w:t>
      </w:r>
      <w:r w:rsidR="007707D0">
        <w:rPr>
          <w:rFonts w:cs="Times New Roman"/>
          <w:szCs w:val="28"/>
        </w:rPr>
        <w:t>ния (</w:t>
      </w:r>
      <w:r w:rsidRPr="00EA113A">
        <w:rPr>
          <w:rFonts w:cs="Times New Roman"/>
          <w:szCs w:val="28"/>
        </w:rPr>
        <w:t>3 чел., 8,5</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системы кров</w:t>
      </w:r>
      <w:r w:rsidRPr="00EA113A">
        <w:rPr>
          <w:rFonts w:cs="Times New Roman"/>
          <w:szCs w:val="28"/>
        </w:rPr>
        <w:t>о</w:t>
      </w:r>
      <w:r w:rsidRPr="00EA113A">
        <w:rPr>
          <w:rFonts w:cs="Times New Roman"/>
          <w:szCs w:val="28"/>
        </w:rPr>
        <w:t>обращения (2 чел., 5,7</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от болезни кожи и подкожной клетчатки (по 1</w:t>
      </w:r>
      <w:proofErr w:type="gramEnd"/>
      <w:r w:rsidRPr="00EA113A">
        <w:rPr>
          <w:rFonts w:cs="Times New Roman"/>
          <w:szCs w:val="28"/>
        </w:rPr>
        <w:t xml:space="preserve"> чел., 2,8</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w:t>
      </w:r>
    </w:p>
    <w:p w:rsidR="00201A73" w:rsidRPr="00EA113A" w:rsidRDefault="00201A73" w:rsidP="00EA113A">
      <w:pPr>
        <w:spacing w:line="240" w:lineRule="auto"/>
        <w:rPr>
          <w:rFonts w:cs="Times New Roman"/>
          <w:szCs w:val="28"/>
        </w:rPr>
      </w:pPr>
      <w:r w:rsidRPr="00EA113A">
        <w:rPr>
          <w:rFonts w:cs="Times New Roman"/>
          <w:szCs w:val="28"/>
        </w:rPr>
        <w:t>Отсутствует младенческая смертность в Бай-</w:t>
      </w:r>
      <w:proofErr w:type="spellStart"/>
      <w:r w:rsidRPr="00EA113A">
        <w:rPr>
          <w:rFonts w:cs="Times New Roman"/>
          <w:szCs w:val="28"/>
        </w:rPr>
        <w:t>Тайгинском</w:t>
      </w:r>
      <w:proofErr w:type="spellEnd"/>
      <w:r w:rsidRPr="00EA113A">
        <w:rPr>
          <w:rFonts w:cs="Times New Roman"/>
          <w:szCs w:val="28"/>
        </w:rPr>
        <w:t xml:space="preserve">, </w:t>
      </w:r>
      <w:proofErr w:type="spellStart"/>
      <w:r w:rsidRPr="00EA113A">
        <w:rPr>
          <w:rFonts w:cs="Times New Roman"/>
          <w:szCs w:val="28"/>
        </w:rPr>
        <w:t>Овюрском</w:t>
      </w:r>
      <w:proofErr w:type="spellEnd"/>
      <w:r w:rsidRPr="00EA113A">
        <w:rPr>
          <w:rFonts w:cs="Times New Roman"/>
          <w:szCs w:val="28"/>
        </w:rPr>
        <w:t>, Пий-</w:t>
      </w:r>
      <w:proofErr w:type="spellStart"/>
      <w:r w:rsidRPr="00EA113A">
        <w:rPr>
          <w:rFonts w:cs="Times New Roman"/>
          <w:szCs w:val="28"/>
        </w:rPr>
        <w:t>Хемском</w:t>
      </w:r>
      <w:proofErr w:type="spellEnd"/>
      <w:r w:rsidRPr="00EA113A">
        <w:rPr>
          <w:rFonts w:cs="Times New Roman"/>
          <w:szCs w:val="28"/>
        </w:rPr>
        <w:t xml:space="preserve">, </w:t>
      </w:r>
      <w:proofErr w:type="spellStart"/>
      <w:r w:rsidRPr="00EA113A">
        <w:rPr>
          <w:rFonts w:cs="Times New Roman"/>
          <w:szCs w:val="28"/>
        </w:rPr>
        <w:t>Улуг-Хемском</w:t>
      </w:r>
      <w:proofErr w:type="spellEnd"/>
      <w:r w:rsidRPr="00EA113A">
        <w:rPr>
          <w:rFonts w:cs="Times New Roman"/>
          <w:szCs w:val="28"/>
        </w:rPr>
        <w:t xml:space="preserve"> </w:t>
      </w:r>
      <w:proofErr w:type="spellStart"/>
      <w:r w:rsidRPr="00EA113A">
        <w:rPr>
          <w:rFonts w:cs="Times New Roman"/>
          <w:szCs w:val="28"/>
        </w:rPr>
        <w:t>кожуунах</w:t>
      </w:r>
      <w:proofErr w:type="spellEnd"/>
      <w:r w:rsidRPr="00EA113A">
        <w:rPr>
          <w:rFonts w:cs="Times New Roman"/>
          <w:szCs w:val="28"/>
        </w:rPr>
        <w:t>. Отмечается снижение показателя ра</w:t>
      </w:r>
      <w:r w:rsidRPr="00EA113A">
        <w:rPr>
          <w:rFonts w:cs="Times New Roman"/>
          <w:szCs w:val="28"/>
        </w:rPr>
        <w:t>н</w:t>
      </w:r>
      <w:r w:rsidRPr="00EA113A">
        <w:rPr>
          <w:rFonts w:cs="Times New Roman"/>
          <w:szCs w:val="28"/>
        </w:rPr>
        <w:t xml:space="preserve">ней неонатальной смертности по сравнению с </w:t>
      </w:r>
      <w:r w:rsidR="002B4206" w:rsidRPr="00EA113A">
        <w:rPr>
          <w:rFonts w:cs="Times New Roman"/>
          <w:szCs w:val="28"/>
        </w:rPr>
        <w:t>2023 годом</w:t>
      </w:r>
      <w:r w:rsidRPr="00EA113A">
        <w:rPr>
          <w:rFonts w:cs="Times New Roman"/>
          <w:szCs w:val="28"/>
        </w:rPr>
        <w:t xml:space="preserve"> в 2</w:t>
      </w:r>
      <w:r w:rsidR="002B4206" w:rsidRPr="00EA113A">
        <w:rPr>
          <w:rFonts w:cs="Times New Roman"/>
          <w:szCs w:val="28"/>
        </w:rPr>
        <w:t>,</w:t>
      </w:r>
      <w:r w:rsidRPr="00EA113A">
        <w:rPr>
          <w:rFonts w:cs="Times New Roman"/>
          <w:szCs w:val="28"/>
        </w:rPr>
        <w:t>2 раза или на 35,2</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Рост постнеонатальной смертности с 28 дней жизни до года составил 33,3</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w:t>
      </w:r>
    </w:p>
    <w:p w:rsidR="008F18E0" w:rsidRDefault="008F18E0" w:rsidP="00EA113A">
      <w:pPr>
        <w:spacing w:line="240" w:lineRule="auto"/>
        <w:rPr>
          <w:rFonts w:cs="Times New Roman"/>
          <w:szCs w:val="28"/>
        </w:rPr>
      </w:pPr>
      <w:r w:rsidRPr="00EA113A">
        <w:rPr>
          <w:rFonts w:cs="Times New Roman"/>
          <w:szCs w:val="28"/>
        </w:rPr>
        <w:t>Всего за год зарегистрировано 83 случая детской смертности от 0-17 лет, что на 17,2</w:t>
      </w:r>
      <w:r w:rsidR="007707D0" w:rsidRPr="007707D0">
        <w:rPr>
          <w:rFonts w:cs="Times New Roman"/>
          <w:szCs w:val="28"/>
        </w:rPr>
        <w:t xml:space="preserve"> </w:t>
      </w:r>
      <w:r w:rsidR="007707D0">
        <w:rPr>
          <w:rFonts w:cs="Times New Roman"/>
          <w:szCs w:val="28"/>
        </w:rPr>
        <w:t>процента</w:t>
      </w:r>
      <w:r w:rsidRPr="00EA113A">
        <w:rPr>
          <w:rFonts w:cs="Times New Roman"/>
          <w:szCs w:val="28"/>
        </w:rPr>
        <w:t xml:space="preserve"> меньше показат</w:t>
      </w:r>
      <w:r w:rsidR="008B6D63">
        <w:rPr>
          <w:rFonts w:cs="Times New Roman"/>
          <w:szCs w:val="28"/>
        </w:rPr>
        <w:t>еля прошлого года (</w:t>
      </w:r>
      <w:r w:rsidRPr="00EA113A">
        <w:rPr>
          <w:rFonts w:cs="Times New Roman"/>
          <w:szCs w:val="28"/>
        </w:rPr>
        <w:t>2024 г</w:t>
      </w:r>
      <w:r w:rsidR="008B6D63">
        <w:rPr>
          <w:rFonts w:cs="Times New Roman"/>
          <w:szCs w:val="28"/>
        </w:rPr>
        <w:t>.</w:t>
      </w:r>
      <w:r w:rsidRPr="00EA113A">
        <w:rPr>
          <w:rFonts w:cs="Times New Roman"/>
          <w:szCs w:val="28"/>
        </w:rPr>
        <w:t xml:space="preserve"> – 66,9 на</w:t>
      </w:r>
      <w:r w:rsidR="008B6D63">
        <w:rPr>
          <w:rFonts w:cs="Times New Roman"/>
          <w:szCs w:val="28"/>
        </w:rPr>
        <w:t xml:space="preserve"> 100 тыс. детского населения; </w:t>
      </w:r>
      <w:r w:rsidRPr="00EA113A">
        <w:rPr>
          <w:rFonts w:cs="Times New Roman"/>
          <w:szCs w:val="28"/>
        </w:rPr>
        <w:t>2023 г</w:t>
      </w:r>
      <w:r w:rsidR="008B6D63">
        <w:rPr>
          <w:rFonts w:cs="Times New Roman"/>
          <w:szCs w:val="28"/>
        </w:rPr>
        <w:t>.</w:t>
      </w:r>
      <w:r w:rsidRPr="00EA113A">
        <w:rPr>
          <w:rFonts w:cs="Times New Roman"/>
          <w:szCs w:val="28"/>
        </w:rPr>
        <w:t xml:space="preserve"> – 100 сл., показатель 80,8 на 100 тыс. детского населения).</w:t>
      </w:r>
    </w:p>
    <w:p w:rsidR="001E2CA1" w:rsidRPr="00EA113A" w:rsidRDefault="008F18E0" w:rsidP="00EA113A">
      <w:pPr>
        <w:spacing w:line="240" w:lineRule="auto"/>
        <w:rPr>
          <w:rFonts w:cs="Times New Roman"/>
          <w:szCs w:val="28"/>
        </w:rPr>
      </w:pPr>
      <w:r w:rsidRPr="00EA113A">
        <w:rPr>
          <w:rFonts w:cs="Times New Roman"/>
          <w:szCs w:val="28"/>
        </w:rPr>
        <w:t>В причинной структуре</w:t>
      </w:r>
      <w:r w:rsidR="001E2CA1" w:rsidRPr="00EA113A">
        <w:rPr>
          <w:rFonts w:cs="Times New Roman"/>
          <w:szCs w:val="28"/>
        </w:rPr>
        <w:t>:</w:t>
      </w:r>
    </w:p>
    <w:p w:rsidR="001E2CA1" w:rsidRPr="00EA113A" w:rsidRDefault="001E2CA1" w:rsidP="00EA113A">
      <w:pPr>
        <w:spacing w:line="240" w:lineRule="auto"/>
        <w:rPr>
          <w:rFonts w:cs="Times New Roman"/>
          <w:szCs w:val="28"/>
        </w:rPr>
      </w:pPr>
      <w:r w:rsidRPr="00EA113A">
        <w:rPr>
          <w:rFonts w:cs="Times New Roman"/>
          <w:szCs w:val="28"/>
        </w:rPr>
        <w:t xml:space="preserve">- </w:t>
      </w:r>
      <w:r w:rsidR="008F18E0" w:rsidRPr="00EA113A">
        <w:rPr>
          <w:rFonts w:cs="Times New Roman"/>
          <w:szCs w:val="28"/>
        </w:rPr>
        <w:t>на первом месте смертность от травм и отравлений – 39 случаев (47</w:t>
      </w:r>
      <w:r w:rsidR="007707D0" w:rsidRPr="007707D0">
        <w:rPr>
          <w:rFonts w:cs="Times New Roman"/>
          <w:szCs w:val="28"/>
        </w:rPr>
        <w:t xml:space="preserve"> </w:t>
      </w:r>
      <w:r w:rsidR="007707D0">
        <w:rPr>
          <w:rFonts w:cs="Times New Roman"/>
          <w:szCs w:val="28"/>
        </w:rPr>
        <w:t>процентов</w:t>
      </w:r>
      <w:r w:rsidR="008F18E0" w:rsidRPr="00EA113A">
        <w:rPr>
          <w:rFonts w:cs="Times New Roman"/>
          <w:szCs w:val="28"/>
        </w:rPr>
        <w:t>)</w:t>
      </w:r>
      <w:r w:rsidRPr="00EA113A">
        <w:rPr>
          <w:rFonts w:cs="Times New Roman"/>
          <w:szCs w:val="28"/>
        </w:rPr>
        <w:t>;</w:t>
      </w:r>
    </w:p>
    <w:p w:rsidR="008F18E0" w:rsidRPr="00EA113A" w:rsidRDefault="001E2CA1" w:rsidP="00EA113A">
      <w:pPr>
        <w:spacing w:line="240" w:lineRule="auto"/>
        <w:rPr>
          <w:rFonts w:cs="Times New Roman"/>
          <w:szCs w:val="28"/>
        </w:rPr>
      </w:pPr>
      <w:r w:rsidRPr="00EA113A">
        <w:rPr>
          <w:rFonts w:cs="Times New Roman"/>
          <w:szCs w:val="28"/>
        </w:rPr>
        <w:t xml:space="preserve">- </w:t>
      </w:r>
      <w:r w:rsidR="008F18E0" w:rsidRPr="00EA113A">
        <w:rPr>
          <w:rFonts w:cs="Times New Roman"/>
          <w:szCs w:val="28"/>
        </w:rPr>
        <w:t>на втором – заболевания</w:t>
      </w:r>
      <w:r w:rsidR="00F470EE" w:rsidRPr="00EA113A">
        <w:rPr>
          <w:rFonts w:cs="Times New Roman"/>
          <w:szCs w:val="28"/>
        </w:rPr>
        <w:t xml:space="preserve"> 29 случаев</w:t>
      </w:r>
      <w:r w:rsidR="008F18E0" w:rsidRPr="00EA113A">
        <w:rPr>
          <w:rFonts w:cs="Times New Roman"/>
          <w:szCs w:val="28"/>
        </w:rPr>
        <w:t xml:space="preserve"> (34,9</w:t>
      </w:r>
      <w:r w:rsidR="007707D0" w:rsidRPr="007707D0">
        <w:rPr>
          <w:rFonts w:cs="Times New Roman"/>
          <w:szCs w:val="28"/>
        </w:rPr>
        <w:t xml:space="preserve"> </w:t>
      </w:r>
      <w:r w:rsidR="007707D0">
        <w:rPr>
          <w:rFonts w:cs="Times New Roman"/>
          <w:szCs w:val="28"/>
        </w:rPr>
        <w:t>процента</w:t>
      </w:r>
      <w:r w:rsidR="008F18E0" w:rsidRPr="00EA113A">
        <w:rPr>
          <w:rFonts w:cs="Times New Roman"/>
          <w:szCs w:val="28"/>
        </w:rPr>
        <w:t>) с ростом на 26</w:t>
      </w:r>
      <w:r w:rsidR="007707D0" w:rsidRPr="007707D0">
        <w:rPr>
          <w:rFonts w:cs="Times New Roman"/>
          <w:szCs w:val="28"/>
        </w:rPr>
        <w:t xml:space="preserve"> </w:t>
      </w:r>
      <w:r w:rsidR="007707D0">
        <w:rPr>
          <w:rFonts w:cs="Times New Roman"/>
          <w:szCs w:val="28"/>
        </w:rPr>
        <w:t>пр</w:t>
      </w:r>
      <w:r w:rsidR="007707D0">
        <w:rPr>
          <w:rFonts w:cs="Times New Roman"/>
          <w:szCs w:val="28"/>
        </w:rPr>
        <w:t>о</w:t>
      </w:r>
      <w:r w:rsidR="007707D0">
        <w:rPr>
          <w:rFonts w:cs="Times New Roman"/>
          <w:szCs w:val="28"/>
        </w:rPr>
        <w:t>центов</w:t>
      </w:r>
      <w:r w:rsidR="008B6D63">
        <w:rPr>
          <w:rFonts w:cs="Times New Roman"/>
          <w:szCs w:val="28"/>
        </w:rPr>
        <w:t xml:space="preserve"> в сравнении с 2023 годом (</w:t>
      </w:r>
      <w:r w:rsidR="008F18E0" w:rsidRPr="00EA113A">
        <w:rPr>
          <w:rFonts w:cs="Times New Roman"/>
          <w:szCs w:val="28"/>
        </w:rPr>
        <w:t>2023 г</w:t>
      </w:r>
      <w:r w:rsidR="008B6D63">
        <w:rPr>
          <w:rFonts w:cs="Times New Roman"/>
          <w:szCs w:val="28"/>
        </w:rPr>
        <w:t xml:space="preserve">. – 23 сл.; </w:t>
      </w:r>
      <w:r w:rsidR="008F18E0" w:rsidRPr="00EA113A">
        <w:rPr>
          <w:rFonts w:cs="Times New Roman"/>
          <w:szCs w:val="28"/>
        </w:rPr>
        <w:t>2022 г</w:t>
      </w:r>
      <w:r w:rsidR="008B6D63">
        <w:rPr>
          <w:rFonts w:cs="Times New Roman"/>
          <w:szCs w:val="28"/>
        </w:rPr>
        <w:t>.</w:t>
      </w:r>
      <w:r w:rsidR="008F18E0" w:rsidRPr="00EA113A">
        <w:rPr>
          <w:rFonts w:cs="Times New Roman"/>
          <w:szCs w:val="28"/>
        </w:rPr>
        <w:t xml:space="preserve"> – 25 сл.)</w:t>
      </w:r>
      <w:r w:rsidR="00EE22AB" w:rsidRPr="00EA113A">
        <w:rPr>
          <w:rFonts w:cs="Times New Roman"/>
          <w:szCs w:val="28"/>
        </w:rPr>
        <w:t>.</w:t>
      </w:r>
      <w:r w:rsidRPr="00EA113A">
        <w:rPr>
          <w:rFonts w:cs="Times New Roman"/>
          <w:szCs w:val="28"/>
        </w:rPr>
        <w:t xml:space="preserve"> </w:t>
      </w:r>
      <w:r w:rsidR="008F18E0" w:rsidRPr="00EA113A">
        <w:rPr>
          <w:rFonts w:cs="Times New Roman"/>
          <w:szCs w:val="28"/>
        </w:rPr>
        <w:t xml:space="preserve">Из всех умерших детей от медицинских причин </w:t>
      </w:r>
      <w:r w:rsidR="00EE22AB" w:rsidRPr="00EA113A">
        <w:rPr>
          <w:rFonts w:cs="Times New Roman"/>
          <w:szCs w:val="28"/>
        </w:rPr>
        <w:t xml:space="preserve">13 детей или </w:t>
      </w:r>
      <w:r w:rsidR="008F18E0" w:rsidRPr="00EA113A">
        <w:rPr>
          <w:rFonts w:cs="Times New Roman"/>
          <w:szCs w:val="28"/>
        </w:rPr>
        <w:t>44,8</w:t>
      </w:r>
      <w:r w:rsidR="006574E3" w:rsidRPr="006574E3">
        <w:rPr>
          <w:rFonts w:cs="Times New Roman"/>
          <w:szCs w:val="28"/>
        </w:rPr>
        <w:t xml:space="preserve"> </w:t>
      </w:r>
      <w:r w:rsidR="006574E3">
        <w:rPr>
          <w:rFonts w:cs="Times New Roman"/>
          <w:szCs w:val="28"/>
        </w:rPr>
        <w:t>процента</w:t>
      </w:r>
      <w:r w:rsidR="008F18E0" w:rsidRPr="00EA113A">
        <w:rPr>
          <w:rFonts w:cs="Times New Roman"/>
          <w:szCs w:val="28"/>
        </w:rPr>
        <w:t xml:space="preserve"> имели ст</w:t>
      </w:r>
      <w:r w:rsidR="008F18E0" w:rsidRPr="00EA113A">
        <w:rPr>
          <w:rFonts w:cs="Times New Roman"/>
          <w:szCs w:val="28"/>
        </w:rPr>
        <w:t>а</w:t>
      </w:r>
      <w:r w:rsidR="008F18E0" w:rsidRPr="00EA113A">
        <w:rPr>
          <w:rFonts w:cs="Times New Roman"/>
          <w:szCs w:val="28"/>
        </w:rPr>
        <w:t>тус ребенка-инвалида.</w:t>
      </w:r>
      <w:r w:rsidRPr="00EA113A">
        <w:rPr>
          <w:rFonts w:cs="Times New Roman"/>
          <w:szCs w:val="28"/>
        </w:rPr>
        <w:t xml:space="preserve"> </w:t>
      </w:r>
      <w:proofErr w:type="gramStart"/>
      <w:r w:rsidR="008F18E0" w:rsidRPr="00EA113A">
        <w:rPr>
          <w:rFonts w:cs="Times New Roman"/>
          <w:szCs w:val="28"/>
        </w:rPr>
        <w:t xml:space="preserve">В </w:t>
      </w:r>
      <w:r w:rsidR="00356937" w:rsidRPr="00EA113A">
        <w:rPr>
          <w:rFonts w:cs="Times New Roman"/>
          <w:szCs w:val="28"/>
        </w:rPr>
        <w:t>структуре заболеваний, ставши</w:t>
      </w:r>
      <w:r w:rsidR="00A42E72" w:rsidRPr="00EA113A">
        <w:rPr>
          <w:rFonts w:cs="Times New Roman"/>
          <w:szCs w:val="28"/>
        </w:rPr>
        <w:t>х</w:t>
      </w:r>
      <w:r w:rsidR="00356937" w:rsidRPr="00EA113A">
        <w:rPr>
          <w:rFonts w:cs="Times New Roman"/>
          <w:szCs w:val="28"/>
        </w:rPr>
        <w:t xml:space="preserve"> причиной детской </w:t>
      </w:r>
      <w:r w:rsidR="00356937" w:rsidRPr="00EA113A">
        <w:rPr>
          <w:rFonts w:cs="Times New Roman"/>
          <w:szCs w:val="28"/>
        </w:rPr>
        <w:lastRenderedPageBreak/>
        <w:t xml:space="preserve">смертности, </w:t>
      </w:r>
      <w:r w:rsidR="008F18E0" w:rsidRPr="00EA113A">
        <w:rPr>
          <w:rFonts w:cs="Times New Roman"/>
          <w:szCs w:val="28"/>
        </w:rPr>
        <w:t xml:space="preserve">на первом месте болезни органов дыхания </w:t>
      </w:r>
      <w:r w:rsidR="00356937" w:rsidRPr="00EA113A">
        <w:rPr>
          <w:rFonts w:cs="Times New Roman"/>
          <w:szCs w:val="28"/>
        </w:rPr>
        <w:t>– 7 случаев (</w:t>
      </w:r>
      <w:r w:rsidR="008F18E0" w:rsidRPr="00EA113A">
        <w:rPr>
          <w:rFonts w:cs="Times New Roman"/>
          <w:szCs w:val="28"/>
        </w:rPr>
        <w:t>24,1</w:t>
      </w:r>
      <w:r w:rsidR="006574E3" w:rsidRPr="006574E3">
        <w:rPr>
          <w:rFonts w:cs="Times New Roman"/>
          <w:szCs w:val="28"/>
        </w:rPr>
        <w:t xml:space="preserve"> </w:t>
      </w:r>
      <w:r w:rsidR="006574E3">
        <w:rPr>
          <w:rFonts w:cs="Times New Roman"/>
          <w:szCs w:val="28"/>
        </w:rPr>
        <w:t>пр</w:t>
      </w:r>
      <w:r w:rsidR="006574E3">
        <w:rPr>
          <w:rFonts w:cs="Times New Roman"/>
          <w:szCs w:val="28"/>
        </w:rPr>
        <w:t>о</w:t>
      </w:r>
      <w:r w:rsidR="006574E3">
        <w:rPr>
          <w:rFonts w:cs="Times New Roman"/>
          <w:szCs w:val="28"/>
        </w:rPr>
        <w:t>цента</w:t>
      </w:r>
      <w:r w:rsidR="00356937" w:rsidRPr="00EA113A">
        <w:rPr>
          <w:rFonts w:cs="Times New Roman"/>
          <w:szCs w:val="28"/>
        </w:rPr>
        <w:t>)</w:t>
      </w:r>
      <w:r w:rsidRPr="00EA113A">
        <w:rPr>
          <w:rFonts w:cs="Times New Roman"/>
          <w:szCs w:val="28"/>
        </w:rPr>
        <w:t>; болезни органов центральной нервной системы – 6 случаев (</w:t>
      </w:r>
      <w:r w:rsidR="008F18E0" w:rsidRPr="00EA113A">
        <w:rPr>
          <w:rFonts w:cs="Times New Roman"/>
          <w:szCs w:val="28"/>
        </w:rPr>
        <w:t>20,7</w:t>
      </w:r>
      <w:r w:rsidR="006574E3" w:rsidRPr="006574E3">
        <w:rPr>
          <w:rFonts w:cs="Times New Roman"/>
          <w:szCs w:val="28"/>
        </w:rPr>
        <w:t xml:space="preserve"> </w:t>
      </w:r>
      <w:r w:rsidR="006574E3">
        <w:rPr>
          <w:rFonts w:cs="Times New Roman"/>
          <w:szCs w:val="28"/>
        </w:rPr>
        <w:t>пр</w:t>
      </w:r>
      <w:r w:rsidR="006574E3">
        <w:rPr>
          <w:rFonts w:cs="Times New Roman"/>
          <w:szCs w:val="28"/>
        </w:rPr>
        <w:t>о</w:t>
      </w:r>
      <w:r w:rsidR="006574E3">
        <w:rPr>
          <w:rFonts w:cs="Times New Roman"/>
          <w:szCs w:val="28"/>
        </w:rPr>
        <w:t>цента</w:t>
      </w:r>
      <w:r w:rsidRPr="00EA113A">
        <w:rPr>
          <w:rFonts w:cs="Times New Roman"/>
          <w:szCs w:val="28"/>
        </w:rPr>
        <w:t>);</w:t>
      </w:r>
      <w:r w:rsidR="008F18E0" w:rsidRPr="00EA113A">
        <w:rPr>
          <w:rFonts w:cs="Times New Roman"/>
          <w:szCs w:val="28"/>
        </w:rPr>
        <w:t xml:space="preserve"> инфекционно-паразитарные болезни </w:t>
      </w:r>
      <w:r w:rsidRPr="00EA113A">
        <w:rPr>
          <w:rFonts w:cs="Times New Roman"/>
          <w:szCs w:val="28"/>
        </w:rPr>
        <w:t>далее – 5 случаев (17,2</w:t>
      </w:r>
      <w:r w:rsidR="006574E3" w:rsidRPr="006574E3">
        <w:rPr>
          <w:rFonts w:cs="Times New Roman"/>
          <w:szCs w:val="28"/>
        </w:rPr>
        <w:t xml:space="preserve"> </w:t>
      </w:r>
      <w:r w:rsidR="006574E3">
        <w:rPr>
          <w:rFonts w:cs="Times New Roman"/>
          <w:szCs w:val="28"/>
        </w:rPr>
        <w:t>процента</w:t>
      </w:r>
      <w:r w:rsidRPr="00EA113A">
        <w:rPr>
          <w:rFonts w:cs="Times New Roman"/>
          <w:szCs w:val="28"/>
        </w:rPr>
        <w:t>)</w:t>
      </w:r>
      <w:r w:rsidR="00CA701C">
        <w:rPr>
          <w:rFonts w:cs="Times New Roman"/>
          <w:szCs w:val="28"/>
        </w:rPr>
        <w:t>;</w:t>
      </w:r>
      <w:proofErr w:type="gramEnd"/>
    </w:p>
    <w:p w:rsidR="008F18E0" w:rsidRPr="00EA113A" w:rsidRDefault="001E2CA1" w:rsidP="00EA113A">
      <w:pPr>
        <w:spacing w:line="240" w:lineRule="auto"/>
        <w:rPr>
          <w:rFonts w:cs="Times New Roman"/>
          <w:szCs w:val="28"/>
        </w:rPr>
      </w:pPr>
      <w:r w:rsidRPr="00EA113A">
        <w:rPr>
          <w:rFonts w:cs="Times New Roman"/>
          <w:szCs w:val="28"/>
        </w:rPr>
        <w:t xml:space="preserve">- </w:t>
      </w:r>
      <w:r w:rsidR="008F18E0" w:rsidRPr="00EA113A">
        <w:rPr>
          <w:rFonts w:cs="Times New Roman"/>
          <w:szCs w:val="28"/>
        </w:rPr>
        <w:t xml:space="preserve">на третьем месте </w:t>
      </w:r>
      <w:r w:rsidRPr="00EA113A">
        <w:rPr>
          <w:rFonts w:cs="Times New Roman"/>
          <w:szCs w:val="28"/>
        </w:rPr>
        <w:t xml:space="preserve">– </w:t>
      </w:r>
      <w:r w:rsidR="008F18E0" w:rsidRPr="00EA113A">
        <w:rPr>
          <w:rFonts w:cs="Times New Roman"/>
          <w:szCs w:val="28"/>
        </w:rPr>
        <w:t>отдельны</w:t>
      </w:r>
      <w:r w:rsidRPr="00EA113A">
        <w:rPr>
          <w:rFonts w:cs="Times New Roman"/>
          <w:szCs w:val="28"/>
        </w:rPr>
        <w:t>е</w:t>
      </w:r>
      <w:r w:rsidR="008F18E0" w:rsidRPr="00EA113A">
        <w:rPr>
          <w:rFonts w:cs="Times New Roman"/>
          <w:szCs w:val="28"/>
        </w:rPr>
        <w:t xml:space="preserve"> состояни</w:t>
      </w:r>
      <w:r w:rsidRPr="00EA113A">
        <w:rPr>
          <w:rFonts w:cs="Times New Roman"/>
          <w:szCs w:val="28"/>
        </w:rPr>
        <w:t>я</w:t>
      </w:r>
      <w:r w:rsidR="008F18E0" w:rsidRPr="00EA113A">
        <w:rPr>
          <w:rFonts w:cs="Times New Roman"/>
          <w:szCs w:val="28"/>
        </w:rPr>
        <w:t xml:space="preserve"> перинатального периода </w:t>
      </w:r>
      <w:r w:rsidRPr="00EA113A">
        <w:rPr>
          <w:rFonts w:cs="Times New Roman"/>
          <w:szCs w:val="28"/>
        </w:rPr>
        <w:t xml:space="preserve">(8 случаев, </w:t>
      </w:r>
      <w:r w:rsidR="008F18E0" w:rsidRPr="00EA113A">
        <w:rPr>
          <w:rFonts w:cs="Times New Roman"/>
          <w:szCs w:val="28"/>
        </w:rPr>
        <w:t>9,6</w:t>
      </w:r>
      <w:r w:rsidR="006574E3" w:rsidRPr="006574E3">
        <w:rPr>
          <w:rFonts w:cs="Times New Roman"/>
          <w:szCs w:val="28"/>
        </w:rPr>
        <w:t xml:space="preserve"> </w:t>
      </w:r>
      <w:r w:rsidR="006574E3">
        <w:rPr>
          <w:rFonts w:cs="Times New Roman"/>
          <w:szCs w:val="28"/>
        </w:rPr>
        <w:t>процента</w:t>
      </w:r>
      <w:r w:rsidR="008F18E0" w:rsidRPr="00EA113A">
        <w:rPr>
          <w:rFonts w:cs="Times New Roman"/>
          <w:szCs w:val="28"/>
        </w:rPr>
        <w:t xml:space="preserve">), что в 2,2 раза меньше чем за </w:t>
      </w:r>
      <w:r w:rsidRPr="00EA113A">
        <w:rPr>
          <w:rFonts w:cs="Times New Roman"/>
          <w:szCs w:val="28"/>
        </w:rPr>
        <w:t>2023 год</w:t>
      </w:r>
      <w:r w:rsidR="008F18E0" w:rsidRPr="00EA113A">
        <w:rPr>
          <w:rFonts w:cs="Times New Roman"/>
          <w:szCs w:val="28"/>
        </w:rPr>
        <w:t xml:space="preserve"> (18 сл</w:t>
      </w:r>
      <w:r w:rsidRPr="00EA113A">
        <w:rPr>
          <w:rFonts w:cs="Times New Roman"/>
          <w:szCs w:val="28"/>
        </w:rPr>
        <w:t xml:space="preserve">учаев, </w:t>
      </w:r>
      <w:r w:rsidR="008F18E0" w:rsidRPr="00EA113A">
        <w:rPr>
          <w:rFonts w:cs="Times New Roman"/>
          <w:szCs w:val="28"/>
        </w:rPr>
        <w:t>52,3</w:t>
      </w:r>
      <w:r w:rsidR="006574E3" w:rsidRPr="006574E3">
        <w:rPr>
          <w:rFonts w:cs="Times New Roman"/>
          <w:szCs w:val="28"/>
        </w:rPr>
        <w:t xml:space="preserve"> </w:t>
      </w:r>
      <w:r w:rsidR="006574E3">
        <w:rPr>
          <w:rFonts w:cs="Times New Roman"/>
          <w:szCs w:val="28"/>
        </w:rPr>
        <w:t>процента</w:t>
      </w:r>
      <w:r w:rsidR="00CA701C">
        <w:rPr>
          <w:rFonts w:cs="Times New Roman"/>
          <w:szCs w:val="28"/>
        </w:rPr>
        <w:t>);</w:t>
      </w:r>
    </w:p>
    <w:p w:rsidR="002B4206" w:rsidRPr="00EA113A" w:rsidRDefault="001E2CA1" w:rsidP="00EA113A">
      <w:pPr>
        <w:spacing w:line="240" w:lineRule="auto"/>
        <w:rPr>
          <w:rFonts w:cs="Times New Roman"/>
          <w:szCs w:val="28"/>
        </w:rPr>
      </w:pPr>
      <w:r w:rsidRPr="00EA113A">
        <w:rPr>
          <w:rFonts w:cs="Times New Roman"/>
          <w:szCs w:val="28"/>
        </w:rPr>
        <w:t xml:space="preserve">- </w:t>
      </w:r>
      <w:r w:rsidR="008F18E0" w:rsidRPr="00EA113A">
        <w:rPr>
          <w:rFonts w:cs="Times New Roman"/>
          <w:szCs w:val="28"/>
        </w:rPr>
        <w:t xml:space="preserve">на четвертом месте смертность от врожденных аномалий развития </w:t>
      </w:r>
      <w:r w:rsidRPr="00EA113A">
        <w:rPr>
          <w:rFonts w:cs="Times New Roman"/>
          <w:szCs w:val="28"/>
        </w:rPr>
        <w:t>– 7 случаев (</w:t>
      </w:r>
      <w:r w:rsidR="008F18E0" w:rsidRPr="00EA113A">
        <w:rPr>
          <w:rFonts w:cs="Times New Roman"/>
          <w:szCs w:val="28"/>
        </w:rPr>
        <w:t>8,4</w:t>
      </w:r>
      <w:r w:rsidR="006574E3" w:rsidRPr="006574E3">
        <w:rPr>
          <w:rFonts w:cs="Times New Roman"/>
          <w:szCs w:val="28"/>
        </w:rPr>
        <w:t xml:space="preserve"> </w:t>
      </w:r>
      <w:r w:rsidR="006574E3">
        <w:rPr>
          <w:rFonts w:cs="Times New Roman"/>
          <w:szCs w:val="28"/>
        </w:rPr>
        <w:t>процента</w:t>
      </w:r>
      <w:r w:rsidRPr="00EA113A">
        <w:rPr>
          <w:rFonts w:cs="Times New Roman"/>
          <w:szCs w:val="28"/>
        </w:rPr>
        <w:t>)</w:t>
      </w:r>
      <w:r w:rsidR="008F18E0" w:rsidRPr="00EA113A">
        <w:rPr>
          <w:rFonts w:cs="Times New Roman"/>
          <w:szCs w:val="28"/>
        </w:rPr>
        <w:t xml:space="preserve"> (2023 г</w:t>
      </w:r>
      <w:r w:rsidR="00842063">
        <w:rPr>
          <w:rFonts w:cs="Times New Roman"/>
          <w:szCs w:val="28"/>
        </w:rPr>
        <w:t>.</w:t>
      </w:r>
      <w:r w:rsidR="008F18E0" w:rsidRPr="00EA113A">
        <w:rPr>
          <w:rFonts w:cs="Times New Roman"/>
          <w:szCs w:val="28"/>
        </w:rPr>
        <w:t xml:space="preserve"> </w:t>
      </w:r>
      <w:r w:rsidRPr="00EA113A">
        <w:rPr>
          <w:rFonts w:cs="Times New Roman"/>
          <w:szCs w:val="28"/>
        </w:rPr>
        <w:t>–</w:t>
      </w:r>
      <w:r w:rsidR="008F18E0" w:rsidRPr="00EA113A">
        <w:rPr>
          <w:rFonts w:cs="Times New Roman"/>
          <w:szCs w:val="28"/>
        </w:rPr>
        <w:t xml:space="preserve"> 5 сл</w:t>
      </w:r>
      <w:r w:rsidRPr="00EA113A">
        <w:rPr>
          <w:rFonts w:cs="Times New Roman"/>
          <w:szCs w:val="28"/>
        </w:rPr>
        <w:t>учаев)</w:t>
      </w:r>
      <w:r w:rsidR="008F18E0" w:rsidRPr="00EA113A">
        <w:rPr>
          <w:rFonts w:cs="Times New Roman"/>
          <w:szCs w:val="28"/>
        </w:rPr>
        <w:t>.</w:t>
      </w:r>
    </w:p>
    <w:p w:rsidR="00D92D65" w:rsidRPr="00EA113A" w:rsidRDefault="00D92D65" w:rsidP="00EA113A">
      <w:pPr>
        <w:spacing w:line="240" w:lineRule="auto"/>
        <w:rPr>
          <w:rFonts w:cs="Times New Roman"/>
          <w:szCs w:val="28"/>
        </w:rPr>
      </w:pPr>
      <w:r w:rsidRPr="00EA113A">
        <w:rPr>
          <w:rFonts w:cs="Times New Roman"/>
          <w:szCs w:val="28"/>
        </w:rPr>
        <w:t xml:space="preserve">В рамках борьбы с суицидами организованы лекции и тренинги в школах для формирования позитивного мышления, стрессоустойчивости, принципов ЗОЖ, профилактики суицидального поведения. Всего охвачено 20 школ и </w:t>
      </w:r>
      <w:r w:rsidR="00842063">
        <w:rPr>
          <w:rFonts w:cs="Times New Roman"/>
          <w:szCs w:val="28"/>
        </w:rPr>
        <w:t xml:space="preserve">              </w:t>
      </w:r>
      <w:r w:rsidRPr="00EA113A">
        <w:rPr>
          <w:rFonts w:cs="Times New Roman"/>
          <w:szCs w:val="28"/>
        </w:rPr>
        <w:t>4 средних специальных учебных заведения с 1</w:t>
      </w:r>
      <w:r w:rsidR="00574E4F" w:rsidRPr="00EA113A">
        <w:rPr>
          <w:rFonts w:cs="Times New Roman"/>
          <w:szCs w:val="28"/>
        </w:rPr>
        <w:t xml:space="preserve"> </w:t>
      </w:r>
      <w:r w:rsidR="00842063">
        <w:rPr>
          <w:rFonts w:cs="Times New Roman"/>
          <w:szCs w:val="28"/>
        </w:rPr>
        <w:t>481 учащихся (</w:t>
      </w:r>
      <w:r w:rsidRPr="00EA113A">
        <w:rPr>
          <w:rFonts w:cs="Times New Roman"/>
          <w:szCs w:val="28"/>
        </w:rPr>
        <w:t>2023 г</w:t>
      </w:r>
      <w:r w:rsidR="00842063">
        <w:rPr>
          <w:rFonts w:cs="Times New Roman"/>
          <w:szCs w:val="28"/>
        </w:rPr>
        <w:t>.</w:t>
      </w:r>
      <w:r w:rsidRPr="00EA113A">
        <w:rPr>
          <w:rFonts w:cs="Times New Roman"/>
          <w:szCs w:val="28"/>
        </w:rPr>
        <w:t xml:space="preserve"> – охват </w:t>
      </w:r>
      <w:r w:rsidR="00842063">
        <w:rPr>
          <w:rFonts w:cs="Times New Roman"/>
          <w:szCs w:val="28"/>
        </w:rPr>
        <w:t xml:space="preserve">                    </w:t>
      </w:r>
      <w:r w:rsidRPr="00EA113A">
        <w:rPr>
          <w:rFonts w:cs="Times New Roman"/>
          <w:szCs w:val="28"/>
        </w:rPr>
        <w:t>1</w:t>
      </w:r>
      <w:r w:rsidR="00574E4F" w:rsidRPr="00EA113A">
        <w:rPr>
          <w:rFonts w:cs="Times New Roman"/>
          <w:szCs w:val="28"/>
        </w:rPr>
        <w:t xml:space="preserve"> </w:t>
      </w:r>
      <w:r w:rsidRPr="00EA113A">
        <w:rPr>
          <w:rFonts w:cs="Times New Roman"/>
          <w:szCs w:val="28"/>
        </w:rPr>
        <w:t>330 учащихся).</w:t>
      </w:r>
    </w:p>
    <w:p w:rsidR="00D92D65" w:rsidRDefault="00D92D65" w:rsidP="00EA113A">
      <w:pPr>
        <w:spacing w:line="240" w:lineRule="auto"/>
        <w:rPr>
          <w:rFonts w:cs="Times New Roman"/>
          <w:szCs w:val="28"/>
        </w:rPr>
      </w:pPr>
      <w:r w:rsidRPr="00EA113A">
        <w:rPr>
          <w:rFonts w:cs="Times New Roman"/>
          <w:szCs w:val="28"/>
        </w:rPr>
        <w:t>Проведены выездные обучающие семинары для специалистов субъектов профилактики в 16 район</w:t>
      </w:r>
      <w:r w:rsidR="0063311C">
        <w:rPr>
          <w:rFonts w:cs="Times New Roman"/>
          <w:szCs w:val="28"/>
        </w:rPr>
        <w:t>ах</w:t>
      </w:r>
      <w:r w:rsidRPr="00EA113A">
        <w:rPr>
          <w:rFonts w:cs="Times New Roman"/>
          <w:szCs w:val="28"/>
        </w:rPr>
        <w:t xml:space="preserve"> республики.</w:t>
      </w:r>
    </w:p>
    <w:p w:rsidR="006574E3" w:rsidRPr="00EA113A" w:rsidRDefault="006574E3" w:rsidP="00EA113A">
      <w:pPr>
        <w:spacing w:line="240" w:lineRule="auto"/>
        <w:rPr>
          <w:rFonts w:cs="Times New Roman"/>
          <w:szCs w:val="28"/>
        </w:rPr>
      </w:pPr>
    </w:p>
    <w:p w:rsidR="006574E3" w:rsidRDefault="00AF2CE4" w:rsidP="006574E3">
      <w:pPr>
        <w:spacing w:line="240" w:lineRule="auto"/>
        <w:ind w:firstLine="0"/>
        <w:jc w:val="center"/>
        <w:rPr>
          <w:rFonts w:cs="Times New Roman"/>
          <w:szCs w:val="28"/>
        </w:rPr>
      </w:pPr>
      <w:bookmarkStart w:id="21" w:name="_Toc196062800"/>
      <w:r w:rsidRPr="00EA113A">
        <w:rPr>
          <w:rFonts w:cs="Times New Roman"/>
          <w:szCs w:val="28"/>
        </w:rPr>
        <w:t>4.3</w:t>
      </w:r>
      <w:r w:rsidR="0063311C">
        <w:rPr>
          <w:rFonts w:cs="Times New Roman"/>
          <w:szCs w:val="28"/>
        </w:rPr>
        <w:t>.</w:t>
      </w:r>
      <w:r w:rsidRPr="00EA113A">
        <w:rPr>
          <w:rFonts w:cs="Times New Roman"/>
          <w:szCs w:val="28"/>
        </w:rPr>
        <w:t xml:space="preserve"> </w:t>
      </w:r>
      <w:r w:rsidR="00741352" w:rsidRPr="00EA113A">
        <w:rPr>
          <w:rFonts w:cs="Times New Roman"/>
          <w:szCs w:val="28"/>
        </w:rPr>
        <w:t xml:space="preserve">Обязательное медицинское страхование </w:t>
      </w:r>
    </w:p>
    <w:p w:rsidR="006574E3" w:rsidRDefault="00741352" w:rsidP="006574E3">
      <w:pPr>
        <w:spacing w:line="240" w:lineRule="auto"/>
        <w:ind w:firstLine="0"/>
        <w:jc w:val="center"/>
        <w:rPr>
          <w:rFonts w:cs="Times New Roman"/>
          <w:szCs w:val="28"/>
        </w:rPr>
      </w:pPr>
      <w:r w:rsidRPr="00EA113A">
        <w:rPr>
          <w:rFonts w:cs="Times New Roman"/>
          <w:szCs w:val="28"/>
        </w:rPr>
        <w:t xml:space="preserve">женщин и детей, доступность </w:t>
      </w:r>
      <w:proofErr w:type="gramStart"/>
      <w:r w:rsidRPr="00EA113A">
        <w:rPr>
          <w:rFonts w:cs="Times New Roman"/>
          <w:szCs w:val="28"/>
        </w:rPr>
        <w:t>квалифицированной</w:t>
      </w:r>
      <w:proofErr w:type="gramEnd"/>
    </w:p>
    <w:p w:rsidR="006574E3" w:rsidRDefault="00741352" w:rsidP="006574E3">
      <w:pPr>
        <w:spacing w:line="240" w:lineRule="auto"/>
        <w:ind w:firstLine="0"/>
        <w:jc w:val="center"/>
        <w:rPr>
          <w:rFonts w:cs="Times New Roman"/>
          <w:szCs w:val="28"/>
        </w:rPr>
      </w:pPr>
      <w:r w:rsidRPr="00EA113A">
        <w:rPr>
          <w:rFonts w:cs="Times New Roman"/>
          <w:szCs w:val="28"/>
        </w:rPr>
        <w:t xml:space="preserve"> медицинской помощи и </w:t>
      </w:r>
      <w:proofErr w:type="gramStart"/>
      <w:r w:rsidRPr="00EA113A">
        <w:rPr>
          <w:rFonts w:cs="Times New Roman"/>
          <w:szCs w:val="28"/>
        </w:rPr>
        <w:t>лекарственное</w:t>
      </w:r>
      <w:proofErr w:type="gramEnd"/>
      <w:r w:rsidRPr="00EA113A">
        <w:rPr>
          <w:rFonts w:cs="Times New Roman"/>
          <w:szCs w:val="28"/>
        </w:rPr>
        <w:t xml:space="preserve"> </w:t>
      </w:r>
    </w:p>
    <w:p w:rsidR="00741352" w:rsidRDefault="00741352" w:rsidP="006574E3">
      <w:pPr>
        <w:spacing w:line="240" w:lineRule="auto"/>
        <w:ind w:firstLine="0"/>
        <w:jc w:val="center"/>
        <w:rPr>
          <w:rFonts w:cs="Times New Roman"/>
          <w:szCs w:val="28"/>
        </w:rPr>
      </w:pPr>
      <w:r w:rsidRPr="00EA113A">
        <w:rPr>
          <w:rFonts w:cs="Times New Roman"/>
          <w:szCs w:val="28"/>
        </w:rPr>
        <w:t xml:space="preserve">обеспечение </w:t>
      </w:r>
      <w:r w:rsidR="008D3A7B" w:rsidRPr="00EA113A">
        <w:rPr>
          <w:rFonts w:cs="Times New Roman"/>
          <w:szCs w:val="28"/>
        </w:rPr>
        <w:t xml:space="preserve">женщин и </w:t>
      </w:r>
      <w:r w:rsidRPr="00EA113A">
        <w:rPr>
          <w:rFonts w:cs="Times New Roman"/>
          <w:szCs w:val="28"/>
        </w:rPr>
        <w:t>детей</w:t>
      </w:r>
      <w:bookmarkEnd w:id="21"/>
    </w:p>
    <w:p w:rsidR="006574E3" w:rsidRPr="00EA113A" w:rsidRDefault="006574E3" w:rsidP="006574E3">
      <w:pPr>
        <w:spacing w:line="240" w:lineRule="auto"/>
        <w:ind w:firstLine="0"/>
        <w:jc w:val="center"/>
        <w:rPr>
          <w:rFonts w:cs="Times New Roman"/>
          <w:szCs w:val="28"/>
        </w:rPr>
      </w:pPr>
    </w:p>
    <w:p w:rsidR="00741352" w:rsidRPr="00EA113A" w:rsidRDefault="00741352" w:rsidP="00EA113A">
      <w:pPr>
        <w:spacing w:line="240" w:lineRule="auto"/>
        <w:rPr>
          <w:rFonts w:cs="Times New Roman"/>
          <w:szCs w:val="28"/>
        </w:rPr>
      </w:pPr>
      <w:proofErr w:type="gramStart"/>
      <w:r w:rsidRPr="00EA113A">
        <w:rPr>
          <w:rFonts w:cs="Times New Roman"/>
          <w:szCs w:val="28"/>
        </w:rPr>
        <w:t>В соответствии с Федеральным законом от 29</w:t>
      </w:r>
      <w:r w:rsidR="00542DBF" w:rsidRPr="00EA113A">
        <w:rPr>
          <w:rFonts w:cs="Times New Roman"/>
          <w:szCs w:val="28"/>
        </w:rPr>
        <w:t xml:space="preserve"> ноября </w:t>
      </w:r>
      <w:r w:rsidRPr="00EA113A">
        <w:rPr>
          <w:rFonts w:cs="Times New Roman"/>
          <w:szCs w:val="28"/>
        </w:rPr>
        <w:t>2010</w:t>
      </w:r>
      <w:r w:rsidR="00110E0A"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 xml:space="preserve">326-ФЗ </w:t>
      </w:r>
      <w:r w:rsidR="00A80E85">
        <w:rPr>
          <w:rFonts w:cs="Times New Roman"/>
          <w:szCs w:val="28"/>
        </w:rPr>
        <w:t>«</w:t>
      </w:r>
      <w:r w:rsidRPr="00EA113A">
        <w:rPr>
          <w:rFonts w:cs="Times New Roman"/>
          <w:szCs w:val="28"/>
        </w:rPr>
        <w:t>Об обязательном медицинском страховании в Российской Федерации</w:t>
      </w:r>
      <w:r w:rsidR="00A80E85">
        <w:rPr>
          <w:rFonts w:cs="Times New Roman"/>
          <w:szCs w:val="28"/>
        </w:rPr>
        <w:t>»</w:t>
      </w:r>
      <w:r w:rsidRPr="00EA113A">
        <w:rPr>
          <w:rFonts w:cs="Times New Roman"/>
          <w:szCs w:val="28"/>
        </w:rPr>
        <w:t xml:space="preserve"> (далее – Федеральный закон</w:t>
      </w:r>
      <w:r w:rsidR="00DE740F" w:rsidRPr="00EA113A">
        <w:rPr>
          <w:rFonts w:cs="Times New Roman"/>
          <w:szCs w:val="28"/>
        </w:rPr>
        <w:t xml:space="preserve"> № </w:t>
      </w:r>
      <w:r w:rsidRPr="00EA113A">
        <w:rPr>
          <w:rFonts w:cs="Times New Roman"/>
          <w:szCs w:val="28"/>
        </w:rPr>
        <w:t>326-ФЗ) обязательное медицинское страхование</w:t>
      </w:r>
      <w:r w:rsidR="00E659EA" w:rsidRPr="00EA113A">
        <w:rPr>
          <w:rFonts w:cs="Times New Roman"/>
          <w:szCs w:val="28"/>
        </w:rPr>
        <w:t xml:space="preserve"> (далее – ОМС)</w:t>
      </w:r>
      <w:r w:rsidRPr="00EA113A">
        <w:rPr>
          <w:rFonts w:cs="Times New Roman"/>
          <w:szCs w:val="28"/>
        </w:rPr>
        <w:t xml:space="preserve"> является видом обязательного социального страхования, представля</w:t>
      </w:r>
      <w:r w:rsidRPr="00EA113A">
        <w:rPr>
          <w:rFonts w:cs="Times New Roman"/>
          <w:szCs w:val="28"/>
        </w:rPr>
        <w:t>ю</w:t>
      </w:r>
      <w:r w:rsidRPr="00EA113A">
        <w:rPr>
          <w:rFonts w:cs="Times New Roman"/>
          <w:szCs w:val="28"/>
        </w:rPr>
        <w:t>щим собой систему создаваемых государством правовых, экономических и о</w:t>
      </w:r>
      <w:r w:rsidRPr="00EA113A">
        <w:rPr>
          <w:rFonts w:cs="Times New Roman"/>
          <w:szCs w:val="28"/>
        </w:rPr>
        <w:t>р</w:t>
      </w:r>
      <w:r w:rsidRPr="00EA113A">
        <w:rPr>
          <w:rFonts w:cs="Times New Roman"/>
          <w:szCs w:val="28"/>
        </w:rPr>
        <w:t>ганизационных мер, направленных на обеспечение при наступлении страхового случая гарантий бесплатного оказания застрахованному лицу медицинской п</w:t>
      </w:r>
      <w:r w:rsidRPr="00EA113A">
        <w:rPr>
          <w:rFonts w:cs="Times New Roman"/>
          <w:szCs w:val="28"/>
        </w:rPr>
        <w:t>о</w:t>
      </w:r>
      <w:r w:rsidRPr="00EA113A">
        <w:rPr>
          <w:rFonts w:cs="Times New Roman"/>
          <w:szCs w:val="28"/>
        </w:rPr>
        <w:t>мощи за счет средств обязательного</w:t>
      </w:r>
      <w:proofErr w:type="gramEnd"/>
      <w:r w:rsidRPr="00EA113A">
        <w:rPr>
          <w:rFonts w:cs="Times New Roman"/>
          <w:szCs w:val="28"/>
        </w:rPr>
        <w:t xml:space="preserve"> медицинского страхования в пределах те</w:t>
      </w:r>
      <w:r w:rsidRPr="00EA113A">
        <w:rPr>
          <w:rFonts w:cs="Times New Roman"/>
          <w:szCs w:val="28"/>
        </w:rPr>
        <w:t>р</w:t>
      </w:r>
      <w:r w:rsidRPr="00EA113A">
        <w:rPr>
          <w:rFonts w:cs="Times New Roman"/>
          <w:szCs w:val="28"/>
        </w:rPr>
        <w:t>риториальной программы обязательного медицинского страхования и в уст</w:t>
      </w:r>
      <w:r w:rsidRPr="00EA113A">
        <w:rPr>
          <w:rFonts w:cs="Times New Roman"/>
          <w:szCs w:val="28"/>
        </w:rPr>
        <w:t>а</w:t>
      </w:r>
      <w:r w:rsidRPr="00EA113A">
        <w:rPr>
          <w:rFonts w:cs="Times New Roman"/>
          <w:szCs w:val="28"/>
        </w:rPr>
        <w:t>новленных Федеральным законом</w:t>
      </w:r>
      <w:r w:rsidR="00DE740F" w:rsidRPr="00EA113A">
        <w:rPr>
          <w:rFonts w:cs="Times New Roman"/>
          <w:szCs w:val="28"/>
        </w:rPr>
        <w:t xml:space="preserve"> № </w:t>
      </w:r>
      <w:r w:rsidRPr="00EA113A">
        <w:rPr>
          <w:rFonts w:cs="Times New Roman"/>
          <w:szCs w:val="28"/>
        </w:rPr>
        <w:t>326-ФЗ случаях в пределах базовой пр</w:t>
      </w:r>
      <w:r w:rsidRPr="00EA113A">
        <w:rPr>
          <w:rFonts w:cs="Times New Roman"/>
          <w:szCs w:val="28"/>
        </w:rPr>
        <w:t>о</w:t>
      </w:r>
      <w:r w:rsidRPr="00EA113A">
        <w:rPr>
          <w:rFonts w:cs="Times New Roman"/>
          <w:szCs w:val="28"/>
        </w:rPr>
        <w:t>граммы обязательного медицинского страхования.</w:t>
      </w:r>
    </w:p>
    <w:p w:rsidR="00741352" w:rsidRPr="00EA113A" w:rsidRDefault="00741352" w:rsidP="00EA113A">
      <w:pPr>
        <w:spacing w:line="240" w:lineRule="auto"/>
        <w:rPr>
          <w:rFonts w:cs="Times New Roman"/>
          <w:szCs w:val="28"/>
        </w:rPr>
      </w:pPr>
      <w:r w:rsidRPr="00EA113A">
        <w:rPr>
          <w:rFonts w:cs="Times New Roman"/>
          <w:szCs w:val="28"/>
        </w:rPr>
        <w:t>В соответствии со статьей 10 Федерального закона</w:t>
      </w:r>
      <w:r w:rsidR="00DE740F" w:rsidRPr="00EA113A">
        <w:rPr>
          <w:rFonts w:cs="Times New Roman"/>
          <w:szCs w:val="28"/>
        </w:rPr>
        <w:t xml:space="preserve"> № </w:t>
      </w:r>
      <w:r w:rsidRPr="00EA113A">
        <w:rPr>
          <w:rFonts w:cs="Times New Roman"/>
          <w:szCs w:val="28"/>
        </w:rPr>
        <w:t>326-ФЗ застрах</w:t>
      </w:r>
      <w:r w:rsidRPr="00EA113A">
        <w:rPr>
          <w:rFonts w:cs="Times New Roman"/>
          <w:szCs w:val="28"/>
        </w:rPr>
        <w:t>о</w:t>
      </w:r>
      <w:r w:rsidRPr="00EA113A">
        <w:rPr>
          <w:rFonts w:cs="Times New Roman"/>
          <w:szCs w:val="28"/>
        </w:rPr>
        <w:t>ванными лицами являются как работающие, так и неработающие граждане. При этом к неработающим гражданам относятся, в том числе:</w:t>
      </w:r>
    </w:p>
    <w:p w:rsidR="00741352" w:rsidRPr="00EA113A" w:rsidRDefault="00741352" w:rsidP="00EA113A">
      <w:pPr>
        <w:spacing w:line="240" w:lineRule="auto"/>
        <w:rPr>
          <w:rFonts w:cs="Times New Roman"/>
          <w:szCs w:val="28"/>
        </w:rPr>
      </w:pPr>
      <w:r w:rsidRPr="00EA113A">
        <w:rPr>
          <w:rFonts w:cs="Times New Roman"/>
          <w:szCs w:val="28"/>
        </w:rPr>
        <w:t>1) дети со дня рождения до достижени</w:t>
      </w:r>
      <w:r w:rsidR="00F2487C" w:rsidRPr="00EA113A">
        <w:rPr>
          <w:rFonts w:cs="Times New Roman"/>
          <w:szCs w:val="28"/>
        </w:rPr>
        <w:t>я ими возраста 18 лет;</w:t>
      </w:r>
    </w:p>
    <w:p w:rsidR="00741352" w:rsidRPr="00EA113A" w:rsidRDefault="00741352" w:rsidP="00EA113A">
      <w:pPr>
        <w:spacing w:line="240" w:lineRule="auto"/>
        <w:rPr>
          <w:rFonts w:cs="Times New Roman"/>
          <w:szCs w:val="28"/>
        </w:rPr>
      </w:pPr>
      <w:r w:rsidRPr="00EA113A">
        <w:rPr>
          <w:rFonts w:cs="Times New Roman"/>
          <w:szCs w:val="28"/>
        </w:rPr>
        <w:t>2) граждане, обучающиеся по очной форме обучения в профессионал</w:t>
      </w:r>
      <w:r w:rsidRPr="00EA113A">
        <w:rPr>
          <w:rFonts w:cs="Times New Roman"/>
          <w:szCs w:val="28"/>
        </w:rPr>
        <w:t>ь</w:t>
      </w:r>
      <w:r w:rsidRPr="00EA113A">
        <w:rPr>
          <w:rFonts w:cs="Times New Roman"/>
          <w:szCs w:val="28"/>
        </w:rPr>
        <w:t>ных образовательных организациях и образовательных ор</w:t>
      </w:r>
      <w:r w:rsidR="00F2487C" w:rsidRPr="00EA113A">
        <w:rPr>
          <w:rFonts w:cs="Times New Roman"/>
          <w:szCs w:val="28"/>
        </w:rPr>
        <w:t>ганизациях высшего образования;</w:t>
      </w:r>
    </w:p>
    <w:p w:rsidR="00741352" w:rsidRPr="00EA113A" w:rsidRDefault="00741352" w:rsidP="00EA113A">
      <w:pPr>
        <w:spacing w:line="240" w:lineRule="auto"/>
        <w:rPr>
          <w:rFonts w:cs="Times New Roman"/>
          <w:szCs w:val="28"/>
        </w:rPr>
      </w:pPr>
      <w:proofErr w:type="gramStart"/>
      <w:r w:rsidRPr="00EA113A">
        <w:rPr>
          <w:rFonts w:cs="Times New Roman"/>
          <w:szCs w:val="28"/>
        </w:rPr>
        <w:t>3) один из родителей или опекун, занятые уходом за ребенком до дост</w:t>
      </w:r>
      <w:r w:rsidRPr="00EA113A">
        <w:rPr>
          <w:rFonts w:cs="Times New Roman"/>
          <w:szCs w:val="28"/>
        </w:rPr>
        <w:t>и</w:t>
      </w:r>
      <w:r w:rsidRPr="00EA113A">
        <w:rPr>
          <w:rFonts w:cs="Times New Roman"/>
          <w:szCs w:val="28"/>
        </w:rPr>
        <w:t>жения им возра</w:t>
      </w:r>
      <w:r w:rsidR="00F2487C" w:rsidRPr="00EA113A">
        <w:rPr>
          <w:rFonts w:cs="Times New Roman"/>
          <w:szCs w:val="28"/>
        </w:rPr>
        <w:t>ста трех лет;</w:t>
      </w:r>
      <w:proofErr w:type="gramEnd"/>
    </w:p>
    <w:p w:rsidR="00741352" w:rsidRPr="00EA113A" w:rsidRDefault="00741352" w:rsidP="00EA113A">
      <w:pPr>
        <w:spacing w:line="240" w:lineRule="auto"/>
        <w:rPr>
          <w:rFonts w:cs="Times New Roman"/>
          <w:szCs w:val="28"/>
        </w:rPr>
      </w:pPr>
      <w:r w:rsidRPr="00EA113A">
        <w:rPr>
          <w:rFonts w:cs="Times New Roman"/>
          <w:szCs w:val="28"/>
        </w:rPr>
        <w:t>4) трудоспособные граждане, занятые уходом за детьми-инвалидами, и</w:t>
      </w:r>
      <w:r w:rsidRPr="00EA113A">
        <w:rPr>
          <w:rFonts w:cs="Times New Roman"/>
          <w:szCs w:val="28"/>
        </w:rPr>
        <w:t>н</w:t>
      </w:r>
      <w:r w:rsidRPr="00EA113A">
        <w:rPr>
          <w:rFonts w:cs="Times New Roman"/>
          <w:szCs w:val="28"/>
        </w:rPr>
        <w:t>валидами I группы, лица</w:t>
      </w:r>
      <w:r w:rsidR="00F2487C" w:rsidRPr="00EA113A">
        <w:rPr>
          <w:rFonts w:cs="Times New Roman"/>
          <w:szCs w:val="28"/>
        </w:rPr>
        <w:t>ми, достигшими возраста 80 лет;</w:t>
      </w:r>
    </w:p>
    <w:p w:rsidR="00741352" w:rsidRPr="00EA113A" w:rsidRDefault="00741352" w:rsidP="00EA113A">
      <w:pPr>
        <w:spacing w:line="240" w:lineRule="auto"/>
        <w:rPr>
          <w:rFonts w:cs="Times New Roman"/>
          <w:szCs w:val="28"/>
        </w:rPr>
      </w:pPr>
      <w:r w:rsidRPr="00EA113A">
        <w:rPr>
          <w:rFonts w:cs="Times New Roman"/>
          <w:szCs w:val="28"/>
        </w:rPr>
        <w:t>5) граждане, получающие страховые пенсии в соответствии с законод</w:t>
      </w:r>
      <w:r w:rsidRPr="00EA113A">
        <w:rPr>
          <w:rFonts w:cs="Times New Roman"/>
          <w:szCs w:val="28"/>
        </w:rPr>
        <w:t>а</w:t>
      </w:r>
      <w:r w:rsidRPr="00EA113A">
        <w:rPr>
          <w:rFonts w:cs="Times New Roman"/>
          <w:szCs w:val="28"/>
        </w:rPr>
        <w:t xml:space="preserve">тельством Российской Федерации, являющиеся опекунами или попечителями, </w:t>
      </w:r>
      <w:r w:rsidRPr="00EA113A">
        <w:rPr>
          <w:rFonts w:cs="Times New Roman"/>
          <w:szCs w:val="28"/>
        </w:rPr>
        <w:lastRenderedPageBreak/>
        <w:t xml:space="preserve">исполняющими свои обязанности </w:t>
      </w:r>
      <w:proofErr w:type="spellStart"/>
      <w:r w:rsidRPr="00EA113A">
        <w:rPr>
          <w:rFonts w:cs="Times New Roman"/>
          <w:szCs w:val="28"/>
        </w:rPr>
        <w:t>возмездно</w:t>
      </w:r>
      <w:proofErr w:type="spellEnd"/>
      <w:r w:rsidRPr="00EA113A">
        <w:rPr>
          <w:rFonts w:cs="Times New Roman"/>
          <w:szCs w:val="28"/>
        </w:rPr>
        <w:t xml:space="preserve"> по договору об осуществлении опеки или попечительства, в том числ</w:t>
      </w:r>
      <w:r w:rsidR="00F2487C" w:rsidRPr="00EA113A">
        <w:rPr>
          <w:rFonts w:cs="Times New Roman"/>
          <w:szCs w:val="28"/>
        </w:rPr>
        <w:t>е по договору о приемной семье.</w:t>
      </w:r>
    </w:p>
    <w:p w:rsidR="00741352" w:rsidRPr="00EA113A" w:rsidRDefault="00741352" w:rsidP="00EA113A">
      <w:pPr>
        <w:spacing w:line="240" w:lineRule="auto"/>
        <w:rPr>
          <w:rFonts w:cs="Times New Roman"/>
          <w:szCs w:val="28"/>
        </w:rPr>
      </w:pPr>
      <w:r w:rsidRPr="00EA113A">
        <w:rPr>
          <w:rFonts w:cs="Times New Roman"/>
          <w:szCs w:val="28"/>
        </w:rPr>
        <w:t>В соответствии со статьей 11 Федерального закона</w:t>
      </w:r>
      <w:r w:rsidR="00DE740F" w:rsidRPr="00EA113A">
        <w:rPr>
          <w:rFonts w:cs="Times New Roman"/>
          <w:szCs w:val="28"/>
        </w:rPr>
        <w:t xml:space="preserve"> № </w:t>
      </w:r>
      <w:r w:rsidRPr="00EA113A">
        <w:rPr>
          <w:rFonts w:cs="Times New Roman"/>
          <w:szCs w:val="28"/>
        </w:rPr>
        <w:t>326-ФЗ страховат</w:t>
      </w:r>
      <w:r w:rsidRPr="00EA113A">
        <w:rPr>
          <w:rFonts w:cs="Times New Roman"/>
          <w:szCs w:val="28"/>
        </w:rPr>
        <w:t>е</w:t>
      </w:r>
      <w:r w:rsidRPr="00EA113A">
        <w:rPr>
          <w:rFonts w:cs="Times New Roman"/>
          <w:szCs w:val="28"/>
        </w:rPr>
        <w:t>лями для неработающих граждан являются органы исполнительной власти субъектов Российской Федерации, уполномоченные высшими исполнительн</w:t>
      </w:r>
      <w:r w:rsidRPr="00EA113A">
        <w:rPr>
          <w:rFonts w:cs="Times New Roman"/>
          <w:szCs w:val="28"/>
        </w:rPr>
        <w:t>ы</w:t>
      </w:r>
      <w:r w:rsidRPr="00EA113A">
        <w:rPr>
          <w:rFonts w:cs="Times New Roman"/>
          <w:szCs w:val="28"/>
        </w:rPr>
        <w:t>ми органами государственной власти субъектов Российской Федерации, иные организации, определенные Правительством Российской Федерации. Указа</w:t>
      </w:r>
      <w:r w:rsidRPr="00EA113A">
        <w:rPr>
          <w:rFonts w:cs="Times New Roman"/>
          <w:szCs w:val="28"/>
        </w:rPr>
        <w:t>н</w:t>
      </w:r>
      <w:r w:rsidRPr="00EA113A">
        <w:rPr>
          <w:rFonts w:cs="Times New Roman"/>
          <w:szCs w:val="28"/>
        </w:rPr>
        <w:t>ные страхователи являются плательщиками страховых взносов на обязательное медицинское страхование неработающего населения.</w:t>
      </w:r>
    </w:p>
    <w:p w:rsidR="003E7685" w:rsidRPr="00EA113A" w:rsidRDefault="00741352" w:rsidP="00EA113A">
      <w:pPr>
        <w:spacing w:line="240" w:lineRule="auto"/>
        <w:rPr>
          <w:rFonts w:cs="Times New Roman"/>
          <w:szCs w:val="28"/>
        </w:rPr>
      </w:pPr>
      <w:r w:rsidRPr="00EA113A">
        <w:rPr>
          <w:rFonts w:cs="Times New Roman"/>
          <w:szCs w:val="28"/>
        </w:rPr>
        <w:t>Таким образом, обязательное медицинское страхование женщин и детей осуществляется в соответствии с законодательством Российской Федерации в сфере здравоохранения.</w:t>
      </w:r>
    </w:p>
    <w:p w:rsidR="00B015AD" w:rsidRPr="00EA113A" w:rsidRDefault="00B015AD" w:rsidP="00EA113A">
      <w:pPr>
        <w:spacing w:line="240" w:lineRule="auto"/>
        <w:rPr>
          <w:rFonts w:cs="Times New Roman"/>
          <w:szCs w:val="28"/>
        </w:rPr>
      </w:pPr>
      <w:proofErr w:type="gramStart"/>
      <w:r w:rsidRPr="00EA113A">
        <w:rPr>
          <w:rFonts w:cs="Times New Roman"/>
          <w:szCs w:val="28"/>
        </w:rPr>
        <w:t>Женщинам и детям Республики Тыва гарантированная бесплатная мед</w:t>
      </w:r>
      <w:r w:rsidRPr="00EA113A">
        <w:rPr>
          <w:rFonts w:cs="Times New Roman"/>
          <w:szCs w:val="28"/>
        </w:rPr>
        <w:t>и</w:t>
      </w:r>
      <w:r w:rsidRPr="00EA113A">
        <w:rPr>
          <w:rFonts w:cs="Times New Roman"/>
          <w:szCs w:val="28"/>
        </w:rPr>
        <w:t>цинская помощь оказывается в рамках Территориальной программы госуда</w:t>
      </w:r>
      <w:r w:rsidRPr="00EA113A">
        <w:rPr>
          <w:rFonts w:cs="Times New Roman"/>
          <w:szCs w:val="28"/>
        </w:rPr>
        <w:t>р</w:t>
      </w:r>
      <w:r w:rsidRPr="00EA113A">
        <w:rPr>
          <w:rFonts w:cs="Times New Roman"/>
          <w:szCs w:val="28"/>
        </w:rPr>
        <w:t>ственных гарантий бесплатного оказания гражданам медицинской помощи в Республике Тыва на 2025 год и на плановый период 2025 и 2026 годов, утве</w:t>
      </w:r>
      <w:r w:rsidRPr="00EA113A">
        <w:rPr>
          <w:rFonts w:cs="Times New Roman"/>
          <w:szCs w:val="28"/>
        </w:rPr>
        <w:t>р</w:t>
      </w:r>
      <w:r w:rsidRPr="00EA113A">
        <w:rPr>
          <w:rFonts w:cs="Times New Roman"/>
          <w:szCs w:val="28"/>
        </w:rPr>
        <w:t xml:space="preserve">жденной постановлением Правительства Республики Тыва от 28 декабря </w:t>
      </w:r>
      <w:r w:rsidR="006574E3">
        <w:rPr>
          <w:rFonts w:cs="Times New Roman"/>
          <w:szCs w:val="28"/>
        </w:rPr>
        <w:t xml:space="preserve">            </w:t>
      </w:r>
      <w:r w:rsidRPr="00EA113A">
        <w:rPr>
          <w:rFonts w:cs="Times New Roman"/>
          <w:szCs w:val="28"/>
        </w:rPr>
        <w:t>2024 г</w:t>
      </w:r>
      <w:r w:rsidR="006574E3">
        <w:rPr>
          <w:rFonts w:cs="Times New Roman"/>
          <w:szCs w:val="28"/>
        </w:rPr>
        <w:t>.</w:t>
      </w:r>
      <w:r w:rsidR="00DE740F" w:rsidRPr="00EA113A">
        <w:rPr>
          <w:rFonts w:cs="Times New Roman"/>
          <w:szCs w:val="28"/>
        </w:rPr>
        <w:t xml:space="preserve"> № </w:t>
      </w:r>
      <w:r w:rsidRPr="00EA113A">
        <w:rPr>
          <w:rFonts w:cs="Times New Roman"/>
          <w:szCs w:val="28"/>
        </w:rPr>
        <w:t>616</w:t>
      </w:r>
      <w:r w:rsidR="006574E3">
        <w:rPr>
          <w:rFonts w:cs="Times New Roman"/>
          <w:szCs w:val="28"/>
        </w:rPr>
        <w:t>,</w:t>
      </w:r>
      <w:r w:rsidRPr="00EA113A">
        <w:rPr>
          <w:rFonts w:cs="Times New Roman"/>
          <w:szCs w:val="28"/>
        </w:rPr>
        <w:t xml:space="preserve"> в объеме базовой программы обязательного медицинского стр</w:t>
      </w:r>
      <w:r w:rsidRPr="00EA113A">
        <w:rPr>
          <w:rFonts w:cs="Times New Roman"/>
          <w:szCs w:val="28"/>
        </w:rPr>
        <w:t>а</w:t>
      </w:r>
      <w:r w:rsidRPr="00EA113A">
        <w:rPr>
          <w:rFonts w:cs="Times New Roman"/>
          <w:szCs w:val="28"/>
        </w:rPr>
        <w:t>хования.</w:t>
      </w:r>
      <w:proofErr w:type="gramEnd"/>
    </w:p>
    <w:p w:rsidR="00B015AD" w:rsidRPr="00EA113A" w:rsidRDefault="00B015AD" w:rsidP="00EA113A">
      <w:pPr>
        <w:spacing w:line="240" w:lineRule="auto"/>
        <w:rPr>
          <w:rFonts w:cs="Times New Roman"/>
          <w:szCs w:val="28"/>
        </w:rPr>
      </w:pPr>
      <w:r w:rsidRPr="00EA113A">
        <w:rPr>
          <w:rFonts w:cs="Times New Roman"/>
          <w:szCs w:val="28"/>
        </w:rPr>
        <w:t>В 2024 году предусмотрены финансовые средства из республиканского бюджета на сумму 270,4 млн</w:t>
      </w:r>
      <w:r w:rsidR="006574E3">
        <w:rPr>
          <w:rFonts w:cs="Times New Roman"/>
          <w:szCs w:val="28"/>
        </w:rPr>
        <w:t>.</w:t>
      </w:r>
      <w:r w:rsidRPr="00EA113A">
        <w:rPr>
          <w:rFonts w:cs="Times New Roman"/>
          <w:szCs w:val="28"/>
        </w:rPr>
        <w:t xml:space="preserve"> рублей. За 2024 год для обеспечения детей, стр</w:t>
      </w:r>
      <w:r w:rsidRPr="00EA113A">
        <w:rPr>
          <w:rFonts w:cs="Times New Roman"/>
          <w:szCs w:val="28"/>
        </w:rPr>
        <w:t>а</w:t>
      </w:r>
      <w:r w:rsidRPr="00EA113A">
        <w:rPr>
          <w:rFonts w:cs="Times New Roman"/>
          <w:szCs w:val="28"/>
        </w:rPr>
        <w:t xml:space="preserve">дающих </w:t>
      </w:r>
      <w:proofErr w:type="spellStart"/>
      <w:r w:rsidRPr="00EA113A">
        <w:rPr>
          <w:rFonts w:cs="Times New Roman"/>
          <w:szCs w:val="28"/>
        </w:rPr>
        <w:t>жизнеугрожающими</w:t>
      </w:r>
      <w:proofErr w:type="spellEnd"/>
      <w:r w:rsidRPr="00EA113A">
        <w:rPr>
          <w:rFonts w:cs="Times New Roman"/>
          <w:szCs w:val="28"/>
        </w:rPr>
        <w:t xml:space="preserve"> и хроническими прогрессирующими редкими (</w:t>
      </w:r>
      <w:proofErr w:type="spellStart"/>
      <w:r w:rsidRPr="00EA113A">
        <w:rPr>
          <w:rFonts w:cs="Times New Roman"/>
          <w:szCs w:val="28"/>
        </w:rPr>
        <w:t>орфанными</w:t>
      </w:r>
      <w:proofErr w:type="spellEnd"/>
      <w:r w:rsidRPr="00EA113A">
        <w:rPr>
          <w:rFonts w:cs="Times New Roman"/>
          <w:szCs w:val="28"/>
        </w:rPr>
        <w:t>) заболеваниями</w:t>
      </w:r>
      <w:r w:rsidR="00531CB0" w:rsidRPr="00EA113A">
        <w:rPr>
          <w:rFonts w:cs="Times New Roman"/>
          <w:szCs w:val="28"/>
        </w:rPr>
        <w:t>,</w:t>
      </w:r>
      <w:r w:rsidRPr="00EA113A">
        <w:rPr>
          <w:rFonts w:cs="Times New Roman"/>
          <w:szCs w:val="28"/>
        </w:rPr>
        <w:t xml:space="preserve"> закуплено лекарственных препаратов и специал</w:t>
      </w:r>
      <w:r w:rsidRPr="00EA113A">
        <w:rPr>
          <w:rFonts w:cs="Times New Roman"/>
          <w:szCs w:val="28"/>
        </w:rPr>
        <w:t>и</w:t>
      </w:r>
      <w:r w:rsidRPr="00EA113A">
        <w:rPr>
          <w:rFonts w:cs="Times New Roman"/>
          <w:szCs w:val="28"/>
        </w:rPr>
        <w:t>зированных продуктов лечебного питания на сумму 8</w:t>
      </w:r>
      <w:r w:rsidR="00AC3932" w:rsidRPr="00EA113A">
        <w:rPr>
          <w:rFonts w:cs="Times New Roman"/>
          <w:szCs w:val="28"/>
        </w:rPr>
        <w:t>,5 млн</w:t>
      </w:r>
      <w:r w:rsidR="006574E3">
        <w:rPr>
          <w:rFonts w:cs="Times New Roman"/>
          <w:szCs w:val="28"/>
        </w:rPr>
        <w:t>.</w:t>
      </w:r>
      <w:r w:rsidRPr="00EA113A">
        <w:rPr>
          <w:rFonts w:cs="Times New Roman"/>
          <w:szCs w:val="28"/>
        </w:rPr>
        <w:t xml:space="preserve"> рублей. Колич</w:t>
      </w:r>
      <w:r w:rsidRPr="00EA113A">
        <w:rPr>
          <w:rFonts w:cs="Times New Roman"/>
          <w:szCs w:val="28"/>
        </w:rPr>
        <w:t>е</w:t>
      </w:r>
      <w:r w:rsidRPr="00EA113A">
        <w:rPr>
          <w:rFonts w:cs="Times New Roman"/>
          <w:szCs w:val="28"/>
        </w:rPr>
        <w:t>ство детей-инвалидов в Федеральном регистре лиц, имеющих право на получ</w:t>
      </w:r>
      <w:r w:rsidRPr="00EA113A">
        <w:rPr>
          <w:rFonts w:cs="Times New Roman"/>
          <w:szCs w:val="28"/>
        </w:rPr>
        <w:t>е</w:t>
      </w:r>
      <w:r w:rsidRPr="00EA113A">
        <w:rPr>
          <w:rFonts w:cs="Times New Roman"/>
          <w:szCs w:val="28"/>
        </w:rPr>
        <w:t xml:space="preserve">ние государственной социальной помощи и не отказавшихся от получения </w:t>
      </w:r>
      <w:r w:rsidR="006574E3">
        <w:rPr>
          <w:rFonts w:cs="Times New Roman"/>
          <w:szCs w:val="28"/>
        </w:rPr>
        <w:t xml:space="preserve">            </w:t>
      </w:r>
      <w:r w:rsidRPr="00EA113A">
        <w:rPr>
          <w:rFonts w:cs="Times New Roman"/>
          <w:szCs w:val="28"/>
        </w:rPr>
        <w:t>социальной услуги в части лекарственного обеспечения, за 2024 год составляло 2</w:t>
      </w:r>
      <w:r w:rsidR="00AC3932" w:rsidRPr="00EA113A">
        <w:rPr>
          <w:rFonts w:cs="Times New Roman"/>
          <w:szCs w:val="28"/>
        </w:rPr>
        <w:t xml:space="preserve"> </w:t>
      </w:r>
      <w:r w:rsidR="00A03E24">
        <w:rPr>
          <w:rFonts w:cs="Times New Roman"/>
          <w:szCs w:val="28"/>
        </w:rPr>
        <w:t>498 детей. В</w:t>
      </w:r>
      <w:r w:rsidRPr="00EA113A">
        <w:rPr>
          <w:rFonts w:cs="Times New Roman"/>
          <w:szCs w:val="28"/>
        </w:rPr>
        <w:t>оспользовал</w:t>
      </w:r>
      <w:r w:rsidR="00A03E24">
        <w:rPr>
          <w:rFonts w:cs="Times New Roman"/>
          <w:szCs w:val="28"/>
        </w:rPr>
        <w:t>ся</w:t>
      </w:r>
      <w:r w:rsidRPr="00EA113A">
        <w:rPr>
          <w:rFonts w:cs="Times New Roman"/>
          <w:szCs w:val="28"/>
        </w:rPr>
        <w:t xml:space="preserve"> своим правом 1</w:t>
      </w:r>
      <w:r w:rsidR="00AC3932" w:rsidRPr="00EA113A">
        <w:rPr>
          <w:rFonts w:cs="Times New Roman"/>
          <w:szCs w:val="28"/>
        </w:rPr>
        <w:t xml:space="preserve"> </w:t>
      </w:r>
      <w:r w:rsidRPr="00EA113A">
        <w:rPr>
          <w:rFonts w:cs="Times New Roman"/>
          <w:szCs w:val="28"/>
        </w:rPr>
        <w:t xml:space="preserve">671 </w:t>
      </w:r>
      <w:r w:rsidR="00AC3932" w:rsidRPr="00EA113A">
        <w:rPr>
          <w:rFonts w:cs="Times New Roman"/>
          <w:szCs w:val="28"/>
        </w:rPr>
        <w:t>ребенок</w:t>
      </w:r>
      <w:r w:rsidRPr="00EA113A">
        <w:rPr>
          <w:rFonts w:cs="Times New Roman"/>
          <w:szCs w:val="28"/>
        </w:rPr>
        <w:t>, которым отпущено 5</w:t>
      </w:r>
      <w:r w:rsidR="00AC3932" w:rsidRPr="00EA113A">
        <w:rPr>
          <w:rFonts w:cs="Times New Roman"/>
          <w:szCs w:val="28"/>
        </w:rPr>
        <w:t xml:space="preserve"> </w:t>
      </w:r>
      <w:r w:rsidRPr="00EA113A">
        <w:rPr>
          <w:rFonts w:cs="Times New Roman"/>
          <w:szCs w:val="28"/>
        </w:rPr>
        <w:t>224 рецептов на сумму 30</w:t>
      </w:r>
      <w:r w:rsidR="00AC3932" w:rsidRPr="00EA113A">
        <w:rPr>
          <w:rFonts w:cs="Times New Roman"/>
          <w:szCs w:val="28"/>
        </w:rPr>
        <w:t>,</w:t>
      </w:r>
      <w:r w:rsidRPr="00EA113A">
        <w:rPr>
          <w:rFonts w:cs="Times New Roman"/>
          <w:szCs w:val="28"/>
        </w:rPr>
        <w:t>8</w:t>
      </w:r>
      <w:r w:rsidR="00AC3932" w:rsidRPr="00EA113A">
        <w:rPr>
          <w:rFonts w:cs="Times New Roman"/>
          <w:szCs w:val="28"/>
        </w:rPr>
        <w:t xml:space="preserve"> млн</w:t>
      </w:r>
      <w:r w:rsidR="006574E3">
        <w:rPr>
          <w:rFonts w:cs="Times New Roman"/>
          <w:szCs w:val="28"/>
        </w:rPr>
        <w:t>.</w:t>
      </w:r>
      <w:r w:rsidRPr="00EA113A">
        <w:rPr>
          <w:rFonts w:cs="Times New Roman"/>
          <w:szCs w:val="28"/>
        </w:rPr>
        <w:t xml:space="preserve"> рублей. </w:t>
      </w:r>
      <w:proofErr w:type="gramStart"/>
      <w:r w:rsidRPr="00EA113A">
        <w:rPr>
          <w:rFonts w:cs="Times New Roman"/>
          <w:szCs w:val="28"/>
        </w:rPr>
        <w:t>В рамках постановления Правител</w:t>
      </w:r>
      <w:r w:rsidRPr="00EA113A">
        <w:rPr>
          <w:rFonts w:cs="Times New Roman"/>
          <w:szCs w:val="28"/>
        </w:rPr>
        <w:t>ь</w:t>
      </w:r>
      <w:r w:rsidRPr="00EA113A">
        <w:rPr>
          <w:rFonts w:cs="Times New Roman"/>
          <w:szCs w:val="28"/>
        </w:rPr>
        <w:t>ства Российской Федерации от 30</w:t>
      </w:r>
      <w:r w:rsidR="00AC3932" w:rsidRPr="00EA113A">
        <w:rPr>
          <w:rFonts w:cs="Times New Roman"/>
          <w:szCs w:val="28"/>
        </w:rPr>
        <w:t xml:space="preserve"> июля </w:t>
      </w:r>
      <w:r w:rsidRPr="00EA113A">
        <w:rPr>
          <w:rFonts w:cs="Times New Roman"/>
          <w:szCs w:val="28"/>
        </w:rPr>
        <w:t xml:space="preserve">1994 </w:t>
      </w:r>
      <w:r w:rsidR="00AC3932" w:rsidRPr="00EA113A">
        <w:rPr>
          <w:rFonts w:cs="Times New Roman"/>
          <w:szCs w:val="28"/>
        </w:rPr>
        <w:t>г.</w:t>
      </w:r>
      <w:r w:rsidR="00DE740F" w:rsidRPr="00EA113A">
        <w:rPr>
          <w:rFonts w:cs="Times New Roman"/>
          <w:szCs w:val="28"/>
        </w:rPr>
        <w:t xml:space="preserve"> № </w:t>
      </w:r>
      <w:r w:rsidRPr="00EA113A">
        <w:rPr>
          <w:rFonts w:cs="Times New Roman"/>
          <w:szCs w:val="28"/>
        </w:rPr>
        <w:t xml:space="preserve">890 </w:t>
      </w:r>
      <w:r w:rsidR="00A80E85">
        <w:rPr>
          <w:rFonts w:cs="Times New Roman"/>
          <w:szCs w:val="28"/>
        </w:rPr>
        <w:t>«</w:t>
      </w:r>
      <w:r w:rsidRPr="00EA113A">
        <w:rPr>
          <w:rFonts w:cs="Times New Roman"/>
          <w:szCs w:val="28"/>
        </w:rPr>
        <w:t>О государственной по</w:t>
      </w:r>
      <w:r w:rsidRPr="00EA113A">
        <w:rPr>
          <w:rFonts w:cs="Times New Roman"/>
          <w:szCs w:val="28"/>
        </w:rPr>
        <w:t>д</w:t>
      </w:r>
      <w:r w:rsidRPr="00EA113A">
        <w:rPr>
          <w:rFonts w:cs="Times New Roman"/>
          <w:szCs w:val="28"/>
        </w:rPr>
        <w:t>держке развития медицинской промышленности и улучшении обеспечения населения и учреждений здравоохранения лекарственными средствами и изд</w:t>
      </w:r>
      <w:r w:rsidRPr="00EA113A">
        <w:rPr>
          <w:rFonts w:cs="Times New Roman"/>
          <w:szCs w:val="28"/>
        </w:rPr>
        <w:t>е</w:t>
      </w:r>
      <w:r w:rsidRPr="00EA113A">
        <w:rPr>
          <w:rFonts w:cs="Times New Roman"/>
          <w:szCs w:val="28"/>
        </w:rPr>
        <w:t>лиями медицинского назначения</w:t>
      </w:r>
      <w:r w:rsidR="00A80E85">
        <w:rPr>
          <w:rFonts w:cs="Times New Roman"/>
          <w:szCs w:val="28"/>
        </w:rPr>
        <w:t>»</w:t>
      </w:r>
      <w:r w:rsidRPr="00EA113A">
        <w:rPr>
          <w:rFonts w:cs="Times New Roman"/>
          <w:szCs w:val="28"/>
        </w:rPr>
        <w:t xml:space="preserve"> в 2024 году численность детей первых трех лет жизни в регистре состояло 12</w:t>
      </w:r>
      <w:r w:rsidR="00AC3932" w:rsidRPr="00EA113A">
        <w:rPr>
          <w:rFonts w:cs="Times New Roman"/>
          <w:szCs w:val="28"/>
        </w:rPr>
        <w:t xml:space="preserve"> </w:t>
      </w:r>
      <w:r w:rsidRPr="00EA113A">
        <w:rPr>
          <w:rFonts w:cs="Times New Roman"/>
          <w:szCs w:val="28"/>
        </w:rPr>
        <w:t>605 человек, детей из многодетных семей в возрасте до 6 лет</w:t>
      </w:r>
      <w:r w:rsidR="00AC3932" w:rsidRPr="00EA113A">
        <w:rPr>
          <w:rFonts w:cs="Times New Roman"/>
          <w:szCs w:val="28"/>
        </w:rPr>
        <w:t xml:space="preserve"> </w:t>
      </w:r>
      <w:r w:rsidRPr="00EA113A">
        <w:rPr>
          <w:rFonts w:cs="Times New Roman"/>
          <w:szCs w:val="28"/>
        </w:rPr>
        <w:t>– 626 человек.</w:t>
      </w:r>
      <w:proofErr w:type="gramEnd"/>
    </w:p>
    <w:p w:rsidR="00B015AD" w:rsidRPr="00EA113A" w:rsidRDefault="00B015AD" w:rsidP="00EA113A">
      <w:pPr>
        <w:spacing w:line="240" w:lineRule="auto"/>
        <w:rPr>
          <w:rFonts w:cs="Times New Roman"/>
          <w:szCs w:val="28"/>
        </w:rPr>
      </w:pPr>
      <w:r w:rsidRPr="00EA113A">
        <w:rPr>
          <w:rFonts w:cs="Times New Roman"/>
          <w:szCs w:val="28"/>
        </w:rPr>
        <w:t xml:space="preserve">В 2024 году за счет средств республиканского бюджета лекарственными препаратами </w:t>
      </w:r>
      <w:proofErr w:type="gramStart"/>
      <w:r w:rsidRPr="00EA113A">
        <w:rPr>
          <w:rFonts w:cs="Times New Roman"/>
          <w:szCs w:val="28"/>
        </w:rPr>
        <w:t>обеспечены</w:t>
      </w:r>
      <w:proofErr w:type="gramEnd"/>
      <w:r w:rsidRPr="00EA113A">
        <w:rPr>
          <w:rFonts w:cs="Times New Roman"/>
          <w:szCs w:val="28"/>
        </w:rPr>
        <w:t>:</w:t>
      </w:r>
    </w:p>
    <w:p w:rsidR="00B015AD" w:rsidRPr="00EA113A" w:rsidRDefault="00B015AD" w:rsidP="00EA113A">
      <w:pPr>
        <w:spacing w:line="240" w:lineRule="auto"/>
        <w:rPr>
          <w:rFonts w:cs="Times New Roman"/>
          <w:szCs w:val="28"/>
        </w:rPr>
      </w:pPr>
      <w:r w:rsidRPr="00EA113A">
        <w:rPr>
          <w:rFonts w:cs="Times New Roman"/>
          <w:szCs w:val="28"/>
        </w:rPr>
        <w:t xml:space="preserve">- дети первых трех лет жизни </w:t>
      </w:r>
      <w:r w:rsidR="008A4E3C" w:rsidRPr="00EA113A">
        <w:rPr>
          <w:rFonts w:cs="Times New Roman"/>
          <w:szCs w:val="28"/>
        </w:rPr>
        <w:t>–</w:t>
      </w:r>
      <w:r w:rsidRPr="00EA113A">
        <w:rPr>
          <w:rFonts w:cs="Times New Roman"/>
          <w:szCs w:val="28"/>
        </w:rPr>
        <w:t xml:space="preserve"> 3034 человек</w:t>
      </w:r>
      <w:r w:rsidR="008A4E3C" w:rsidRPr="00EA113A">
        <w:rPr>
          <w:rFonts w:cs="Times New Roman"/>
          <w:szCs w:val="28"/>
        </w:rPr>
        <w:t>;</w:t>
      </w:r>
      <w:r w:rsidRPr="00EA113A">
        <w:rPr>
          <w:rFonts w:cs="Times New Roman"/>
          <w:szCs w:val="28"/>
        </w:rPr>
        <w:t xml:space="preserve"> им выписано и отпущено 6</w:t>
      </w:r>
      <w:r w:rsidR="008A4E3C" w:rsidRPr="00EA113A">
        <w:rPr>
          <w:rFonts w:cs="Times New Roman"/>
          <w:szCs w:val="28"/>
        </w:rPr>
        <w:t xml:space="preserve"> </w:t>
      </w:r>
      <w:r w:rsidRPr="00EA113A">
        <w:rPr>
          <w:rFonts w:cs="Times New Roman"/>
          <w:szCs w:val="28"/>
        </w:rPr>
        <w:t>503 рецептов на сумму 4 127,02 тыс. рублей;</w:t>
      </w:r>
    </w:p>
    <w:p w:rsidR="00B015AD" w:rsidRPr="00EA113A" w:rsidRDefault="00B015AD" w:rsidP="00EA113A">
      <w:pPr>
        <w:spacing w:line="240" w:lineRule="auto"/>
        <w:rPr>
          <w:rFonts w:cs="Times New Roman"/>
          <w:szCs w:val="28"/>
        </w:rPr>
      </w:pPr>
      <w:r w:rsidRPr="00EA113A">
        <w:rPr>
          <w:rFonts w:cs="Times New Roman"/>
          <w:szCs w:val="28"/>
        </w:rPr>
        <w:t>- дети из многодетных семей в возрасте до 6 лет – 104 человек</w:t>
      </w:r>
      <w:r w:rsidR="008A4E3C" w:rsidRPr="00EA113A">
        <w:rPr>
          <w:rFonts w:cs="Times New Roman"/>
          <w:szCs w:val="28"/>
        </w:rPr>
        <w:t>;</w:t>
      </w:r>
      <w:r w:rsidRPr="00EA113A">
        <w:rPr>
          <w:rFonts w:cs="Times New Roman"/>
          <w:szCs w:val="28"/>
        </w:rPr>
        <w:t xml:space="preserve"> им отп</w:t>
      </w:r>
      <w:r w:rsidRPr="00EA113A">
        <w:rPr>
          <w:rFonts w:cs="Times New Roman"/>
          <w:szCs w:val="28"/>
        </w:rPr>
        <w:t>у</w:t>
      </w:r>
      <w:r w:rsidRPr="00EA113A">
        <w:rPr>
          <w:rFonts w:cs="Times New Roman"/>
          <w:szCs w:val="28"/>
        </w:rPr>
        <w:t>щены 250 рецептов на сумму 146,35 тыс. рублей.</w:t>
      </w:r>
    </w:p>
    <w:p w:rsidR="00B015AD" w:rsidRPr="00EA113A" w:rsidRDefault="00B015AD" w:rsidP="00EA113A">
      <w:pPr>
        <w:spacing w:line="240" w:lineRule="auto"/>
        <w:rPr>
          <w:rFonts w:cs="Times New Roman"/>
          <w:szCs w:val="28"/>
        </w:rPr>
      </w:pPr>
      <w:r w:rsidRPr="00EA113A">
        <w:rPr>
          <w:rFonts w:cs="Times New Roman"/>
          <w:szCs w:val="28"/>
        </w:rPr>
        <w:t>В рамках реализации Указа Президента Российской Федерации от 23</w:t>
      </w:r>
      <w:r w:rsidR="008A4E3C" w:rsidRPr="00EA113A">
        <w:rPr>
          <w:rFonts w:cs="Times New Roman"/>
          <w:szCs w:val="28"/>
        </w:rPr>
        <w:t xml:space="preserve"> я</w:t>
      </w:r>
      <w:r w:rsidR="008A4E3C" w:rsidRPr="00EA113A">
        <w:rPr>
          <w:rFonts w:cs="Times New Roman"/>
          <w:szCs w:val="28"/>
        </w:rPr>
        <w:t>н</w:t>
      </w:r>
      <w:r w:rsidR="008A4E3C" w:rsidRPr="00EA113A">
        <w:rPr>
          <w:rFonts w:cs="Times New Roman"/>
          <w:szCs w:val="28"/>
        </w:rPr>
        <w:t xml:space="preserve">варя </w:t>
      </w:r>
      <w:r w:rsidRPr="00EA113A">
        <w:rPr>
          <w:rFonts w:cs="Times New Roman"/>
          <w:szCs w:val="28"/>
        </w:rPr>
        <w:t xml:space="preserve">2024 </w:t>
      </w:r>
      <w:r w:rsidR="008A4E3C" w:rsidRPr="00EA113A">
        <w:rPr>
          <w:rFonts w:cs="Times New Roman"/>
          <w:szCs w:val="28"/>
        </w:rPr>
        <w:t>г.</w:t>
      </w:r>
      <w:r w:rsidR="00DE740F" w:rsidRPr="00EA113A">
        <w:rPr>
          <w:rFonts w:cs="Times New Roman"/>
          <w:szCs w:val="28"/>
        </w:rPr>
        <w:t xml:space="preserve"> № </w:t>
      </w:r>
      <w:r w:rsidRPr="00EA113A">
        <w:rPr>
          <w:rFonts w:cs="Times New Roman"/>
          <w:szCs w:val="28"/>
        </w:rPr>
        <w:t xml:space="preserve">63 </w:t>
      </w:r>
      <w:r w:rsidR="00A80E85">
        <w:rPr>
          <w:rFonts w:cs="Times New Roman"/>
          <w:szCs w:val="28"/>
        </w:rPr>
        <w:t>«</w:t>
      </w:r>
      <w:r w:rsidRPr="00EA113A">
        <w:rPr>
          <w:rFonts w:cs="Times New Roman"/>
          <w:szCs w:val="28"/>
        </w:rPr>
        <w:t>О мерах социальной поддержки многодетных семей</w:t>
      </w:r>
      <w:r w:rsidR="00A80E85">
        <w:rPr>
          <w:rFonts w:cs="Times New Roman"/>
          <w:szCs w:val="28"/>
        </w:rPr>
        <w:t>»</w:t>
      </w:r>
      <w:r w:rsidRPr="00EA113A">
        <w:rPr>
          <w:rFonts w:cs="Times New Roman"/>
          <w:szCs w:val="28"/>
        </w:rPr>
        <w:t xml:space="preserve"> в 2024 году в целях обеспечения детей из многодетных семей в возрасте до 6 лет, о</w:t>
      </w:r>
      <w:r w:rsidRPr="00EA113A">
        <w:rPr>
          <w:rFonts w:cs="Times New Roman"/>
          <w:szCs w:val="28"/>
        </w:rPr>
        <w:t>т</w:t>
      </w:r>
      <w:r w:rsidRPr="00EA113A">
        <w:rPr>
          <w:rFonts w:cs="Times New Roman"/>
          <w:szCs w:val="28"/>
        </w:rPr>
        <w:t>несенных к категории малоимущих</w:t>
      </w:r>
      <w:r w:rsidR="008A4E3C" w:rsidRPr="00EA113A">
        <w:rPr>
          <w:rFonts w:cs="Times New Roman"/>
          <w:szCs w:val="28"/>
        </w:rPr>
        <w:t>,</w:t>
      </w:r>
      <w:r w:rsidRPr="00EA113A">
        <w:rPr>
          <w:rFonts w:cs="Times New Roman"/>
          <w:szCs w:val="28"/>
        </w:rPr>
        <w:t xml:space="preserve"> из республиканского бюджета выделены </w:t>
      </w:r>
      <w:r w:rsidRPr="00EA113A">
        <w:rPr>
          <w:rFonts w:cs="Times New Roman"/>
          <w:szCs w:val="28"/>
        </w:rPr>
        <w:lastRenderedPageBreak/>
        <w:t xml:space="preserve">финансовые средства на сумму 1 360,00 тыс. рублей. </w:t>
      </w:r>
      <w:proofErr w:type="gramStart"/>
      <w:r w:rsidRPr="00EA113A">
        <w:rPr>
          <w:rFonts w:cs="Times New Roman"/>
          <w:szCs w:val="28"/>
        </w:rPr>
        <w:t xml:space="preserve">За 2024 год в регистр включены 341 </w:t>
      </w:r>
      <w:r w:rsidR="008A4E3C" w:rsidRPr="00EA113A">
        <w:rPr>
          <w:rFonts w:cs="Times New Roman"/>
          <w:szCs w:val="28"/>
        </w:rPr>
        <w:t>ребенок</w:t>
      </w:r>
      <w:r w:rsidRPr="00EA113A">
        <w:rPr>
          <w:rFonts w:cs="Times New Roman"/>
          <w:szCs w:val="28"/>
        </w:rPr>
        <w:t xml:space="preserve"> из многодетных малоимущих семей в возрасте до 6 лет, из них 103 человек</w:t>
      </w:r>
      <w:r w:rsidR="008A4E3C" w:rsidRPr="00EA113A">
        <w:rPr>
          <w:rFonts w:cs="Times New Roman"/>
          <w:szCs w:val="28"/>
        </w:rPr>
        <w:t>а</w:t>
      </w:r>
      <w:r w:rsidRPr="00EA113A">
        <w:rPr>
          <w:rFonts w:cs="Times New Roman"/>
          <w:szCs w:val="28"/>
        </w:rPr>
        <w:t xml:space="preserve"> обеспечены лекарственными препаратами, им отпущены 314 рецептов на сумму 152,54 тыс. рублей.</w:t>
      </w:r>
      <w:proofErr w:type="gramEnd"/>
    </w:p>
    <w:p w:rsidR="00B015AD" w:rsidRPr="00EA113A" w:rsidRDefault="00B015AD" w:rsidP="00EA113A">
      <w:pPr>
        <w:spacing w:line="240" w:lineRule="auto"/>
        <w:rPr>
          <w:rFonts w:cs="Times New Roman"/>
          <w:szCs w:val="28"/>
        </w:rPr>
      </w:pPr>
      <w:r w:rsidRPr="00EA113A">
        <w:rPr>
          <w:rFonts w:cs="Times New Roman"/>
          <w:szCs w:val="28"/>
        </w:rPr>
        <w:t>Также обеспечены лекарственными препаратами 173 беременных же</w:t>
      </w:r>
      <w:r w:rsidRPr="00EA113A">
        <w:rPr>
          <w:rFonts w:cs="Times New Roman"/>
          <w:szCs w:val="28"/>
        </w:rPr>
        <w:t>н</w:t>
      </w:r>
      <w:r w:rsidRPr="00EA113A">
        <w:rPr>
          <w:rFonts w:cs="Times New Roman"/>
          <w:szCs w:val="28"/>
        </w:rPr>
        <w:t>щин</w:t>
      </w:r>
      <w:r w:rsidR="008A4E3C" w:rsidRPr="00EA113A">
        <w:rPr>
          <w:rFonts w:cs="Times New Roman"/>
          <w:szCs w:val="28"/>
        </w:rPr>
        <w:t>ы, им вы</w:t>
      </w:r>
      <w:r w:rsidRPr="00EA113A">
        <w:rPr>
          <w:rFonts w:cs="Times New Roman"/>
          <w:szCs w:val="28"/>
        </w:rPr>
        <w:t>писано 173 рецептов на сумму 271,82 тыс. рублей.</w:t>
      </w:r>
    </w:p>
    <w:p w:rsidR="00B015AD" w:rsidRPr="00EA113A" w:rsidRDefault="00B015AD" w:rsidP="00EA113A">
      <w:pPr>
        <w:spacing w:line="240" w:lineRule="auto"/>
        <w:rPr>
          <w:rFonts w:cs="Times New Roman"/>
          <w:szCs w:val="28"/>
        </w:rPr>
      </w:pPr>
      <w:r w:rsidRPr="00EA113A">
        <w:rPr>
          <w:rFonts w:cs="Times New Roman"/>
          <w:szCs w:val="28"/>
        </w:rPr>
        <w:t>Впервые в Программе государственных гарантий бесплатного оказания гражданам медицинской помощи в 2024 году для женщин и мужчин репроду</w:t>
      </w:r>
      <w:r w:rsidRPr="00EA113A">
        <w:rPr>
          <w:rFonts w:cs="Times New Roman"/>
          <w:szCs w:val="28"/>
        </w:rPr>
        <w:t>к</w:t>
      </w:r>
      <w:r w:rsidRPr="00EA113A">
        <w:rPr>
          <w:rFonts w:cs="Times New Roman"/>
          <w:szCs w:val="28"/>
        </w:rPr>
        <w:t>тивного возраста поэтапно, в зависимости от возрастных групп, одновременно с прохождением профилактического медицинского осмотра или диспансериз</w:t>
      </w:r>
      <w:r w:rsidRPr="00EA113A">
        <w:rPr>
          <w:rFonts w:cs="Times New Roman"/>
          <w:szCs w:val="28"/>
        </w:rPr>
        <w:t>а</w:t>
      </w:r>
      <w:r w:rsidRPr="00EA113A">
        <w:rPr>
          <w:rFonts w:cs="Times New Roman"/>
          <w:szCs w:val="28"/>
        </w:rPr>
        <w:t>ции организуется проведение диспансеризации, направленной на оценку их р</w:t>
      </w:r>
      <w:r w:rsidRPr="00EA113A">
        <w:rPr>
          <w:rFonts w:cs="Times New Roman"/>
          <w:szCs w:val="28"/>
        </w:rPr>
        <w:t>е</w:t>
      </w:r>
      <w:r w:rsidRPr="00EA113A">
        <w:rPr>
          <w:rFonts w:cs="Times New Roman"/>
          <w:szCs w:val="28"/>
        </w:rPr>
        <w:t>продуктивного здоровья. Она направлена на выявление заболеваний, негативно влияющих на зачатие, беременность и ее течение, на дальнейшие роды и посл</w:t>
      </w:r>
      <w:r w:rsidRPr="00EA113A">
        <w:rPr>
          <w:rFonts w:cs="Times New Roman"/>
          <w:szCs w:val="28"/>
        </w:rPr>
        <w:t>е</w:t>
      </w:r>
      <w:r w:rsidRPr="00EA113A">
        <w:rPr>
          <w:rFonts w:cs="Times New Roman"/>
          <w:szCs w:val="28"/>
        </w:rPr>
        <w:t xml:space="preserve">родовый период. Обследование проводится в два этапа. При обнаружении </w:t>
      </w:r>
      <w:proofErr w:type="gramStart"/>
      <w:r w:rsidRPr="00EA113A">
        <w:rPr>
          <w:rFonts w:cs="Times New Roman"/>
          <w:szCs w:val="28"/>
        </w:rPr>
        <w:t>о</w:t>
      </w:r>
      <w:r w:rsidRPr="00EA113A">
        <w:rPr>
          <w:rFonts w:cs="Times New Roman"/>
          <w:szCs w:val="28"/>
        </w:rPr>
        <w:t>т</w:t>
      </w:r>
      <w:r w:rsidRPr="00EA113A">
        <w:rPr>
          <w:rFonts w:cs="Times New Roman"/>
          <w:szCs w:val="28"/>
        </w:rPr>
        <w:t>клонений</w:t>
      </w:r>
      <w:proofErr w:type="gramEnd"/>
      <w:r w:rsidRPr="00EA113A">
        <w:rPr>
          <w:rFonts w:cs="Times New Roman"/>
          <w:szCs w:val="28"/>
        </w:rPr>
        <w:t xml:space="preserve"> от нормы застрахованных направят на дополнительную диагностику, при необходимости – на лечение.</w:t>
      </w:r>
    </w:p>
    <w:p w:rsidR="00B015AD" w:rsidRPr="00EA113A" w:rsidRDefault="00B015AD" w:rsidP="00EA113A">
      <w:pPr>
        <w:spacing w:line="240" w:lineRule="auto"/>
        <w:rPr>
          <w:rFonts w:cs="Times New Roman"/>
          <w:szCs w:val="28"/>
        </w:rPr>
      </w:pPr>
      <w:r w:rsidRPr="00EA113A">
        <w:rPr>
          <w:rFonts w:cs="Times New Roman"/>
          <w:szCs w:val="28"/>
        </w:rPr>
        <w:t>В 2024 году I и II этапы диспансеризации взрослого населения репроду</w:t>
      </w:r>
      <w:r w:rsidRPr="00EA113A">
        <w:rPr>
          <w:rFonts w:cs="Times New Roman"/>
          <w:szCs w:val="28"/>
        </w:rPr>
        <w:t>к</w:t>
      </w:r>
      <w:r w:rsidRPr="00EA113A">
        <w:rPr>
          <w:rFonts w:cs="Times New Roman"/>
          <w:szCs w:val="28"/>
        </w:rPr>
        <w:t>тивного возраста прошли 27 557 застрахованных лиц, из них: мужчин – 7 818 или 28,4</w:t>
      </w:r>
      <w:r w:rsidR="00702145" w:rsidRPr="00702145">
        <w:rPr>
          <w:rFonts w:cs="Times New Roman"/>
          <w:szCs w:val="28"/>
        </w:rPr>
        <w:t xml:space="preserve"> </w:t>
      </w:r>
      <w:r w:rsidR="00702145">
        <w:rPr>
          <w:rFonts w:cs="Times New Roman"/>
          <w:szCs w:val="28"/>
        </w:rPr>
        <w:t>процента</w:t>
      </w:r>
      <w:r w:rsidRPr="00EA113A">
        <w:rPr>
          <w:rFonts w:cs="Times New Roman"/>
          <w:szCs w:val="28"/>
        </w:rPr>
        <w:t>, женщин – 19 739 или 71,6</w:t>
      </w:r>
      <w:r w:rsidR="00702145" w:rsidRPr="00702145">
        <w:rPr>
          <w:rFonts w:cs="Times New Roman"/>
          <w:szCs w:val="28"/>
        </w:rPr>
        <w:t xml:space="preserve"> </w:t>
      </w:r>
      <w:r w:rsidR="00702145">
        <w:rPr>
          <w:rFonts w:cs="Times New Roman"/>
          <w:szCs w:val="28"/>
        </w:rPr>
        <w:t>процента</w:t>
      </w:r>
      <w:r w:rsidRPr="00EA113A">
        <w:rPr>
          <w:rFonts w:cs="Times New Roman"/>
          <w:szCs w:val="28"/>
        </w:rPr>
        <w:t>. За проведенную ди</w:t>
      </w:r>
      <w:r w:rsidRPr="00EA113A">
        <w:rPr>
          <w:rFonts w:cs="Times New Roman"/>
          <w:szCs w:val="28"/>
        </w:rPr>
        <w:t>с</w:t>
      </w:r>
      <w:r w:rsidRPr="00EA113A">
        <w:rPr>
          <w:rFonts w:cs="Times New Roman"/>
          <w:szCs w:val="28"/>
        </w:rPr>
        <w:t>пансеризацию медицинским организациям из средств ОМС оплачено 81,8 млн</w:t>
      </w:r>
      <w:r w:rsidR="00702145">
        <w:rPr>
          <w:rFonts w:cs="Times New Roman"/>
          <w:szCs w:val="28"/>
        </w:rPr>
        <w:t>.</w:t>
      </w:r>
      <w:r w:rsidRPr="00EA113A">
        <w:rPr>
          <w:rFonts w:cs="Times New Roman"/>
          <w:szCs w:val="28"/>
        </w:rPr>
        <w:t xml:space="preserve"> рублей.</w:t>
      </w:r>
    </w:p>
    <w:p w:rsidR="00B015AD" w:rsidRPr="00EA113A" w:rsidRDefault="00B015AD" w:rsidP="00EA113A">
      <w:pPr>
        <w:spacing w:line="240" w:lineRule="auto"/>
        <w:rPr>
          <w:rFonts w:cs="Times New Roman"/>
          <w:szCs w:val="28"/>
        </w:rPr>
      </w:pPr>
      <w:r w:rsidRPr="00EA113A">
        <w:rPr>
          <w:rFonts w:cs="Times New Roman"/>
          <w:szCs w:val="28"/>
        </w:rPr>
        <w:t xml:space="preserve">В рамках федерального проекта </w:t>
      </w:r>
      <w:r w:rsidR="00A80E85">
        <w:rPr>
          <w:rFonts w:cs="Times New Roman"/>
          <w:szCs w:val="28"/>
        </w:rPr>
        <w:t>«</w:t>
      </w:r>
      <w:r w:rsidRPr="00EA113A">
        <w:rPr>
          <w:rFonts w:cs="Times New Roman"/>
          <w:szCs w:val="28"/>
        </w:rPr>
        <w:t>Финансовая поддержка семей при ро</w:t>
      </w:r>
      <w:r w:rsidRPr="00EA113A">
        <w:rPr>
          <w:rFonts w:cs="Times New Roman"/>
          <w:szCs w:val="28"/>
        </w:rPr>
        <w:t>ж</w:t>
      </w:r>
      <w:r w:rsidRPr="00EA113A">
        <w:rPr>
          <w:rFonts w:cs="Times New Roman"/>
          <w:szCs w:val="28"/>
        </w:rPr>
        <w:t>дении детей</w:t>
      </w:r>
      <w:r w:rsidR="00A80E85">
        <w:rPr>
          <w:rFonts w:cs="Times New Roman"/>
          <w:szCs w:val="28"/>
        </w:rPr>
        <w:t>»</w:t>
      </w:r>
      <w:r w:rsidRPr="00EA113A">
        <w:rPr>
          <w:rFonts w:cs="Times New Roman"/>
          <w:szCs w:val="28"/>
        </w:rPr>
        <w:t xml:space="preserve"> национального проекта </w:t>
      </w:r>
      <w:r w:rsidR="00A80E85">
        <w:rPr>
          <w:rFonts w:cs="Times New Roman"/>
          <w:szCs w:val="28"/>
        </w:rPr>
        <w:t>«</w:t>
      </w:r>
      <w:r w:rsidRPr="00EA113A">
        <w:rPr>
          <w:rFonts w:cs="Times New Roman"/>
          <w:szCs w:val="28"/>
        </w:rPr>
        <w:t>Демография</w:t>
      </w:r>
      <w:r w:rsidR="00A80E85">
        <w:rPr>
          <w:rFonts w:cs="Times New Roman"/>
          <w:szCs w:val="28"/>
        </w:rPr>
        <w:t>»</w:t>
      </w:r>
      <w:r w:rsidRPr="00EA113A">
        <w:rPr>
          <w:rFonts w:cs="Times New Roman"/>
          <w:szCs w:val="28"/>
        </w:rPr>
        <w:t xml:space="preserve"> продолжалась реализация мероприятия </w:t>
      </w:r>
      <w:r w:rsidR="00A80E85">
        <w:rPr>
          <w:rFonts w:cs="Times New Roman"/>
          <w:szCs w:val="28"/>
        </w:rPr>
        <w:t>«</w:t>
      </w:r>
      <w:r w:rsidRPr="00EA113A">
        <w:rPr>
          <w:rFonts w:cs="Times New Roman"/>
          <w:szCs w:val="28"/>
        </w:rPr>
        <w:t>Организация медицинской помощи семьям, страдающим бе</w:t>
      </w:r>
      <w:r w:rsidRPr="00EA113A">
        <w:rPr>
          <w:rFonts w:cs="Times New Roman"/>
          <w:szCs w:val="28"/>
        </w:rPr>
        <w:t>с</w:t>
      </w:r>
      <w:r w:rsidRPr="00EA113A">
        <w:rPr>
          <w:rFonts w:cs="Times New Roman"/>
          <w:szCs w:val="28"/>
        </w:rPr>
        <w:t>плодием, с использованием экстракорпорального оплодотворения за счет средств базовой программы обязательного медицинского страхования</w:t>
      </w:r>
      <w:r w:rsidR="00A80E85">
        <w:rPr>
          <w:rFonts w:cs="Times New Roman"/>
          <w:szCs w:val="28"/>
        </w:rPr>
        <w:t>»</w:t>
      </w:r>
      <w:r w:rsidRPr="00EA113A">
        <w:rPr>
          <w:rFonts w:cs="Times New Roman"/>
          <w:szCs w:val="28"/>
        </w:rPr>
        <w:t>.</w:t>
      </w:r>
    </w:p>
    <w:p w:rsidR="00B015AD" w:rsidRPr="00EA113A" w:rsidRDefault="00B015AD" w:rsidP="00EA113A">
      <w:pPr>
        <w:spacing w:line="240" w:lineRule="auto"/>
        <w:rPr>
          <w:rFonts w:cs="Times New Roman"/>
          <w:szCs w:val="28"/>
        </w:rPr>
      </w:pPr>
      <w:r w:rsidRPr="00EA113A">
        <w:rPr>
          <w:rFonts w:cs="Times New Roman"/>
          <w:szCs w:val="28"/>
        </w:rPr>
        <w:t>В рамках базовой программы ОМС оказывается консультирование мед</w:t>
      </w:r>
      <w:r w:rsidRPr="00EA113A">
        <w:rPr>
          <w:rFonts w:cs="Times New Roman"/>
          <w:szCs w:val="28"/>
        </w:rPr>
        <w:t>и</w:t>
      </w:r>
      <w:r w:rsidRPr="00EA113A">
        <w:rPr>
          <w:rFonts w:cs="Times New Roman"/>
          <w:szCs w:val="28"/>
        </w:rPr>
        <w:t xml:space="preserve">цинским психологом женщин в период беременности, родов и в послеродовой период. За счет средств ОМС оплачивается </w:t>
      </w:r>
      <w:proofErr w:type="spellStart"/>
      <w:r w:rsidRPr="00EA113A">
        <w:rPr>
          <w:rFonts w:cs="Times New Roman"/>
          <w:szCs w:val="28"/>
        </w:rPr>
        <w:t>доабортное</w:t>
      </w:r>
      <w:proofErr w:type="spellEnd"/>
      <w:r w:rsidRPr="00EA113A">
        <w:rPr>
          <w:rFonts w:cs="Times New Roman"/>
          <w:szCs w:val="28"/>
        </w:rPr>
        <w:t xml:space="preserve"> консультирование б</w:t>
      </w:r>
      <w:r w:rsidRPr="00EA113A">
        <w:rPr>
          <w:rFonts w:cs="Times New Roman"/>
          <w:szCs w:val="28"/>
        </w:rPr>
        <w:t>е</w:t>
      </w:r>
      <w:r w:rsidRPr="00EA113A">
        <w:rPr>
          <w:rFonts w:cs="Times New Roman"/>
          <w:szCs w:val="28"/>
        </w:rPr>
        <w:t>ременных женщин медицинскими психологами.</w:t>
      </w:r>
    </w:p>
    <w:p w:rsidR="00B015AD" w:rsidRPr="00EA113A" w:rsidRDefault="00B015AD" w:rsidP="00EA113A">
      <w:pPr>
        <w:spacing w:line="240" w:lineRule="auto"/>
        <w:rPr>
          <w:rFonts w:cs="Times New Roman"/>
          <w:szCs w:val="28"/>
        </w:rPr>
      </w:pPr>
      <w:r w:rsidRPr="00EA113A">
        <w:rPr>
          <w:rFonts w:cs="Times New Roman"/>
          <w:szCs w:val="28"/>
        </w:rPr>
        <w:t>Демографическая политика направлена на увеличение продолжительн</w:t>
      </w:r>
      <w:r w:rsidRPr="00EA113A">
        <w:rPr>
          <w:rFonts w:cs="Times New Roman"/>
          <w:szCs w:val="28"/>
        </w:rPr>
        <w:t>о</w:t>
      </w:r>
      <w:r w:rsidRPr="00EA113A">
        <w:rPr>
          <w:rFonts w:cs="Times New Roman"/>
          <w:szCs w:val="28"/>
        </w:rPr>
        <w:t>сти жизни населения, сокращение уровня смертности, рост рождаемости, с</w:t>
      </w:r>
      <w:r w:rsidRPr="00EA113A">
        <w:rPr>
          <w:rFonts w:cs="Times New Roman"/>
          <w:szCs w:val="28"/>
        </w:rPr>
        <w:t>о</w:t>
      </w:r>
      <w:r w:rsidRPr="00EA113A">
        <w:rPr>
          <w:rFonts w:cs="Times New Roman"/>
          <w:szCs w:val="28"/>
        </w:rPr>
        <w:t xml:space="preserve">хранение и укрепление здоровья </w:t>
      </w:r>
      <w:proofErr w:type="gramStart"/>
      <w:r w:rsidRPr="00EA113A">
        <w:rPr>
          <w:rFonts w:cs="Times New Roman"/>
          <w:szCs w:val="28"/>
        </w:rPr>
        <w:t>населения</w:t>
      </w:r>
      <w:proofErr w:type="gramEnd"/>
      <w:r w:rsidRPr="00EA113A">
        <w:rPr>
          <w:rFonts w:cs="Times New Roman"/>
          <w:szCs w:val="28"/>
        </w:rPr>
        <w:t xml:space="preserve"> и улучшение на этой основе дем</w:t>
      </w:r>
      <w:r w:rsidRPr="00EA113A">
        <w:rPr>
          <w:rFonts w:cs="Times New Roman"/>
          <w:szCs w:val="28"/>
        </w:rPr>
        <w:t>о</w:t>
      </w:r>
      <w:r w:rsidRPr="00EA113A">
        <w:rPr>
          <w:rFonts w:cs="Times New Roman"/>
          <w:szCs w:val="28"/>
        </w:rPr>
        <w:t>графической ситуации.</w:t>
      </w:r>
    </w:p>
    <w:p w:rsidR="00B015AD" w:rsidRPr="00EA113A" w:rsidRDefault="00B015AD" w:rsidP="00EA113A">
      <w:pPr>
        <w:spacing w:line="240" w:lineRule="auto"/>
        <w:rPr>
          <w:rFonts w:cs="Times New Roman"/>
          <w:szCs w:val="28"/>
        </w:rPr>
      </w:pPr>
      <w:r w:rsidRPr="00EA113A">
        <w:rPr>
          <w:rFonts w:cs="Times New Roman"/>
          <w:szCs w:val="28"/>
        </w:rPr>
        <w:t>К мероприятиям, направленным на повышение рождаемости относится метод экстракорпорального оплодотворения (ЭКО) – это наиболее распростр</w:t>
      </w:r>
      <w:r w:rsidRPr="00EA113A">
        <w:rPr>
          <w:rFonts w:cs="Times New Roman"/>
          <w:szCs w:val="28"/>
        </w:rPr>
        <w:t>а</w:t>
      </w:r>
      <w:r w:rsidRPr="00EA113A">
        <w:rPr>
          <w:rFonts w:cs="Times New Roman"/>
          <w:szCs w:val="28"/>
        </w:rPr>
        <w:t>ненная методика, помогающая женщине забеременеть при бесплодии в паре. Одним из направлений, способствующих увеличению количества родившихся детей, является оказание медицинской помощи людям, страдающим бесплод</w:t>
      </w:r>
      <w:r w:rsidRPr="00EA113A">
        <w:rPr>
          <w:rFonts w:cs="Times New Roman"/>
          <w:szCs w:val="28"/>
        </w:rPr>
        <w:t>и</w:t>
      </w:r>
      <w:r w:rsidRPr="00EA113A">
        <w:rPr>
          <w:rFonts w:cs="Times New Roman"/>
          <w:szCs w:val="28"/>
        </w:rPr>
        <w:t>ем.</w:t>
      </w:r>
    </w:p>
    <w:p w:rsidR="00B015AD" w:rsidRPr="00EA113A" w:rsidRDefault="00B015AD" w:rsidP="00EA113A">
      <w:pPr>
        <w:spacing w:line="240" w:lineRule="auto"/>
        <w:rPr>
          <w:rFonts w:cs="Times New Roman"/>
          <w:szCs w:val="28"/>
        </w:rPr>
      </w:pPr>
      <w:r w:rsidRPr="00EA113A">
        <w:rPr>
          <w:rFonts w:cs="Times New Roman"/>
          <w:szCs w:val="28"/>
        </w:rPr>
        <w:t>В связи с этим государство реализует в рамках программ обязательного медицинского страхования программу медицинской помощи парам, страда</w:t>
      </w:r>
      <w:r w:rsidRPr="00EA113A">
        <w:rPr>
          <w:rFonts w:cs="Times New Roman"/>
          <w:szCs w:val="28"/>
        </w:rPr>
        <w:t>ю</w:t>
      </w:r>
      <w:r w:rsidRPr="00EA113A">
        <w:rPr>
          <w:rFonts w:cs="Times New Roman"/>
          <w:szCs w:val="28"/>
        </w:rPr>
        <w:t>щим бесплодием. Сегодня ЭКО доступно гражданам по полису ОМС.</w:t>
      </w:r>
    </w:p>
    <w:p w:rsidR="00F470EE" w:rsidRPr="00EA113A" w:rsidRDefault="00F470EE" w:rsidP="00EA113A">
      <w:pPr>
        <w:spacing w:line="240" w:lineRule="auto"/>
        <w:rPr>
          <w:rFonts w:cs="Times New Roman"/>
          <w:szCs w:val="28"/>
        </w:rPr>
      </w:pPr>
      <w:r w:rsidRPr="00EA113A">
        <w:rPr>
          <w:rFonts w:cs="Times New Roman"/>
          <w:szCs w:val="28"/>
        </w:rPr>
        <w:lastRenderedPageBreak/>
        <w:t xml:space="preserve">Всего в 2024 году на процедуру ЭКО направлено всего 270 супружеских пар, в том числе на процедуру переноса </w:t>
      </w:r>
      <w:proofErr w:type="spellStart"/>
      <w:r w:rsidRPr="00EA113A">
        <w:rPr>
          <w:rFonts w:cs="Times New Roman"/>
          <w:szCs w:val="28"/>
        </w:rPr>
        <w:t>криоконсервированных</w:t>
      </w:r>
      <w:proofErr w:type="spellEnd"/>
      <w:r w:rsidRPr="00EA113A">
        <w:rPr>
          <w:rFonts w:cs="Times New Roman"/>
          <w:szCs w:val="28"/>
        </w:rPr>
        <w:t xml:space="preserve"> эмбрионов 78 человек.</w:t>
      </w:r>
    </w:p>
    <w:p w:rsidR="00F470EE" w:rsidRPr="00EA113A" w:rsidRDefault="00F470EE" w:rsidP="00EA113A">
      <w:pPr>
        <w:spacing w:line="240" w:lineRule="auto"/>
        <w:rPr>
          <w:rFonts w:cs="Times New Roman"/>
          <w:szCs w:val="28"/>
        </w:rPr>
      </w:pPr>
      <w:r w:rsidRPr="00EA113A">
        <w:rPr>
          <w:rFonts w:cs="Times New Roman"/>
          <w:szCs w:val="28"/>
        </w:rPr>
        <w:t>За 12 месяцев 2024</w:t>
      </w:r>
      <w:r w:rsidR="00A03E24">
        <w:rPr>
          <w:rFonts w:cs="Times New Roman"/>
          <w:szCs w:val="28"/>
        </w:rPr>
        <w:t xml:space="preserve"> </w:t>
      </w:r>
      <w:r w:rsidRPr="00EA113A">
        <w:rPr>
          <w:rFonts w:cs="Times New Roman"/>
          <w:szCs w:val="28"/>
        </w:rPr>
        <w:t xml:space="preserve">г. число женщин, вставших на учет по беременности после ЭКО – 70 человек. Количество родов после ЭКО </w:t>
      </w:r>
      <w:r w:rsidR="00702145">
        <w:rPr>
          <w:rFonts w:cs="Times New Roman"/>
          <w:szCs w:val="28"/>
        </w:rPr>
        <w:t>–</w:t>
      </w:r>
      <w:r w:rsidRPr="00EA113A">
        <w:rPr>
          <w:rFonts w:cs="Times New Roman"/>
          <w:szCs w:val="28"/>
        </w:rPr>
        <w:t xml:space="preserve"> 47, в результате ЭКО родилось 47 детей.</w:t>
      </w:r>
    </w:p>
    <w:p w:rsidR="00B015AD" w:rsidRDefault="00B015AD" w:rsidP="00EA113A">
      <w:pPr>
        <w:spacing w:line="240" w:lineRule="auto"/>
        <w:rPr>
          <w:rFonts w:cs="Times New Roman"/>
          <w:szCs w:val="28"/>
        </w:rPr>
      </w:pPr>
      <w:r w:rsidRPr="00EA113A">
        <w:rPr>
          <w:rFonts w:cs="Times New Roman"/>
          <w:szCs w:val="28"/>
        </w:rPr>
        <w:t>Средняя фактическая стоимость 1 случая проведения ЭКО в 2024 году в медицинских организациях Республики Тыва составила 155,1 тыс. рублей, иных регионов – 129,8 тыс. рублей.</w:t>
      </w:r>
    </w:p>
    <w:p w:rsidR="00702145" w:rsidRPr="00EA113A" w:rsidRDefault="00702145" w:rsidP="00EA113A">
      <w:pPr>
        <w:spacing w:line="240" w:lineRule="auto"/>
        <w:rPr>
          <w:rFonts w:cs="Times New Roman"/>
          <w:szCs w:val="28"/>
        </w:rPr>
      </w:pPr>
    </w:p>
    <w:p w:rsidR="00D03A4F" w:rsidRDefault="00AF2CE4" w:rsidP="00702145">
      <w:pPr>
        <w:spacing w:line="240" w:lineRule="auto"/>
        <w:ind w:firstLine="0"/>
        <w:jc w:val="center"/>
        <w:rPr>
          <w:rFonts w:cs="Times New Roman"/>
          <w:szCs w:val="28"/>
        </w:rPr>
      </w:pPr>
      <w:bookmarkStart w:id="22" w:name="_Toc196062801"/>
      <w:r w:rsidRPr="00EA113A">
        <w:rPr>
          <w:rFonts w:cs="Times New Roman"/>
          <w:szCs w:val="28"/>
        </w:rPr>
        <w:t>4.4</w:t>
      </w:r>
      <w:r w:rsidR="00702145">
        <w:rPr>
          <w:rFonts w:cs="Times New Roman"/>
          <w:szCs w:val="28"/>
        </w:rPr>
        <w:t>.</w:t>
      </w:r>
      <w:r w:rsidRPr="00EA113A">
        <w:rPr>
          <w:rFonts w:cs="Times New Roman"/>
          <w:szCs w:val="28"/>
        </w:rPr>
        <w:t xml:space="preserve"> </w:t>
      </w:r>
      <w:r w:rsidR="00D03A4F" w:rsidRPr="00EA113A">
        <w:rPr>
          <w:rFonts w:cs="Times New Roman"/>
          <w:szCs w:val="28"/>
        </w:rPr>
        <w:t>Формирование здорового образа жизни детей</w:t>
      </w:r>
      <w:bookmarkEnd w:id="22"/>
    </w:p>
    <w:p w:rsidR="00702145" w:rsidRPr="00EA113A" w:rsidRDefault="00702145" w:rsidP="00EA113A">
      <w:pPr>
        <w:spacing w:line="240" w:lineRule="auto"/>
        <w:rPr>
          <w:rFonts w:cs="Times New Roman"/>
          <w:szCs w:val="28"/>
        </w:rPr>
      </w:pPr>
    </w:p>
    <w:p w:rsidR="00093BC0" w:rsidRPr="00EA113A" w:rsidRDefault="00093BC0" w:rsidP="00EA113A">
      <w:pPr>
        <w:spacing w:line="240" w:lineRule="auto"/>
        <w:rPr>
          <w:rFonts w:cs="Times New Roman"/>
          <w:szCs w:val="28"/>
        </w:rPr>
      </w:pPr>
      <w:r w:rsidRPr="00EA113A">
        <w:rPr>
          <w:rFonts w:cs="Times New Roman"/>
          <w:szCs w:val="28"/>
        </w:rPr>
        <w:t>С 2019 г</w:t>
      </w:r>
      <w:r w:rsidR="00092183" w:rsidRPr="00EA113A">
        <w:rPr>
          <w:rFonts w:cs="Times New Roman"/>
          <w:szCs w:val="28"/>
        </w:rPr>
        <w:t>.</w:t>
      </w:r>
      <w:r w:rsidRPr="00EA113A">
        <w:rPr>
          <w:rFonts w:cs="Times New Roman"/>
          <w:szCs w:val="28"/>
        </w:rPr>
        <w:t xml:space="preserve"> в рамках национального проекта </w:t>
      </w:r>
      <w:r w:rsidR="00A80E85">
        <w:rPr>
          <w:rFonts w:cs="Times New Roman"/>
          <w:szCs w:val="28"/>
        </w:rPr>
        <w:t>«</w:t>
      </w:r>
      <w:r w:rsidRPr="00EA113A">
        <w:rPr>
          <w:rFonts w:cs="Times New Roman"/>
          <w:szCs w:val="28"/>
        </w:rPr>
        <w:t>Демография</w:t>
      </w:r>
      <w:r w:rsidR="00A80E85">
        <w:rPr>
          <w:rFonts w:cs="Times New Roman"/>
          <w:szCs w:val="28"/>
        </w:rPr>
        <w:t>»</w:t>
      </w:r>
      <w:r w:rsidRPr="00EA113A">
        <w:rPr>
          <w:rFonts w:cs="Times New Roman"/>
          <w:szCs w:val="28"/>
        </w:rPr>
        <w:t xml:space="preserve"> реализуется ф</w:t>
      </w:r>
      <w:r w:rsidRPr="00EA113A">
        <w:rPr>
          <w:rFonts w:cs="Times New Roman"/>
          <w:szCs w:val="28"/>
        </w:rPr>
        <w:t>е</w:t>
      </w:r>
      <w:r w:rsidRPr="00EA113A">
        <w:rPr>
          <w:rFonts w:cs="Times New Roman"/>
          <w:szCs w:val="28"/>
        </w:rPr>
        <w:t xml:space="preserve">деральный проект </w:t>
      </w:r>
      <w:r w:rsidR="00A80E85">
        <w:rPr>
          <w:rFonts w:cs="Times New Roman"/>
          <w:szCs w:val="28"/>
        </w:rPr>
        <w:t>«</w:t>
      </w:r>
      <w:r w:rsidRPr="00EA113A">
        <w:rPr>
          <w:rFonts w:cs="Times New Roman"/>
          <w:szCs w:val="28"/>
        </w:rPr>
        <w:t>Формирование системы мотивации граждан к здоровому образу жизни, включая здоровое питание и отказ от вредных привычек</w:t>
      </w:r>
      <w:r w:rsidR="00A80E85">
        <w:rPr>
          <w:rFonts w:cs="Times New Roman"/>
          <w:szCs w:val="28"/>
        </w:rPr>
        <w:t>»</w:t>
      </w:r>
      <w:r w:rsidRPr="00EA113A">
        <w:rPr>
          <w:rFonts w:cs="Times New Roman"/>
          <w:szCs w:val="28"/>
        </w:rPr>
        <w:t xml:space="preserve"> (далее </w:t>
      </w:r>
      <w:r w:rsidR="005015D9" w:rsidRPr="00EA113A">
        <w:rPr>
          <w:rFonts w:cs="Times New Roman"/>
          <w:szCs w:val="28"/>
        </w:rPr>
        <w:t xml:space="preserve">по тексту подраздела </w:t>
      </w:r>
      <w:r w:rsidRPr="00EA113A">
        <w:rPr>
          <w:rFonts w:cs="Times New Roman"/>
          <w:szCs w:val="28"/>
        </w:rPr>
        <w:t xml:space="preserve">– </w:t>
      </w:r>
      <w:r w:rsidR="00120ED2" w:rsidRPr="00EA113A">
        <w:rPr>
          <w:rFonts w:cs="Times New Roman"/>
          <w:szCs w:val="28"/>
        </w:rPr>
        <w:t>ф</w:t>
      </w:r>
      <w:r w:rsidRPr="00EA113A">
        <w:rPr>
          <w:rFonts w:cs="Times New Roman"/>
          <w:szCs w:val="28"/>
        </w:rPr>
        <w:t>едеральный проект</w:t>
      </w:r>
      <w:r w:rsidR="00120ED2" w:rsidRPr="00EA113A">
        <w:rPr>
          <w:rFonts w:cs="Times New Roman"/>
          <w:szCs w:val="28"/>
        </w:rPr>
        <w:t xml:space="preserve"> </w:t>
      </w:r>
      <w:r w:rsidR="00A80E85">
        <w:rPr>
          <w:rFonts w:cs="Times New Roman"/>
          <w:szCs w:val="28"/>
        </w:rPr>
        <w:t>«</w:t>
      </w:r>
      <w:r w:rsidR="00120ED2" w:rsidRPr="00EA113A">
        <w:rPr>
          <w:rFonts w:cs="Times New Roman"/>
          <w:szCs w:val="28"/>
        </w:rPr>
        <w:t>Укрепление общественного зд</w:t>
      </w:r>
      <w:r w:rsidR="00120ED2" w:rsidRPr="00EA113A">
        <w:rPr>
          <w:rFonts w:cs="Times New Roman"/>
          <w:szCs w:val="28"/>
        </w:rPr>
        <w:t>о</w:t>
      </w:r>
      <w:r w:rsidR="00120ED2" w:rsidRPr="00EA113A">
        <w:rPr>
          <w:rFonts w:cs="Times New Roman"/>
          <w:szCs w:val="28"/>
        </w:rPr>
        <w:t>ровья</w:t>
      </w:r>
      <w:r w:rsidR="00A80E85">
        <w:rPr>
          <w:rFonts w:cs="Times New Roman"/>
          <w:szCs w:val="28"/>
        </w:rPr>
        <w:t>»</w:t>
      </w:r>
      <w:r w:rsidRPr="00EA113A">
        <w:rPr>
          <w:rFonts w:cs="Times New Roman"/>
          <w:szCs w:val="28"/>
        </w:rPr>
        <w:t>), целями которого являются:</w:t>
      </w:r>
    </w:p>
    <w:p w:rsidR="00093BC0" w:rsidRPr="00EA113A" w:rsidRDefault="007E4463" w:rsidP="00EA113A">
      <w:pPr>
        <w:spacing w:line="240" w:lineRule="auto"/>
        <w:rPr>
          <w:rFonts w:cs="Times New Roman"/>
          <w:szCs w:val="28"/>
        </w:rPr>
      </w:pPr>
      <w:r w:rsidRPr="00EA113A">
        <w:rPr>
          <w:rFonts w:cs="Times New Roman"/>
          <w:szCs w:val="28"/>
        </w:rPr>
        <w:t>-</w:t>
      </w:r>
      <w:r w:rsidR="00093BC0" w:rsidRPr="00EA113A">
        <w:rPr>
          <w:rFonts w:cs="Times New Roman"/>
          <w:szCs w:val="28"/>
        </w:rPr>
        <w:t xml:space="preserve"> увеличение доли граждан, ведущих здоровый образ жизни;</w:t>
      </w:r>
    </w:p>
    <w:p w:rsidR="00093BC0" w:rsidRPr="00EA113A" w:rsidRDefault="007E4463" w:rsidP="00EA113A">
      <w:pPr>
        <w:spacing w:line="240" w:lineRule="auto"/>
        <w:rPr>
          <w:rFonts w:cs="Times New Roman"/>
          <w:szCs w:val="28"/>
        </w:rPr>
      </w:pPr>
      <w:r w:rsidRPr="00EA113A">
        <w:rPr>
          <w:rFonts w:cs="Times New Roman"/>
          <w:szCs w:val="28"/>
        </w:rPr>
        <w:t>-</w:t>
      </w:r>
      <w:r w:rsidR="00093BC0" w:rsidRPr="00EA113A">
        <w:rPr>
          <w:rFonts w:cs="Times New Roman"/>
          <w:szCs w:val="28"/>
        </w:rPr>
        <w:t xml:space="preserve"> формирование системы мотивации граждан к здоровому образу жизни, включая здоровое питан</w:t>
      </w:r>
      <w:r w:rsidR="005015D9" w:rsidRPr="00EA113A">
        <w:rPr>
          <w:rFonts w:cs="Times New Roman"/>
          <w:szCs w:val="28"/>
        </w:rPr>
        <w:t>ие и отказ от вредных привычек.</w:t>
      </w:r>
    </w:p>
    <w:p w:rsidR="00010326" w:rsidRPr="00EA113A" w:rsidRDefault="00DD0B6E" w:rsidP="00EA113A">
      <w:pPr>
        <w:spacing w:line="240" w:lineRule="auto"/>
        <w:rPr>
          <w:rFonts w:cs="Times New Roman"/>
          <w:szCs w:val="28"/>
        </w:rPr>
      </w:pPr>
      <w:r w:rsidRPr="00EA113A">
        <w:rPr>
          <w:rFonts w:cs="Times New Roman"/>
          <w:szCs w:val="28"/>
        </w:rPr>
        <w:t xml:space="preserve">Глава Республики Тыва Владислав </w:t>
      </w:r>
      <w:proofErr w:type="spellStart"/>
      <w:r w:rsidRPr="00EA113A">
        <w:rPr>
          <w:rFonts w:cs="Times New Roman"/>
          <w:szCs w:val="28"/>
        </w:rPr>
        <w:t>Ховалыг</w:t>
      </w:r>
      <w:proofErr w:type="spellEnd"/>
      <w:r w:rsidRPr="00EA113A">
        <w:rPr>
          <w:rFonts w:cs="Times New Roman"/>
          <w:szCs w:val="28"/>
        </w:rPr>
        <w:t xml:space="preserve"> в ежегодном Послании Ве</w:t>
      </w:r>
      <w:r w:rsidRPr="00EA113A">
        <w:rPr>
          <w:rFonts w:cs="Times New Roman"/>
          <w:szCs w:val="28"/>
        </w:rPr>
        <w:t>р</w:t>
      </w:r>
      <w:r w:rsidRPr="00EA113A">
        <w:rPr>
          <w:rFonts w:cs="Times New Roman"/>
          <w:szCs w:val="28"/>
        </w:rPr>
        <w:t xml:space="preserve">ховному Хуралу (парламенту) Республики Тыва объявил </w:t>
      </w:r>
      <w:r w:rsidR="00010326" w:rsidRPr="00EA113A">
        <w:rPr>
          <w:rFonts w:cs="Times New Roman"/>
          <w:szCs w:val="28"/>
        </w:rPr>
        <w:t xml:space="preserve">2024 год </w:t>
      </w:r>
      <w:r w:rsidRPr="00EA113A">
        <w:rPr>
          <w:rFonts w:cs="Times New Roman"/>
          <w:szCs w:val="28"/>
        </w:rPr>
        <w:t>Годом зд</w:t>
      </w:r>
      <w:r w:rsidRPr="00EA113A">
        <w:rPr>
          <w:rFonts w:cs="Times New Roman"/>
          <w:szCs w:val="28"/>
        </w:rPr>
        <w:t>о</w:t>
      </w:r>
      <w:r w:rsidRPr="00EA113A">
        <w:rPr>
          <w:rFonts w:cs="Times New Roman"/>
          <w:szCs w:val="28"/>
        </w:rPr>
        <w:t>ровья.</w:t>
      </w:r>
    </w:p>
    <w:p w:rsidR="003B26DB" w:rsidRPr="00EA113A" w:rsidRDefault="003B26DB" w:rsidP="00EA113A">
      <w:pPr>
        <w:spacing w:line="240" w:lineRule="auto"/>
        <w:rPr>
          <w:rFonts w:cs="Times New Roman"/>
          <w:szCs w:val="28"/>
        </w:rPr>
      </w:pPr>
      <w:r w:rsidRPr="00EA113A">
        <w:rPr>
          <w:rFonts w:cs="Times New Roman"/>
          <w:szCs w:val="28"/>
        </w:rPr>
        <w:t>Всего в рамках регионального плана мероприяти</w:t>
      </w:r>
      <w:r w:rsidR="00593C57">
        <w:rPr>
          <w:rFonts w:cs="Times New Roman"/>
          <w:szCs w:val="28"/>
        </w:rPr>
        <w:t>й</w:t>
      </w:r>
      <w:r w:rsidRPr="00EA113A">
        <w:rPr>
          <w:rFonts w:cs="Times New Roman"/>
          <w:szCs w:val="28"/>
        </w:rPr>
        <w:t xml:space="preserve"> по проведению в Ре</w:t>
      </w:r>
      <w:r w:rsidRPr="00EA113A">
        <w:rPr>
          <w:rFonts w:cs="Times New Roman"/>
          <w:szCs w:val="28"/>
        </w:rPr>
        <w:t>с</w:t>
      </w:r>
      <w:r w:rsidRPr="00EA113A">
        <w:rPr>
          <w:rFonts w:cs="Times New Roman"/>
          <w:szCs w:val="28"/>
        </w:rPr>
        <w:t>публике Тыва Года здоровья пр</w:t>
      </w:r>
      <w:r w:rsidR="00010326" w:rsidRPr="00EA113A">
        <w:rPr>
          <w:rFonts w:cs="Times New Roman"/>
          <w:szCs w:val="28"/>
        </w:rPr>
        <w:t>оведено 52 мероприятия</w:t>
      </w:r>
      <w:r w:rsidRPr="00EA113A">
        <w:rPr>
          <w:rFonts w:cs="Times New Roman"/>
          <w:szCs w:val="28"/>
        </w:rPr>
        <w:t>:</w:t>
      </w:r>
      <w:r w:rsidR="00010326" w:rsidRPr="00EA113A">
        <w:rPr>
          <w:rFonts w:cs="Times New Roman"/>
          <w:szCs w:val="28"/>
        </w:rPr>
        <w:t xml:space="preserve"> по профилактике з</w:t>
      </w:r>
      <w:r w:rsidR="00010326" w:rsidRPr="00EA113A">
        <w:rPr>
          <w:rFonts w:cs="Times New Roman"/>
          <w:szCs w:val="28"/>
        </w:rPr>
        <w:t>а</w:t>
      </w:r>
      <w:r w:rsidR="00010326" w:rsidRPr="00EA113A">
        <w:rPr>
          <w:rFonts w:cs="Times New Roman"/>
          <w:szCs w:val="28"/>
        </w:rPr>
        <w:t>болеваний, оздоровительные и спортивно-массовые мероприятия, санитарно-просветительские и культурно-массовые мероприятия, научно-практические и иные мероприяти</w:t>
      </w:r>
      <w:r w:rsidR="00DE690C" w:rsidRPr="00EA113A">
        <w:rPr>
          <w:rFonts w:cs="Times New Roman"/>
          <w:szCs w:val="28"/>
        </w:rPr>
        <w:t>я.</w:t>
      </w:r>
    </w:p>
    <w:p w:rsidR="00010326" w:rsidRPr="00EA113A" w:rsidRDefault="00DE690C" w:rsidP="00EA113A">
      <w:pPr>
        <w:spacing w:line="240" w:lineRule="auto"/>
        <w:rPr>
          <w:rFonts w:cs="Times New Roman"/>
          <w:szCs w:val="28"/>
        </w:rPr>
      </w:pPr>
      <w:r w:rsidRPr="00EA113A">
        <w:rPr>
          <w:rFonts w:cs="Times New Roman"/>
          <w:szCs w:val="28"/>
        </w:rPr>
        <w:t>В числе наиболее значимых ме</w:t>
      </w:r>
      <w:r w:rsidR="00010326" w:rsidRPr="00EA113A">
        <w:rPr>
          <w:rFonts w:cs="Times New Roman"/>
          <w:szCs w:val="28"/>
        </w:rPr>
        <w:t xml:space="preserve">роприятий </w:t>
      </w:r>
      <w:proofErr w:type="gramStart"/>
      <w:r w:rsidR="00010326" w:rsidRPr="00EA113A">
        <w:rPr>
          <w:rFonts w:cs="Times New Roman"/>
          <w:szCs w:val="28"/>
        </w:rPr>
        <w:t>включены</w:t>
      </w:r>
      <w:proofErr w:type="gramEnd"/>
      <w:r w:rsidR="00010326" w:rsidRPr="00EA113A">
        <w:rPr>
          <w:rFonts w:cs="Times New Roman"/>
          <w:szCs w:val="28"/>
        </w:rPr>
        <w:t xml:space="preserve">: </w:t>
      </w:r>
      <w:proofErr w:type="gramStart"/>
      <w:r w:rsidR="00010326" w:rsidRPr="00EA113A">
        <w:rPr>
          <w:rFonts w:cs="Times New Roman"/>
          <w:szCs w:val="28"/>
        </w:rPr>
        <w:t>Республиканский форум здоровья с общим охватом более 1 800 чел</w:t>
      </w:r>
      <w:r w:rsidR="003B26DB" w:rsidRPr="00EA113A">
        <w:rPr>
          <w:rFonts w:cs="Times New Roman"/>
          <w:szCs w:val="28"/>
        </w:rPr>
        <w:t>овек;</w:t>
      </w:r>
      <w:r w:rsidR="00010326" w:rsidRPr="00EA113A">
        <w:rPr>
          <w:rFonts w:cs="Times New Roman"/>
          <w:szCs w:val="28"/>
        </w:rPr>
        <w:t xml:space="preserve"> Международная научно-практическая конференция </w:t>
      </w:r>
      <w:r w:rsidR="00A80E85">
        <w:rPr>
          <w:rFonts w:cs="Times New Roman"/>
          <w:szCs w:val="28"/>
        </w:rPr>
        <w:t>«</w:t>
      </w:r>
      <w:r w:rsidR="00010326" w:rsidRPr="00EA113A">
        <w:rPr>
          <w:rFonts w:cs="Times New Roman"/>
          <w:szCs w:val="28"/>
        </w:rPr>
        <w:t>Кластерное развитие санаторно-курортного ко</w:t>
      </w:r>
      <w:r w:rsidR="00010326" w:rsidRPr="00EA113A">
        <w:rPr>
          <w:rFonts w:cs="Times New Roman"/>
          <w:szCs w:val="28"/>
        </w:rPr>
        <w:t>м</w:t>
      </w:r>
      <w:r w:rsidR="00010326" w:rsidRPr="00EA113A">
        <w:rPr>
          <w:rFonts w:cs="Times New Roman"/>
          <w:szCs w:val="28"/>
        </w:rPr>
        <w:t>плекса и лечебно-оздоровительного туризма в регионах Центральной Азии</w:t>
      </w:r>
      <w:r w:rsidR="00A80E85">
        <w:rPr>
          <w:rFonts w:cs="Times New Roman"/>
          <w:szCs w:val="28"/>
        </w:rPr>
        <w:t>»</w:t>
      </w:r>
      <w:r w:rsidR="00010326" w:rsidRPr="00EA113A">
        <w:rPr>
          <w:rFonts w:cs="Times New Roman"/>
          <w:szCs w:val="28"/>
        </w:rPr>
        <w:t xml:space="preserve">, материалы </w:t>
      </w:r>
      <w:r w:rsidR="003B26DB" w:rsidRPr="00EA113A">
        <w:rPr>
          <w:rFonts w:cs="Times New Roman"/>
          <w:szCs w:val="28"/>
        </w:rPr>
        <w:t xml:space="preserve">которой </w:t>
      </w:r>
      <w:r w:rsidR="00010326" w:rsidRPr="00EA113A">
        <w:rPr>
          <w:rFonts w:cs="Times New Roman"/>
          <w:szCs w:val="28"/>
        </w:rPr>
        <w:t xml:space="preserve">опубликованы </w:t>
      </w:r>
      <w:r w:rsidR="003B26DB" w:rsidRPr="00EA113A">
        <w:rPr>
          <w:rFonts w:cs="Times New Roman"/>
          <w:szCs w:val="28"/>
        </w:rPr>
        <w:t>в</w:t>
      </w:r>
      <w:r w:rsidR="00010326" w:rsidRPr="00EA113A">
        <w:rPr>
          <w:rFonts w:cs="Times New Roman"/>
          <w:szCs w:val="28"/>
        </w:rPr>
        <w:t xml:space="preserve"> журнал</w:t>
      </w:r>
      <w:r w:rsidR="003B26DB" w:rsidRPr="00EA113A">
        <w:rPr>
          <w:rFonts w:cs="Times New Roman"/>
          <w:szCs w:val="28"/>
        </w:rPr>
        <w:t>е</w:t>
      </w:r>
      <w:r w:rsidR="00010326" w:rsidRPr="00EA113A">
        <w:rPr>
          <w:rFonts w:cs="Times New Roman"/>
          <w:szCs w:val="28"/>
        </w:rPr>
        <w:t xml:space="preserve"> </w:t>
      </w:r>
      <w:r w:rsidR="00A80E85">
        <w:rPr>
          <w:rFonts w:cs="Times New Roman"/>
          <w:szCs w:val="28"/>
        </w:rPr>
        <w:t>«</w:t>
      </w:r>
      <w:r w:rsidR="00010326" w:rsidRPr="00EA113A">
        <w:rPr>
          <w:rFonts w:cs="Times New Roman"/>
          <w:szCs w:val="28"/>
        </w:rPr>
        <w:t>Вестник этнической медицины</w:t>
      </w:r>
      <w:r w:rsidR="00A80E85">
        <w:rPr>
          <w:rFonts w:cs="Times New Roman"/>
          <w:szCs w:val="28"/>
        </w:rPr>
        <w:t>»</w:t>
      </w:r>
      <w:r w:rsidR="00010326" w:rsidRPr="00EA113A">
        <w:rPr>
          <w:rFonts w:cs="Times New Roman"/>
          <w:szCs w:val="28"/>
        </w:rPr>
        <w:t xml:space="preserve"> НИИ М</w:t>
      </w:r>
      <w:r w:rsidR="003B26DB" w:rsidRPr="00EA113A">
        <w:rPr>
          <w:rFonts w:cs="Times New Roman"/>
          <w:szCs w:val="28"/>
        </w:rPr>
        <w:t xml:space="preserve">едико-социальных проблем и управления </w:t>
      </w:r>
      <w:r w:rsidR="00010326" w:rsidRPr="00EA113A">
        <w:rPr>
          <w:rFonts w:cs="Times New Roman"/>
          <w:szCs w:val="28"/>
        </w:rPr>
        <w:t>Минздрава Р</w:t>
      </w:r>
      <w:r w:rsidR="003B26DB" w:rsidRPr="00EA113A">
        <w:rPr>
          <w:rFonts w:cs="Times New Roman"/>
          <w:szCs w:val="28"/>
        </w:rPr>
        <w:t xml:space="preserve">еспублики </w:t>
      </w:r>
      <w:r w:rsidR="00010326" w:rsidRPr="00EA113A">
        <w:rPr>
          <w:rFonts w:cs="Times New Roman"/>
          <w:szCs w:val="28"/>
        </w:rPr>
        <w:t>Т</w:t>
      </w:r>
      <w:r w:rsidR="003B26DB" w:rsidRPr="00EA113A">
        <w:rPr>
          <w:rFonts w:cs="Times New Roman"/>
          <w:szCs w:val="28"/>
        </w:rPr>
        <w:t>ыва;</w:t>
      </w:r>
      <w:r w:rsidR="00010326" w:rsidRPr="00EA113A">
        <w:rPr>
          <w:rFonts w:cs="Times New Roman"/>
          <w:szCs w:val="28"/>
        </w:rPr>
        <w:t xml:space="preserve"> межрегиональная конференция </w:t>
      </w:r>
      <w:r w:rsidR="00A80E85">
        <w:rPr>
          <w:rFonts w:cs="Times New Roman"/>
          <w:szCs w:val="28"/>
        </w:rPr>
        <w:t>«</w:t>
      </w:r>
      <w:r w:rsidR="00010326" w:rsidRPr="00EA113A">
        <w:rPr>
          <w:rFonts w:cs="Times New Roman"/>
          <w:szCs w:val="28"/>
        </w:rPr>
        <w:t>Психическое здоровье как одна из составля</w:t>
      </w:r>
      <w:r w:rsidR="00010326" w:rsidRPr="00EA113A">
        <w:rPr>
          <w:rFonts w:cs="Times New Roman"/>
          <w:szCs w:val="28"/>
        </w:rPr>
        <w:t>ю</w:t>
      </w:r>
      <w:r w:rsidR="00010326" w:rsidRPr="00EA113A">
        <w:rPr>
          <w:rFonts w:cs="Times New Roman"/>
          <w:szCs w:val="28"/>
        </w:rPr>
        <w:t>щих благополучия населения</w:t>
      </w:r>
      <w:r w:rsidR="00A80E85">
        <w:rPr>
          <w:rFonts w:cs="Times New Roman"/>
          <w:szCs w:val="28"/>
        </w:rPr>
        <w:t>»</w:t>
      </w:r>
      <w:r w:rsidR="003B26DB" w:rsidRPr="00EA113A">
        <w:rPr>
          <w:rFonts w:cs="Times New Roman"/>
          <w:szCs w:val="28"/>
        </w:rPr>
        <w:t xml:space="preserve"> с</w:t>
      </w:r>
      <w:r w:rsidR="00010326" w:rsidRPr="00EA113A">
        <w:rPr>
          <w:rFonts w:cs="Times New Roman"/>
          <w:szCs w:val="28"/>
        </w:rPr>
        <w:t xml:space="preserve"> охват</w:t>
      </w:r>
      <w:r w:rsidR="003B26DB" w:rsidRPr="00EA113A">
        <w:rPr>
          <w:rFonts w:cs="Times New Roman"/>
          <w:szCs w:val="28"/>
        </w:rPr>
        <w:t>ом</w:t>
      </w:r>
      <w:r w:rsidR="00010326" w:rsidRPr="00EA113A">
        <w:rPr>
          <w:rFonts w:cs="Times New Roman"/>
          <w:szCs w:val="28"/>
        </w:rPr>
        <w:t xml:space="preserve"> более 300 человек</w:t>
      </w:r>
      <w:r w:rsidR="003B26DB" w:rsidRPr="00EA113A">
        <w:rPr>
          <w:rFonts w:cs="Times New Roman"/>
          <w:szCs w:val="28"/>
        </w:rPr>
        <w:t>;</w:t>
      </w:r>
      <w:proofErr w:type="gramEnd"/>
      <w:r w:rsidR="00010326" w:rsidRPr="00EA113A">
        <w:rPr>
          <w:rFonts w:cs="Times New Roman"/>
          <w:szCs w:val="28"/>
        </w:rPr>
        <w:t xml:space="preserve"> Республиканская спартакиада </w:t>
      </w:r>
      <w:r w:rsidR="00A80E85">
        <w:rPr>
          <w:rFonts w:cs="Times New Roman"/>
          <w:szCs w:val="28"/>
        </w:rPr>
        <w:t>«</w:t>
      </w:r>
      <w:r w:rsidR="00010326" w:rsidRPr="00EA113A">
        <w:rPr>
          <w:rFonts w:cs="Times New Roman"/>
          <w:szCs w:val="28"/>
        </w:rPr>
        <w:t>Студенческая спортивная лига</w:t>
      </w:r>
      <w:r w:rsidR="00A80E85">
        <w:rPr>
          <w:rFonts w:cs="Times New Roman"/>
          <w:szCs w:val="28"/>
        </w:rPr>
        <w:t>»</w:t>
      </w:r>
      <w:r w:rsidR="003B26DB" w:rsidRPr="00EA113A">
        <w:rPr>
          <w:rFonts w:cs="Times New Roman"/>
          <w:szCs w:val="28"/>
        </w:rPr>
        <w:t>;</w:t>
      </w:r>
      <w:r w:rsidR="00010326" w:rsidRPr="00EA113A">
        <w:rPr>
          <w:rFonts w:cs="Times New Roman"/>
          <w:szCs w:val="28"/>
        </w:rPr>
        <w:t xml:space="preserve"> Республиканский молодежный образовательный форум </w:t>
      </w:r>
      <w:r w:rsidR="00A80E85">
        <w:rPr>
          <w:rFonts w:cs="Times New Roman"/>
          <w:szCs w:val="28"/>
        </w:rPr>
        <w:t>«</w:t>
      </w:r>
      <w:r w:rsidR="00010326" w:rsidRPr="00EA113A">
        <w:rPr>
          <w:rFonts w:cs="Times New Roman"/>
          <w:szCs w:val="28"/>
        </w:rPr>
        <w:t>Команда Тувы 2024</w:t>
      </w:r>
      <w:r w:rsidR="00A80E85">
        <w:rPr>
          <w:rFonts w:cs="Times New Roman"/>
          <w:szCs w:val="28"/>
        </w:rPr>
        <w:t>»</w:t>
      </w:r>
      <w:r w:rsidR="00010326" w:rsidRPr="00EA113A">
        <w:rPr>
          <w:rFonts w:cs="Times New Roman"/>
          <w:szCs w:val="28"/>
        </w:rPr>
        <w:t xml:space="preserve"> </w:t>
      </w:r>
      <w:r w:rsidR="003B26DB" w:rsidRPr="00EA113A">
        <w:rPr>
          <w:rFonts w:cs="Times New Roman"/>
          <w:szCs w:val="28"/>
        </w:rPr>
        <w:t xml:space="preserve">с </w:t>
      </w:r>
      <w:r w:rsidR="00010326" w:rsidRPr="00EA113A">
        <w:rPr>
          <w:rFonts w:cs="Times New Roman"/>
          <w:szCs w:val="28"/>
        </w:rPr>
        <w:t>общи</w:t>
      </w:r>
      <w:r w:rsidR="003B26DB" w:rsidRPr="00EA113A">
        <w:rPr>
          <w:rFonts w:cs="Times New Roman"/>
          <w:szCs w:val="28"/>
        </w:rPr>
        <w:t>м</w:t>
      </w:r>
      <w:r w:rsidR="00010326" w:rsidRPr="00EA113A">
        <w:rPr>
          <w:rFonts w:cs="Times New Roman"/>
          <w:szCs w:val="28"/>
        </w:rPr>
        <w:t xml:space="preserve"> охват</w:t>
      </w:r>
      <w:r w:rsidR="003B26DB" w:rsidRPr="00EA113A">
        <w:rPr>
          <w:rFonts w:cs="Times New Roman"/>
          <w:szCs w:val="28"/>
        </w:rPr>
        <w:t>ом</w:t>
      </w:r>
      <w:r w:rsidR="00010326" w:rsidRPr="00EA113A">
        <w:rPr>
          <w:rFonts w:cs="Times New Roman"/>
          <w:szCs w:val="28"/>
        </w:rPr>
        <w:t xml:space="preserve"> 165 участн</w:t>
      </w:r>
      <w:r w:rsidR="00010326" w:rsidRPr="00EA113A">
        <w:rPr>
          <w:rFonts w:cs="Times New Roman"/>
          <w:szCs w:val="28"/>
        </w:rPr>
        <w:t>и</w:t>
      </w:r>
      <w:r w:rsidR="00010326" w:rsidRPr="00EA113A">
        <w:rPr>
          <w:rFonts w:cs="Times New Roman"/>
          <w:szCs w:val="28"/>
        </w:rPr>
        <w:t>ков. Проведены лекции, беседы, встречи, направленные на пропаганду здоров</w:t>
      </w:r>
      <w:r w:rsidR="00010326" w:rsidRPr="00EA113A">
        <w:rPr>
          <w:rFonts w:cs="Times New Roman"/>
          <w:szCs w:val="28"/>
        </w:rPr>
        <w:t>о</w:t>
      </w:r>
      <w:r w:rsidR="00010326" w:rsidRPr="00EA113A">
        <w:rPr>
          <w:rFonts w:cs="Times New Roman"/>
          <w:szCs w:val="28"/>
        </w:rPr>
        <w:t>го питания, профилактик</w:t>
      </w:r>
      <w:r w:rsidR="003B26DB" w:rsidRPr="00EA113A">
        <w:rPr>
          <w:rFonts w:cs="Times New Roman"/>
          <w:szCs w:val="28"/>
        </w:rPr>
        <w:t>у</w:t>
      </w:r>
      <w:r w:rsidR="00010326" w:rsidRPr="00EA113A">
        <w:rPr>
          <w:rFonts w:cs="Times New Roman"/>
          <w:szCs w:val="28"/>
        </w:rPr>
        <w:t xml:space="preserve"> заболеваний, психогигиен</w:t>
      </w:r>
      <w:r w:rsidR="003B26DB" w:rsidRPr="00EA113A">
        <w:rPr>
          <w:rFonts w:cs="Times New Roman"/>
          <w:szCs w:val="28"/>
        </w:rPr>
        <w:t>у</w:t>
      </w:r>
      <w:r w:rsidR="00010326" w:rsidRPr="00EA113A">
        <w:rPr>
          <w:rFonts w:cs="Times New Roman"/>
          <w:szCs w:val="28"/>
        </w:rPr>
        <w:t xml:space="preserve"> и </w:t>
      </w:r>
      <w:proofErr w:type="spellStart"/>
      <w:r w:rsidR="00010326" w:rsidRPr="00EA113A">
        <w:rPr>
          <w:rFonts w:cs="Times New Roman"/>
          <w:szCs w:val="28"/>
        </w:rPr>
        <w:t>психопрофилактик</w:t>
      </w:r>
      <w:r w:rsidR="003B26DB" w:rsidRPr="00EA113A">
        <w:rPr>
          <w:rFonts w:cs="Times New Roman"/>
          <w:szCs w:val="28"/>
        </w:rPr>
        <w:t>у</w:t>
      </w:r>
      <w:proofErr w:type="spellEnd"/>
      <w:r w:rsidR="00010326" w:rsidRPr="00EA113A">
        <w:rPr>
          <w:rFonts w:cs="Times New Roman"/>
          <w:szCs w:val="28"/>
        </w:rPr>
        <w:t>.</w:t>
      </w:r>
    </w:p>
    <w:p w:rsidR="0058010E" w:rsidRPr="00EA113A" w:rsidRDefault="00010326" w:rsidP="00EA113A">
      <w:pPr>
        <w:spacing w:line="240" w:lineRule="auto"/>
        <w:rPr>
          <w:rFonts w:cs="Times New Roman"/>
          <w:szCs w:val="28"/>
        </w:rPr>
      </w:pPr>
      <w:r w:rsidRPr="00EA113A">
        <w:rPr>
          <w:rFonts w:cs="Times New Roman"/>
          <w:szCs w:val="28"/>
        </w:rPr>
        <w:t>Кром</w:t>
      </w:r>
      <w:r w:rsidR="00DE055B" w:rsidRPr="00EA113A">
        <w:rPr>
          <w:rFonts w:cs="Times New Roman"/>
          <w:szCs w:val="28"/>
        </w:rPr>
        <w:t>е</w:t>
      </w:r>
      <w:r w:rsidRPr="00EA113A">
        <w:rPr>
          <w:rFonts w:cs="Times New Roman"/>
          <w:szCs w:val="28"/>
        </w:rPr>
        <w:t xml:space="preserve"> этого</w:t>
      </w:r>
      <w:r w:rsidR="003B26DB" w:rsidRPr="00EA113A">
        <w:rPr>
          <w:rFonts w:cs="Times New Roman"/>
          <w:szCs w:val="28"/>
        </w:rPr>
        <w:t>,</w:t>
      </w:r>
      <w:r w:rsidRPr="00EA113A">
        <w:rPr>
          <w:rFonts w:cs="Times New Roman"/>
          <w:szCs w:val="28"/>
        </w:rPr>
        <w:t xml:space="preserve"> медицинскими работниками проведена активная информ</w:t>
      </w:r>
      <w:r w:rsidRPr="00EA113A">
        <w:rPr>
          <w:rFonts w:cs="Times New Roman"/>
          <w:szCs w:val="28"/>
        </w:rPr>
        <w:t>а</w:t>
      </w:r>
      <w:r w:rsidRPr="00EA113A">
        <w:rPr>
          <w:rFonts w:cs="Times New Roman"/>
          <w:szCs w:val="28"/>
        </w:rPr>
        <w:t>ционная работа по профилактике заболеваний и позднего обращения за мед</w:t>
      </w:r>
      <w:r w:rsidRPr="00EA113A">
        <w:rPr>
          <w:rFonts w:cs="Times New Roman"/>
          <w:szCs w:val="28"/>
        </w:rPr>
        <w:t>и</w:t>
      </w:r>
      <w:r w:rsidR="00547963" w:rsidRPr="00EA113A">
        <w:rPr>
          <w:rFonts w:cs="Times New Roman"/>
          <w:szCs w:val="28"/>
        </w:rPr>
        <w:t xml:space="preserve">цинской помощью. </w:t>
      </w:r>
      <w:proofErr w:type="gramStart"/>
      <w:r w:rsidR="00547963" w:rsidRPr="00EA113A">
        <w:rPr>
          <w:rFonts w:cs="Times New Roman"/>
          <w:szCs w:val="28"/>
        </w:rPr>
        <w:t>Всего за 2024 год</w:t>
      </w:r>
      <w:r w:rsidRPr="00EA113A">
        <w:rPr>
          <w:rFonts w:cs="Times New Roman"/>
          <w:szCs w:val="28"/>
        </w:rPr>
        <w:t xml:space="preserve"> </w:t>
      </w:r>
      <w:r w:rsidR="00547963" w:rsidRPr="00EA113A">
        <w:rPr>
          <w:rFonts w:cs="Times New Roman"/>
          <w:szCs w:val="28"/>
        </w:rPr>
        <w:t>проведены</w:t>
      </w:r>
      <w:r w:rsidRPr="00EA113A">
        <w:rPr>
          <w:rFonts w:cs="Times New Roman"/>
          <w:szCs w:val="28"/>
        </w:rPr>
        <w:t xml:space="preserve"> в общеобразовательных орг</w:t>
      </w:r>
      <w:r w:rsidRPr="00EA113A">
        <w:rPr>
          <w:rFonts w:cs="Times New Roman"/>
          <w:szCs w:val="28"/>
        </w:rPr>
        <w:t>а</w:t>
      </w:r>
      <w:r w:rsidRPr="00EA113A">
        <w:rPr>
          <w:rFonts w:cs="Times New Roman"/>
          <w:szCs w:val="28"/>
        </w:rPr>
        <w:t xml:space="preserve">низациях 519 разъяснительных бесед </w:t>
      </w:r>
      <w:r w:rsidR="003B26DB" w:rsidRPr="00EA113A">
        <w:rPr>
          <w:rFonts w:cs="Times New Roman"/>
          <w:szCs w:val="28"/>
        </w:rPr>
        <w:t>и</w:t>
      </w:r>
      <w:r w:rsidRPr="00EA113A">
        <w:rPr>
          <w:rFonts w:cs="Times New Roman"/>
          <w:szCs w:val="28"/>
        </w:rPr>
        <w:t xml:space="preserve"> лекций</w:t>
      </w:r>
      <w:r w:rsidR="003B26DB" w:rsidRPr="00EA113A">
        <w:rPr>
          <w:rFonts w:cs="Times New Roman"/>
          <w:szCs w:val="28"/>
        </w:rPr>
        <w:t xml:space="preserve"> (в 2023 году – 436) с</w:t>
      </w:r>
      <w:r w:rsidRPr="00EA113A">
        <w:rPr>
          <w:rFonts w:cs="Times New Roman"/>
          <w:szCs w:val="28"/>
        </w:rPr>
        <w:t xml:space="preserve"> охват</w:t>
      </w:r>
      <w:r w:rsidR="003B26DB" w:rsidRPr="00EA113A">
        <w:rPr>
          <w:rFonts w:cs="Times New Roman"/>
          <w:szCs w:val="28"/>
        </w:rPr>
        <w:t>ом</w:t>
      </w:r>
      <w:r w:rsidRPr="00EA113A">
        <w:rPr>
          <w:rFonts w:cs="Times New Roman"/>
          <w:szCs w:val="28"/>
        </w:rPr>
        <w:t xml:space="preserve"> </w:t>
      </w:r>
      <w:r w:rsidR="00702145">
        <w:rPr>
          <w:rFonts w:cs="Times New Roman"/>
          <w:szCs w:val="28"/>
        </w:rPr>
        <w:t xml:space="preserve">             </w:t>
      </w:r>
      <w:r w:rsidRPr="00EA113A">
        <w:rPr>
          <w:rFonts w:cs="Times New Roman"/>
          <w:szCs w:val="28"/>
        </w:rPr>
        <w:t>29</w:t>
      </w:r>
      <w:r w:rsidR="003B26DB" w:rsidRPr="00EA113A">
        <w:rPr>
          <w:rFonts w:cs="Times New Roman"/>
          <w:szCs w:val="28"/>
        </w:rPr>
        <w:t xml:space="preserve"> </w:t>
      </w:r>
      <w:r w:rsidRPr="00EA113A">
        <w:rPr>
          <w:rFonts w:cs="Times New Roman"/>
          <w:szCs w:val="28"/>
        </w:rPr>
        <w:t>282 чел</w:t>
      </w:r>
      <w:r w:rsidR="003B26DB" w:rsidRPr="00EA113A">
        <w:rPr>
          <w:rFonts w:cs="Times New Roman"/>
          <w:szCs w:val="28"/>
        </w:rPr>
        <w:t>овека (в</w:t>
      </w:r>
      <w:r w:rsidRPr="00EA113A">
        <w:rPr>
          <w:rFonts w:cs="Times New Roman"/>
          <w:szCs w:val="28"/>
        </w:rPr>
        <w:t xml:space="preserve"> 2023 г</w:t>
      </w:r>
      <w:r w:rsidR="003B26DB" w:rsidRPr="00EA113A">
        <w:rPr>
          <w:rFonts w:cs="Times New Roman"/>
          <w:szCs w:val="28"/>
        </w:rPr>
        <w:t>оду</w:t>
      </w:r>
      <w:r w:rsidRPr="00EA113A">
        <w:rPr>
          <w:rFonts w:cs="Times New Roman"/>
          <w:szCs w:val="28"/>
        </w:rPr>
        <w:t xml:space="preserve"> </w:t>
      </w:r>
      <w:r w:rsidR="003B26DB" w:rsidRPr="00EA113A">
        <w:rPr>
          <w:rFonts w:cs="Times New Roman"/>
          <w:szCs w:val="28"/>
        </w:rPr>
        <w:t>–</w:t>
      </w:r>
      <w:r w:rsidRPr="00EA113A">
        <w:rPr>
          <w:rFonts w:cs="Times New Roman"/>
          <w:szCs w:val="28"/>
        </w:rPr>
        <w:t xml:space="preserve"> 11</w:t>
      </w:r>
      <w:r w:rsidR="003B26DB" w:rsidRPr="00EA113A">
        <w:rPr>
          <w:rFonts w:cs="Times New Roman"/>
          <w:szCs w:val="28"/>
        </w:rPr>
        <w:t xml:space="preserve"> </w:t>
      </w:r>
      <w:r w:rsidRPr="00EA113A">
        <w:rPr>
          <w:rFonts w:cs="Times New Roman"/>
          <w:szCs w:val="28"/>
        </w:rPr>
        <w:t xml:space="preserve">110), на официальных сайтах медицинских </w:t>
      </w:r>
      <w:r w:rsidRPr="00EA113A">
        <w:rPr>
          <w:rFonts w:cs="Times New Roman"/>
          <w:szCs w:val="28"/>
        </w:rPr>
        <w:lastRenderedPageBreak/>
        <w:t xml:space="preserve">организаций </w:t>
      </w:r>
      <w:r w:rsidR="003B26DB" w:rsidRPr="00EA113A">
        <w:rPr>
          <w:rFonts w:cs="Times New Roman"/>
          <w:szCs w:val="28"/>
        </w:rPr>
        <w:t xml:space="preserve">размещено </w:t>
      </w:r>
      <w:r w:rsidRPr="00EA113A">
        <w:rPr>
          <w:rFonts w:cs="Times New Roman"/>
          <w:szCs w:val="28"/>
        </w:rPr>
        <w:t>более 7</w:t>
      </w:r>
      <w:r w:rsidR="003B26DB" w:rsidRPr="00EA113A">
        <w:rPr>
          <w:rFonts w:cs="Times New Roman"/>
          <w:szCs w:val="28"/>
        </w:rPr>
        <w:t>00</w:t>
      </w:r>
      <w:r w:rsidRPr="00EA113A">
        <w:rPr>
          <w:rFonts w:cs="Times New Roman"/>
          <w:szCs w:val="28"/>
        </w:rPr>
        <w:t xml:space="preserve"> информационных материалов (</w:t>
      </w:r>
      <w:r w:rsidR="003B26DB" w:rsidRPr="00EA113A">
        <w:rPr>
          <w:rFonts w:cs="Times New Roman"/>
          <w:szCs w:val="28"/>
        </w:rPr>
        <w:t xml:space="preserve">в 2023 году </w:t>
      </w:r>
      <w:r w:rsidRPr="00EA113A">
        <w:rPr>
          <w:rFonts w:cs="Times New Roman"/>
          <w:szCs w:val="28"/>
        </w:rPr>
        <w:t xml:space="preserve">– 451), 10 </w:t>
      </w:r>
      <w:r w:rsidR="003B26DB" w:rsidRPr="00EA113A">
        <w:rPr>
          <w:rFonts w:cs="Times New Roman"/>
          <w:szCs w:val="28"/>
        </w:rPr>
        <w:t>выступлений на ра</w:t>
      </w:r>
      <w:r w:rsidRPr="00EA113A">
        <w:rPr>
          <w:rFonts w:cs="Times New Roman"/>
          <w:szCs w:val="28"/>
        </w:rPr>
        <w:t>дио</w:t>
      </w:r>
      <w:r w:rsidR="003B26DB" w:rsidRPr="00EA113A">
        <w:rPr>
          <w:rFonts w:cs="Times New Roman"/>
          <w:szCs w:val="28"/>
        </w:rPr>
        <w:t xml:space="preserve"> (в 2023 году – 11)</w:t>
      </w:r>
      <w:r w:rsidRPr="00EA113A">
        <w:rPr>
          <w:rFonts w:cs="Times New Roman"/>
          <w:szCs w:val="28"/>
        </w:rPr>
        <w:t xml:space="preserve">, 29 </w:t>
      </w:r>
      <w:r w:rsidR="003B26DB" w:rsidRPr="00EA113A">
        <w:rPr>
          <w:rFonts w:cs="Times New Roman"/>
          <w:szCs w:val="28"/>
        </w:rPr>
        <w:t xml:space="preserve">– на телевидении </w:t>
      </w:r>
      <w:r w:rsidRPr="00EA113A">
        <w:rPr>
          <w:rFonts w:cs="Times New Roman"/>
          <w:szCs w:val="28"/>
        </w:rPr>
        <w:t>(</w:t>
      </w:r>
      <w:r w:rsidR="003B26DB" w:rsidRPr="00EA113A">
        <w:rPr>
          <w:rFonts w:cs="Times New Roman"/>
          <w:szCs w:val="28"/>
        </w:rPr>
        <w:t xml:space="preserve">в 2023 году </w:t>
      </w:r>
      <w:r w:rsidRPr="00EA113A">
        <w:rPr>
          <w:rFonts w:cs="Times New Roman"/>
          <w:szCs w:val="28"/>
        </w:rPr>
        <w:t>– 27).</w:t>
      </w:r>
      <w:proofErr w:type="gramEnd"/>
      <w:r w:rsidRPr="00EA113A">
        <w:rPr>
          <w:rFonts w:cs="Times New Roman"/>
          <w:szCs w:val="28"/>
        </w:rPr>
        <w:t xml:space="preserve"> Распространено 60</w:t>
      </w:r>
      <w:r w:rsidR="003B26DB" w:rsidRPr="00EA113A">
        <w:rPr>
          <w:rFonts w:cs="Times New Roman"/>
          <w:szCs w:val="28"/>
        </w:rPr>
        <w:t xml:space="preserve"> </w:t>
      </w:r>
      <w:r w:rsidRPr="00EA113A">
        <w:rPr>
          <w:rFonts w:cs="Times New Roman"/>
          <w:szCs w:val="28"/>
        </w:rPr>
        <w:t xml:space="preserve">591 </w:t>
      </w:r>
      <w:r w:rsidR="003B26DB" w:rsidRPr="00EA113A">
        <w:rPr>
          <w:rFonts w:cs="Times New Roman"/>
          <w:szCs w:val="28"/>
        </w:rPr>
        <w:t xml:space="preserve">экземпляр </w:t>
      </w:r>
      <w:r w:rsidRPr="00EA113A">
        <w:rPr>
          <w:rFonts w:cs="Times New Roman"/>
          <w:szCs w:val="28"/>
        </w:rPr>
        <w:t>методических материалов (букл</w:t>
      </w:r>
      <w:r w:rsidRPr="00EA113A">
        <w:rPr>
          <w:rFonts w:cs="Times New Roman"/>
          <w:szCs w:val="28"/>
        </w:rPr>
        <w:t>е</w:t>
      </w:r>
      <w:r w:rsidRPr="00EA113A">
        <w:rPr>
          <w:rFonts w:cs="Times New Roman"/>
          <w:szCs w:val="28"/>
        </w:rPr>
        <w:t xml:space="preserve">ты, листовки, брошюры) </w:t>
      </w:r>
      <w:r w:rsidR="003B26DB" w:rsidRPr="00EA113A">
        <w:rPr>
          <w:rFonts w:cs="Times New Roman"/>
          <w:szCs w:val="28"/>
        </w:rPr>
        <w:t xml:space="preserve">(в 2023 году </w:t>
      </w:r>
      <w:r w:rsidRPr="00EA113A">
        <w:rPr>
          <w:rFonts w:cs="Times New Roman"/>
          <w:szCs w:val="28"/>
        </w:rPr>
        <w:t>– 61</w:t>
      </w:r>
      <w:r w:rsidR="000805F4" w:rsidRPr="00EA113A">
        <w:rPr>
          <w:rFonts w:cs="Times New Roman"/>
          <w:szCs w:val="28"/>
        </w:rPr>
        <w:t> </w:t>
      </w:r>
      <w:r w:rsidRPr="00EA113A">
        <w:rPr>
          <w:rFonts w:cs="Times New Roman"/>
          <w:szCs w:val="28"/>
        </w:rPr>
        <w:t>332</w:t>
      </w:r>
      <w:r w:rsidR="003B26DB" w:rsidRPr="00EA113A">
        <w:rPr>
          <w:rFonts w:cs="Times New Roman"/>
          <w:szCs w:val="28"/>
        </w:rPr>
        <w:t>)</w:t>
      </w:r>
      <w:r w:rsidRPr="00EA113A">
        <w:rPr>
          <w:rFonts w:cs="Times New Roman"/>
          <w:szCs w:val="28"/>
        </w:rPr>
        <w:t>.</w:t>
      </w:r>
    </w:p>
    <w:p w:rsidR="00BE167C" w:rsidRPr="00EA113A" w:rsidRDefault="00BE167C" w:rsidP="00EA113A">
      <w:pPr>
        <w:spacing w:line="240" w:lineRule="auto"/>
        <w:rPr>
          <w:rFonts w:cs="Times New Roman"/>
          <w:szCs w:val="28"/>
        </w:rPr>
      </w:pPr>
      <w:r w:rsidRPr="00EA113A">
        <w:rPr>
          <w:rFonts w:cs="Times New Roman"/>
          <w:szCs w:val="28"/>
        </w:rPr>
        <w:t>Большое внимание уделяется формированию санитарно-гигиенической культуры среди подрастающего поколения и мотиваци</w:t>
      </w:r>
      <w:r w:rsidR="004730D8" w:rsidRPr="00EA113A">
        <w:rPr>
          <w:rFonts w:cs="Times New Roman"/>
          <w:szCs w:val="28"/>
        </w:rPr>
        <w:t>и</w:t>
      </w:r>
      <w:r w:rsidRPr="00EA113A">
        <w:rPr>
          <w:rFonts w:cs="Times New Roman"/>
          <w:szCs w:val="28"/>
        </w:rPr>
        <w:t xml:space="preserve"> детей к здоровому о</w:t>
      </w:r>
      <w:r w:rsidRPr="00EA113A">
        <w:rPr>
          <w:rFonts w:cs="Times New Roman"/>
          <w:szCs w:val="28"/>
        </w:rPr>
        <w:t>б</w:t>
      </w:r>
      <w:r w:rsidRPr="00EA113A">
        <w:rPr>
          <w:rFonts w:cs="Times New Roman"/>
          <w:szCs w:val="28"/>
        </w:rPr>
        <w:t>разу жизни, включая здоровое питание и отказ от вредных привычек, проф</w:t>
      </w:r>
      <w:r w:rsidRPr="00EA113A">
        <w:rPr>
          <w:rFonts w:cs="Times New Roman"/>
          <w:szCs w:val="28"/>
        </w:rPr>
        <w:t>и</w:t>
      </w:r>
      <w:r w:rsidRPr="00EA113A">
        <w:rPr>
          <w:rFonts w:cs="Times New Roman"/>
          <w:szCs w:val="28"/>
        </w:rPr>
        <w:t>лактик</w:t>
      </w:r>
      <w:r w:rsidR="004730D8" w:rsidRPr="00EA113A">
        <w:rPr>
          <w:rFonts w:cs="Times New Roman"/>
          <w:szCs w:val="28"/>
        </w:rPr>
        <w:t>е</w:t>
      </w:r>
      <w:r w:rsidRPr="00EA113A">
        <w:rPr>
          <w:rFonts w:cs="Times New Roman"/>
          <w:szCs w:val="28"/>
        </w:rPr>
        <w:t xml:space="preserve"> заболеваний, сохранени</w:t>
      </w:r>
      <w:r w:rsidR="004730D8" w:rsidRPr="00EA113A">
        <w:rPr>
          <w:rFonts w:cs="Times New Roman"/>
          <w:szCs w:val="28"/>
        </w:rPr>
        <w:t>ю</w:t>
      </w:r>
      <w:r w:rsidRPr="00EA113A">
        <w:rPr>
          <w:rFonts w:cs="Times New Roman"/>
          <w:szCs w:val="28"/>
        </w:rPr>
        <w:t xml:space="preserve"> и укреплени</w:t>
      </w:r>
      <w:r w:rsidR="004730D8" w:rsidRPr="00EA113A">
        <w:rPr>
          <w:rFonts w:cs="Times New Roman"/>
          <w:szCs w:val="28"/>
        </w:rPr>
        <w:t>ю</w:t>
      </w:r>
      <w:r w:rsidRPr="00EA113A">
        <w:rPr>
          <w:rFonts w:cs="Times New Roman"/>
          <w:szCs w:val="28"/>
        </w:rPr>
        <w:t xml:space="preserve"> здоровья.</w:t>
      </w:r>
    </w:p>
    <w:p w:rsidR="00BE167C" w:rsidRDefault="00BE167C" w:rsidP="00EA113A">
      <w:pPr>
        <w:spacing w:line="240" w:lineRule="auto"/>
        <w:rPr>
          <w:rFonts w:cs="Times New Roman"/>
          <w:szCs w:val="28"/>
        </w:rPr>
      </w:pPr>
      <w:r w:rsidRPr="00EA113A">
        <w:rPr>
          <w:rFonts w:cs="Times New Roman"/>
          <w:szCs w:val="28"/>
        </w:rPr>
        <w:t xml:space="preserve">Специалистами ФБУЗ </w:t>
      </w:r>
      <w:r w:rsidR="00A80E85">
        <w:rPr>
          <w:rFonts w:cs="Times New Roman"/>
          <w:szCs w:val="28"/>
        </w:rPr>
        <w:t>«</w:t>
      </w:r>
      <w:r w:rsidRPr="00EA113A">
        <w:rPr>
          <w:rFonts w:cs="Times New Roman"/>
          <w:szCs w:val="28"/>
        </w:rPr>
        <w:t>Центр гигиены и эпидемиологии в Республике Тыва</w:t>
      </w:r>
      <w:r w:rsidR="00A80E85">
        <w:rPr>
          <w:rFonts w:cs="Times New Roman"/>
          <w:szCs w:val="28"/>
        </w:rPr>
        <w:t>»</w:t>
      </w:r>
      <w:r w:rsidRPr="00EA113A">
        <w:rPr>
          <w:rFonts w:cs="Times New Roman"/>
          <w:szCs w:val="28"/>
        </w:rPr>
        <w:t xml:space="preserve"> организованы и проведены открытые уроки, семинары по вопросам з</w:t>
      </w:r>
      <w:r w:rsidRPr="00EA113A">
        <w:rPr>
          <w:rFonts w:cs="Times New Roman"/>
          <w:szCs w:val="28"/>
        </w:rPr>
        <w:t>а</w:t>
      </w:r>
      <w:r w:rsidRPr="00EA113A">
        <w:rPr>
          <w:rFonts w:cs="Times New Roman"/>
          <w:szCs w:val="28"/>
        </w:rPr>
        <w:t>щиты прав потребителей и по актуальным вопросам здорового образа жизни, о проблемах здорового питания, о вреде курения и алкоголя в общеобразовател</w:t>
      </w:r>
      <w:r w:rsidRPr="00EA113A">
        <w:rPr>
          <w:rFonts w:cs="Times New Roman"/>
          <w:szCs w:val="28"/>
        </w:rPr>
        <w:t>ь</w:t>
      </w:r>
      <w:r w:rsidRPr="00EA113A">
        <w:rPr>
          <w:rFonts w:cs="Times New Roman"/>
          <w:szCs w:val="28"/>
        </w:rPr>
        <w:t>ных учреждениях.</w:t>
      </w:r>
    </w:p>
    <w:p w:rsidR="00702145" w:rsidRPr="00EA113A" w:rsidRDefault="00702145" w:rsidP="00EA113A">
      <w:pPr>
        <w:spacing w:line="240" w:lineRule="auto"/>
        <w:rPr>
          <w:rFonts w:cs="Times New Roman"/>
          <w:szCs w:val="28"/>
        </w:rPr>
      </w:pPr>
    </w:p>
    <w:p w:rsidR="00702145" w:rsidRDefault="00702145">
      <w:pPr>
        <w:spacing w:after="200" w:line="276" w:lineRule="auto"/>
        <w:ind w:firstLine="0"/>
        <w:jc w:val="left"/>
        <w:rPr>
          <w:rFonts w:cs="Times New Roman"/>
          <w:szCs w:val="28"/>
        </w:rPr>
      </w:pPr>
      <w:bookmarkStart w:id="23" w:name="_Toc196062802"/>
      <w:r>
        <w:rPr>
          <w:rFonts w:cs="Times New Roman"/>
          <w:szCs w:val="28"/>
        </w:rPr>
        <w:br w:type="page"/>
      </w:r>
    </w:p>
    <w:p w:rsidR="005C38D1" w:rsidRPr="00702145" w:rsidRDefault="00702145" w:rsidP="00702145">
      <w:pPr>
        <w:spacing w:line="240" w:lineRule="auto"/>
        <w:ind w:firstLine="0"/>
        <w:jc w:val="center"/>
        <w:rPr>
          <w:rFonts w:cs="Times New Roman"/>
          <w:szCs w:val="28"/>
        </w:rPr>
      </w:pPr>
      <w:r w:rsidRPr="00702145">
        <w:rPr>
          <w:rFonts w:cs="Times New Roman"/>
          <w:szCs w:val="28"/>
        </w:rPr>
        <w:lastRenderedPageBreak/>
        <w:t>5. Состояние питания детей</w:t>
      </w:r>
      <w:bookmarkEnd w:id="23"/>
    </w:p>
    <w:p w:rsidR="00702145" w:rsidRPr="00EA113A" w:rsidRDefault="00702145" w:rsidP="00EA113A">
      <w:pPr>
        <w:spacing w:line="240" w:lineRule="auto"/>
        <w:rPr>
          <w:rFonts w:cs="Times New Roman"/>
          <w:szCs w:val="28"/>
        </w:rPr>
      </w:pPr>
    </w:p>
    <w:p w:rsidR="007D64D3" w:rsidRPr="00EA113A" w:rsidRDefault="00FC6E69" w:rsidP="00EA113A">
      <w:pPr>
        <w:spacing w:line="240" w:lineRule="auto"/>
        <w:rPr>
          <w:rFonts w:cs="Times New Roman"/>
          <w:szCs w:val="28"/>
        </w:rPr>
      </w:pPr>
      <w:r w:rsidRPr="00EA113A">
        <w:rPr>
          <w:rFonts w:cs="Times New Roman"/>
          <w:szCs w:val="28"/>
        </w:rPr>
        <w:t>В</w:t>
      </w:r>
      <w:r w:rsidR="006A00EB" w:rsidRPr="00EA113A">
        <w:rPr>
          <w:rFonts w:cs="Times New Roman"/>
          <w:szCs w:val="28"/>
        </w:rPr>
        <w:t xml:space="preserve"> государственных и муниципальных образовательных организациях продолжена реализация мероприятий по организации бесплатного горячего п</w:t>
      </w:r>
      <w:r w:rsidR="006A00EB" w:rsidRPr="00EA113A">
        <w:rPr>
          <w:rFonts w:cs="Times New Roman"/>
          <w:szCs w:val="28"/>
        </w:rPr>
        <w:t>и</w:t>
      </w:r>
      <w:r w:rsidR="006A00EB" w:rsidRPr="00EA113A">
        <w:rPr>
          <w:rFonts w:cs="Times New Roman"/>
          <w:szCs w:val="28"/>
        </w:rPr>
        <w:t>тания обучающихся по образовательным программам начального общего обр</w:t>
      </w:r>
      <w:r w:rsidR="006A00EB" w:rsidRPr="00EA113A">
        <w:rPr>
          <w:rFonts w:cs="Times New Roman"/>
          <w:szCs w:val="28"/>
        </w:rPr>
        <w:t>а</w:t>
      </w:r>
      <w:r w:rsidR="006A00EB" w:rsidRPr="00EA113A">
        <w:rPr>
          <w:rFonts w:cs="Times New Roman"/>
          <w:szCs w:val="28"/>
        </w:rPr>
        <w:t>зования.</w:t>
      </w:r>
    </w:p>
    <w:p w:rsidR="007D64D3" w:rsidRPr="00EA113A" w:rsidRDefault="006A00EB" w:rsidP="00EA113A">
      <w:pPr>
        <w:spacing w:line="240" w:lineRule="auto"/>
        <w:rPr>
          <w:rFonts w:cs="Times New Roman"/>
          <w:szCs w:val="28"/>
        </w:rPr>
      </w:pPr>
      <w:proofErr w:type="gramStart"/>
      <w:r w:rsidRPr="00EA113A">
        <w:rPr>
          <w:rFonts w:cs="Times New Roman"/>
          <w:szCs w:val="28"/>
        </w:rPr>
        <w:t>В соответствии со статьей 37 Федерального закона от 29</w:t>
      </w:r>
      <w:r w:rsidR="00FC6E69" w:rsidRPr="00EA113A">
        <w:rPr>
          <w:rFonts w:cs="Times New Roman"/>
          <w:szCs w:val="28"/>
        </w:rPr>
        <w:t xml:space="preserve"> декабря </w:t>
      </w:r>
      <w:r w:rsidRPr="00EA113A">
        <w:rPr>
          <w:rFonts w:cs="Times New Roman"/>
          <w:szCs w:val="28"/>
        </w:rPr>
        <w:t xml:space="preserve">2012 </w:t>
      </w:r>
      <w:r w:rsidR="00FC6E69" w:rsidRPr="00EA113A">
        <w:rPr>
          <w:rFonts w:cs="Times New Roman"/>
          <w:szCs w:val="28"/>
        </w:rPr>
        <w:t>г.</w:t>
      </w:r>
      <w:r w:rsidR="00DE740F" w:rsidRPr="00EA113A">
        <w:rPr>
          <w:rFonts w:cs="Times New Roman"/>
          <w:szCs w:val="28"/>
        </w:rPr>
        <w:t xml:space="preserve"> № </w:t>
      </w:r>
      <w:r w:rsidRPr="00EA113A">
        <w:rPr>
          <w:rFonts w:cs="Times New Roman"/>
          <w:szCs w:val="28"/>
        </w:rPr>
        <w:t xml:space="preserve">273-ФЗ </w:t>
      </w:r>
      <w:r w:rsidR="00A80E85">
        <w:rPr>
          <w:rFonts w:cs="Times New Roman"/>
          <w:szCs w:val="28"/>
        </w:rPr>
        <w:t>«</w:t>
      </w:r>
      <w:r w:rsidRPr="00EA113A">
        <w:rPr>
          <w:rFonts w:cs="Times New Roman"/>
          <w:szCs w:val="28"/>
        </w:rPr>
        <w:t>Об образовании в Российской Федерации</w:t>
      </w:r>
      <w:r w:rsidR="00A80E85">
        <w:rPr>
          <w:rFonts w:cs="Times New Roman"/>
          <w:szCs w:val="28"/>
        </w:rPr>
        <w:t>»</w:t>
      </w:r>
      <w:r w:rsidR="00FC6E69" w:rsidRPr="00EA113A">
        <w:rPr>
          <w:rFonts w:cs="Times New Roman"/>
          <w:szCs w:val="28"/>
        </w:rPr>
        <w:t xml:space="preserve"> (далее – Федеральный закон</w:t>
      </w:r>
      <w:r w:rsidR="00DE740F" w:rsidRPr="00EA113A">
        <w:rPr>
          <w:rFonts w:cs="Times New Roman"/>
          <w:szCs w:val="28"/>
        </w:rPr>
        <w:t xml:space="preserve"> № </w:t>
      </w:r>
      <w:r w:rsidR="00FC6E69" w:rsidRPr="00EA113A">
        <w:rPr>
          <w:rFonts w:cs="Times New Roman"/>
          <w:szCs w:val="28"/>
        </w:rPr>
        <w:t>273-ФЗ)</w:t>
      </w:r>
      <w:r w:rsidRPr="00EA113A">
        <w:rPr>
          <w:rFonts w:cs="Times New Roman"/>
          <w:szCs w:val="28"/>
        </w:rPr>
        <w:t xml:space="preserve"> обучающиеся по образовательным программам начального общего образования в государственных и муниципальных образовательных о</w:t>
      </w:r>
      <w:r w:rsidRPr="00EA113A">
        <w:rPr>
          <w:rFonts w:cs="Times New Roman"/>
          <w:szCs w:val="28"/>
        </w:rPr>
        <w:t>р</w:t>
      </w:r>
      <w:r w:rsidRPr="00EA113A">
        <w:rPr>
          <w:rFonts w:cs="Times New Roman"/>
          <w:szCs w:val="28"/>
        </w:rPr>
        <w:t>ганизациях обеспечиваются учредителями таких организаций не менее одного раза в день бесплатным горячим питанием, предусматривающим наличие гор</w:t>
      </w:r>
      <w:r w:rsidRPr="00EA113A">
        <w:rPr>
          <w:rFonts w:cs="Times New Roman"/>
          <w:szCs w:val="28"/>
        </w:rPr>
        <w:t>я</w:t>
      </w:r>
      <w:r w:rsidRPr="00EA113A">
        <w:rPr>
          <w:rFonts w:cs="Times New Roman"/>
          <w:szCs w:val="28"/>
        </w:rPr>
        <w:t>чего блюда, не считая горячего напитка, за счет бюджетных ассигнований</w:t>
      </w:r>
      <w:proofErr w:type="gramEnd"/>
      <w:r w:rsidRPr="00EA113A">
        <w:rPr>
          <w:rFonts w:cs="Times New Roman"/>
          <w:szCs w:val="28"/>
        </w:rPr>
        <w:t xml:space="preserve"> </w:t>
      </w:r>
      <w:r w:rsidR="003F51E8">
        <w:rPr>
          <w:rFonts w:cs="Times New Roman"/>
          <w:szCs w:val="28"/>
        </w:rPr>
        <w:t xml:space="preserve">             </w:t>
      </w:r>
      <w:r w:rsidRPr="00EA113A">
        <w:rPr>
          <w:rFonts w:cs="Times New Roman"/>
          <w:szCs w:val="28"/>
        </w:rPr>
        <w:t>федерального бюджета, бюджетов субъектов Российской Федерации, местных бюджетов и иных источников финансирования, предусмотренных законод</w:t>
      </w:r>
      <w:r w:rsidRPr="00EA113A">
        <w:rPr>
          <w:rFonts w:cs="Times New Roman"/>
          <w:szCs w:val="28"/>
        </w:rPr>
        <w:t>а</w:t>
      </w:r>
      <w:r w:rsidRPr="00EA113A">
        <w:rPr>
          <w:rFonts w:cs="Times New Roman"/>
          <w:szCs w:val="28"/>
        </w:rPr>
        <w:t>тельством Российской Федерации.</w:t>
      </w:r>
    </w:p>
    <w:p w:rsidR="007D64D3" w:rsidRPr="00EA113A" w:rsidRDefault="006A00EB" w:rsidP="00EA113A">
      <w:pPr>
        <w:spacing w:line="240" w:lineRule="auto"/>
        <w:rPr>
          <w:rFonts w:cs="Times New Roman"/>
          <w:szCs w:val="28"/>
        </w:rPr>
      </w:pPr>
      <w:r w:rsidRPr="00EA113A">
        <w:rPr>
          <w:rFonts w:cs="Times New Roman"/>
          <w:szCs w:val="28"/>
        </w:rPr>
        <w:t xml:space="preserve">Во исполнение поручения Президента Российской Федерации в субъектах Российской </w:t>
      </w:r>
      <w:r w:rsidR="00D71FA2" w:rsidRPr="00EA113A">
        <w:rPr>
          <w:rFonts w:cs="Times New Roman"/>
          <w:szCs w:val="28"/>
        </w:rPr>
        <w:t>Ф</w:t>
      </w:r>
      <w:r w:rsidRPr="00EA113A">
        <w:rPr>
          <w:rFonts w:cs="Times New Roman"/>
          <w:szCs w:val="28"/>
        </w:rPr>
        <w:t xml:space="preserve">едерации </w:t>
      </w:r>
      <w:proofErr w:type="gramStart"/>
      <w:r w:rsidRPr="00EA113A">
        <w:rPr>
          <w:rFonts w:cs="Times New Roman"/>
          <w:szCs w:val="28"/>
        </w:rPr>
        <w:t>обучающимся</w:t>
      </w:r>
      <w:proofErr w:type="gramEnd"/>
      <w:r w:rsidRPr="00EA113A">
        <w:rPr>
          <w:rFonts w:cs="Times New Roman"/>
          <w:szCs w:val="28"/>
        </w:rPr>
        <w:t>, получающи</w:t>
      </w:r>
      <w:r w:rsidR="00D71FA2" w:rsidRPr="00EA113A">
        <w:rPr>
          <w:rFonts w:cs="Times New Roman"/>
          <w:szCs w:val="28"/>
        </w:rPr>
        <w:t>м</w:t>
      </w:r>
      <w:r w:rsidRPr="00EA113A">
        <w:rPr>
          <w:rFonts w:cs="Times New Roman"/>
          <w:szCs w:val="28"/>
        </w:rPr>
        <w:t xml:space="preserve"> начальное общее образ</w:t>
      </w:r>
      <w:r w:rsidRPr="00EA113A">
        <w:rPr>
          <w:rFonts w:cs="Times New Roman"/>
          <w:szCs w:val="28"/>
        </w:rPr>
        <w:t>о</w:t>
      </w:r>
      <w:r w:rsidRPr="00EA113A">
        <w:rPr>
          <w:rFonts w:cs="Times New Roman"/>
          <w:szCs w:val="28"/>
        </w:rPr>
        <w:t>вани</w:t>
      </w:r>
      <w:r w:rsidR="00D71FA2" w:rsidRPr="00EA113A">
        <w:rPr>
          <w:rFonts w:cs="Times New Roman"/>
          <w:szCs w:val="28"/>
        </w:rPr>
        <w:t>е</w:t>
      </w:r>
      <w:r w:rsidRPr="00EA113A">
        <w:rPr>
          <w:rFonts w:cs="Times New Roman"/>
          <w:szCs w:val="28"/>
        </w:rPr>
        <w:t xml:space="preserve"> в государственных и муниципальных общеобразовательных организац</w:t>
      </w:r>
      <w:r w:rsidRPr="00EA113A">
        <w:rPr>
          <w:rFonts w:cs="Times New Roman"/>
          <w:szCs w:val="28"/>
        </w:rPr>
        <w:t>и</w:t>
      </w:r>
      <w:r w:rsidRPr="00EA113A">
        <w:rPr>
          <w:rFonts w:cs="Times New Roman"/>
          <w:szCs w:val="28"/>
        </w:rPr>
        <w:t>ях (далее</w:t>
      </w:r>
      <w:r w:rsidR="006A6C63" w:rsidRPr="00EA113A">
        <w:rPr>
          <w:rFonts w:cs="Times New Roman"/>
          <w:szCs w:val="28"/>
        </w:rPr>
        <w:t xml:space="preserve"> по тексту подраздела</w:t>
      </w:r>
      <w:r w:rsidRPr="00EA113A">
        <w:rPr>
          <w:rFonts w:cs="Times New Roman"/>
          <w:szCs w:val="28"/>
        </w:rPr>
        <w:t xml:space="preserve"> – образовательные организации), с 1</w:t>
      </w:r>
      <w:r w:rsidR="006A6C63" w:rsidRPr="00EA113A">
        <w:rPr>
          <w:rFonts w:cs="Times New Roman"/>
          <w:szCs w:val="28"/>
        </w:rPr>
        <w:t xml:space="preserve"> сентября </w:t>
      </w:r>
      <w:r w:rsidRPr="00EA113A">
        <w:rPr>
          <w:rFonts w:cs="Times New Roman"/>
          <w:szCs w:val="28"/>
        </w:rPr>
        <w:t>2020</w:t>
      </w:r>
      <w:r w:rsidR="006A6C63" w:rsidRPr="00EA113A">
        <w:rPr>
          <w:rFonts w:cs="Times New Roman"/>
          <w:szCs w:val="28"/>
        </w:rPr>
        <w:t xml:space="preserve"> г.</w:t>
      </w:r>
      <w:r w:rsidRPr="00EA113A">
        <w:rPr>
          <w:rFonts w:cs="Times New Roman"/>
          <w:szCs w:val="28"/>
        </w:rPr>
        <w:t xml:space="preserve"> предоставляется горячее питание – горячий завтрак или обед в завис</w:t>
      </w:r>
      <w:r w:rsidRPr="00EA113A">
        <w:rPr>
          <w:rFonts w:cs="Times New Roman"/>
          <w:szCs w:val="28"/>
        </w:rPr>
        <w:t>и</w:t>
      </w:r>
      <w:r w:rsidRPr="00EA113A">
        <w:rPr>
          <w:rFonts w:cs="Times New Roman"/>
          <w:szCs w:val="28"/>
        </w:rPr>
        <w:t>мости от режима обучения.</w:t>
      </w:r>
    </w:p>
    <w:p w:rsidR="008A4F74" w:rsidRPr="00EA113A" w:rsidRDefault="008A4F74" w:rsidP="00EA113A">
      <w:pPr>
        <w:spacing w:line="240" w:lineRule="auto"/>
        <w:rPr>
          <w:rFonts w:cs="Times New Roman"/>
          <w:szCs w:val="28"/>
        </w:rPr>
      </w:pPr>
      <w:r w:rsidRPr="00EA113A">
        <w:rPr>
          <w:rFonts w:cs="Times New Roman"/>
          <w:szCs w:val="28"/>
        </w:rPr>
        <w:t>С 1 сентября 2020 г</w:t>
      </w:r>
      <w:r w:rsidR="007C6F2D">
        <w:rPr>
          <w:rFonts w:cs="Times New Roman"/>
          <w:szCs w:val="28"/>
        </w:rPr>
        <w:t>.</w:t>
      </w:r>
      <w:r w:rsidRPr="00EA113A">
        <w:rPr>
          <w:rFonts w:cs="Times New Roman"/>
          <w:szCs w:val="28"/>
        </w:rPr>
        <w:t xml:space="preserve"> все учащиеся 1-4 классов школ республики обесп</w:t>
      </w:r>
      <w:r w:rsidRPr="00EA113A">
        <w:rPr>
          <w:rFonts w:cs="Times New Roman"/>
          <w:szCs w:val="28"/>
        </w:rPr>
        <w:t>е</w:t>
      </w:r>
      <w:r w:rsidRPr="00EA113A">
        <w:rPr>
          <w:rFonts w:cs="Times New Roman"/>
          <w:szCs w:val="28"/>
        </w:rPr>
        <w:t>чены беспла</w:t>
      </w:r>
      <w:r w:rsidR="00593C57">
        <w:rPr>
          <w:rFonts w:cs="Times New Roman"/>
          <w:szCs w:val="28"/>
        </w:rPr>
        <w:t>тным горячим питанием. В 2024/</w:t>
      </w:r>
      <w:r w:rsidRPr="00EA113A">
        <w:rPr>
          <w:rFonts w:cs="Times New Roman"/>
          <w:szCs w:val="28"/>
        </w:rPr>
        <w:t>25 учебном году всего 28 055 уч</w:t>
      </w:r>
      <w:r w:rsidRPr="00EA113A">
        <w:rPr>
          <w:rFonts w:cs="Times New Roman"/>
          <w:szCs w:val="28"/>
        </w:rPr>
        <w:t>е</w:t>
      </w:r>
      <w:r w:rsidRPr="00EA113A">
        <w:rPr>
          <w:rFonts w:cs="Times New Roman"/>
          <w:szCs w:val="28"/>
        </w:rPr>
        <w:t>ников начальных классов обеспечены горячим питанием (38,4</w:t>
      </w:r>
      <w:r w:rsidR="003F51E8" w:rsidRPr="003F51E8">
        <w:rPr>
          <w:rFonts w:cs="Times New Roman"/>
          <w:szCs w:val="28"/>
        </w:rPr>
        <w:t xml:space="preserve"> </w:t>
      </w:r>
      <w:r w:rsidR="003F51E8">
        <w:rPr>
          <w:rFonts w:cs="Times New Roman"/>
          <w:szCs w:val="28"/>
        </w:rPr>
        <w:t>процента</w:t>
      </w:r>
      <w:r w:rsidRPr="00EA113A">
        <w:rPr>
          <w:rFonts w:cs="Times New Roman"/>
          <w:szCs w:val="28"/>
        </w:rPr>
        <w:t xml:space="preserve"> от о</w:t>
      </w:r>
      <w:r w:rsidRPr="00EA113A">
        <w:rPr>
          <w:rFonts w:cs="Times New Roman"/>
          <w:szCs w:val="28"/>
        </w:rPr>
        <w:t>б</w:t>
      </w:r>
      <w:r w:rsidRPr="00EA113A">
        <w:rPr>
          <w:rFonts w:cs="Times New Roman"/>
          <w:szCs w:val="28"/>
        </w:rPr>
        <w:t>щего количества обучающихся 73058 чел.).</w:t>
      </w:r>
    </w:p>
    <w:p w:rsidR="00BC72C1" w:rsidRPr="00EA113A" w:rsidRDefault="008A4F74" w:rsidP="00EA113A">
      <w:pPr>
        <w:spacing w:line="240" w:lineRule="auto"/>
        <w:rPr>
          <w:rFonts w:cs="Times New Roman"/>
          <w:szCs w:val="28"/>
        </w:rPr>
      </w:pPr>
      <w:r w:rsidRPr="00EA113A">
        <w:rPr>
          <w:rFonts w:cs="Times New Roman"/>
          <w:szCs w:val="28"/>
        </w:rPr>
        <w:t>На 2024 год было предусмотрено средств в объеме 444,2 млн</w:t>
      </w:r>
      <w:r w:rsidR="003F51E8">
        <w:rPr>
          <w:rFonts w:cs="Times New Roman"/>
          <w:szCs w:val="28"/>
        </w:rPr>
        <w:t>.</w:t>
      </w:r>
      <w:r w:rsidRPr="00EA113A">
        <w:rPr>
          <w:rFonts w:cs="Times New Roman"/>
          <w:szCs w:val="28"/>
        </w:rPr>
        <w:t xml:space="preserve"> рублей (ФБ – 99</w:t>
      </w:r>
      <w:r w:rsidR="003F51E8" w:rsidRPr="003F51E8">
        <w:rPr>
          <w:rFonts w:cs="Times New Roman"/>
          <w:szCs w:val="28"/>
        </w:rPr>
        <w:t xml:space="preserve"> </w:t>
      </w:r>
      <w:r w:rsidR="003F51E8">
        <w:rPr>
          <w:rFonts w:cs="Times New Roman"/>
          <w:szCs w:val="28"/>
        </w:rPr>
        <w:t>процентов</w:t>
      </w:r>
      <w:r w:rsidRPr="00EA113A">
        <w:rPr>
          <w:rFonts w:cs="Times New Roman"/>
          <w:szCs w:val="28"/>
        </w:rPr>
        <w:t>, РБ – 1</w:t>
      </w:r>
      <w:r w:rsidR="003F51E8" w:rsidRPr="003F51E8">
        <w:rPr>
          <w:rFonts w:cs="Times New Roman"/>
          <w:szCs w:val="28"/>
        </w:rPr>
        <w:t xml:space="preserve"> </w:t>
      </w:r>
      <w:r w:rsidR="003F51E8">
        <w:rPr>
          <w:rFonts w:cs="Times New Roman"/>
          <w:szCs w:val="28"/>
        </w:rPr>
        <w:t>процент</w:t>
      </w:r>
      <w:r w:rsidRPr="00EA113A">
        <w:rPr>
          <w:rFonts w:cs="Times New Roman"/>
          <w:szCs w:val="28"/>
        </w:rPr>
        <w:t xml:space="preserve">). </w:t>
      </w:r>
      <w:r w:rsidR="006A00EB" w:rsidRPr="00EA113A">
        <w:rPr>
          <w:rFonts w:cs="Times New Roman"/>
          <w:szCs w:val="28"/>
        </w:rPr>
        <w:t>В целях недопущения поставок фальсифиц</w:t>
      </w:r>
      <w:r w:rsidR="006A00EB" w:rsidRPr="00EA113A">
        <w:rPr>
          <w:rFonts w:cs="Times New Roman"/>
          <w:szCs w:val="28"/>
        </w:rPr>
        <w:t>и</w:t>
      </w:r>
      <w:r w:rsidR="006A00EB" w:rsidRPr="00EA113A">
        <w:rPr>
          <w:rFonts w:cs="Times New Roman"/>
          <w:szCs w:val="28"/>
        </w:rPr>
        <w:t xml:space="preserve">рованной продукции образовательные организации проходят регистрацию во ФГИС </w:t>
      </w:r>
      <w:r w:rsidR="00A80E85">
        <w:rPr>
          <w:rFonts w:cs="Times New Roman"/>
          <w:szCs w:val="28"/>
        </w:rPr>
        <w:t>«</w:t>
      </w:r>
      <w:r w:rsidR="006A00EB" w:rsidRPr="00EA113A">
        <w:rPr>
          <w:rFonts w:cs="Times New Roman"/>
          <w:szCs w:val="28"/>
        </w:rPr>
        <w:t>Меркурий</w:t>
      </w:r>
      <w:r w:rsidR="00A80E85">
        <w:rPr>
          <w:rFonts w:cs="Times New Roman"/>
          <w:szCs w:val="28"/>
        </w:rPr>
        <w:t>»</w:t>
      </w:r>
      <w:r w:rsidR="006A00EB" w:rsidRPr="00EA113A">
        <w:rPr>
          <w:rFonts w:cs="Times New Roman"/>
          <w:szCs w:val="28"/>
        </w:rPr>
        <w:t>, что позволяет исключить поступление на пищеблоки фал</w:t>
      </w:r>
      <w:r w:rsidR="006A00EB" w:rsidRPr="00EA113A">
        <w:rPr>
          <w:rFonts w:cs="Times New Roman"/>
          <w:szCs w:val="28"/>
        </w:rPr>
        <w:t>ь</w:t>
      </w:r>
      <w:r w:rsidR="006A00EB" w:rsidRPr="00EA113A">
        <w:rPr>
          <w:rFonts w:cs="Times New Roman"/>
          <w:szCs w:val="28"/>
        </w:rPr>
        <w:t>сифицированной продукции животного происхождения.</w:t>
      </w:r>
    </w:p>
    <w:p w:rsidR="00BC72C1" w:rsidRPr="00EA113A" w:rsidRDefault="006A00EB" w:rsidP="00EA113A">
      <w:pPr>
        <w:spacing w:line="240" w:lineRule="auto"/>
        <w:rPr>
          <w:rFonts w:cs="Times New Roman"/>
          <w:szCs w:val="28"/>
        </w:rPr>
      </w:pPr>
      <w:proofErr w:type="gramStart"/>
      <w:r w:rsidRPr="00EA113A">
        <w:rPr>
          <w:rFonts w:cs="Times New Roman"/>
          <w:szCs w:val="28"/>
        </w:rPr>
        <w:t xml:space="preserve">Важно отметить, что при расчете субсидии стоимость горячего питания рассчитывается в соответствии с требованиями </w:t>
      </w:r>
      <w:proofErr w:type="spellStart"/>
      <w:r w:rsidRPr="00EA113A">
        <w:rPr>
          <w:rFonts w:cs="Times New Roman"/>
          <w:szCs w:val="28"/>
        </w:rPr>
        <w:t>СанПин</w:t>
      </w:r>
      <w:proofErr w:type="spellEnd"/>
      <w:r w:rsidRPr="00EA113A">
        <w:rPr>
          <w:rFonts w:cs="Times New Roman"/>
          <w:szCs w:val="28"/>
        </w:rPr>
        <w:t xml:space="preserve"> 2.3/2.4.3590-20 к сре</w:t>
      </w:r>
      <w:r w:rsidRPr="00EA113A">
        <w:rPr>
          <w:rFonts w:cs="Times New Roman"/>
          <w:szCs w:val="28"/>
        </w:rPr>
        <w:t>д</w:t>
      </w:r>
      <w:r w:rsidRPr="00EA113A">
        <w:rPr>
          <w:rFonts w:cs="Times New Roman"/>
          <w:szCs w:val="28"/>
        </w:rPr>
        <w:t>несуточным наборам пищевой продукции и потребности в пищевых веществах, энергии, витаминах и минеральных веществах для обучающихся 7-11 лет, утвержденных постановлением Главного государственного санитарного врача Российской Федерации от 27</w:t>
      </w:r>
      <w:r w:rsidR="00382B4E" w:rsidRPr="00EA113A">
        <w:rPr>
          <w:rFonts w:cs="Times New Roman"/>
          <w:szCs w:val="28"/>
        </w:rPr>
        <w:t xml:space="preserve"> октября </w:t>
      </w:r>
      <w:r w:rsidRPr="00EA113A">
        <w:rPr>
          <w:rFonts w:cs="Times New Roman"/>
          <w:szCs w:val="28"/>
        </w:rPr>
        <w:t>2020</w:t>
      </w:r>
      <w:r w:rsidR="00382B4E"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32.</w:t>
      </w:r>
      <w:proofErr w:type="gramEnd"/>
      <w:r w:rsidRPr="00EA113A">
        <w:rPr>
          <w:rFonts w:cs="Times New Roman"/>
          <w:szCs w:val="28"/>
        </w:rPr>
        <w:t xml:space="preserve"> </w:t>
      </w:r>
      <w:proofErr w:type="gramStart"/>
      <w:r w:rsidRPr="00EA113A">
        <w:rPr>
          <w:rFonts w:cs="Times New Roman"/>
          <w:szCs w:val="28"/>
        </w:rPr>
        <w:t>При этом предлагаемый набор продуктов не ограничивает на муниципальном и региональном уровнях распределение продуктов по приемам пищи (завтрак/обед) и введение в рацион продуктов с учетом регионально</w:t>
      </w:r>
      <w:r w:rsidR="00382B4E" w:rsidRPr="00EA113A">
        <w:rPr>
          <w:rFonts w:cs="Times New Roman"/>
          <w:szCs w:val="28"/>
        </w:rPr>
        <w:t>-</w:t>
      </w:r>
      <w:r w:rsidRPr="00EA113A">
        <w:rPr>
          <w:rFonts w:cs="Times New Roman"/>
          <w:szCs w:val="28"/>
        </w:rPr>
        <w:t>национальной составляющей, замены блюд, добавления фруктов, овощей, зелени, возможности реализации пищевой пр</w:t>
      </w:r>
      <w:r w:rsidRPr="00EA113A">
        <w:rPr>
          <w:rFonts w:cs="Times New Roman"/>
          <w:szCs w:val="28"/>
        </w:rPr>
        <w:t>о</w:t>
      </w:r>
      <w:r w:rsidRPr="00EA113A">
        <w:rPr>
          <w:rFonts w:cs="Times New Roman"/>
          <w:szCs w:val="28"/>
        </w:rPr>
        <w:t>дукции в промышленной упаковке (соки, молочные изделия, специализирова</w:t>
      </w:r>
      <w:r w:rsidRPr="00EA113A">
        <w:rPr>
          <w:rFonts w:cs="Times New Roman"/>
          <w:szCs w:val="28"/>
        </w:rPr>
        <w:t>н</w:t>
      </w:r>
      <w:r w:rsidRPr="00EA113A">
        <w:rPr>
          <w:rFonts w:cs="Times New Roman"/>
          <w:szCs w:val="28"/>
        </w:rPr>
        <w:t>ная продукция), выбора формата организации питания.</w:t>
      </w:r>
      <w:proofErr w:type="gramEnd"/>
    </w:p>
    <w:p w:rsidR="00BC72C1" w:rsidRPr="00EA113A" w:rsidRDefault="00382B4E" w:rsidP="00EA113A">
      <w:pPr>
        <w:spacing w:line="240" w:lineRule="auto"/>
        <w:rPr>
          <w:rFonts w:cs="Times New Roman"/>
          <w:szCs w:val="28"/>
        </w:rPr>
      </w:pPr>
      <w:proofErr w:type="gramStart"/>
      <w:r w:rsidRPr="00EA113A">
        <w:rPr>
          <w:rFonts w:cs="Times New Roman"/>
          <w:szCs w:val="28"/>
        </w:rPr>
        <w:t>У</w:t>
      </w:r>
      <w:r w:rsidR="006A00EB" w:rsidRPr="00EA113A">
        <w:rPr>
          <w:rFonts w:cs="Times New Roman"/>
          <w:szCs w:val="28"/>
        </w:rPr>
        <w:t>читывая фактическую посещаемость обучающихся, высвобождающиеся средства субсидии допускается использовать на обеспечение повышения кач</w:t>
      </w:r>
      <w:r w:rsidR="006A00EB" w:rsidRPr="00EA113A">
        <w:rPr>
          <w:rFonts w:cs="Times New Roman"/>
          <w:szCs w:val="28"/>
        </w:rPr>
        <w:t>е</w:t>
      </w:r>
      <w:r w:rsidR="006A00EB" w:rsidRPr="00EA113A">
        <w:rPr>
          <w:rFonts w:cs="Times New Roman"/>
          <w:szCs w:val="28"/>
        </w:rPr>
        <w:lastRenderedPageBreak/>
        <w:t>ства предоставления горячего питания, а именно на дополнительное обогащ</w:t>
      </w:r>
      <w:r w:rsidR="006A00EB" w:rsidRPr="00EA113A">
        <w:rPr>
          <w:rFonts w:cs="Times New Roman"/>
          <w:szCs w:val="28"/>
        </w:rPr>
        <w:t>е</w:t>
      </w:r>
      <w:r w:rsidR="006A00EB" w:rsidRPr="00EA113A">
        <w:rPr>
          <w:rFonts w:cs="Times New Roman"/>
          <w:szCs w:val="28"/>
        </w:rPr>
        <w:t>ни</w:t>
      </w:r>
      <w:r w:rsidR="003F51E8">
        <w:rPr>
          <w:rFonts w:cs="Times New Roman"/>
          <w:szCs w:val="28"/>
        </w:rPr>
        <w:t>е рациона питания обучающихся и (</w:t>
      </w:r>
      <w:r w:rsidR="006A00EB" w:rsidRPr="00EA113A">
        <w:rPr>
          <w:rFonts w:cs="Times New Roman"/>
          <w:szCs w:val="28"/>
        </w:rPr>
        <w:t>или</w:t>
      </w:r>
      <w:r w:rsidR="003F51E8">
        <w:rPr>
          <w:rFonts w:cs="Times New Roman"/>
          <w:szCs w:val="28"/>
        </w:rPr>
        <w:t>)</w:t>
      </w:r>
      <w:r w:rsidR="006A00EB" w:rsidRPr="00EA113A">
        <w:rPr>
          <w:rFonts w:cs="Times New Roman"/>
          <w:szCs w:val="28"/>
        </w:rPr>
        <w:t xml:space="preserve"> увеличение кратности предоставл</w:t>
      </w:r>
      <w:r w:rsidR="006A00EB" w:rsidRPr="00EA113A">
        <w:rPr>
          <w:rFonts w:cs="Times New Roman"/>
          <w:szCs w:val="28"/>
        </w:rPr>
        <w:t>е</w:t>
      </w:r>
      <w:r w:rsidR="006A00EB" w:rsidRPr="00EA113A">
        <w:rPr>
          <w:rFonts w:cs="Times New Roman"/>
          <w:szCs w:val="28"/>
        </w:rPr>
        <w:t>ния бесплатного горячего питания обучающимся, в том числе сверх одного раза в день, в случае если такие мероприятия предусмотрены региональными но</w:t>
      </w:r>
      <w:r w:rsidR="006A00EB" w:rsidRPr="00EA113A">
        <w:rPr>
          <w:rFonts w:cs="Times New Roman"/>
          <w:szCs w:val="28"/>
        </w:rPr>
        <w:t>р</w:t>
      </w:r>
      <w:r w:rsidR="006A00EB" w:rsidRPr="00EA113A">
        <w:rPr>
          <w:rFonts w:cs="Times New Roman"/>
          <w:szCs w:val="28"/>
        </w:rPr>
        <w:t>мативными актами (</w:t>
      </w:r>
      <w:r w:rsidRPr="00EA113A">
        <w:rPr>
          <w:rFonts w:cs="Times New Roman"/>
          <w:szCs w:val="28"/>
        </w:rPr>
        <w:t>п</w:t>
      </w:r>
      <w:r w:rsidR="006A00EB" w:rsidRPr="00EA113A">
        <w:rPr>
          <w:rFonts w:cs="Times New Roman"/>
          <w:szCs w:val="28"/>
        </w:rPr>
        <w:t xml:space="preserve">исьма </w:t>
      </w:r>
      <w:proofErr w:type="spellStart"/>
      <w:r w:rsidRPr="00EA113A">
        <w:rPr>
          <w:rFonts w:cs="Times New Roman"/>
          <w:szCs w:val="28"/>
        </w:rPr>
        <w:t>Минпросвещения</w:t>
      </w:r>
      <w:proofErr w:type="spellEnd"/>
      <w:r w:rsidRPr="00EA113A">
        <w:rPr>
          <w:rFonts w:cs="Times New Roman"/>
          <w:szCs w:val="28"/>
        </w:rPr>
        <w:t xml:space="preserve"> </w:t>
      </w:r>
      <w:r w:rsidR="00D71FA2" w:rsidRPr="00EA113A">
        <w:rPr>
          <w:rFonts w:cs="Times New Roman"/>
          <w:szCs w:val="28"/>
        </w:rPr>
        <w:t>Р</w:t>
      </w:r>
      <w:r w:rsidRPr="00EA113A">
        <w:rPr>
          <w:rFonts w:cs="Times New Roman"/>
          <w:szCs w:val="28"/>
        </w:rPr>
        <w:t xml:space="preserve">оссии </w:t>
      </w:r>
      <w:r w:rsidR="006A00EB" w:rsidRPr="00EA113A">
        <w:rPr>
          <w:rFonts w:cs="Times New Roman"/>
          <w:szCs w:val="28"/>
        </w:rPr>
        <w:t>от 19 ноября 2020 г.</w:t>
      </w:r>
      <w:r w:rsidR="00DE740F" w:rsidRPr="00EA113A">
        <w:rPr>
          <w:rFonts w:cs="Times New Roman"/>
          <w:szCs w:val="28"/>
        </w:rPr>
        <w:t xml:space="preserve"> № </w:t>
      </w:r>
      <w:r w:rsidR="006A00EB" w:rsidRPr="00EA113A">
        <w:rPr>
          <w:rFonts w:cs="Times New Roman"/>
          <w:szCs w:val="28"/>
        </w:rPr>
        <w:t>АН-2021/09</w:t>
      </w:r>
      <w:proofErr w:type="gramEnd"/>
      <w:r w:rsidR="006A00EB" w:rsidRPr="00EA113A">
        <w:rPr>
          <w:rFonts w:cs="Times New Roman"/>
          <w:szCs w:val="28"/>
        </w:rPr>
        <w:t>, от 29 июля 2021 г.</w:t>
      </w:r>
      <w:r w:rsidR="00DE740F" w:rsidRPr="00EA113A">
        <w:rPr>
          <w:rFonts w:cs="Times New Roman"/>
          <w:szCs w:val="28"/>
        </w:rPr>
        <w:t xml:space="preserve"> № </w:t>
      </w:r>
      <w:r w:rsidR="006A00EB" w:rsidRPr="00EA113A">
        <w:rPr>
          <w:rFonts w:cs="Times New Roman"/>
          <w:szCs w:val="28"/>
        </w:rPr>
        <w:t>АН-1466/09).</w:t>
      </w:r>
    </w:p>
    <w:p w:rsidR="00BC72C1" w:rsidRPr="00EA113A" w:rsidRDefault="006A00EB" w:rsidP="00EA113A">
      <w:pPr>
        <w:spacing w:line="240" w:lineRule="auto"/>
        <w:rPr>
          <w:rFonts w:cs="Times New Roman"/>
          <w:szCs w:val="28"/>
        </w:rPr>
      </w:pPr>
      <w:r w:rsidRPr="00EA113A">
        <w:rPr>
          <w:rFonts w:cs="Times New Roman"/>
          <w:szCs w:val="28"/>
        </w:rPr>
        <w:t xml:space="preserve">Кроме того, </w:t>
      </w:r>
      <w:r w:rsidR="00C44544" w:rsidRPr="00EA113A">
        <w:rPr>
          <w:rFonts w:cs="Times New Roman"/>
          <w:szCs w:val="28"/>
        </w:rPr>
        <w:t>в соответствии с Федеральным законом</w:t>
      </w:r>
      <w:r w:rsidR="00DE740F" w:rsidRPr="00EA113A">
        <w:rPr>
          <w:rFonts w:cs="Times New Roman"/>
          <w:szCs w:val="28"/>
        </w:rPr>
        <w:t xml:space="preserve"> № </w:t>
      </w:r>
      <w:r w:rsidR="00C44544" w:rsidRPr="00EA113A">
        <w:rPr>
          <w:rFonts w:cs="Times New Roman"/>
          <w:szCs w:val="28"/>
        </w:rPr>
        <w:t xml:space="preserve">273-ФЗ </w:t>
      </w:r>
      <w:r w:rsidRPr="00EA113A">
        <w:rPr>
          <w:rFonts w:cs="Times New Roman"/>
          <w:szCs w:val="28"/>
        </w:rPr>
        <w:t>образов</w:t>
      </w:r>
      <w:r w:rsidRPr="00EA113A">
        <w:rPr>
          <w:rFonts w:cs="Times New Roman"/>
          <w:szCs w:val="28"/>
        </w:rPr>
        <w:t>а</w:t>
      </w:r>
      <w:r w:rsidRPr="00EA113A">
        <w:rPr>
          <w:rFonts w:cs="Times New Roman"/>
          <w:szCs w:val="28"/>
        </w:rPr>
        <w:t>тельн</w:t>
      </w:r>
      <w:r w:rsidR="00C44544" w:rsidRPr="00EA113A">
        <w:rPr>
          <w:rFonts w:cs="Times New Roman"/>
          <w:szCs w:val="28"/>
        </w:rPr>
        <w:t>ая</w:t>
      </w:r>
      <w:r w:rsidRPr="00EA113A">
        <w:rPr>
          <w:rFonts w:cs="Times New Roman"/>
          <w:szCs w:val="28"/>
        </w:rPr>
        <w:t xml:space="preserve"> организаци</w:t>
      </w:r>
      <w:r w:rsidR="00C44544" w:rsidRPr="00EA113A">
        <w:rPr>
          <w:rFonts w:cs="Times New Roman"/>
          <w:szCs w:val="28"/>
        </w:rPr>
        <w:t>я</w:t>
      </w:r>
      <w:r w:rsidRPr="00EA113A">
        <w:rPr>
          <w:rFonts w:cs="Times New Roman"/>
          <w:szCs w:val="28"/>
        </w:rPr>
        <w:t xml:space="preserve"> </w:t>
      </w:r>
      <w:r w:rsidR="00950AA9" w:rsidRPr="00EA113A">
        <w:rPr>
          <w:rFonts w:cs="Times New Roman"/>
          <w:szCs w:val="28"/>
        </w:rPr>
        <w:t xml:space="preserve">может </w:t>
      </w:r>
      <w:r w:rsidRPr="00EA113A">
        <w:rPr>
          <w:rFonts w:cs="Times New Roman"/>
          <w:szCs w:val="28"/>
        </w:rPr>
        <w:t>разработать индивидуальное меню для детей, ну</w:t>
      </w:r>
      <w:r w:rsidRPr="00EA113A">
        <w:rPr>
          <w:rFonts w:cs="Times New Roman"/>
          <w:szCs w:val="28"/>
        </w:rPr>
        <w:t>ж</w:t>
      </w:r>
      <w:r w:rsidRPr="00EA113A">
        <w:rPr>
          <w:rFonts w:cs="Times New Roman"/>
          <w:szCs w:val="28"/>
        </w:rPr>
        <w:t>дающихся в предоставлении лечебного и диетического питания, в том числе с учетом требований к питанию детей с избыточной массой тела и ожирением. Вопросы организации горячего питания обучающихся 1</w:t>
      </w:r>
      <w:r w:rsidR="00950AA9" w:rsidRPr="00EA113A">
        <w:rPr>
          <w:rFonts w:cs="Times New Roman"/>
          <w:szCs w:val="28"/>
        </w:rPr>
        <w:t>-</w:t>
      </w:r>
      <w:r w:rsidRPr="00EA113A">
        <w:rPr>
          <w:rFonts w:cs="Times New Roman"/>
          <w:szCs w:val="28"/>
        </w:rPr>
        <w:t xml:space="preserve">4 классов находятся на особом ведомственном и общественном контроле на федеральном </w:t>
      </w:r>
      <w:r w:rsidR="00950AA9" w:rsidRPr="00EA113A">
        <w:rPr>
          <w:rFonts w:cs="Times New Roman"/>
          <w:szCs w:val="28"/>
        </w:rPr>
        <w:t>и регионал</w:t>
      </w:r>
      <w:r w:rsidR="00950AA9" w:rsidRPr="00EA113A">
        <w:rPr>
          <w:rFonts w:cs="Times New Roman"/>
          <w:szCs w:val="28"/>
        </w:rPr>
        <w:t>ь</w:t>
      </w:r>
      <w:r w:rsidR="00950AA9" w:rsidRPr="00EA113A">
        <w:rPr>
          <w:rFonts w:cs="Times New Roman"/>
          <w:szCs w:val="28"/>
        </w:rPr>
        <w:t xml:space="preserve">ном </w:t>
      </w:r>
      <w:r w:rsidRPr="00EA113A">
        <w:rPr>
          <w:rFonts w:cs="Times New Roman"/>
          <w:szCs w:val="28"/>
        </w:rPr>
        <w:t>уровн</w:t>
      </w:r>
      <w:r w:rsidR="00950AA9" w:rsidRPr="00EA113A">
        <w:rPr>
          <w:rFonts w:cs="Times New Roman"/>
          <w:szCs w:val="28"/>
        </w:rPr>
        <w:t>ях</w:t>
      </w:r>
      <w:r w:rsidRPr="00EA113A">
        <w:rPr>
          <w:rFonts w:cs="Times New Roman"/>
          <w:szCs w:val="28"/>
        </w:rPr>
        <w:t>.</w:t>
      </w:r>
    </w:p>
    <w:p w:rsidR="00BC72C1" w:rsidRPr="00EA113A" w:rsidRDefault="006A00EB" w:rsidP="00EA113A">
      <w:pPr>
        <w:spacing w:line="240" w:lineRule="auto"/>
        <w:rPr>
          <w:rFonts w:cs="Times New Roman"/>
          <w:szCs w:val="28"/>
        </w:rPr>
      </w:pPr>
      <w:r w:rsidRPr="00EA113A">
        <w:rPr>
          <w:rFonts w:cs="Times New Roman"/>
          <w:szCs w:val="28"/>
        </w:rPr>
        <w:t>В субъектах Российской Федерации разрабатываются и утверждаются нормативные правовые акты, регулирующие и обеспечивающие соблюдение условий для организации питания обучающихся, в их числе базовый нормати</w:t>
      </w:r>
      <w:r w:rsidRPr="00EA113A">
        <w:rPr>
          <w:rFonts w:cs="Times New Roman"/>
          <w:szCs w:val="28"/>
        </w:rPr>
        <w:t>в</w:t>
      </w:r>
      <w:r w:rsidRPr="00EA113A">
        <w:rPr>
          <w:rFonts w:cs="Times New Roman"/>
          <w:szCs w:val="28"/>
        </w:rPr>
        <w:t>ный документ – региональный стандарт оказания услуги по обеспечению гор</w:t>
      </w:r>
      <w:r w:rsidRPr="00EA113A">
        <w:rPr>
          <w:rFonts w:cs="Times New Roman"/>
          <w:szCs w:val="28"/>
        </w:rPr>
        <w:t>я</w:t>
      </w:r>
      <w:r w:rsidRPr="00EA113A">
        <w:rPr>
          <w:rFonts w:cs="Times New Roman"/>
          <w:szCs w:val="28"/>
        </w:rPr>
        <w:t>чим питанием.</w:t>
      </w:r>
    </w:p>
    <w:p w:rsidR="00BC72C1" w:rsidRPr="00EA113A" w:rsidRDefault="006A00EB" w:rsidP="00EA113A">
      <w:pPr>
        <w:spacing w:line="240" w:lineRule="auto"/>
        <w:rPr>
          <w:rFonts w:cs="Times New Roman"/>
          <w:szCs w:val="28"/>
        </w:rPr>
      </w:pPr>
      <w:r w:rsidRPr="00EA113A">
        <w:rPr>
          <w:rFonts w:cs="Times New Roman"/>
          <w:szCs w:val="28"/>
        </w:rPr>
        <w:t xml:space="preserve">С целью недопущения нарушений образовательными организациями и операторами школьного питания </w:t>
      </w:r>
      <w:proofErr w:type="gramStart"/>
      <w:r w:rsidRPr="00EA113A">
        <w:rPr>
          <w:rFonts w:cs="Times New Roman"/>
          <w:szCs w:val="28"/>
        </w:rPr>
        <w:t>требований</w:t>
      </w:r>
      <w:proofErr w:type="gramEnd"/>
      <w:r w:rsidRPr="00EA113A">
        <w:rPr>
          <w:rFonts w:cs="Times New Roman"/>
          <w:szCs w:val="28"/>
        </w:rPr>
        <w:t xml:space="preserve"> к организации питания обуча</w:t>
      </w:r>
      <w:r w:rsidRPr="00EA113A">
        <w:rPr>
          <w:rFonts w:cs="Times New Roman"/>
          <w:szCs w:val="28"/>
        </w:rPr>
        <w:t>ю</w:t>
      </w:r>
      <w:r w:rsidRPr="00EA113A">
        <w:rPr>
          <w:rFonts w:cs="Times New Roman"/>
          <w:szCs w:val="28"/>
        </w:rPr>
        <w:t xml:space="preserve">щихся обеспечивается родительский контроль. </w:t>
      </w:r>
      <w:proofErr w:type="gramStart"/>
      <w:r w:rsidRPr="00EA113A">
        <w:rPr>
          <w:rFonts w:cs="Times New Roman"/>
          <w:szCs w:val="28"/>
        </w:rPr>
        <w:t>В соответствии с методическ</w:t>
      </w:r>
      <w:r w:rsidRPr="00EA113A">
        <w:rPr>
          <w:rFonts w:cs="Times New Roman"/>
          <w:szCs w:val="28"/>
        </w:rPr>
        <w:t>и</w:t>
      </w:r>
      <w:r w:rsidRPr="00EA113A">
        <w:rPr>
          <w:rFonts w:cs="Times New Roman"/>
          <w:szCs w:val="28"/>
        </w:rPr>
        <w:t xml:space="preserve">ми рекомендациями </w:t>
      </w:r>
      <w:r w:rsidR="00C608C2" w:rsidRPr="00EA113A">
        <w:rPr>
          <w:rFonts w:cs="Times New Roman"/>
          <w:szCs w:val="28"/>
        </w:rPr>
        <w:t xml:space="preserve">от 18 мая 2020 г. МР 2.4.0180-20 </w:t>
      </w:r>
      <w:r w:rsidR="00A80E85">
        <w:rPr>
          <w:rFonts w:cs="Times New Roman"/>
          <w:szCs w:val="28"/>
        </w:rPr>
        <w:t>«</w:t>
      </w:r>
      <w:r w:rsidRPr="00EA113A">
        <w:rPr>
          <w:rFonts w:cs="Times New Roman"/>
          <w:szCs w:val="28"/>
        </w:rPr>
        <w:t>Родительский контроль за организацией горячего питания детей в общеобразовательных организациях</w:t>
      </w:r>
      <w:r w:rsidR="00A80E85">
        <w:rPr>
          <w:rFonts w:cs="Times New Roman"/>
          <w:szCs w:val="28"/>
        </w:rPr>
        <w:t>»</w:t>
      </w:r>
      <w:r w:rsidRPr="00EA113A">
        <w:rPr>
          <w:rFonts w:cs="Times New Roman"/>
          <w:szCs w:val="28"/>
        </w:rPr>
        <w:t xml:space="preserve"> порядок проведения мероприятий по родительскому контролю за организацией питания обучающихся, в том числе порядок доступа законных представителей обучающихся в помещения для приема пищи, регламентируется локальным нормативным актом образовательной организации.</w:t>
      </w:r>
      <w:proofErr w:type="gramEnd"/>
    </w:p>
    <w:p w:rsidR="00BC72C1" w:rsidRPr="00EA113A" w:rsidRDefault="006A00EB" w:rsidP="00EA113A">
      <w:pPr>
        <w:spacing w:line="240" w:lineRule="auto"/>
        <w:rPr>
          <w:rFonts w:cs="Times New Roman"/>
          <w:szCs w:val="28"/>
        </w:rPr>
      </w:pPr>
      <w:proofErr w:type="gramStart"/>
      <w:r w:rsidRPr="00EA113A">
        <w:rPr>
          <w:rFonts w:cs="Times New Roman"/>
          <w:szCs w:val="28"/>
        </w:rPr>
        <w:t xml:space="preserve">Положения </w:t>
      </w:r>
      <w:r w:rsidR="00593C57">
        <w:rPr>
          <w:rFonts w:cs="Times New Roman"/>
          <w:szCs w:val="28"/>
        </w:rPr>
        <w:t>ф</w:t>
      </w:r>
      <w:r w:rsidRPr="00EA113A">
        <w:rPr>
          <w:rFonts w:cs="Times New Roman"/>
          <w:szCs w:val="28"/>
        </w:rPr>
        <w:t>едеральн</w:t>
      </w:r>
      <w:r w:rsidR="00593C57">
        <w:rPr>
          <w:rFonts w:cs="Times New Roman"/>
          <w:szCs w:val="28"/>
        </w:rPr>
        <w:t>ых</w:t>
      </w:r>
      <w:r w:rsidRPr="00EA113A">
        <w:rPr>
          <w:rFonts w:cs="Times New Roman"/>
          <w:szCs w:val="28"/>
        </w:rPr>
        <w:t xml:space="preserve"> закон</w:t>
      </w:r>
      <w:r w:rsidR="00593C57">
        <w:rPr>
          <w:rFonts w:cs="Times New Roman"/>
          <w:szCs w:val="28"/>
        </w:rPr>
        <w:t>ов</w:t>
      </w:r>
      <w:r w:rsidR="00DE740F" w:rsidRPr="00EA113A">
        <w:rPr>
          <w:rFonts w:cs="Times New Roman"/>
          <w:szCs w:val="28"/>
        </w:rPr>
        <w:t xml:space="preserve"> № </w:t>
      </w:r>
      <w:r w:rsidRPr="00EA113A">
        <w:rPr>
          <w:rFonts w:cs="Times New Roman"/>
          <w:szCs w:val="28"/>
        </w:rPr>
        <w:t>273-ФЗ и от 1</w:t>
      </w:r>
      <w:r w:rsidR="00A56BA9" w:rsidRPr="00EA113A">
        <w:rPr>
          <w:rFonts w:cs="Times New Roman"/>
          <w:szCs w:val="28"/>
        </w:rPr>
        <w:t xml:space="preserve"> января </w:t>
      </w:r>
      <w:r w:rsidRPr="00EA113A">
        <w:rPr>
          <w:rFonts w:cs="Times New Roman"/>
          <w:szCs w:val="28"/>
        </w:rPr>
        <w:t>2000</w:t>
      </w:r>
      <w:r w:rsidR="00A56BA9" w:rsidRPr="00EA113A">
        <w:rPr>
          <w:rFonts w:cs="Times New Roman"/>
          <w:szCs w:val="28"/>
        </w:rPr>
        <w:t xml:space="preserve"> г.</w:t>
      </w:r>
      <w:r w:rsidR="00DE740F" w:rsidRPr="00EA113A">
        <w:rPr>
          <w:rFonts w:cs="Times New Roman"/>
          <w:szCs w:val="28"/>
        </w:rPr>
        <w:t xml:space="preserve"> </w:t>
      </w:r>
      <w:r w:rsidR="002C1B72">
        <w:rPr>
          <w:rFonts w:cs="Times New Roman"/>
          <w:szCs w:val="28"/>
        </w:rPr>
        <w:t xml:space="preserve">                         </w:t>
      </w:r>
      <w:r w:rsidR="00DE740F" w:rsidRPr="00EA113A">
        <w:rPr>
          <w:rFonts w:cs="Times New Roman"/>
          <w:szCs w:val="28"/>
        </w:rPr>
        <w:t>№ </w:t>
      </w:r>
      <w:r w:rsidRPr="00EA113A">
        <w:rPr>
          <w:rFonts w:cs="Times New Roman"/>
          <w:szCs w:val="28"/>
        </w:rPr>
        <w:t xml:space="preserve">29-ФЗ </w:t>
      </w:r>
      <w:r w:rsidR="00A80E85">
        <w:rPr>
          <w:rFonts w:cs="Times New Roman"/>
          <w:szCs w:val="28"/>
        </w:rPr>
        <w:t>«</w:t>
      </w:r>
      <w:r w:rsidRPr="00EA113A">
        <w:rPr>
          <w:rFonts w:cs="Times New Roman"/>
          <w:szCs w:val="28"/>
        </w:rPr>
        <w:t>О качестве и безопасности пищевых продуктов</w:t>
      </w:r>
      <w:r w:rsidR="00A80E85">
        <w:rPr>
          <w:rFonts w:cs="Times New Roman"/>
          <w:szCs w:val="28"/>
        </w:rPr>
        <w:t>»</w:t>
      </w:r>
      <w:r w:rsidRPr="00EA113A">
        <w:rPr>
          <w:rFonts w:cs="Times New Roman"/>
          <w:szCs w:val="28"/>
        </w:rPr>
        <w:t xml:space="preserve"> в их системной вз</w:t>
      </w:r>
      <w:r w:rsidRPr="00EA113A">
        <w:rPr>
          <w:rFonts w:cs="Times New Roman"/>
          <w:szCs w:val="28"/>
        </w:rPr>
        <w:t>а</w:t>
      </w:r>
      <w:r w:rsidRPr="00EA113A">
        <w:rPr>
          <w:rFonts w:cs="Times New Roman"/>
          <w:szCs w:val="28"/>
        </w:rPr>
        <w:t>имосвязи учитывают необходимость организации питания обучающихся, исх</w:t>
      </w:r>
      <w:r w:rsidRPr="00EA113A">
        <w:rPr>
          <w:rFonts w:cs="Times New Roman"/>
          <w:szCs w:val="28"/>
        </w:rPr>
        <w:t>о</w:t>
      </w:r>
      <w:r w:rsidRPr="00EA113A">
        <w:rPr>
          <w:rFonts w:cs="Times New Roman"/>
          <w:szCs w:val="28"/>
        </w:rPr>
        <w:t>дя из их возрастных и индивидуальных особенностей, обеспечения сбалансир</w:t>
      </w:r>
      <w:r w:rsidRPr="00EA113A">
        <w:rPr>
          <w:rFonts w:cs="Times New Roman"/>
          <w:szCs w:val="28"/>
        </w:rPr>
        <w:t>о</w:t>
      </w:r>
      <w:r w:rsidRPr="00EA113A">
        <w:rPr>
          <w:rFonts w:cs="Times New Roman"/>
          <w:szCs w:val="28"/>
        </w:rPr>
        <w:t>ванности питания обучающихся в начальных классах с учетом утвержденных норм по формированию рациона питания и его соответствия санитарно-эпидемиологическим требованиям.</w:t>
      </w:r>
      <w:proofErr w:type="gramEnd"/>
    </w:p>
    <w:p w:rsidR="00BC72C1" w:rsidRPr="00EA113A" w:rsidRDefault="006A00EB" w:rsidP="00EA113A">
      <w:pPr>
        <w:spacing w:line="240" w:lineRule="auto"/>
        <w:rPr>
          <w:rFonts w:cs="Times New Roman"/>
          <w:szCs w:val="28"/>
        </w:rPr>
      </w:pPr>
      <w:proofErr w:type="gramStart"/>
      <w:r w:rsidRPr="00EA113A">
        <w:rPr>
          <w:rFonts w:cs="Times New Roman"/>
          <w:szCs w:val="28"/>
        </w:rPr>
        <w:t>Мониторинг организации и обеспечения бесплатным горячим питанием обучающихся, в том числе детей, имеющих индивидуальные пищевые особе</w:t>
      </w:r>
      <w:r w:rsidRPr="00EA113A">
        <w:rPr>
          <w:rFonts w:cs="Times New Roman"/>
          <w:szCs w:val="28"/>
        </w:rPr>
        <w:t>н</w:t>
      </w:r>
      <w:r w:rsidRPr="00EA113A">
        <w:rPr>
          <w:rFonts w:cs="Times New Roman"/>
          <w:szCs w:val="28"/>
        </w:rPr>
        <w:t>ности</w:t>
      </w:r>
      <w:r w:rsidR="00A56BA9" w:rsidRPr="00EA113A">
        <w:rPr>
          <w:rFonts w:cs="Times New Roman"/>
          <w:szCs w:val="28"/>
        </w:rPr>
        <w:t>,</w:t>
      </w:r>
      <w:r w:rsidRPr="00EA113A">
        <w:rPr>
          <w:rFonts w:cs="Times New Roman"/>
          <w:szCs w:val="28"/>
        </w:rPr>
        <w:t xml:space="preserve"> осуществляется на постоянной основе в ходе работы Оперативного шт</w:t>
      </w:r>
      <w:r w:rsidRPr="00EA113A">
        <w:rPr>
          <w:rFonts w:cs="Times New Roman"/>
          <w:szCs w:val="28"/>
        </w:rPr>
        <w:t>а</w:t>
      </w:r>
      <w:r w:rsidRPr="00EA113A">
        <w:rPr>
          <w:rFonts w:cs="Times New Roman"/>
          <w:szCs w:val="28"/>
        </w:rPr>
        <w:t xml:space="preserve">ба </w:t>
      </w:r>
      <w:proofErr w:type="spellStart"/>
      <w:r w:rsidR="00A56BA9" w:rsidRPr="00EA113A">
        <w:rPr>
          <w:rFonts w:cs="Times New Roman"/>
          <w:szCs w:val="28"/>
        </w:rPr>
        <w:t>Минпросвещения</w:t>
      </w:r>
      <w:proofErr w:type="spellEnd"/>
      <w:r w:rsidR="00A56BA9" w:rsidRPr="00EA113A">
        <w:rPr>
          <w:rFonts w:cs="Times New Roman"/>
          <w:szCs w:val="28"/>
        </w:rPr>
        <w:t xml:space="preserve"> России</w:t>
      </w:r>
      <w:r w:rsidRPr="00EA113A">
        <w:rPr>
          <w:rFonts w:cs="Times New Roman"/>
          <w:szCs w:val="28"/>
        </w:rPr>
        <w:t xml:space="preserve"> по организации горячего питания с участием пре</w:t>
      </w:r>
      <w:r w:rsidRPr="00EA113A">
        <w:rPr>
          <w:rFonts w:cs="Times New Roman"/>
          <w:szCs w:val="28"/>
        </w:rPr>
        <w:t>д</w:t>
      </w:r>
      <w:r w:rsidRPr="00EA113A">
        <w:rPr>
          <w:rFonts w:cs="Times New Roman"/>
          <w:szCs w:val="28"/>
        </w:rPr>
        <w:t xml:space="preserve">ставителей аппаратов полномочных представителей Президента Российской Федерации в федеральных округах, </w:t>
      </w:r>
      <w:proofErr w:type="spellStart"/>
      <w:r w:rsidRPr="00EA113A">
        <w:rPr>
          <w:rFonts w:cs="Times New Roman"/>
          <w:szCs w:val="28"/>
        </w:rPr>
        <w:t>Роспотребнадзора</w:t>
      </w:r>
      <w:proofErr w:type="spellEnd"/>
      <w:r w:rsidRPr="00EA113A">
        <w:rPr>
          <w:rFonts w:cs="Times New Roman"/>
          <w:szCs w:val="28"/>
        </w:rPr>
        <w:t>, Генеральной прокурат</w:t>
      </w:r>
      <w:r w:rsidRPr="00EA113A">
        <w:rPr>
          <w:rFonts w:cs="Times New Roman"/>
          <w:szCs w:val="28"/>
        </w:rPr>
        <w:t>у</w:t>
      </w:r>
      <w:r w:rsidRPr="00EA113A">
        <w:rPr>
          <w:rFonts w:cs="Times New Roman"/>
          <w:szCs w:val="28"/>
        </w:rPr>
        <w:t xml:space="preserve">ры Российской Федерации, Общероссийского общественного движения </w:t>
      </w:r>
      <w:r w:rsidR="00A80E85">
        <w:rPr>
          <w:rFonts w:cs="Times New Roman"/>
          <w:szCs w:val="28"/>
        </w:rPr>
        <w:t>«</w:t>
      </w:r>
      <w:r w:rsidRPr="00EA113A">
        <w:rPr>
          <w:rFonts w:cs="Times New Roman"/>
          <w:szCs w:val="28"/>
        </w:rPr>
        <w:t xml:space="preserve">Народный фронт </w:t>
      </w:r>
      <w:r w:rsidR="00A80E85">
        <w:rPr>
          <w:rFonts w:cs="Times New Roman"/>
          <w:szCs w:val="28"/>
        </w:rPr>
        <w:t>«</w:t>
      </w:r>
      <w:r w:rsidRPr="00EA113A">
        <w:rPr>
          <w:rFonts w:cs="Times New Roman"/>
          <w:szCs w:val="28"/>
        </w:rPr>
        <w:t>За Россию</w:t>
      </w:r>
      <w:r w:rsidR="00A80E85">
        <w:rPr>
          <w:rFonts w:cs="Times New Roman"/>
          <w:szCs w:val="28"/>
        </w:rPr>
        <w:t>»</w:t>
      </w:r>
      <w:r w:rsidRPr="00EA113A">
        <w:rPr>
          <w:rFonts w:cs="Times New Roman"/>
          <w:szCs w:val="28"/>
        </w:rPr>
        <w:t xml:space="preserve"> и руководителей органов управления образов</w:t>
      </w:r>
      <w:r w:rsidRPr="00EA113A">
        <w:rPr>
          <w:rFonts w:cs="Times New Roman"/>
          <w:szCs w:val="28"/>
        </w:rPr>
        <w:t>а</w:t>
      </w:r>
      <w:r w:rsidRPr="00EA113A">
        <w:rPr>
          <w:rFonts w:cs="Times New Roman"/>
          <w:szCs w:val="28"/>
        </w:rPr>
        <w:t>нием</w:t>
      </w:r>
      <w:proofErr w:type="gramEnd"/>
      <w:r w:rsidRPr="00EA113A">
        <w:rPr>
          <w:rFonts w:cs="Times New Roman"/>
          <w:szCs w:val="28"/>
        </w:rPr>
        <w:t xml:space="preserve"> </w:t>
      </w:r>
      <w:r w:rsidR="00A56BA9" w:rsidRPr="00EA113A">
        <w:rPr>
          <w:rFonts w:cs="Times New Roman"/>
          <w:szCs w:val="28"/>
        </w:rPr>
        <w:t>субъектов</w:t>
      </w:r>
      <w:r w:rsidRPr="00EA113A">
        <w:rPr>
          <w:rFonts w:cs="Times New Roman"/>
          <w:szCs w:val="28"/>
        </w:rPr>
        <w:t xml:space="preserve"> Российской Федерации.</w:t>
      </w:r>
    </w:p>
    <w:p w:rsidR="002A1A5D" w:rsidRPr="00EA113A" w:rsidRDefault="002A1A5D" w:rsidP="00EA113A">
      <w:pPr>
        <w:spacing w:line="240" w:lineRule="auto"/>
        <w:rPr>
          <w:rFonts w:cs="Times New Roman"/>
          <w:szCs w:val="28"/>
        </w:rPr>
      </w:pPr>
      <w:proofErr w:type="gramStart"/>
      <w:r w:rsidRPr="00EA113A">
        <w:rPr>
          <w:rFonts w:cs="Times New Roman"/>
          <w:szCs w:val="28"/>
        </w:rPr>
        <w:t>Порядок обеспечения полноценным питанием беременных женщин, ко</w:t>
      </w:r>
      <w:r w:rsidRPr="00EA113A">
        <w:rPr>
          <w:rFonts w:cs="Times New Roman"/>
          <w:szCs w:val="28"/>
        </w:rPr>
        <w:t>р</w:t>
      </w:r>
      <w:r w:rsidRPr="00EA113A">
        <w:rPr>
          <w:rFonts w:cs="Times New Roman"/>
          <w:szCs w:val="28"/>
        </w:rPr>
        <w:t xml:space="preserve">мящих матерей и детей в возрасте до 3-х лет по заключению врачей утвержден </w:t>
      </w:r>
      <w:r w:rsidRPr="00EA113A">
        <w:rPr>
          <w:rFonts w:cs="Times New Roman"/>
          <w:szCs w:val="28"/>
        </w:rPr>
        <w:lastRenderedPageBreak/>
        <w:t>постановлением Пр</w:t>
      </w:r>
      <w:r w:rsidR="00343D4D">
        <w:rPr>
          <w:rFonts w:cs="Times New Roman"/>
          <w:szCs w:val="28"/>
        </w:rPr>
        <w:t xml:space="preserve">авительства Республики Тыва от </w:t>
      </w:r>
      <w:r w:rsidRPr="00EA113A">
        <w:rPr>
          <w:rFonts w:cs="Times New Roman"/>
          <w:szCs w:val="28"/>
        </w:rPr>
        <w:t>1 августа 2018 г.</w:t>
      </w:r>
      <w:r w:rsidR="00DE740F" w:rsidRPr="00EA113A">
        <w:rPr>
          <w:rFonts w:cs="Times New Roman"/>
          <w:szCs w:val="28"/>
        </w:rPr>
        <w:t xml:space="preserve"> № </w:t>
      </w:r>
      <w:r w:rsidRPr="00EA113A">
        <w:rPr>
          <w:rFonts w:cs="Times New Roman"/>
          <w:szCs w:val="28"/>
        </w:rPr>
        <w:t xml:space="preserve">390 </w:t>
      </w:r>
      <w:r w:rsidR="00A80E85">
        <w:rPr>
          <w:rFonts w:cs="Times New Roman"/>
          <w:szCs w:val="28"/>
        </w:rPr>
        <w:t>«</w:t>
      </w:r>
      <w:r w:rsidRPr="00EA113A">
        <w:rPr>
          <w:rFonts w:cs="Times New Roman"/>
          <w:szCs w:val="28"/>
        </w:rPr>
        <w:t>Об утверждении Порядка обеспечения полноценным питанием беременных женщин, кормящих матерей и детей в возрасте до трех лет по заключению вр</w:t>
      </w:r>
      <w:r w:rsidRPr="00EA113A">
        <w:rPr>
          <w:rFonts w:cs="Times New Roman"/>
          <w:szCs w:val="28"/>
        </w:rPr>
        <w:t>а</w:t>
      </w:r>
      <w:r w:rsidRPr="00EA113A">
        <w:rPr>
          <w:rFonts w:cs="Times New Roman"/>
          <w:szCs w:val="28"/>
        </w:rPr>
        <w:t>чей и перечня медицинских организаций государственной системы здравоохр</w:t>
      </w:r>
      <w:r w:rsidRPr="00EA113A">
        <w:rPr>
          <w:rFonts w:cs="Times New Roman"/>
          <w:szCs w:val="28"/>
        </w:rPr>
        <w:t>а</w:t>
      </w:r>
      <w:r w:rsidRPr="00EA113A">
        <w:rPr>
          <w:rFonts w:cs="Times New Roman"/>
          <w:szCs w:val="28"/>
        </w:rPr>
        <w:t>нения Республики Тыва, осуществляющих обеспечение</w:t>
      </w:r>
      <w:proofErr w:type="gramEnd"/>
      <w:r w:rsidRPr="00EA113A">
        <w:rPr>
          <w:rFonts w:cs="Times New Roman"/>
          <w:szCs w:val="28"/>
        </w:rPr>
        <w:t xml:space="preserve"> полноценным питанием беременных женщин, кормящих матерей и детей в возрасте до трех лет</w:t>
      </w:r>
      <w:r w:rsidR="00A80E85">
        <w:rPr>
          <w:rFonts w:cs="Times New Roman"/>
          <w:szCs w:val="28"/>
        </w:rPr>
        <w:t>»</w:t>
      </w:r>
      <w:r w:rsidRPr="00EA113A">
        <w:rPr>
          <w:rFonts w:cs="Times New Roman"/>
          <w:szCs w:val="28"/>
        </w:rPr>
        <w:t>. Обе</w:t>
      </w:r>
      <w:r w:rsidRPr="00EA113A">
        <w:rPr>
          <w:rFonts w:cs="Times New Roman"/>
          <w:szCs w:val="28"/>
        </w:rPr>
        <w:t>с</w:t>
      </w:r>
      <w:r w:rsidRPr="00EA113A">
        <w:rPr>
          <w:rFonts w:cs="Times New Roman"/>
          <w:szCs w:val="28"/>
        </w:rPr>
        <w:t>печение полноценным питанием беременных женщин, кормящих матерей и д</w:t>
      </w:r>
      <w:r w:rsidRPr="00EA113A">
        <w:rPr>
          <w:rFonts w:cs="Times New Roman"/>
          <w:szCs w:val="28"/>
        </w:rPr>
        <w:t>е</w:t>
      </w:r>
      <w:r w:rsidRPr="00EA113A">
        <w:rPr>
          <w:rFonts w:cs="Times New Roman"/>
          <w:szCs w:val="28"/>
        </w:rPr>
        <w:t>тей в возрасте до 3-х лет, осуществляется медицинскими организациями ре</w:t>
      </w:r>
      <w:r w:rsidRPr="00EA113A">
        <w:rPr>
          <w:rFonts w:cs="Times New Roman"/>
          <w:szCs w:val="28"/>
        </w:rPr>
        <w:t>с</w:t>
      </w:r>
      <w:r w:rsidRPr="00EA113A">
        <w:rPr>
          <w:rFonts w:cs="Times New Roman"/>
          <w:szCs w:val="28"/>
        </w:rPr>
        <w:t>публики по месту их жительства.</w:t>
      </w:r>
    </w:p>
    <w:p w:rsidR="002A1A5D" w:rsidRPr="00EA113A" w:rsidRDefault="002A1A5D" w:rsidP="00EA113A">
      <w:pPr>
        <w:spacing w:line="240" w:lineRule="auto"/>
        <w:rPr>
          <w:rFonts w:cs="Times New Roman"/>
          <w:szCs w:val="28"/>
        </w:rPr>
      </w:pPr>
      <w:proofErr w:type="gramStart"/>
      <w:r w:rsidRPr="00EA113A">
        <w:rPr>
          <w:rFonts w:cs="Times New Roman"/>
          <w:szCs w:val="28"/>
        </w:rPr>
        <w:t xml:space="preserve">В рамках реализации подпрограммы </w:t>
      </w:r>
      <w:r w:rsidR="00A80E85">
        <w:rPr>
          <w:rFonts w:cs="Times New Roman"/>
          <w:szCs w:val="28"/>
        </w:rPr>
        <w:t>«</w:t>
      </w:r>
      <w:r w:rsidRPr="00EA113A">
        <w:rPr>
          <w:rFonts w:cs="Times New Roman"/>
          <w:szCs w:val="28"/>
        </w:rPr>
        <w:t>Совершенствование оказания м</w:t>
      </w:r>
      <w:r w:rsidRPr="00EA113A">
        <w:rPr>
          <w:rFonts w:cs="Times New Roman"/>
          <w:szCs w:val="28"/>
        </w:rPr>
        <w:t>е</w:t>
      </w:r>
      <w:r w:rsidRPr="00EA113A">
        <w:rPr>
          <w:rFonts w:cs="Times New Roman"/>
          <w:szCs w:val="28"/>
        </w:rPr>
        <w:t>дицинской помощи, включая профилактику заболеваний и формирование зд</w:t>
      </w:r>
      <w:r w:rsidRPr="00EA113A">
        <w:rPr>
          <w:rFonts w:cs="Times New Roman"/>
          <w:szCs w:val="28"/>
        </w:rPr>
        <w:t>о</w:t>
      </w:r>
      <w:r w:rsidRPr="00EA113A">
        <w:rPr>
          <w:rFonts w:cs="Times New Roman"/>
          <w:szCs w:val="28"/>
        </w:rPr>
        <w:t>рового образа жизни</w:t>
      </w:r>
      <w:r w:rsidR="00A80E85">
        <w:rPr>
          <w:rFonts w:cs="Times New Roman"/>
          <w:szCs w:val="28"/>
        </w:rPr>
        <w:t>»</w:t>
      </w:r>
      <w:r w:rsidRPr="00EA113A">
        <w:rPr>
          <w:rFonts w:cs="Times New Roman"/>
          <w:szCs w:val="28"/>
        </w:rPr>
        <w:t xml:space="preserve"> Государственной программы Республики Тыва </w:t>
      </w:r>
      <w:r w:rsidR="00A80E85">
        <w:rPr>
          <w:rFonts w:cs="Times New Roman"/>
          <w:szCs w:val="28"/>
        </w:rPr>
        <w:t>«</w:t>
      </w:r>
      <w:r w:rsidRPr="00EA113A">
        <w:rPr>
          <w:rFonts w:cs="Times New Roman"/>
          <w:szCs w:val="28"/>
        </w:rPr>
        <w:t>Развитие здравоохранения Республики Тыва</w:t>
      </w:r>
      <w:r w:rsidR="00A80E85">
        <w:rPr>
          <w:rFonts w:cs="Times New Roman"/>
          <w:szCs w:val="28"/>
        </w:rPr>
        <w:t>»</w:t>
      </w:r>
      <w:r w:rsidRPr="00EA113A">
        <w:rPr>
          <w:rFonts w:cs="Times New Roman"/>
          <w:szCs w:val="28"/>
        </w:rPr>
        <w:t xml:space="preserve"> в целях медико-социальной поддержки б</w:t>
      </w:r>
      <w:r w:rsidRPr="00EA113A">
        <w:rPr>
          <w:rFonts w:cs="Times New Roman"/>
          <w:szCs w:val="28"/>
        </w:rPr>
        <w:t>е</w:t>
      </w:r>
      <w:r w:rsidRPr="00EA113A">
        <w:rPr>
          <w:rFonts w:cs="Times New Roman"/>
          <w:szCs w:val="28"/>
        </w:rPr>
        <w:t>ременных женщин, кормящих матерей и детей в возрасте до 3 лет, утвержден план на 22,1 млн</w:t>
      </w:r>
      <w:r w:rsidR="00343D4D">
        <w:rPr>
          <w:rFonts w:cs="Times New Roman"/>
          <w:szCs w:val="28"/>
        </w:rPr>
        <w:t>.</w:t>
      </w:r>
      <w:r w:rsidRPr="00EA113A">
        <w:rPr>
          <w:rFonts w:cs="Times New Roman"/>
          <w:szCs w:val="28"/>
        </w:rPr>
        <w:t xml:space="preserve"> рублей на закупку дополнительного питания (молочные к</w:t>
      </w:r>
      <w:r w:rsidRPr="00EA113A">
        <w:rPr>
          <w:rFonts w:cs="Times New Roman"/>
          <w:szCs w:val="28"/>
        </w:rPr>
        <w:t>а</w:t>
      </w:r>
      <w:r w:rsidRPr="00EA113A">
        <w:rPr>
          <w:rFonts w:cs="Times New Roman"/>
          <w:szCs w:val="28"/>
        </w:rPr>
        <w:t>ши, сухие смеси) для детей до 3-х лет, и натуральное</w:t>
      </w:r>
      <w:proofErr w:type="gramEnd"/>
      <w:r w:rsidRPr="00EA113A">
        <w:rPr>
          <w:rFonts w:cs="Times New Roman"/>
          <w:szCs w:val="28"/>
        </w:rPr>
        <w:t xml:space="preserve"> молоко, кефир для бер</w:t>
      </w:r>
      <w:r w:rsidRPr="00EA113A">
        <w:rPr>
          <w:rFonts w:cs="Times New Roman"/>
          <w:szCs w:val="28"/>
        </w:rPr>
        <w:t>е</w:t>
      </w:r>
      <w:r w:rsidRPr="00EA113A">
        <w:rPr>
          <w:rFonts w:cs="Times New Roman"/>
          <w:szCs w:val="28"/>
        </w:rPr>
        <w:t>менных женщин, кормящих матерей, в том числе спецпитание для паллиати</w:t>
      </w:r>
      <w:r w:rsidRPr="00EA113A">
        <w:rPr>
          <w:rFonts w:cs="Times New Roman"/>
          <w:szCs w:val="28"/>
        </w:rPr>
        <w:t>в</w:t>
      </w:r>
      <w:r w:rsidRPr="00EA113A">
        <w:rPr>
          <w:rFonts w:cs="Times New Roman"/>
          <w:szCs w:val="28"/>
        </w:rPr>
        <w:t>ных детей на 8,04 млн</w:t>
      </w:r>
      <w:r w:rsidR="00343D4D">
        <w:rPr>
          <w:rFonts w:cs="Times New Roman"/>
          <w:szCs w:val="28"/>
        </w:rPr>
        <w:t>.</w:t>
      </w:r>
      <w:r w:rsidRPr="00EA113A">
        <w:rPr>
          <w:rFonts w:cs="Times New Roman"/>
          <w:szCs w:val="28"/>
        </w:rPr>
        <w:t xml:space="preserve"> рублей, спецпитание для женщин на 0,35 млн</w:t>
      </w:r>
      <w:r w:rsidR="00343D4D">
        <w:rPr>
          <w:rFonts w:cs="Times New Roman"/>
          <w:szCs w:val="28"/>
        </w:rPr>
        <w:t>.</w:t>
      </w:r>
      <w:r w:rsidRPr="00EA113A">
        <w:rPr>
          <w:rFonts w:cs="Times New Roman"/>
          <w:szCs w:val="28"/>
        </w:rPr>
        <w:t xml:space="preserve"> рублей и сухие молочные смеси для детей с рождения до 1 года жизни на 9,46 млн</w:t>
      </w:r>
      <w:r w:rsidR="00343D4D">
        <w:rPr>
          <w:rFonts w:cs="Times New Roman"/>
          <w:szCs w:val="28"/>
        </w:rPr>
        <w:t>.</w:t>
      </w:r>
      <w:r w:rsidRPr="00EA113A">
        <w:rPr>
          <w:rFonts w:cs="Times New Roman"/>
          <w:szCs w:val="28"/>
        </w:rPr>
        <w:t xml:space="preserve"> ру</w:t>
      </w:r>
      <w:r w:rsidRPr="00EA113A">
        <w:rPr>
          <w:rFonts w:cs="Times New Roman"/>
          <w:szCs w:val="28"/>
        </w:rPr>
        <w:t>б</w:t>
      </w:r>
      <w:r w:rsidRPr="00EA113A">
        <w:rPr>
          <w:rFonts w:cs="Times New Roman"/>
          <w:szCs w:val="28"/>
        </w:rPr>
        <w:t>лей.</w:t>
      </w:r>
    </w:p>
    <w:p w:rsidR="002A1A5D" w:rsidRPr="00EA113A" w:rsidRDefault="002A1A5D" w:rsidP="00EA113A">
      <w:pPr>
        <w:spacing w:line="240" w:lineRule="auto"/>
        <w:rPr>
          <w:rFonts w:cs="Times New Roman"/>
          <w:szCs w:val="28"/>
        </w:rPr>
      </w:pPr>
      <w:r w:rsidRPr="00EA113A">
        <w:rPr>
          <w:rFonts w:cs="Times New Roman"/>
          <w:szCs w:val="28"/>
        </w:rPr>
        <w:t xml:space="preserve">Всего за 2024 год выдано </w:t>
      </w:r>
      <w:r w:rsidR="00D35A4D" w:rsidRPr="00EA113A">
        <w:rPr>
          <w:rFonts w:cs="Times New Roman"/>
          <w:szCs w:val="28"/>
        </w:rPr>
        <w:t>50 967</w:t>
      </w:r>
      <w:r w:rsidRPr="00EA113A">
        <w:rPr>
          <w:rFonts w:cs="Times New Roman"/>
          <w:szCs w:val="28"/>
        </w:rPr>
        <w:t xml:space="preserve"> шт. дополнительного питания (каши, смеси).</w:t>
      </w:r>
    </w:p>
    <w:p w:rsidR="00FA312B" w:rsidRPr="00EA113A" w:rsidRDefault="00FA312B" w:rsidP="00EA113A">
      <w:pPr>
        <w:spacing w:line="240" w:lineRule="auto"/>
        <w:rPr>
          <w:rFonts w:cs="Times New Roman"/>
          <w:szCs w:val="28"/>
        </w:rPr>
      </w:pPr>
      <w:proofErr w:type="gramStart"/>
      <w:r w:rsidRPr="00EA113A">
        <w:rPr>
          <w:rFonts w:cs="Times New Roman"/>
          <w:szCs w:val="28"/>
        </w:rPr>
        <w:t>На территории республики реализуется государственная программа, утвержденная постановлением Правительства Республики Тыва от 30</w:t>
      </w:r>
      <w:r w:rsidR="001A7396" w:rsidRPr="00EA113A">
        <w:rPr>
          <w:rFonts w:cs="Times New Roman"/>
          <w:szCs w:val="28"/>
        </w:rPr>
        <w:t xml:space="preserve"> октября </w:t>
      </w:r>
      <w:r w:rsidRPr="00EA113A">
        <w:rPr>
          <w:rFonts w:cs="Times New Roman"/>
          <w:szCs w:val="28"/>
        </w:rPr>
        <w:t xml:space="preserve">2013 г. </w:t>
      </w:r>
      <w:r w:rsidR="00A80E85">
        <w:rPr>
          <w:rFonts w:cs="Times New Roman"/>
          <w:szCs w:val="28"/>
        </w:rPr>
        <w:t>«</w:t>
      </w:r>
      <w:r w:rsidRPr="00EA113A">
        <w:rPr>
          <w:rFonts w:cs="Times New Roman"/>
          <w:szCs w:val="28"/>
        </w:rPr>
        <w:t>Развитие образования и науки на 2014-2025 гг.</w:t>
      </w:r>
      <w:r w:rsidR="00A80E85">
        <w:rPr>
          <w:rFonts w:cs="Times New Roman"/>
          <w:szCs w:val="28"/>
        </w:rPr>
        <w:t>»</w:t>
      </w:r>
      <w:r w:rsidRPr="00EA113A">
        <w:rPr>
          <w:rFonts w:cs="Times New Roman"/>
          <w:szCs w:val="28"/>
        </w:rPr>
        <w:t>. В 2020 г</w:t>
      </w:r>
      <w:r w:rsidR="001A7396" w:rsidRPr="00EA113A">
        <w:rPr>
          <w:rFonts w:cs="Times New Roman"/>
          <w:szCs w:val="28"/>
        </w:rPr>
        <w:t>оду</w:t>
      </w:r>
      <w:r w:rsidRPr="00EA113A">
        <w:rPr>
          <w:rFonts w:cs="Times New Roman"/>
          <w:szCs w:val="28"/>
        </w:rPr>
        <w:t xml:space="preserve"> распор</w:t>
      </w:r>
      <w:r w:rsidRPr="00EA113A">
        <w:rPr>
          <w:rFonts w:cs="Times New Roman"/>
          <w:szCs w:val="28"/>
        </w:rPr>
        <w:t>я</w:t>
      </w:r>
      <w:r w:rsidRPr="00EA113A">
        <w:rPr>
          <w:rFonts w:cs="Times New Roman"/>
          <w:szCs w:val="28"/>
        </w:rPr>
        <w:t>жением Пр</w:t>
      </w:r>
      <w:r w:rsidR="006111D7">
        <w:rPr>
          <w:rFonts w:cs="Times New Roman"/>
          <w:szCs w:val="28"/>
        </w:rPr>
        <w:t xml:space="preserve">авительства Республики Тыва от </w:t>
      </w:r>
      <w:r w:rsidRPr="00EA113A">
        <w:rPr>
          <w:rFonts w:cs="Times New Roman"/>
          <w:szCs w:val="28"/>
        </w:rPr>
        <w:t>3</w:t>
      </w:r>
      <w:r w:rsidR="001A7396" w:rsidRPr="00EA113A">
        <w:rPr>
          <w:rFonts w:cs="Times New Roman"/>
          <w:szCs w:val="28"/>
        </w:rPr>
        <w:t xml:space="preserve"> июля </w:t>
      </w:r>
      <w:r w:rsidRPr="00EA113A">
        <w:rPr>
          <w:rFonts w:cs="Times New Roman"/>
          <w:szCs w:val="28"/>
        </w:rPr>
        <w:t>2020 г.</w:t>
      </w:r>
      <w:r w:rsidR="00DE740F" w:rsidRPr="00EA113A">
        <w:rPr>
          <w:rFonts w:cs="Times New Roman"/>
          <w:szCs w:val="28"/>
        </w:rPr>
        <w:t xml:space="preserve"> № </w:t>
      </w:r>
      <w:r w:rsidRPr="00EA113A">
        <w:rPr>
          <w:rFonts w:cs="Times New Roman"/>
          <w:szCs w:val="28"/>
        </w:rPr>
        <w:t xml:space="preserve">274-р утвержден </w:t>
      </w:r>
      <w:r w:rsidR="002C1B72">
        <w:rPr>
          <w:rFonts w:cs="Times New Roman"/>
          <w:szCs w:val="28"/>
        </w:rPr>
        <w:t>п</w:t>
      </w:r>
      <w:r w:rsidRPr="00EA113A">
        <w:rPr>
          <w:rFonts w:cs="Times New Roman"/>
          <w:szCs w:val="28"/>
        </w:rPr>
        <w:t>лан мероприятий (</w:t>
      </w:r>
      <w:r w:rsidR="00A80E85">
        <w:rPr>
          <w:rFonts w:cs="Times New Roman"/>
          <w:szCs w:val="28"/>
        </w:rPr>
        <w:t>«</w:t>
      </w:r>
      <w:r w:rsidRPr="00EA113A">
        <w:rPr>
          <w:rFonts w:cs="Times New Roman"/>
          <w:szCs w:val="28"/>
        </w:rPr>
        <w:t>дорожн</w:t>
      </w:r>
      <w:r w:rsidR="002C1B72">
        <w:rPr>
          <w:rFonts w:cs="Times New Roman"/>
          <w:szCs w:val="28"/>
        </w:rPr>
        <w:t>ая</w:t>
      </w:r>
      <w:r w:rsidRPr="00EA113A">
        <w:rPr>
          <w:rFonts w:cs="Times New Roman"/>
          <w:szCs w:val="28"/>
        </w:rPr>
        <w:t xml:space="preserve"> карт</w:t>
      </w:r>
      <w:r w:rsidR="002C1B72">
        <w:rPr>
          <w:rFonts w:cs="Times New Roman"/>
          <w:szCs w:val="28"/>
        </w:rPr>
        <w:t>а</w:t>
      </w:r>
      <w:r w:rsidR="00A80E85">
        <w:rPr>
          <w:rFonts w:cs="Times New Roman"/>
          <w:szCs w:val="28"/>
        </w:rPr>
        <w:t>»</w:t>
      </w:r>
      <w:r w:rsidRPr="00EA113A">
        <w:rPr>
          <w:rFonts w:cs="Times New Roman"/>
          <w:szCs w:val="28"/>
        </w:rPr>
        <w:t>) по организации бесплатного горячего питания обучающихся, получающих начальное общее образование в госуда</w:t>
      </w:r>
      <w:r w:rsidRPr="00EA113A">
        <w:rPr>
          <w:rFonts w:cs="Times New Roman"/>
          <w:szCs w:val="28"/>
        </w:rPr>
        <w:t>р</w:t>
      </w:r>
      <w:r w:rsidRPr="00EA113A">
        <w:rPr>
          <w:rFonts w:cs="Times New Roman"/>
          <w:szCs w:val="28"/>
        </w:rPr>
        <w:t>ственных и муниципальных образовательных организациях Республики Тыва, обеспечивающих</w:t>
      </w:r>
      <w:proofErr w:type="gramEnd"/>
      <w:r w:rsidRPr="00EA113A">
        <w:rPr>
          <w:rFonts w:cs="Times New Roman"/>
          <w:szCs w:val="28"/>
        </w:rPr>
        <w:t xml:space="preserve"> </w:t>
      </w:r>
      <w:proofErr w:type="gramStart"/>
      <w:r w:rsidR="002C1B72">
        <w:rPr>
          <w:rFonts w:cs="Times New Roman"/>
          <w:szCs w:val="28"/>
        </w:rPr>
        <w:t>100-</w:t>
      </w:r>
      <w:r w:rsidR="002C1B72" w:rsidRPr="00EA113A">
        <w:rPr>
          <w:rFonts w:cs="Times New Roman"/>
          <w:szCs w:val="28"/>
        </w:rPr>
        <w:t>процент</w:t>
      </w:r>
      <w:r w:rsidR="002C1B72">
        <w:rPr>
          <w:rFonts w:cs="Times New Roman"/>
          <w:szCs w:val="28"/>
        </w:rPr>
        <w:t>ный</w:t>
      </w:r>
      <w:r w:rsidR="002C1B72" w:rsidRPr="00EA113A">
        <w:rPr>
          <w:rFonts w:cs="Times New Roman"/>
          <w:szCs w:val="28"/>
        </w:rPr>
        <w:t xml:space="preserve"> </w:t>
      </w:r>
      <w:r w:rsidRPr="00EA113A">
        <w:rPr>
          <w:rFonts w:cs="Times New Roman"/>
          <w:szCs w:val="28"/>
        </w:rPr>
        <w:t>охват от числа таких обучающихся в указа</w:t>
      </w:r>
      <w:r w:rsidRPr="00EA113A">
        <w:rPr>
          <w:rFonts w:cs="Times New Roman"/>
          <w:szCs w:val="28"/>
        </w:rPr>
        <w:t>н</w:t>
      </w:r>
      <w:r w:rsidRPr="00EA113A">
        <w:rPr>
          <w:rFonts w:cs="Times New Roman"/>
          <w:szCs w:val="28"/>
        </w:rPr>
        <w:t>ных образовательных организациях.</w:t>
      </w:r>
      <w:proofErr w:type="gramEnd"/>
    </w:p>
    <w:p w:rsidR="00FA312B" w:rsidRPr="00EA113A" w:rsidRDefault="00FA312B" w:rsidP="00EA113A">
      <w:pPr>
        <w:spacing w:line="240" w:lineRule="auto"/>
        <w:rPr>
          <w:rFonts w:cs="Times New Roman"/>
          <w:szCs w:val="28"/>
        </w:rPr>
      </w:pPr>
      <w:r w:rsidRPr="00EA113A">
        <w:rPr>
          <w:rFonts w:cs="Times New Roman"/>
          <w:szCs w:val="28"/>
        </w:rPr>
        <w:t>В Республик</w:t>
      </w:r>
      <w:r w:rsidR="00D71FA2" w:rsidRPr="00EA113A">
        <w:rPr>
          <w:rFonts w:cs="Times New Roman"/>
          <w:szCs w:val="28"/>
        </w:rPr>
        <w:t>е</w:t>
      </w:r>
      <w:r w:rsidRPr="00EA113A">
        <w:rPr>
          <w:rFonts w:cs="Times New Roman"/>
          <w:szCs w:val="28"/>
        </w:rPr>
        <w:t xml:space="preserve"> Тыва всего общеобразовательных организаций – 172, гор</w:t>
      </w:r>
      <w:r w:rsidRPr="00EA113A">
        <w:rPr>
          <w:rFonts w:cs="Times New Roman"/>
          <w:szCs w:val="28"/>
        </w:rPr>
        <w:t>я</w:t>
      </w:r>
      <w:r w:rsidRPr="00EA113A">
        <w:rPr>
          <w:rFonts w:cs="Times New Roman"/>
          <w:szCs w:val="28"/>
        </w:rPr>
        <w:t>чее питание организовано в 169 школах, где имеются начальные классы.</w:t>
      </w:r>
    </w:p>
    <w:p w:rsidR="00FA312B" w:rsidRPr="00EA113A" w:rsidRDefault="00FA312B" w:rsidP="00EA113A">
      <w:pPr>
        <w:spacing w:line="240" w:lineRule="auto"/>
        <w:rPr>
          <w:rFonts w:cs="Times New Roman"/>
          <w:szCs w:val="28"/>
        </w:rPr>
      </w:pPr>
      <w:r w:rsidRPr="00EA113A">
        <w:rPr>
          <w:rFonts w:cs="Times New Roman"/>
          <w:szCs w:val="28"/>
        </w:rPr>
        <w:t>Количество обучающихся 1-4 классов, получающих горячее питание – 28</w:t>
      </w:r>
      <w:r w:rsidR="00D71FA2" w:rsidRPr="00EA113A">
        <w:rPr>
          <w:rFonts w:cs="Times New Roman"/>
          <w:szCs w:val="28"/>
        </w:rPr>
        <w:t> </w:t>
      </w:r>
      <w:r w:rsidRPr="00EA113A">
        <w:rPr>
          <w:rFonts w:cs="Times New Roman"/>
          <w:szCs w:val="28"/>
        </w:rPr>
        <w:t>739</w:t>
      </w:r>
      <w:r w:rsidR="00D71FA2" w:rsidRPr="00EA113A">
        <w:rPr>
          <w:rFonts w:cs="Times New Roman"/>
          <w:szCs w:val="28"/>
        </w:rPr>
        <w:t xml:space="preserve"> (100</w:t>
      </w:r>
      <w:r w:rsidR="006111D7">
        <w:rPr>
          <w:rFonts w:cs="Times New Roman"/>
          <w:szCs w:val="28"/>
        </w:rPr>
        <w:t xml:space="preserve"> процентов</w:t>
      </w:r>
      <w:r w:rsidR="00D71FA2" w:rsidRPr="00EA113A">
        <w:rPr>
          <w:rFonts w:cs="Times New Roman"/>
          <w:szCs w:val="28"/>
        </w:rPr>
        <w:t>)</w:t>
      </w:r>
      <w:r w:rsidRPr="00EA113A">
        <w:rPr>
          <w:rFonts w:cs="Times New Roman"/>
          <w:szCs w:val="28"/>
        </w:rPr>
        <w:t>:</w:t>
      </w:r>
    </w:p>
    <w:p w:rsidR="00FA312B" w:rsidRPr="00EA113A" w:rsidRDefault="00FA312B" w:rsidP="00EA113A">
      <w:pPr>
        <w:spacing w:line="240" w:lineRule="auto"/>
        <w:rPr>
          <w:rFonts w:cs="Times New Roman"/>
          <w:szCs w:val="28"/>
        </w:rPr>
      </w:pPr>
      <w:r w:rsidRPr="00EA113A">
        <w:rPr>
          <w:rFonts w:cs="Times New Roman"/>
          <w:szCs w:val="28"/>
        </w:rPr>
        <w:t>Количество пищеблоков в общеобразовательных организациях – 169:</w:t>
      </w:r>
    </w:p>
    <w:p w:rsidR="00FA312B" w:rsidRPr="00EA113A" w:rsidRDefault="00FA312B" w:rsidP="00EA113A">
      <w:pPr>
        <w:spacing w:line="240" w:lineRule="auto"/>
        <w:rPr>
          <w:rFonts w:cs="Times New Roman"/>
          <w:szCs w:val="28"/>
        </w:rPr>
      </w:pPr>
      <w:r w:rsidRPr="00EA113A">
        <w:rPr>
          <w:rFonts w:cs="Times New Roman"/>
          <w:szCs w:val="28"/>
        </w:rPr>
        <w:t>- из них количество сырьевых пищеблоков – 167</w:t>
      </w:r>
      <w:r w:rsidR="001A7396" w:rsidRPr="00EA113A">
        <w:rPr>
          <w:rFonts w:cs="Times New Roman"/>
          <w:szCs w:val="28"/>
        </w:rPr>
        <w:t xml:space="preserve"> </w:t>
      </w:r>
      <w:r w:rsidRPr="00EA113A">
        <w:rPr>
          <w:rFonts w:cs="Times New Roman"/>
          <w:szCs w:val="28"/>
        </w:rPr>
        <w:t>(работающих на сырье);</w:t>
      </w:r>
    </w:p>
    <w:p w:rsidR="00FA312B" w:rsidRPr="00EA113A" w:rsidRDefault="00FA312B" w:rsidP="00EA113A">
      <w:pPr>
        <w:spacing w:line="240" w:lineRule="auto"/>
        <w:rPr>
          <w:rFonts w:cs="Times New Roman"/>
          <w:szCs w:val="28"/>
        </w:rPr>
      </w:pPr>
      <w:r w:rsidRPr="00EA113A">
        <w:rPr>
          <w:rFonts w:cs="Times New Roman"/>
          <w:szCs w:val="28"/>
        </w:rPr>
        <w:t xml:space="preserve">- из них количество </w:t>
      </w:r>
      <w:proofErr w:type="gramStart"/>
      <w:r w:rsidRPr="00EA113A">
        <w:rPr>
          <w:rFonts w:cs="Times New Roman"/>
          <w:szCs w:val="28"/>
        </w:rPr>
        <w:t>буфетов-раздаточных</w:t>
      </w:r>
      <w:proofErr w:type="gramEnd"/>
      <w:r w:rsidRPr="00EA113A">
        <w:rPr>
          <w:rFonts w:cs="Times New Roman"/>
          <w:szCs w:val="28"/>
        </w:rPr>
        <w:t xml:space="preserve"> (раздача готовой пищи) – 2.</w:t>
      </w:r>
    </w:p>
    <w:p w:rsidR="00FA312B" w:rsidRPr="00EA113A" w:rsidRDefault="00FA312B" w:rsidP="00EA113A">
      <w:pPr>
        <w:spacing w:line="240" w:lineRule="auto"/>
        <w:rPr>
          <w:rFonts w:cs="Times New Roman"/>
          <w:szCs w:val="28"/>
        </w:rPr>
      </w:pPr>
      <w:r w:rsidRPr="00EA113A">
        <w:rPr>
          <w:rFonts w:cs="Times New Roman"/>
          <w:szCs w:val="28"/>
        </w:rPr>
        <w:t>Число образовательных организаций, осуществляющих питание детей самостоятельно (без операторов питания) – 150.</w:t>
      </w:r>
      <w:r w:rsidR="00D71FA2" w:rsidRPr="00EA113A">
        <w:rPr>
          <w:rFonts w:cs="Times New Roman"/>
          <w:szCs w:val="28"/>
        </w:rPr>
        <w:t xml:space="preserve"> </w:t>
      </w:r>
      <w:r w:rsidRPr="00EA113A">
        <w:rPr>
          <w:rFonts w:cs="Times New Roman"/>
          <w:szCs w:val="28"/>
        </w:rPr>
        <w:t>Число образовательных орг</w:t>
      </w:r>
      <w:r w:rsidRPr="00EA113A">
        <w:rPr>
          <w:rFonts w:cs="Times New Roman"/>
          <w:szCs w:val="28"/>
        </w:rPr>
        <w:t>а</w:t>
      </w:r>
      <w:r w:rsidRPr="00EA113A">
        <w:rPr>
          <w:rFonts w:cs="Times New Roman"/>
          <w:szCs w:val="28"/>
        </w:rPr>
        <w:t>низаций, осуществляющих питание детей с участием иных операторов питания (не комбинаты питания), всего – 5 (индивидуальные предприниматели) с охв</w:t>
      </w:r>
      <w:r w:rsidRPr="00EA113A">
        <w:rPr>
          <w:rFonts w:cs="Times New Roman"/>
          <w:szCs w:val="28"/>
        </w:rPr>
        <w:t>а</w:t>
      </w:r>
      <w:r w:rsidRPr="00EA113A">
        <w:rPr>
          <w:rFonts w:cs="Times New Roman"/>
          <w:szCs w:val="28"/>
        </w:rPr>
        <w:t>том 7 пищеблоков.</w:t>
      </w:r>
    </w:p>
    <w:p w:rsidR="00FA312B" w:rsidRPr="00EA113A" w:rsidRDefault="00D71FA2" w:rsidP="00EA113A">
      <w:pPr>
        <w:spacing w:line="240" w:lineRule="auto"/>
        <w:rPr>
          <w:rFonts w:cs="Times New Roman"/>
          <w:szCs w:val="28"/>
        </w:rPr>
      </w:pPr>
      <w:r w:rsidRPr="00EA113A">
        <w:rPr>
          <w:rFonts w:cs="Times New Roman"/>
          <w:szCs w:val="28"/>
        </w:rPr>
        <w:lastRenderedPageBreak/>
        <w:t xml:space="preserve">Осуществляют деятельность 2 </w:t>
      </w:r>
      <w:r w:rsidR="00FA312B" w:rsidRPr="00EA113A">
        <w:rPr>
          <w:rFonts w:cs="Times New Roman"/>
          <w:szCs w:val="28"/>
        </w:rPr>
        <w:t>комбинат</w:t>
      </w:r>
      <w:r w:rsidRPr="00EA113A">
        <w:rPr>
          <w:rFonts w:cs="Times New Roman"/>
          <w:szCs w:val="28"/>
        </w:rPr>
        <w:t>а</w:t>
      </w:r>
      <w:r w:rsidR="00FA312B" w:rsidRPr="00EA113A">
        <w:rPr>
          <w:rFonts w:cs="Times New Roman"/>
          <w:szCs w:val="28"/>
        </w:rPr>
        <w:t xml:space="preserve"> питания, </w:t>
      </w:r>
      <w:r w:rsidR="00087A89" w:rsidRPr="00EA113A">
        <w:rPr>
          <w:rFonts w:cs="Times New Roman"/>
          <w:szCs w:val="28"/>
        </w:rPr>
        <w:t xml:space="preserve">которые обслуживают 13 </w:t>
      </w:r>
      <w:r w:rsidR="00FA312B" w:rsidRPr="00EA113A">
        <w:rPr>
          <w:rFonts w:cs="Times New Roman"/>
          <w:szCs w:val="28"/>
        </w:rPr>
        <w:t>образовательных организаций</w:t>
      </w:r>
      <w:r w:rsidR="00087A89" w:rsidRPr="00EA113A">
        <w:rPr>
          <w:rFonts w:cs="Times New Roman"/>
          <w:szCs w:val="28"/>
        </w:rPr>
        <w:t xml:space="preserve"> – </w:t>
      </w:r>
      <w:r w:rsidR="00FA312B" w:rsidRPr="00EA113A">
        <w:rPr>
          <w:rFonts w:cs="Times New Roman"/>
          <w:szCs w:val="28"/>
        </w:rPr>
        <w:t xml:space="preserve">МУП ОП </w:t>
      </w:r>
      <w:r w:rsidR="00A80E85">
        <w:rPr>
          <w:rFonts w:cs="Times New Roman"/>
          <w:szCs w:val="28"/>
        </w:rPr>
        <w:t>«</w:t>
      </w:r>
      <w:r w:rsidR="00FA312B" w:rsidRPr="00EA113A">
        <w:rPr>
          <w:rFonts w:cs="Times New Roman"/>
          <w:szCs w:val="28"/>
        </w:rPr>
        <w:t>Школьник</w:t>
      </w:r>
      <w:r w:rsidR="00A80E85">
        <w:rPr>
          <w:rFonts w:cs="Times New Roman"/>
          <w:szCs w:val="28"/>
        </w:rPr>
        <w:t>»</w:t>
      </w:r>
      <w:r w:rsidR="00087A89" w:rsidRPr="00EA113A">
        <w:rPr>
          <w:rFonts w:cs="Times New Roman"/>
          <w:szCs w:val="28"/>
        </w:rPr>
        <w:t xml:space="preserve"> </w:t>
      </w:r>
      <w:proofErr w:type="gramStart"/>
      <w:r w:rsidR="00087A89" w:rsidRPr="00EA113A">
        <w:rPr>
          <w:rFonts w:cs="Times New Roman"/>
          <w:szCs w:val="28"/>
        </w:rPr>
        <w:t>и</w:t>
      </w:r>
      <w:r w:rsidR="00FA312B" w:rsidRPr="00EA113A">
        <w:rPr>
          <w:rFonts w:cs="Times New Roman"/>
          <w:szCs w:val="28"/>
        </w:rPr>
        <w:t xml:space="preserve"> ООО</w:t>
      </w:r>
      <w:proofErr w:type="gramEnd"/>
      <w:r w:rsidR="00FA312B" w:rsidRPr="00EA113A">
        <w:rPr>
          <w:rFonts w:cs="Times New Roman"/>
          <w:szCs w:val="28"/>
        </w:rPr>
        <w:t xml:space="preserve"> </w:t>
      </w:r>
      <w:r w:rsidR="00A80E85">
        <w:rPr>
          <w:rFonts w:cs="Times New Roman"/>
          <w:szCs w:val="28"/>
        </w:rPr>
        <w:t>«</w:t>
      </w:r>
      <w:r w:rsidR="00FA312B" w:rsidRPr="00EA113A">
        <w:rPr>
          <w:rFonts w:cs="Times New Roman"/>
          <w:szCs w:val="28"/>
        </w:rPr>
        <w:t>Школьное питание</w:t>
      </w:r>
      <w:r w:rsidR="00A80E85">
        <w:rPr>
          <w:rFonts w:cs="Times New Roman"/>
          <w:szCs w:val="28"/>
        </w:rPr>
        <w:t>»</w:t>
      </w:r>
      <w:r w:rsidR="00087A89" w:rsidRPr="00EA113A">
        <w:rPr>
          <w:rFonts w:cs="Times New Roman"/>
          <w:szCs w:val="28"/>
        </w:rPr>
        <w:t>.</w:t>
      </w:r>
    </w:p>
    <w:p w:rsidR="00FA312B" w:rsidRPr="00EA113A" w:rsidRDefault="00FA312B" w:rsidP="00EA113A">
      <w:pPr>
        <w:spacing w:line="240" w:lineRule="auto"/>
        <w:rPr>
          <w:rFonts w:cs="Times New Roman"/>
          <w:szCs w:val="28"/>
        </w:rPr>
      </w:pPr>
      <w:r w:rsidRPr="00EA113A">
        <w:rPr>
          <w:rFonts w:cs="Times New Roman"/>
          <w:szCs w:val="28"/>
        </w:rPr>
        <w:t xml:space="preserve">Управлением </w:t>
      </w:r>
      <w:proofErr w:type="spellStart"/>
      <w:r w:rsidR="00087A89" w:rsidRPr="00EA113A">
        <w:rPr>
          <w:rFonts w:cs="Times New Roman"/>
          <w:szCs w:val="28"/>
        </w:rPr>
        <w:t>Роспотребнадзора</w:t>
      </w:r>
      <w:proofErr w:type="spellEnd"/>
      <w:r w:rsidR="00087A89" w:rsidRPr="00EA113A">
        <w:rPr>
          <w:rFonts w:cs="Times New Roman"/>
          <w:szCs w:val="28"/>
        </w:rPr>
        <w:t xml:space="preserve"> по Республике Тыва в постоянном реж</w:t>
      </w:r>
      <w:r w:rsidR="00087A89" w:rsidRPr="00EA113A">
        <w:rPr>
          <w:rFonts w:cs="Times New Roman"/>
          <w:szCs w:val="28"/>
        </w:rPr>
        <w:t>и</w:t>
      </w:r>
      <w:r w:rsidR="00087A89" w:rsidRPr="00EA113A">
        <w:rPr>
          <w:rFonts w:cs="Times New Roman"/>
          <w:szCs w:val="28"/>
        </w:rPr>
        <w:t xml:space="preserve">ме проводится </w:t>
      </w:r>
      <w:r w:rsidRPr="00EA113A">
        <w:rPr>
          <w:rFonts w:cs="Times New Roman"/>
          <w:szCs w:val="28"/>
        </w:rPr>
        <w:t>разъяснительная работа с родительским активом общеобразов</w:t>
      </w:r>
      <w:r w:rsidRPr="00EA113A">
        <w:rPr>
          <w:rFonts w:cs="Times New Roman"/>
          <w:szCs w:val="28"/>
        </w:rPr>
        <w:t>а</w:t>
      </w:r>
      <w:r w:rsidRPr="00EA113A">
        <w:rPr>
          <w:rFonts w:cs="Times New Roman"/>
          <w:szCs w:val="28"/>
        </w:rPr>
        <w:t>тельных организаций региона по вопросам организации питания и внедрению здорового питания в школе и семье.</w:t>
      </w:r>
    </w:p>
    <w:p w:rsidR="004C10B5" w:rsidRPr="00EA113A" w:rsidRDefault="00FA312B" w:rsidP="00EA113A">
      <w:pPr>
        <w:spacing w:line="240" w:lineRule="auto"/>
        <w:rPr>
          <w:rFonts w:cs="Times New Roman"/>
          <w:szCs w:val="28"/>
        </w:rPr>
      </w:pPr>
      <w:proofErr w:type="gramStart"/>
      <w:r w:rsidRPr="00EA113A">
        <w:rPr>
          <w:rFonts w:cs="Times New Roman"/>
          <w:szCs w:val="28"/>
        </w:rPr>
        <w:t xml:space="preserve">Сотрудниками Управления </w:t>
      </w:r>
      <w:proofErr w:type="spellStart"/>
      <w:r w:rsidRPr="00EA113A">
        <w:rPr>
          <w:rFonts w:cs="Times New Roman"/>
          <w:szCs w:val="28"/>
        </w:rPr>
        <w:t>Роспотребнадзора</w:t>
      </w:r>
      <w:proofErr w:type="spellEnd"/>
      <w:r w:rsidRPr="00EA113A">
        <w:rPr>
          <w:rFonts w:cs="Times New Roman"/>
          <w:szCs w:val="28"/>
        </w:rPr>
        <w:t xml:space="preserve"> по Республике Тыва пров</w:t>
      </w:r>
      <w:r w:rsidRPr="00EA113A">
        <w:rPr>
          <w:rFonts w:cs="Times New Roman"/>
          <w:szCs w:val="28"/>
        </w:rPr>
        <w:t>о</w:t>
      </w:r>
      <w:r w:rsidRPr="00EA113A">
        <w:rPr>
          <w:rFonts w:cs="Times New Roman"/>
          <w:szCs w:val="28"/>
        </w:rPr>
        <w:t xml:space="preserve">дятся лекции, в ежедневном формате выставляются полезные статьи на разные темы на официальных страницах Управления </w:t>
      </w:r>
      <w:proofErr w:type="spellStart"/>
      <w:r w:rsidRPr="00EA113A">
        <w:rPr>
          <w:rFonts w:cs="Times New Roman"/>
          <w:szCs w:val="28"/>
        </w:rPr>
        <w:t>Роспотребнадзора</w:t>
      </w:r>
      <w:proofErr w:type="spellEnd"/>
      <w:r w:rsidRPr="00EA113A">
        <w:rPr>
          <w:rFonts w:cs="Times New Roman"/>
          <w:szCs w:val="28"/>
        </w:rPr>
        <w:t xml:space="preserve"> по Республике Тыва (</w:t>
      </w:r>
      <w:r w:rsidR="00227E1C">
        <w:rPr>
          <w:rFonts w:cs="Times New Roman"/>
          <w:szCs w:val="28"/>
        </w:rPr>
        <w:t>р</w:t>
      </w:r>
      <w:r w:rsidRPr="00EA113A">
        <w:rPr>
          <w:rFonts w:cs="Times New Roman"/>
          <w:szCs w:val="28"/>
        </w:rPr>
        <w:t xml:space="preserve">одительский контроль при организации питания детей в школе (права родителей, оценка </w:t>
      </w:r>
      <w:proofErr w:type="spellStart"/>
      <w:r w:rsidRPr="00EA113A">
        <w:rPr>
          <w:rFonts w:cs="Times New Roman"/>
          <w:szCs w:val="28"/>
        </w:rPr>
        <w:t>несъедаемости</w:t>
      </w:r>
      <w:proofErr w:type="spellEnd"/>
      <w:r w:rsidRPr="00EA113A">
        <w:rPr>
          <w:rFonts w:cs="Times New Roman"/>
          <w:szCs w:val="28"/>
        </w:rPr>
        <w:t>, составление меню), раздаются буклеты и п</w:t>
      </w:r>
      <w:r w:rsidRPr="00EA113A">
        <w:rPr>
          <w:rFonts w:cs="Times New Roman"/>
          <w:szCs w:val="28"/>
        </w:rPr>
        <w:t>а</w:t>
      </w:r>
      <w:r w:rsidRPr="00EA113A">
        <w:rPr>
          <w:rFonts w:cs="Times New Roman"/>
          <w:szCs w:val="28"/>
        </w:rPr>
        <w:t>мятки.</w:t>
      </w:r>
      <w:proofErr w:type="gramEnd"/>
      <w:r w:rsidR="008A05B9" w:rsidRPr="00EA113A">
        <w:rPr>
          <w:rFonts w:cs="Times New Roman"/>
          <w:szCs w:val="28"/>
        </w:rPr>
        <w:t xml:space="preserve"> </w:t>
      </w:r>
      <w:r w:rsidRPr="00EA113A">
        <w:rPr>
          <w:rFonts w:cs="Times New Roman"/>
          <w:szCs w:val="28"/>
        </w:rPr>
        <w:t xml:space="preserve">Проводятся проверки по </w:t>
      </w:r>
      <w:proofErr w:type="gramStart"/>
      <w:r w:rsidRPr="00EA113A">
        <w:rPr>
          <w:rFonts w:cs="Times New Roman"/>
          <w:szCs w:val="28"/>
        </w:rPr>
        <w:t>контролю за</w:t>
      </w:r>
      <w:proofErr w:type="gramEnd"/>
      <w:r w:rsidRPr="00EA113A">
        <w:rPr>
          <w:rFonts w:cs="Times New Roman"/>
          <w:szCs w:val="28"/>
        </w:rPr>
        <w:t xml:space="preserve"> </w:t>
      </w:r>
      <w:r w:rsidR="00227E1C">
        <w:rPr>
          <w:rFonts w:cs="Times New Roman"/>
          <w:szCs w:val="28"/>
        </w:rPr>
        <w:t xml:space="preserve">организацией </w:t>
      </w:r>
      <w:r w:rsidRPr="00EA113A">
        <w:rPr>
          <w:rFonts w:cs="Times New Roman"/>
          <w:szCs w:val="28"/>
        </w:rPr>
        <w:t>горяч</w:t>
      </w:r>
      <w:r w:rsidR="00227E1C">
        <w:rPr>
          <w:rFonts w:cs="Times New Roman"/>
          <w:szCs w:val="28"/>
        </w:rPr>
        <w:t>его</w:t>
      </w:r>
      <w:r w:rsidRPr="00EA113A">
        <w:rPr>
          <w:rFonts w:cs="Times New Roman"/>
          <w:szCs w:val="28"/>
        </w:rPr>
        <w:t xml:space="preserve"> питани</w:t>
      </w:r>
      <w:r w:rsidR="00227E1C">
        <w:rPr>
          <w:rFonts w:cs="Times New Roman"/>
          <w:szCs w:val="28"/>
        </w:rPr>
        <w:t>я</w:t>
      </w:r>
      <w:r w:rsidRPr="00EA113A">
        <w:rPr>
          <w:rFonts w:cs="Times New Roman"/>
          <w:szCs w:val="28"/>
        </w:rPr>
        <w:t>.</w:t>
      </w:r>
    </w:p>
    <w:p w:rsidR="006111D7" w:rsidRDefault="006111D7" w:rsidP="00EA113A">
      <w:pPr>
        <w:spacing w:line="240" w:lineRule="auto"/>
        <w:rPr>
          <w:rFonts w:cs="Times New Roman"/>
          <w:szCs w:val="28"/>
        </w:rPr>
      </w:pPr>
      <w:bookmarkStart w:id="24" w:name="_Toc196062803"/>
    </w:p>
    <w:p w:rsidR="006111D7" w:rsidRDefault="006111D7">
      <w:pPr>
        <w:spacing w:after="200" w:line="276" w:lineRule="auto"/>
        <w:ind w:firstLine="0"/>
        <w:jc w:val="left"/>
        <w:rPr>
          <w:rFonts w:cs="Times New Roman"/>
          <w:szCs w:val="28"/>
        </w:rPr>
      </w:pPr>
      <w:r>
        <w:rPr>
          <w:rFonts w:cs="Times New Roman"/>
          <w:szCs w:val="28"/>
        </w:rPr>
        <w:br w:type="page"/>
      </w:r>
    </w:p>
    <w:p w:rsidR="00D03A4F" w:rsidRDefault="006111D7" w:rsidP="006111D7">
      <w:pPr>
        <w:spacing w:line="240" w:lineRule="auto"/>
        <w:ind w:firstLine="0"/>
        <w:jc w:val="center"/>
        <w:rPr>
          <w:rFonts w:cs="Times New Roman"/>
          <w:szCs w:val="28"/>
        </w:rPr>
      </w:pPr>
      <w:r w:rsidRPr="00EA113A">
        <w:rPr>
          <w:rFonts w:cs="Times New Roman"/>
          <w:szCs w:val="28"/>
        </w:rPr>
        <w:lastRenderedPageBreak/>
        <w:t>6. Образование, воспитание и развитие детей</w:t>
      </w:r>
      <w:bookmarkEnd w:id="24"/>
    </w:p>
    <w:p w:rsidR="006111D7" w:rsidRPr="00EA113A" w:rsidRDefault="006111D7" w:rsidP="006111D7">
      <w:pPr>
        <w:spacing w:line="240" w:lineRule="auto"/>
        <w:ind w:firstLine="0"/>
        <w:jc w:val="center"/>
        <w:rPr>
          <w:rFonts w:cs="Times New Roman"/>
          <w:szCs w:val="28"/>
        </w:rPr>
      </w:pPr>
    </w:p>
    <w:p w:rsidR="007D7ED6" w:rsidRDefault="00AF2CE4" w:rsidP="006111D7">
      <w:pPr>
        <w:spacing w:line="240" w:lineRule="auto"/>
        <w:ind w:firstLine="0"/>
        <w:jc w:val="center"/>
        <w:rPr>
          <w:rFonts w:cs="Times New Roman"/>
          <w:szCs w:val="28"/>
        </w:rPr>
      </w:pPr>
      <w:bookmarkStart w:id="25" w:name="_Toc196062804"/>
      <w:r w:rsidRPr="00EA113A">
        <w:rPr>
          <w:rFonts w:cs="Times New Roman"/>
          <w:szCs w:val="28"/>
        </w:rPr>
        <w:t>6.1</w:t>
      </w:r>
      <w:r w:rsidR="006111D7">
        <w:rPr>
          <w:rFonts w:cs="Times New Roman"/>
          <w:szCs w:val="28"/>
        </w:rPr>
        <w:t>.</w:t>
      </w:r>
      <w:r w:rsidRPr="00EA113A">
        <w:rPr>
          <w:rFonts w:cs="Times New Roman"/>
          <w:szCs w:val="28"/>
        </w:rPr>
        <w:t xml:space="preserve"> </w:t>
      </w:r>
      <w:r w:rsidR="006111D7">
        <w:rPr>
          <w:rFonts w:cs="Times New Roman"/>
          <w:szCs w:val="28"/>
        </w:rPr>
        <w:t>Д</w:t>
      </w:r>
      <w:r w:rsidR="006111D7" w:rsidRPr="00EA113A">
        <w:rPr>
          <w:rFonts w:cs="Times New Roman"/>
          <w:szCs w:val="28"/>
        </w:rPr>
        <w:t>оступность дошкольных образовательных организаций</w:t>
      </w:r>
      <w:bookmarkEnd w:id="25"/>
    </w:p>
    <w:p w:rsidR="006111D7" w:rsidRPr="00EA113A" w:rsidRDefault="006111D7" w:rsidP="006111D7">
      <w:pPr>
        <w:spacing w:line="240" w:lineRule="auto"/>
        <w:ind w:firstLine="0"/>
        <w:jc w:val="center"/>
        <w:rPr>
          <w:rFonts w:cs="Times New Roman"/>
          <w:szCs w:val="28"/>
        </w:rPr>
      </w:pPr>
    </w:p>
    <w:p w:rsidR="00EC4C9E" w:rsidRPr="00EA113A" w:rsidRDefault="00EC4C9E" w:rsidP="00EA113A">
      <w:pPr>
        <w:spacing w:line="240" w:lineRule="auto"/>
        <w:rPr>
          <w:rFonts w:cs="Times New Roman"/>
          <w:szCs w:val="28"/>
        </w:rPr>
      </w:pPr>
      <w:proofErr w:type="gramStart"/>
      <w:r w:rsidRPr="00EA113A">
        <w:rPr>
          <w:rFonts w:cs="Times New Roman"/>
          <w:szCs w:val="28"/>
        </w:rPr>
        <w:t>В 202</w:t>
      </w:r>
      <w:r w:rsidR="00ED3E19" w:rsidRPr="00EA113A">
        <w:rPr>
          <w:rFonts w:cs="Times New Roman"/>
          <w:szCs w:val="28"/>
        </w:rPr>
        <w:t>4</w:t>
      </w:r>
      <w:r w:rsidRPr="00EA113A">
        <w:rPr>
          <w:rFonts w:cs="Times New Roman"/>
          <w:szCs w:val="28"/>
        </w:rPr>
        <w:t xml:space="preserve"> </w:t>
      </w:r>
      <w:r w:rsidR="00F83487" w:rsidRPr="00EA113A">
        <w:rPr>
          <w:rFonts w:cs="Times New Roman"/>
          <w:szCs w:val="28"/>
        </w:rPr>
        <w:t>году</w:t>
      </w:r>
      <w:r w:rsidRPr="00EA113A">
        <w:rPr>
          <w:rFonts w:cs="Times New Roman"/>
          <w:szCs w:val="28"/>
        </w:rPr>
        <w:t xml:space="preserve"> </w:t>
      </w:r>
      <w:r w:rsidR="00ED3E19" w:rsidRPr="00EA113A">
        <w:rPr>
          <w:rFonts w:cs="Times New Roman"/>
          <w:szCs w:val="28"/>
        </w:rPr>
        <w:t xml:space="preserve">продолжилась реализация мероприятий по повышению </w:t>
      </w:r>
      <w:r w:rsidRPr="00EA113A">
        <w:rPr>
          <w:rFonts w:cs="Times New Roman"/>
          <w:szCs w:val="28"/>
        </w:rPr>
        <w:t>д</w:t>
      </w:r>
      <w:r w:rsidRPr="00EA113A">
        <w:rPr>
          <w:rFonts w:cs="Times New Roman"/>
          <w:szCs w:val="28"/>
        </w:rPr>
        <w:t>о</w:t>
      </w:r>
      <w:r w:rsidRPr="00EA113A">
        <w:rPr>
          <w:rFonts w:cs="Times New Roman"/>
          <w:szCs w:val="28"/>
        </w:rPr>
        <w:t xml:space="preserve">ступности дошкольного образования для детей разных возрастных категорий, начиная с выполнения задач, поставленных </w:t>
      </w:r>
      <w:r w:rsidR="00227E1C">
        <w:rPr>
          <w:rFonts w:cs="Times New Roman"/>
          <w:szCs w:val="28"/>
        </w:rPr>
        <w:t>у</w:t>
      </w:r>
      <w:r w:rsidRPr="00EA113A">
        <w:rPr>
          <w:rFonts w:cs="Times New Roman"/>
          <w:szCs w:val="28"/>
        </w:rPr>
        <w:t>казами Президента Российской Федерации от 7 мая 2012 г.</w:t>
      </w:r>
      <w:r w:rsidR="00DE740F" w:rsidRPr="00EA113A">
        <w:rPr>
          <w:rFonts w:cs="Times New Roman"/>
          <w:szCs w:val="28"/>
        </w:rPr>
        <w:t xml:space="preserve"> № </w:t>
      </w:r>
      <w:r w:rsidRPr="00EA113A">
        <w:rPr>
          <w:rFonts w:cs="Times New Roman"/>
          <w:szCs w:val="28"/>
        </w:rPr>
        <w:t xml:space="preserve">599 </w:t>
      </w:r>
      <w:r w:rsidR="00A80E85">
        <w:rPr>
          <w:rFonts w:cs="Times New Roman"/>
          <w:szCs w:val="28"/>
        </w:rPr>
        <w:t>«</w:t>
      </w:r>
      <w:r w:rsidRPr="00EA113A">
        <w:rPr>
          <w:rFonts w:cs="Times New Roman"/>
          <w:szCs w:val="28"/>
        </w:rPr>
        <w:t>О мерах по реализации государственной политики в области образования и науки</w:t>
      </w:r>
      <w:r w:rsidR="00A80E85">
        <w:rPr>
          <w:rFonts w:cs="Times New Roman"/>
          <w:szCs w:val="28"/>
        </w:rPr>
        <w:t>»</w:t>
      </w:r>
      <w:r w:rsidRPr="00EA113A">
        <w:rPr>
          <w:rFonts w:cs="Times New Roman"/>
          <w:szCs w:val="28"/>
        </w:rPr>
        <w:t xml:space="preserve"> (далее – Указ</w:t>
      </w:r>
      <w:r w:rsidR="00DE740F" w:rsidRPr="00EA113A">
        <w:rPr>
          <w:rFonts w:cs="Times New Roman"/>
          <w:szCs w:val="28"/>
        </w:rPr>
        <w:t xml:space="preserve"> № </w:t>
      </w:r>
      <w:r w:rsidRPr="00EA113A">
        <w:rPr>
          <w:rFonts w:cs="Times New Roman"/>
          <w:szCs w:val="28"/>
        </w:rPr>
        <w:t xml:space="preserve">599) и от 7 мая </w:t>
      </w:r>
      <w:r w:rsidR="006111D7">
        <w:rPr>
          <w:rFonts w:cs="Times New Roman"/>
          <w:szCs w:val="28"/>
        </w:rPr>
        <w:t xml:space="preserve">           </w:t>
      </w:r>
      <w:r w:rsidRPr="00EA113A">
        <w:rPr>
          <w:rFonts w:cs="Times New Roman"/>
          <w:szCs w:val="28"/>
        </w:rPr>
        <w:t>2018 г.</w:t>
      </w:r>
      <w:r w:rsidR="00DE740F" w:rsidRPr="00EA113A">
        <w:rPr>
          <w:rFonts w:cs="Times New Roman"/>
          <w:szCs w:val="28"/>
        </w:rPr>
        <w:t xml:space="preserve"> № </w:t>
      </w:r>
      <w:r w:rsidRPr="00EA113A">
        <w:rPr>
          <w:rFonts w:cs="Times New Roman"/>
          <w:szCs w:val="28"/>
        </w:rPr>
        <w:t xml:space="preserve">204 </w:t>
      </w:r>
      <w:r w:rsidR="00A80E85">
        <w:rPr>
          <w:rFonts w:cs="Times New Roman"/>
          <w:szCs w:val="28"/>
        </w:rPr>
        <w:t>«</w:t>
      </w:r>
      <w:r w:rsidRPr="00EA113A">
        <w:rPr>
          <w:rFonts w:cs="Times New Roman"/>
          <w:szCs w:val="28"/>
        </w:rPr>
        <w:t>О национальных целях и стратегических задачах развития Ро</w:t>
      </w:r>
      <w:r w:rsidRPr="00EA113A">
        <w:rPr>
          <w:rFonts w:cs="Times New Roman"/>
          <w:szCs w:val="28"/>
        </w:rPr>
        <w:t>с</w:t>
      </w:r>
      <w:r w:rsidRPr="00EA113A">
        <w:rPr>
          <w:rFonts w:cs="Times New Roman"/>
          <w:szCs w:val="28"/>
        </w:rPr>
        <w:t>сийской</w:t>
      </w:r>
      <w:proofErr w:type="gramEnd"/>
      <w:r w:rsidRPr="00EA113A">
        <w:rPr>
          <w:rFonts w:cs="Times New Roman"/>
          <w:szCs w:val="28"/>
        </w:rPr>
        <w:t xml:space="preserve"> Федерации на период до 2024 года</w:t>
      </w:r>
      <w:r w:rsidR="00A80E85">
        <w:rPr>
          <w:rFonts w:cs="Times New Roman"/>
          <w:szCs w:val="28"/>
        </w:rPr>
        <w:t>»</w:t>
      </w:r>
      <w:r w:rsidRPr="00EA113A">
        <w:rPr>
          <w:rFonts w:cs="Times New Roman"/>
          <w:szCs w:val="28"/>
        </w:rPr>
        <w:t>, через создание дополнительных мест в образовательных организациях, реализующих образовательные пр</w:t>
      </w:r>
      <w:r w:rsidRPr="00EA113A">
        <w:rPr>
          <w:rFonts w:cs="Times New Roman"/>
          <w:szCs w:val="28"/>
        </w:rPr>
        <w:t>о</w:t>
      </w:r>
      <w:r w:rsidRPr="00EA113A">
        <w:rPr>
          <w:rFonts w:cs="Times New Roman"/>
          <w:szCs w:val="28"/>
        </w:rPr>
        <w:t>граммы дошкольного образования, присмотр и уход за детьми всех форм со</w:t>
      </w:r>
      <w:r w:rsidRPr="00EA113A">
        <w:rPr>
          <w:rFonts w:cs="Times New Roman"/>
          <w:szCs w:val="28"/>
        </w:rPr>
        <w:t>б</w:t>
      </w:r>
      <w:r w:rsidRPr="00EA113A">
        <w:rPr>
          <w:rFonts w:cs="Times New Roman"/>
          <w:szCs w:val="28"/>
        </w:rPr>
        <w:t>ственности.</w:t>
      </w:r>
    </w:p>
    <w:p w:rsidR="00ED3E19" w:rsidRPr="00EA113A" w:rsidRDefault="00ED3E19" w:rsidP="00EA113A">
      <w:pPr>
        <w:spacing w:line="240" w:lineRule="auto"/>
        <w:rPr>
          <w:rFonts w:cs="Times New Roman"/>
          <w:szCs w:val="28"/>
        </w:rPr>
      </w:pPr>
      <w:r w:rsidRPr="00EA113A">
        <w:rPr>
          <w:rFonts w:cs="Times New Roman"/>
          <w:szCs w:val="28"/>
        </w:rPr>
        <w:t>В 2024 году общее количество детей, охваченных дошкольным образов</w:t>
      </w:r>
      <w:r w:rsidRPr="00EA113A">
        <w:rPr>
          <w:rFonts w:cs="Times New Roman"/>
          <w:szCs w:val="28"/>
        </w:rPr>
        <w:t>а</w:t>
      </w:r>
      <w:r w:rsidRPr="00EA113A">
        <w:rPr>
          <w:rFonts w:cs="Times New Roman"/>
          <w:szCs w:val="28"/>
        </w:rPr>
        <w:t>нием</w:t>
      </w:r>
      <w:r w:rsidR="006111D7">
        <w:rPr>
          <w:rFonts w:cs="Times New Roman"/>
          <w:szCs w:val="28"/>
        </w:rPr>
        <w:t>,</w:t>
      </w:r>
      <w:r w:rsidRPr="00EA113A">
        <w:rPr>
          <w:rFonts w:cs="Times New Roman"/>
          <w:szCs w:val="28"/>
        </w:rPr>
        <w:t xml:space="preserve"> составило 26 </w:t>
      </w:r>
      <w:r w:rsidR="00E3653C" w:rsidRPr="00EA113A">
        <w:rPr>
          <w:rFonts w:cs="Times New Roman"/>
          <w:szCs w:val="28"/>
        </w:rPr>
        <w:t>049</w:t>
      </w:r>
      <w:r w:rsidRPr="00EA113A">
        <w:rPr>
          <w:rFonts w:cs="Times New Roman"/>
          <w:szCs w:val="28"/>
        </w:rPr>
        <w:t xml:space="preserve"> детей, что на </w:t>
      </w:r>
      <w:r w:rsidR="00E3653C" w:rsidRPr="00EA113A">
        <w:rPr>
          <w:rFonts w:cs="Times New Roman"/>
          <w:szCs w:val="28"/>
        </w:rPr>
        <w:t>1,68</w:t>
      </w:r>
      <w:r w:rsidR="006111D7" w:rsidRPr="006111D7">
        <w:rPr>
          <w:rFonts w:cs="Times New Roman"/>
          <w:szCs w:val="28"/>
        </w:rPr>
        <w:t xml:space="preserve"> </w:t>
      </w:r>
      <w:r w:rsidR="006111D7">
        <w:rPr>
          <w:rFonts w:cs="Times New Roman"/>
          <w:szCs w:val="28"/>
        </w:rPr>
        <w:t>процента</w:t>
      </w:r>
      <w:r w:rsidRPr="00EA113A">
        <w:rPr>
          <w:rFonts w:cs="Times New Roman"/>
          <w:szCs w:val="28"/>
        </w:rPr>
        <w:t xml:space="preserve"> </w:t>
      </w:r>
      <w:r w:rsidR="00E3653C" w:rsidRPr="00EA113A">
        <w:rPr>
          <w:rFonts w:cs="Times New Roman"/>
          <w:szCs w:val="28"/>
        </w:rPr>
        <w:t>меньше</w:t>
      </w:r>
      <w:r w:rsidRPr="00EA113A">
        <w:rPr>
          <w:rFonts w:cs="Times New Roman"/>
          <w:szCs w:val="28"/>
        </w:rPr>
        <w:t xml:space="preserve">, чем в 2023 году (26 494 чел.). На </w:t>
      </w:r>
      <w:r w:rsidR="006A0ADE" w:rsidRPr="00EA113A">
        <w:rPr>
          <w:rFonts w:cs="Times New Roman"/>
          <w:szCs w:val="28"/>
        </w:rPr>
        <w:t>16,1</w:t>
      </w:r>
      <w:r w:rsidR="006111D7">
        <w:rPr>
          <w:rFonts w:cs="Times New Roman"/>
          <w:szCs w:val="28"/>
        </w:rPr>
        <w:t xml:space="preserve"> процента</w:t>
      </w:r>
      <w:r w:rsidRPr="00EA113A">
        <w:rPr>
          <w:rFonts w:cs="Times New Roman"/>
          <w:szCs w:val="28"/>
        </w:rPr>
        <w:t xml:space="preserve"> снизилось количество детей, состоящих в оч</w:t>
      </w:r>
      <w:r w:rsidRPr="00EA113A">
        <w:rPr>
          <w:rFonts w:cs="Times New Roman"/>
          <w:szCs w:val="28"/>
        </w:rPr>
        <w:t>е</w:t>
      </w:r>
      <w:r w:rsidRPr="00EA113A">
        <w:rPr>
          <w:rFonts w:cs="Times New Roman"/>
          <w:szCs w:val="28"/>
        </w:rPr>
        <w:t>реди</w:t>
      </w:r>
      <w:r w:rsidR="00227E1C">
        <w:rPr>
          <w:rFonts w:cs="Times New Roman"/>
          <w:szCs w:val="28"/>
        </w:rPr>
        <w:t>,</w:t>
      </w:r>
      <w:r w:rsidRPr="00EA113A">
        <w:rPr>
          <w:rFonts w:cs="Times New Roman"/>
          <w:szCs w:val="28"/>
        </w:rPr>
        <w:t xml:space="preserve"> – с 11 779 чел. до 9 880 чел.</w:t>
      </w:r>
    </w:p>
    <w:p w:rsidR="00ED3E19" w:rsidRPr="00EA113A" w:rsidRDefault="00ED3E19" w:rsidP="00EA113A">
      <w:pPr>
        <w:spacing w:line="240" w:lineRule="auto"/>
        <w:rPr>
          <w:rFonts w:cs="Times New Roman"/>
          <w:szCs w:val="28"/>
        </w:rPr>
      </w:pPr>
      <w:r w:rsidRPr="00EA113A">
        <w:rPr>
          <w:rFonts w:cs="Times New Roman"/>
          <w:szCs w:val="28"/>
        </w:rPr>
        <w:t>Тем не менее, в связи с высокой рождаемост</w:t>
      </w:r>
      <w:r w:rsidR="00F86B86" w:rsidRPr="00EA113A">
        <w:rPr>
          <w:rFonts w:cs="Times New Roman"/>
          <w:szCs w:val="28"/>
        </w:rPr>
        <w:t>ью</w:t>
      </w:r>
      <w:r w:rsidRPr="00EA113A">
        <w:rPr>
          <w:rFonts w:cs="Times New Roman"/>
          <w:szCs w:val="28"/>
        </w:rPr>
        <w:t xml:space="preserve"> в республике вопрос д</w:t>
      </w:r>
      <w:r w:rsidRPr="00EA113A">
        <w:rPr>
          <w:rFonts w:cs="Times New Roman"/>
          <w:szCs w:val="28"/>
        </w:rPr>
        <w:t>о</w:t>
      </w:r>
      <w:r w:rsidRPr="00EA113A">
        <w:rPr>
          <w:rFonts w:cs="Times New Roman"/>
          <w:szCs w:val="28"/>
        </w:rPr>
        <w:t>ступности дошкольного образования остается актуальным. Так, по итогам 2024 года доступность снизилась на 7,0</w:t>
      </w:r>
      <w:r w:rsidR="006111D7" w:rsidRPr="006111D7">
        <w:rPr>
          <w:rFonts w:cs="Times New Roman"/>
          <w:szCs w:val="28"/>
        </w:rPr>
        <w:t xml:space="preserve"> </w:t>
      </w:r>
      <w:r w:rsidR="006111D7">
        <w:rPr>
          <w:rFonts w:cs="Times New Roman"/>
          <w:szCs w:val="28"/>
        </w:rPr>
        <w:t>процентов</w:t>
      </w:r>
      <w:r w:rsidRPr="00EA113A">
        <w:rPr>
          <w:rFonts w:cs="Times New Roman"/>
          <w:szCs w:val="28"/>
        </w:rPr>
        <w:t xml:space="preserve"> и составила 93,0</w:t>
      </w:r>
      <w:r w:rsidR="006111D7" w:rsidRPr="006111D7">
        <w:rPr>
          <w:rFonts w:cs="Times New Roman"/>
          <w:szCs w:val="28"/>
        </w:rPr>
        <w:t xml:space="preserve"> </w:t>
      </w:r>
      <w:r w:rsidR="006111D7">
        <w:rPr>
          <w:rFonts w:cs="Times New Roman"/>
          <w:szCs w:val="28"/>
        </w:rPr>
        <w:t>процента</w:t>
      </w:r>
      <w:r w:rsidRPr="00EA113A">
        <w:rPr>
          <w:rFonts w:cs="Times New Roman"/>
          <w:szCs w:val="28"/>
        </w:rPr>
        <w:t xml:space="preserve"> и с</w:t>
      </w:r>
      <w:r w:rsidRPr="00EA113A">
        <w:rPr>
          <w:rFonts w:cs="Times New Roman"/>
          <w:szCs w:val="28"/>
        </w:rPr>
        <w:t>о</w:t>
      </w:r>
      <w:r w:rsidRPr="00EA113A">
        <w:rPr>
          <w:rFonts w:cs="Times New Roman"/>
          <w:szCs w:val="28"/>
        </w:rPr>
        <w:t xml:space="preserve">ставляет 2 174 детей в г. Кызыле (2023 </w:t>
      </w:r>
      <w:r w:rsidR="00F83487" w:rsidRPr="00EA113A">
        <w:rPr>
          <w:rFonts w:cs="Times New Roman"/>
          <w:szCs w:val="28"/>
        </w:rPr>
        <w:t>г</w:t>
      </w:r>
      <w:r w:rsidR="00227E1C">
        <w:rPr>
          <w:rFonts w:cs="Times New Roman"/>
          <w:szCs w:val="28"/>
        </w:rPr>
        <w:t>.</w:t>
      </w:r>
      <w:r w:rsidRPr="00EA113A">
        <w:rPr>
          <w:rFonts w:cs="Times New Roman"/>
          <w:szCs w:val="28"/>
        </w:rPr>
        <w:t xml:space="preserve"> – 100</w:t>
      </w:r>
      <w:r w:rsidR="006111D7" w:rsidRPr="006111D7">
        <w:rPr>
          <w:rFonts w:cs="Times New Roman"/>
          <w:szCs w:val="28"/>
        </w:rPr>
        <w:t xml:space="preserve"> </w:t>
      </w:r>
      <w:r w:rsidR="006111D7">
        <w:rPr>
          <w:rFonts w:cs="Times New Roman"/>
          <w:szCs w:val="28"/>
        </w:rPr>
        <w:t>процентов</w:t>
      </w:r>
      <w:r w:rsidRPr="00EA113A">
        <w:rPr>
          <w:rFonts w:cs="Times New Roman"/>
          <w:szCs w:val="28"/>
        </w:rPr>
        <w:t xml:space="preserve">, 2022 </w:t>
      </w:r>
      <w:r w:rsidR="00F83487" w:rsidRPr="00EA113A">
        <w:rPr>
          <w:rFonts w:cs="Times New Roman"/>
          <w:szCs w:val="28"/>
        </w:rPr>
        <w:t>г</w:t>
      </w:r>
      <w:r w:rsidR="00227E1C">
        <w:rPr>
          <w:rFonts w:cs="Times New Roman"/>
          <w:szCs w:val="28"/>
        </w:rPr>
        <w:t>.</w:t>
      </w:r>
      <w:r w:rsidRPr="00EA113A">
        <w:rPr>
          <w:rFonts w:cs="Times New Roman"/>
          <w:szCs w:val="28"/>
        </w:rPr>
        <w:t xml:space="preserve"> – 100</w:t>
      </w:r>
      <w:r w:rsidR="006111D7" w:rsidRPr="006111D7">
        <w:rPr>
          <w:rFonts w:cs="Times New Roman"/>
          <w:szCs w:val="28"/>
        </w:rPr>
        <w:t xml:space="preserve"> </w:t>
      </w:r>
      <w:r w:rsidR="006111D7">
        <w:rPr>
          <w:rFonts w:cs="Times New Roman"/>
          <w:szCs w:val="28"/>
        </w:rPr>
        <w:t>проце</w:t>
      </w:r>
      <w:r w:rsidR="006111D7">
        <w:rPr>
          <w:rFonts w:cs="Times New Roman"/>
          <w:szCs w:val="28"/>
        </w:rPr>
        <w:t>н</w:t>
      </w:r>
      <w:r w:rsidR="006111D7">
        <w:rPr>
          <w:rFonts w:cs="Times New Roman"/>
          <w:szCs w:val="28"/>
        </w:rPr>
        <w:t>тов</w:t>
      </w:r>
      <w:r w:rsidRPr="00EA113A">
        <w:rPr>
          <w:rFonts w:cs="Times New Roman"/>
          <w:szCs w:val="28"/>
        </w:rPr>
        <w:t>).</w:t>
      </w:r>
    </w:p>
    <w:p w:rsidR="00ED3E19" w:rsidRPr="00EA113A" w:rsidRDefault="00ED3E19" w:rsidP="00EA113A">
      <w:pPr>
        <w:spacing w:line="240" w:lineRule="auto"/>
        <w:rPr>
          <w:rFonts w:cs="Times New Roman"/>
          <w:szCs w:val="28"/>
        </w:rPr>
      </w:pPr>
      <w:r w:rsidRPr="00EA113A">
        <w:rPr>
          <w:rFonts w:cs="Times New Roman"/>
          <w:szCs w:val="28"/>
        </w:rPr>
        <w:t xml:space="preserve">В 2025 году в рамках федерального проекта </w:t>
      </w:r>
      <w:r w:rsidR="00A80E85">
        <w:rPr>
          <w:rFonts w:cs="Times New Roman"/>
          <w:szCs w:val="28"/>
        </w:rPr>
        <w:t>«</w:t>
      </w:r>
      <w:r w:rsidRPr="00EA113A">
        <w:rPr>
          <w:rFonts w:cs="Times New Roman"/>
          <w:szCs w:val="28"/>
        </w:rPr>
        <w:t>Поддержка семьи</w:t>
      </w:r>
      <w:r w:rsidR="00A80E85">
        <w:rPr>
          <w:rFonts w:cs="Times New Roman"/>
          <w:szCs w:val="28"/>
        </w:rPr>
        <w:t>»</w:t>
      </w:r>
      <w:r w:rsidRPr="00EA113A">
        <w:rPr>
          <w:rFonts w:cs="Times New Roman"/>
          <w:szCs w:val="28"/>
        </w:rPr>
        <w:t xml:space="preserve"> планир</w:t>
      </w:r>
      <w:r w:rsidRPr="00EA113A">
        <w:rPr>
          <w:rFonts w:cs="Times New Roman"/>
          <w:szCs w:val="28"/>
        </w:rPr>
        <w:t>у</w:t>
      </w:r>
      <w:r w:rsidRPr="00EA113A">
        <w:rPr>
          <w:rFonts w:cs="Times New Roman"/>
          <w:szCs w:val="28"/>
        </w:rPr>
        <w:t xml:space="preserve">ется строительство детского сада в микрорайоне </w:t>
      </w:r>
      <w:proofErr w:type="spellStart"/>
      <w:r w:rsidRPr="00EA113A">
        <w:rPr>
          <w:rFonts w:cs="Times New Roman"/>
          <w:szCs w:val="28"/>
        </w:rPr>
        <w:t>Вавилинский</w:t>
      </w:r>
      <w:proofErr w:type="spellEnd"/>
      <w:r w:rsidRPr="00EA113A">
        <w:rPr>
          <w:rFonts w:cs="Times New Roman"/>
          <w:szCs w:val="28"/>
        </w:rPr>
        <w:t xml:space="preserve"> затон г.</w:t>
      </w:r>
      <w:r w:rsidR="006111D7">
        <w:rPr>
          <w:rFonts w:cs="Times New Roman"/>
          <w:szCs w:val="28"/>
        </w:rPr>
        <w:t xml:space="preserve"> </w:t>
      </w:r>
      <w:r w:rsidRPr="00EA113A">
        <w:rPr>
          <w:rFonts w:cs="Times New Roman"/>
          <w:szCs w:val="28"/>
        </w:rPr>
        <w:t>Кызыла на 280 мест, а также капитальный ремонт здания детского сада</w:t>
      </w:r>
      <w:r w:rsidR="00DE740F" w:rsidRPr="00EA113A">
        <w:rPr>
          <w:rFonts w:cs="Times New Roman"/>
          <w:szCs w:val="28"/>
        </w:rPr>
        <w:t xml:space="preserve"> № </w:t>
      </w:r>
      <w:r w:rsidRPr="00EA113A">
        <w:rPr>
          <w:rFonts w:cs="Times New Roman"/>
          <w:szCs w:val="28"/>
        </w:rPr>
        <w:t xml:space="preserve">2 </w:t>
      </w:r>
      <w:r w:rsidR="00A80E85">
        <w:rPr>
          <w:rFonts w:cs="Times New Roman"/>
          <w:szCs w:val="28"/>
        </w:rPr>
        <w:t>«</w:t>
      </w:r>
      <w:proofErr w:type="spellStart"/>
      <w:r w:rsidRPr="00EA113A">
        <w:rPr>
          <w:rFonts w:cs="Times New Roman"/>
          <w:szCs w:val="28"/>
        </w:rPr>
        <w:t>Чечек</w:t>
      </w:r>
      <w:proofErr w:type="spellEnd"/>
      <w:r w:rsidR="00A80E85">
        <w:rPr>
          <w:rFonts w:cs="Times New Roman"/>
          <w:szCs w:val="28"/>
        </w:rPr>
        <w:t>»</w:t>
      </w:r>
      <w:r w:rsidRPr="00EA113A">
        <w:rPr>
          <w:rFonts w:cs="Times New Roman"/>
          <w:szCs w:val="28"/>
        </w:rPr>
        <w:t xml:space="preserve"> </w:t>
      </w:r>
      <w:r w:rsidR="006111D7">
        <w:rPr>
          <w:rFonts w:cs="Times New Roman"/>
          <w:szCs w:val="28"/>
        </w:rPr>
        <w:t xml:space="preserve">            </w:t>
      </w:r>
      <w:r w:rsidRPr="00EA113A">
        <w:rPr>
          <w:rFonts w:cs="Times New Roman"/>
          <w:szCs w:val="28"/>
        </w:rPr>
        <w:t xml:space="preserve">с. </w:t>
      </w:r>
      <w:proofErr w:type="spellStart"/>
      <w:r w:rsidRPr="00EA113A">
        <w:rPr>
          <w:rFonts w:cs="Times New Roman"/>
          <w:szCs w:val="28"/>
        </w:rPr>
        <w:t>Мугур-Аксы</w:t>
      </w:r>
      <w:proofErr w:type="spellEnd"/>
      <w:r w:rsidRPr="00EA113A">
        <w:rPr>
          <w:rFonts w:cs="Times New Roman"/>
          <w:szCs w:val="28"/>
        </w:rPr>
        <w:t xml:space="preserve"> </w:t>
      </w:r>
      <w:proofErr w:type="spellStart"/>
      <w:r w:rsidRPr="00EA113A">
        <w:rPr>
          <w:rFonts w:cs="Times New Roman"/>
          <w:szCs w:val="28"/>
        </w:rPr>
        <w:t>Монгун-Тайгинского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w:t>
      </w:r>
    </w:p>
    <w:p w:rsidR="00ED3E19" w:rsidRPr="00EA113A" w:rsidRDefault="00ED3E19" w:rsidP="00EA113A">
      <w:pPr>
        <w:spacing w:line="240" w:lineRule="auto"/>
        <w:rPr>
          <w:rFonts w:cs="Times New Roman"/>
          <w:szCs w:val="28"/>
        </w:rPr>
      </w:pPr>
      <w:r w:rsidRPr="00EA113A">
        <w:rPr>
          <w:rFonts w:cs="Times New Roman"/>
          <w:szCs w:val="28"/>
        </w:rPr>
        <w:t>Открытие Республиканского ресурсного центра инновационных проек</w:t>
      </w:r>
      <w:r w:rsidRPr="00EA113A">
        <w:rPr>
          <w:rFonts w:cs="Times New Roman"/>
          <w:szCs w:val="28"/>
        </w:rPr>
        <w:t>т</w:t>
      </w:r>
      <w:r w:rsidRPr="00EA113A">
        <w:rPr>
          <w:rFonts w:cs="Times New Roman"/>
          <w:szCs w:val="28"/>
        </w:rPr>
        <w:t xml:space="preserve">ных площадок на базе двух </w:t>
      </w:r>
      <w:r w:rsidR="00B5655A" w:rsidRPr="00EA113A">
        <w:rPr>
          <w:rFonts w:cs="Times New Roman"/>
          <w:szCs w:val="28"/>
        </w:rPr>
        <w:t xml:space="preserve">детских </w:t>
      </w:r>
      <w:r w:rsidRPr="00EA113A">
        <w:rPr>
          <w:rFonts w:cs="Times New Roman"/>
          <w:szCs w:val="28"/>
        </w:rPr>
        <w:t>садов (</w:t>
      </w:r>
      <w:r w:rsidR="00DE740F" w:rsidRPr="00EA113A">
        <w:rPr>
          <w:rFonts w:cs="Times New Roman"/>
          <w:szCs w:val="28"/>
        </w:rPr>
        <w:t>№ </w:t>
      </w:r>
      <w:r w:rsidRPr="00EA113A">
        <w:rPr>
          <w:rFonts w:cs="Times New Roman"/>
          <w:szCs w:val="28"/>
        </w:rPr>
        <w:t xml:space="preserve">1 </w:t>
      </w:r>
      <w:r w:rsidR="00A80E85">
        <w:rPr>
          <w:rFonts w:cs="Times New Roman"/>
          <w:szCs w:val="28"/>
        </w:rPr>
        <w:t>«</w:t>
      </w:r>
      <w:r w:rsidRPr="00EA113A">
        <w:rPr>
          <w:rFonts w:cs="Times New Roman"/>
          <w:szCs w:val="28"/>
        </w:rPr>
        <w:t>Золотой ключик</w:t>
      </w:r>
      <w:r w:rsidR="00A80E85">
        <w:rPr>
          <w:rFonts w:cs="Times New Roman"/>
          <w:szCs w:val="28"/>
        </w:rPr>
        <w:t>»</w:t>
      </w:r>
      <w:r w:rsidRPr="00EA113A">
        <w:rPr>
          <w:rFonts w:cs="Times New Roman"/>
          <w:szCs w:val="28"/>
        </w:rPr>
        <w:t xml:space="preserve"> г.</w:t>
      </w:r>
      <w:r w:rsidR="00F83487" w:rsidRPr="00EA113A">
        <w:rPr>
          <w:rFonts w:cs="Times New Roman"/>
          <w:szCs w:val="28"/>
        </w:rPr>
        <w:t xml:space="preserve"> </w:t>
      </w:r>
      <w:r w:rsidRPr="00EA113A">
        <w:rPr>
          <w:rFonts w:cs="Times New Roman"/>
          <w:szCs w:val="28"/>
        </w:rPr>
        <w:t xml:space="preserve">Кызыла; </w:t>
      </w:r>
      <w:r w:rsidR="00A80E85">
        <w:rPr>
          <w:rFonts w:cs="Times New Roman"/>
          <w:szCs w:val="28"/>
        </w:rPr>
        <w:t>«</w:t>
      </w:r>
      <w:proofErr w:type="spellStart"/>
      <w:r w:rsidRPr="00EA113A">
        <w:rPr>
          <w:rFonts w:cs="Times New Roman"/>
          <w:szCs w:val="28"/>
        </w:rPr>
        <w:t>Хээлер</w:t>
      </w:r>
      <w:proofErr w:type="spellEnd"/>
      <w:r w:rsidR="00A80E85">
        <w:rPr>
          <w:rFonts w:cs="Times New Roman"/>
          <w:szCs w:val="28"/>
        </w:rPr>
        <w:t>»</w:t>
      </w:r>
      <w:r w:rsidRPr="00EA113A">
        <w:rPr>
          <w:rFonts w:cs="Times New Roman"/>
          <w:szCs w:val="28"/>
        </w:rPr>
        <w:t xml:space="preserve"> г.</w:t>
      </w:r>
      <w:r w:rsidR="00F83487" w:rsidRPr="00EA113A">
        <w:rPr>
          <w:rFonts w:cs="Times New Roman"/>
          <w:szCs w:val="28"/>
        </w:rPr>
        <w:t xml:space="preserve"> </w:t>
      </w:r>
      <w:r w:rsidRPr="00EA113A">
        <w:rPr>
          <w:rFonts w:cs="Times New Roman"/>
          <w:szCs w:val="28"/>
        </w:rPr>
        <w:t xml:space="preserve">Чадан </w:t>
      </w:r>
      <w:proofErr w:type="spellStart"/>
      <w:r w:rsidRPr="00EA113A">
        <w:rPr>
          <w:rFonts w:cs="Times New Roman"/>
          <w:szCs w:val="28"/>
        </w:rPr>
        <w:t>Дзун-Хемчикский</w:t>
      </w:r>
      <w:proofErr w:type="spellEnd"/>
      <w:r w:rsidRPr="00EA113A">
        <w:rPr>
          <w:rFonts w:cs="Times New Roman"/>
          <w:szCs w:val="28"/>
        </w:rPr>
        <w:t xml:space="preserve"> район) позволило </w:t>
      </w:r>
      <w:r w:rsidR="00AA16E9" w:rsidRPr="00EA113A">
        <w:rPr>
          <w:rFonts w:cs="Times New Roman"/>
          <w:szCs w:val="28"/>
        </w:rPr>
        <w:t xml:space="preserve">вовлечь </w:t>
      </w:r>
      <w:r w:rsidRPr="00EA113A">
        <w:rPr>
          <w:rFonts w:cs="Times New Roman"/>
          <w:szCs w:val="28"/>
        </w:rPr>
        <w:t>в инновацио</w:t>
      </w:r>
      <w:r w:rsidRPr="00EA113A">
        <w:rPr>
          <w:rFonts w:cs="Times New Roman"/>
          <w:szCs w:val="28"/>
        </w:rPr>
        <w:t>н</w:t>
      </w:r>
      <w:r w:rsidRPr="00EA113A">
        <w:rPr>
          <w:rFonts w:cs="Times New Roman"/>
          <w:szCs w:val="28"/>
        </w:rPr>
        <w:t xml:space="preserve">ную деятельность еще 15 </w:t>
      </w:r>
      <w:r w:rsidR="00AA16E9" w:rsidRPr="00EA113A">
        <w:rPr>
          <w:rFonts w:cs="Times New Roman"/>
          <w:szCs w:val="28"/>
        </w:rPr>
        <w:t>детских садов</w:t>
      </w:r>
      <w:r w:rsidRPr="00EA113A">
        <w:rPr>
          <w:rFonts w:cs="Times New Roman"/>
          <w:szCs w:val="28"/>
        </w:rPr>
        <w:t xml:space="preserve"> республики при тесном сотрудничестве с комиссией Международной педагогической академии дошкольного образов</w:t>
      </w:r>
      <w:r w:rsidRPr="00EA113A">
        <w:rPr>
          <w:rFonts w:cs="Times New Roman"/>
          <w:szCs w:val="28"/>
        </w:rPr>
        <w:t>а</w:t>
      </w:r>
      <w:r w:rsidRPr="00EA113A">
        <w:rPr>
          <w:rFonts w:cs="Times New Roman"/>
          <w:szCs w:val="28"/>
        </w:rPr>
        <w:t xml:space="preserve">ния г. Москва. Детский сад </w:t>
      </w:r>
      <w:r w:rsidR="00DE740F" w:rsidRPr="00EA113A">
        <w:rPr>
          <w:rFonts w:cs="Times New Roman"/>
          <w:szCs w:val="28"/>
        </w:rPr>
        <w:t>№ 1</w:t>
      </w:r>
      <w:r w:rsidRPr="00EA113A">
        <w:rPr>
          <w:rFonts w:cs="Times New Roman"/>
          <w:szCs w:val="28"/>
        </w:rPr>
        <w:t xml:space="preserve">5 </w:t>
      </w:r>
      <w:r w:rsidR="00A80E85">
        <w:rPr>
          <w:rFonts w:cs="Times New Roman"/>
          <w:szCs w:val="28"/>
        </w:rPr>
        <w:t>«</w:t>
      </w:r>
      <w:r w:rsidRPr="00EA113A">
        <w:rPr>
          <w:rFonts w:cs="Times New Roman"/>
          <w:szCs w:val="28"/>
        </w:rPr>
        <w:t>Страна детства</w:t>
      </w:r>
      <w:r w:rsidR="00A80E85">
        <w:rPr>
          <w:rFonts w:cs="Times New Roman"/>
          <w:szCs w:val="28"/>
        </w:rPr>
        <w:t>»</w:t>
      </w:r>
      <w:r w:rsidRPr="00EA113A">
        <w:rPr>
          <w:rFonts w:cs="Times New Roman"/>
          <w:szCs w:val="28"/>
        </w:rPr>
        <w:t xml:space="preserve"> г.</w:t>
      </w:r>
      <w:r w:rsidR="00F83487" w:rsidRPr="00EA113A">
        <w:rPr>
          <w:rFonts w:cs="Times New Roman"/>
          <w:szCs w:val="28"/>
        </w:rPr>
        <w:t xml:space="preserve"> </w:t>
      </w:r>
      <w:r w:rsidRPr="00EA113A">
        <w:rPr>
          <w:rFonts w:cs="Times New Roman"/>
          <w:szCs w:val="28"/>
        </w:rPr>
        <w:t>Кызыла работает в статусе сетевой инновационной площадки.</w:t>
      </w:r>
    </w:p>
    <w:p w:rsidR="00ED3E19" w:rsidRPr="00EA113A" w:rsidRDefault="00ED3E19" w:rsidP="00EA113A">
      <w:pPr>
        <w:spacing w:line="240" w:lineRule="auto"/>
        <w:rPr>
          <w:rFonts w:cs="Times New Roman"/>
          <w:szCs w:val="28"/>
        </w:rPr>
      </w:pPr>
      <w:r w:rsidRPr="00EA113A">
        <w:rPr>
          <w:rFonts w:cs="Times New Roman"/>
          <w:szCs w:val="28"/>
        </w:rPr>
        <w:t>Во всех сад</w:t>
      </w:r>
      <w:r w:rsidR="00AA16E9" w:rsidRPr="00EA113A">
        <w:rPr>
          <w:rFonts w:cs="Times New Roman"/>
          <w:szCs w:val="28"/>
        </w:rPr>
        <w:t>ах</w:t>
      </w:r>
      <w:r w:rsidRPr="00EA113A">
        <w:rPr>
          <w:rFonts w:cs="Times New Roman"/>
          <w:szCs w:val="28"/>
        </w:rPr>
        <w:t xml:space="preserve"> продолжается реализация проекта </w:t>
      </w:r>
      <w:r w:rsidR="00A80E85">
        <w:rPr>
          <w:rFonts w:cs="Times New Roman"/>
          <w:szCs w:val="28"/>
        </w:rPr>
        <w:t>«</w:t>
      </w:r>
      <w:proofErr w:type="spellStart"/>
      <w:r w:rsidRPr="00EA113A">
        <w:rPr>
          <w:rFonts w:cs="Times New Roman"/>
          <w:szCs w:val="28"/>
        </w:rPr>
        <w:t>Хуреш</w:t>
      </w:r>
      <w:proofErr w:type="spellEnd"/>
      <w:r w:rsidRPr="00EA113A">
        <w:rPr>
          <w:rFonts w:cs="Times New Roman"/>
          <w:szCs w:val="28"/>
        </w:rPr>
        <w:t xml:space="preserve"> в детские сады</w:t>
      </w:r>
      <w:r w:rsidR="00A80E85">
        <w:rPr>
          <w:rFonts w:cs="Times New Roman"/>
          <w:szCs w:val="28"/>
        </w:rPr>
        <w:t>»</w:t>
      </w:r>
      <w:r w:rsidRPr="00EA113A">
        <w:rPr>
          <w:rFonts w:cs="Times New Roman"/>
          <w:szCs w:val="28"/>
        </w:rPr>
        <w:t>, по итогам 2024 года охват составил более 8 тыс</w:t>
      </w:r>
      <w:r w:rsidR="00F83487" w:rsidRPr="00EA113A">
        <w:rPr>
          <w:rFonts w:cs="Times New Roman"/>
          <w:szCs w:val="28"/>
        </w:rPr>
        <w:t>.</w:t>
      </w:r>
      <w:r w:rsidRPr="00EA113A">
        <w:rPr>
          <w:rFonts w:cs="Times New Roman"/>
          <w:szCs w:val="28"/>
        </w:rPr>
        <w:t xml:space="preserve"> дет</w:t>
      </w:r>
      <w:r w:rsidR="00AA16E9" w:rsidRPr="00EA113A">
        <w:rPr>
          <w:rFonts w:cs="Times New Roman"/>
          <w:szCs w:val="28"/>
        </w:rPr>
        <w:t>ей</w:t>
      </w:r>
      <w:r w:rsidRPr="00EA113A">
        <w:rPr>
          <w:rFonts w:cs="Times New Roman"/>
          <w:szCs w:val="28"/>
        </w:rPr>
        <w:t xml:space="preserve"> (</w:t>
      </w:r>
      <w:r w:rsidR="00AA16E9" w:rsidRPr="00EA113A">
        <w:rPr>
          <w:rFonts w:cs="Times New Roman"/>
          <w:szCs w:val="28"/>
        </w:rPr>
        <w:t xml:space="preserve">в </w:t>
      </w:r>
      <w:r w:rsidRPr="00EA113A">
        <w:rPr>
          <w:rFonts w:cs="Times New Roman"/>
          <w:szCs w:val="28"/>
        </w:rPr>
        <w:t>2023 г</w:t>
      </w:r>
      <w:r w:rsidR="00AA16E9" w:rsidRPr="00EA113A">
        <w:rPr>
          <w:rFonts w:cs="Times New Roman"/>
          <w:szCs w:val="28"/>
        </w:rPr>
        <w:t>оду</w:t>
      </w:r>
      <w:r w:rsidRPr="00EA113A">
        <w:rPr>
          <w:rFonts w:cs="Times New Roman"/>
          <w:szCs w:val="28"/>
        </w:rPr>
        <w:t xml:space="preserve"> </w:t>
      </w:r>
      <w:r w:rsidR="00AA16E9" w:rsidRPr="00EA113A">
        <w:rPr>
          <w:rFonts w:cs="Times New Roman"/>
          <w:szCs w:val="28"/>
        </w:rPr>
        <w:t>–</w:t>
      </w:r>
      <w:r w:rsidRPr="00EA113A">
        <w:rPr>
          <w:rFonts w:cs="Times New Roman"/>
          <w:szCs w:val="28"/>
        </w:rPr>
        <w:t xml:space="preserve"> 7 тысяч).</w:t>
      </w:r>
    </w:p>
    <w:p w:rsidR="00ED3E19" w:rsidRPr="00EA113A" w:rsidRDefault="00ED3E19" w:rsidP="00EA113A">
      <w:pPr>
        <w:spacing w:line="240" w:lineRule="auto"/>
        <w:rPr>
          <w:rFonts w:cs="Times New Roman"/>
          <w:szCs w:val="28"/>
        </w:rPr>
      </w:pPr>
      <w:r w:rsidRPr="00EA113A">
        <w:rPr>
          <w:rFonts w:cs="Times New Roman"/>
          <w:szCs w:val="28"/>
        </w:rPr>
        <w:t xml:space="preserve">В </w:t>
      </w:r>
      <w:r w:rsidR="00227E1C">
        <w:rPr>
          <w:rFonts w:cs="Times New Roman"/>
          <w:szCs w:val="28"/>
        </w:rPr>
        <w:t>отчетном</w:t>
      </w:r>
      <w:r w:rsidRPr="00EA113A">
        <w:rPr>
          <w:rFonts w:cs="Times New Roman"/>
          <w:szCs w:val="28"/>
        </w:rPr>
        <w:t xml:space="preserve"> году в </w:t>
      </w:r>
      <w:r w:rsidR="00AA16E9" w:rsidRPr="00EA113A">
        <w:rPr>
          <w:rFonts w:cs="Times New Roman"/>
          <w:szCs w:val="28"/>
        </w:rPr>
        <w:t xml:space="preserve">образовательные программы детских садов </w:t>
      </w:r>
      <w:r w:rsidRPr="00EA113A">
        <w:rPr>
          <w:rFonts w:cs="Times New Roman"/>
          <w:szCs w:val="28"/>
        </w:rPr>
        <w:t xml:space="preserve">внедрены обновлённые учебно-методические комплекты </w:t>
      </w:r>
      <w:r w:rsidR="00A80E85">
        <w:rPr>
          <w:rFonts w:cs="Times New Roman"/>
          <w:szCs w:val="28"/>
        </w:rPr>
        <w:t>«</w:t>
      </w:r>
      <w:r w:rsidRPr="00EA113A">
        <w:rPr>
          <w:rFonts w:cs="Times New Roman"/>
          <w:szCs w:val="28"/>
        </w:rPr>
        <w:t>Моя родная Тува</w:t>
      </w:r>
      <w:r w:rsidR="00A80E85">
        <w:rPr>
          <w:rFonts w:cs="Times New Roman"/>
          <w:szCs w:val="28"/>
        </w:rPr>
        <w:t>»</w:t>
      </w:r>
      <w:r w:rsidRPr="00EA113A">
        <w:rPr>
          <w:rFonts w:cs="Times New Roman"/>
          <w:szCs w:val="28"/>
        </w:rPr>
        <w:t xml:space="preserve"> по развитию родной (тувинской) речи детей. </w:t>
      </w:r>
      <w:r w:rsidR="00AA16E9" w:rsidRPr="00EA113A">
        <w:rPr>
          <w:rFonts w:cs="Times New Roman"/>
          <w:szCs w:val="28"/>
        </w:rPr>
        <w:t>В 36 детских садах р</w:t>
      </w:r>
      <w:r w:rsidRPr="00EA113A">
        <w:rPr>
          <w:rFonts w:cs="Times New Roman"/>
          <w:szCs w:val="28"/>
        </w:rPr>
        <w:t xml:space="preserve">еализуется проект </w:t>
      </w:r>
      <w:r w:rsidR="00A80E85">
        <w:rPr>
          <w:rFonts w:cs="Times New Roman"/>
          <w:szCs w:val="28"/>
        </w:rPr>
        <w:t>«</w:t>
      </w:r>
      <w:r w:rsidRPr="00EA113A">
        <w:rPr>
          <w:rFonts w:cs="Times New Roman"/>
          <w:szCs w:val="28"/>
        </w:rPr>
        <w:t>Ша</w:t>
      </w:r>
      <w:r w:rsidRPr="00EA113A">
        <w:rPr>
          <w:rFonts w:cs="Times New Roman"/>
          <w:szCs w:val="28"/>
        </w:rPr>
        <w:t>х</w:t>
      </w:r>
      <w:r w:rsidRPr="00EA113A">
        <w:rPr>
          <w:rFonts w:cs="Times New Roman"/>
          <w:szCs w:val="28"/>
        </w:rPr>
        <w:t>маты в детские сады</w:t>
      </w:r>
      <w:r w:rsidR="00A80E85">
        <w:rPr>
          <w:rFonts w:cs="Times New Roman"/>
          <w:szCs w:val="28"/>
        </w:rPr>
        <w:t>»</w:t>
      </w:r>
      <w:r w:rsidRPr="00EA113A">
        <w:rPr>
          <w:rFonts w:cs="Times New Roman"/>
          <w:szCs w:val="28"/>
        </w:rPr>
        <w:t>, кружками по шахматам охвачены 836 детей (3,1</w:t>
      </w:r>
      <w:r w:rsidR="00B56566" w:rsidRPr="00B56566">
        <w:rPr>
          <w:rFonts w:cs="Times New Roman"/>
          <w:szCs w:val="28"/>
        </w:rPr>
        <w:t xml:space="preserve"> </w:t>
      </w:r>
      <w:r w:rsidR="00B56566">
        <w:rPr>
          <w:rFonts w:cs="Times New Roman"/>
          <w:szCs w:val="28"/>
        </w:rPr>
        <w:t>проце</w:t>
      </w:r>
      <w:r w:rsidR="00B56566">
        <w:rPr>
          <w:rFonts w:cs="Times New Roman"/>
          <w:szCs w:val="28"/>
        </w:rPr>
        <w:t>н</w:t>
      </w:r>
      <w:r w:rsidR="00B56566">
        <w:rPr>
          <w:rFonts w:cs="Times New Roman"/>
          <w:szCs w:val="28"/>
        </w:rPr>
        <w:t>та</w:t>
      </w:r>
      <w:r w:rsidRPr="00EA113A">
        <w:rPr>
          <w:rFonts w:cs="Times New Roman"/>
          <w:szCs w:val="28"/>
        </w:rPr>
        <w:t>). В рамках гранта Главы Республики Тыва 4 сада из 10 оснащены оборудов</w:t>
      </w:r>
      <w:r w:rsidRPr="00EA113A">
        <w:rPr>
          <w:rFonts w:cs="Times New Roman"/>
          <w:szCs w:val="28"/>
        </w:rPr>
        <w:t>а</w:t>
      </w:r>
      <w:r w:rsidRPr="00EA113A">
        <w:rPr>
          <w:rFonts w:cs="Times New Roman"/>
          <w:szCs w:val="28"/>
        </w:rPr>
        <w:t>нием, в 2025 году работа</w:t>
      </w:r>
      <w:r w:rsidR="00AA16E9" w:rsidRPr="00EA113A">
        <w:rPr>
          <w:rFonts w:cs="Times New Roman"/>
          <w:szCs w:val="28"/>
        </w:rPr>
        <w:t xml:space="preserve"> </w:t>
      </w:r>
      <w:r w:rsidRPr="00EA113A">
        <w:rPr>
          <w:rFonts w:cs="Times New Roman"/>
          <w:szCs w:val="28"/>
        </w:rPr>
        <w:t>будет продолжена.</w:t>
      </w:r>
    </w:p>
    <w:p w:rsidR="00ED3E19" w:rsidRPr="00EA113A" w:rsidRDefault="00ED3E19" w:rsidP="00EA113A">
      <w:pPr>
        <w:spacing w:line="240" w:lineRule="auto"/>
        <w:rPr>
          <w:rFonts w:cs="Times New Roman"/>
          <w:szCs w:val="28"/>
        </w:rPr>
      </w:pPr>
      <w:r w:rsidRPr="00EA113A">
        <w:rPr>
          <w:rFonts w:cs="Times New Roman"/>
          <w:szCs w:val="28"/>
        </w:rPr>
        <w:t xml:space="preserve">В 2024 году </w:t>
      </w:r>
      <w:r w:rsidR="00AA16E9" w:rsidRPr="00EA113A">
        <w:rPr>
          <w:rFonts w:cs="Times New Roman"/>
          <w:szCs w:val="28"/>
        </w:rPr>
        <w:t xml:space="preserve">были привлечены </w:t>
      </w:r>
      <w:proofErr w:type="spellStart"/>
      <w:r w:rsidR="00AA16E9" w:rsidRPr="00EA113A">
        <w:rPr>
          <w:rFonts w:cs="Times New Roman"/>
          <w:szCs w:val="28"/>
        </w:rPr>
        <w:t>грантовые</w:t>
      </w:r>
      <w:proofErr w:type="spellEnd"/>
      <w:r w:rsidR="00AA16E9" w:rsidRPr="00EA113A">
        <w:rPr>
          <w:rFonts w:cs="Times New Roman"/>
          <w:szCs w:val="28"/>
        </w:rPr>
        <w:t xml:space="preserve"> </w:t>
      </w:r>
      <w:r w:rsidR="00C46FDE" w:rsidRPr="00EA113A">
        <w:rPr>
          <w:rFonts w:cs="Times New Roman"/>
          <w:szCs w:val="28"/>
        </w:rPr>
        <w:t xml:space="preserve">средства федерального проекта </w:t>
      </w:r>
      <w:r w:rsidR="00A80E85">
        <w:rPr>
          <w:rFonts w:cs="Times New Roman"/>
          <w:szCs w:val="28"/>
        </w:rPr>
        <w:t>«</w:t>
      </w:r>
      <w:proofErr w:type="spellStart"/>
      <w:r w:rsidR="00C46FDE" w:rsidRPr="00EA113A">
        <w:rPr>
          <w:rFonts w:cs="Times New Roman"/>
          <w:szCs w:val="28"/>
        </w:rPr>
        <w:t>ПРОдетсад</w:t>
      </w:r>
      <w:proofErr w:type="spellEnd"/>
      <w:r w:rsidR="00A80E85">
        <w:rPr>
          <w:rFonts w:cs="Times New Roman"/>
          <w:szCs w:val="28"/>
        </w:rPr>
        <w:t>»</w:t>
      </w:r>
      <w:r w:rsidR="00C46FDE" w:rsidRPr="00EA113A">
        <w:rPr>
          <w:rFonts w:cs="Times New Roman"/>
          <w:szCs w:val="28"/>
        </w:rPr>
        <w:t xml:space="preserve"> в размере 4 млн</w:t>
      </w:r>
      <w:r w:rsidR="00B56566">
        <w:rPr>
          <w:rFonts w:cs="Times New Roman"/>
          <w:szCs w:val="28"/>
        </w:rPr>
        <w:t>.</w:t>
      </w:r>
      <w:r w:rsidR="00C46FDE" w:rsidRPr="00EA113A">
        <w:rPr>
          <w:rFonts w:cs="Times New Roman"/>
          <w:szCs w:val="28"/>
        </w:rPr>
        <w:t xml:space="preserve"> рублей</w:t>
      </w:r>
      <w:r w:rsidRPr="00EA113A">
        <w:rPr>
          <w:rFonts w:cs="Times New Roman"/>
          <w:szCs w:val="28"/>
        </w:rPr>
        <w:t xml:space="preserve">, </w:t>
      </w:r>
      <w:r w:rsidR="006A6147" w:rsidRPr="00EA113A">
        <w:rPr>
          <w:rFonts w:cs="Times New Roman"/>
          <w:szCs w:val="28"/>
        </w:rPr>
        <w:t xml:space="preserve">благодаря которому была </w:t>
      </w:r>
      <w:r w:rsidRPr="00EA113A">
        <w:rPr>
          <w:rFonts w:cs="Times New Roman"/>
          <w:szCs w:val="28"/>
        </w:rPr>
        <w:t>обнов</w:t>
      </w:r>
      <w:r w:rsidR="006A6147" w:rsidRPr="00EA113A">
        <w:rPr>
          <w:rFonts w:cs="Times New Roman"/>
          <w:szCs w:val="28"/>
        </w:rPr>
        <w:t xml:space="preserve">лена </w:t>
      </w:r>
      <w:r w:rsidRPr="00EA113A">
        <w:rPr>
          <w:rFonts w:cs="Times New Roman"/>
          <w:szCs w:val="28"/>
        </w:rPr>
        <w:t>м</w:t>
      </w:r>
      <w:r w:rsidRPr="00EA113A">
        <w:rPr>
          <w:rFonts w:cs="Times New Roman"/>
          <w:szCs w:val="28"/>
        </w:rPr>
        <w:t>а</w:t>
      </w:r>
      <w:r w:rsidRPr="00EA113A">
        <w:rPr>
          <w:rFonts w:cs="Times New Roman"/>
          <w:szCs w:val="28"/>
        </w:rPr>
        <w:t>териально-техническая баз</w:t>
      </w:r>
      <w:r w:rsidR="006A6147" w:rsidRPr="00EA113A">
        <w:rPr>
          <w:rFonts w:cs="Times New Roman"/>
          <w:szCs w:val="28"/>
        </w:rPr>
        <w:t>а</w:t>
      </w:r>
      <w:r w:rsidRPr="00EA113A">
        <w:rPr>
          <w:rFonts w:cs="Times New Roman"/>
          <w:szCs w:val="28"/>
        </w:rPr>
        <w:t xml:space="preserve"> регионального </w:t>
      </w:r>
      <w:proofErr w:type="gramStart"/>
      <w:r w:rsidRPr="00EA113A">
        <w:rPr>
          <w:rFonts w:cs="Times New Roman"/>
          <w:szCs w:val="28"/>
        </w:rPr>
        <w:t>института</w:t>
      </w:r>
      <w:proofErr w:type="gramEnd"/>
      <w:r w:rsidRPr="00EA113A">
        <w:rPr>
          <w:rFonts w:cs="Times New Roman"/>
          <w:szCs w:val="28"/>
        </w:rPr>
        <w:t xml:space="preserve"> развития образования, </w:t>
      </w:r>
      <w:r w:rsidR="006A6147" w:rsidRPr="00EA113A">
        <w:rPr>
          <w:rFonts w:cs="Times New Roman"/>
          <w:szCs w:val="28"/>
        </w:rPr>
        <w:lastRenderedPageBreak/>
        <w:t xml:space="preserve">прошли курсы повышения </w:t>
      </w:r>
      <w:r w:rsidRPr="00EA113A">
        <w:rPr>
          <w:rFonts w:cs="Times New Roman"/>
          <w:szCs w:val="28"/>
        </w:rPr>
        <w:t>квалификаци</w:t>
      </w:r>
      <w:r w:rsidR="006A6147" w:rsidRPr="00EA113A">
        <w:rPr>
          <w:rFonts w:cs="Times New Roman"/>
          <w:szCs w:val="28"/>
        </w:rPr>
        <w:t>и</w:t>
      </w:r>
      <w:r w:rsidRPr="00EA113A">
        <w:rPr>
          <w:rFonts w:cs="Times New Roman"/>
          <w:szCs w:val="28"/>
        </w:rPr>
        <w:t xml:space="preserve"> 2337 педагогических работников </w:t>
      </w:r>
      <w:r w:rsidR="006A6147" w:rsidRPr="00EA113A">
        <w:rPr>
          <w:rFonts w:cs="Times New Roman"/>
          <w:szCs w:val="28"/>
        </w:rPr>
        <w:t>де</w:t>
      </w:r>
      <w:r w:rsidR="006A6147" w:rsidRPr="00EA113A">
        <w:rPr>
          <w:rFonts w:cs="Times New Roman"/>
          <w:szCs w:val="28"/>
        </w:rPr>
        <w:t>т</w:t>
      </w:r>
      <w:r w:rsidR="006A6147" w:rsidRPr="00EA113A">
        <w:rPr>
          <w:rFonts w:cs="Times New Roman"/>
          <w:szCs w:val="28"/>
        </w:rPr>
        <w:t>ских садов. Кроме этого</w:t>
      </w:r>
      <w:r w:rsidRPr="00EA113A">
        <w:rPr>
          <w:rFonts w:cs="Times New Roman"/>
          <w:szCs w:val="28"/>
        </w:rPr>
        <w:t xml:space="preserve">, </w:t>
      </w:r>
      <w:r w:rsidR="006A6147" w:rsidRPr="00EA113A">
        <w:rPr>
          <w:rFonts w:cs="Times New Roman"/>
          <w:szCs w:val="28"/>
        </w:rPr>
        <w:t xml:space="preserve">был </w:t>
      </w:r>
      <w:r w:rsidRPr="00EA113A">
        <w:rPr>
          <w:rFonts w:cs="Times New Roman"/>
          <w:szCs w:val="28"/>
        </w:rPr>
        <w:t>разработа</w:t>
      </w:r>
      <w:r w:rsidR="006A6147" w:rsidRPr="00EA113A">
        <w:rPr>
          <w:rFonts w:cs="Times New Roman"/>
          <w:szCs w:val="28"/>
        </w:rPr>
        <w:t>н</w:t>
      </w:r>
      <w:r w:rsidRPr="00EA113A">
        <w:rPr>
          <w:rFonts w:cs="Times New Roman"/>
          <w:szCs w:val="28"/>
        </w:rPr>
        <w:t xml:space="preserve"> образовательный контент для допо</w:t>
      </w:r>
      <w:r w:rsidRPr="00EA113A">
        <w:rPr>
          <w:rFonts w:cs="Times New Roman"/>
          <w:szCs w:val="28"/>
        </w:rPr>
        <w:t>л</w:t>
      </w:r>
      <w:r w:rsidRPr="00EA113A">
        <w:rPr>
          <w:rFonts w:cs="Times New Roman"/>
          <w:szCs w:val="28"/>
        </w:rPr>
        <w:t>нительной профессиональной программы повышения квалификации.</w:t>
      </w:r>
    </w:p>
    <w:p w:rsidR="00ED3E19" w:rsidRPr="00EA113A" w:rsidRDefault="006A6147" w:rsidP="00EA113A">
      <w:pPr>
        <w:spacing w:line="240" w:lineRule="auto"/>
        <w:rPr>
          <w:rFonts w:cs="Times New Roman"/>
          <w:szCs w:val="28"/>
        </w:rPr>
      </w:pPr>
      <w:r w:rsidRPr="00EA113A">
        <w:rPr>
          <w:rFonts w:cs="Times New Roman"/>
          <w:szCs w:val="28"/>
        </w:rPr>
        <w:t xml:space="preserve">Также </w:t>
      </w:r>
      <w:r w:rsidR="00ED3E19" w:rsidRPr="00EA113A">
        <w:rPr>
          <w:rFonts w:cs="Times New Roman"/>
          <w:szCs w:val="28"/>
        </w:rPr>
        <w:t xml:space="preserve">34 </w:t>
      </w:r>
      <w:r w:rsidRPr="00EA113A">
        <w:rPr>
          <w:rFonts w:cs="Times New Roman"/>
          <w:szCs w:val="28"/>
        </w:rPr>
        <w:t xml:space="preserve">детских сада </w:t>
      </w:r>
      <w:r w:rsidR="00ED3E19" w:rsidRPr="00EA113A">
        <w:rPr>
          <w:rFonts w:cs="Times New Roman"/>
          <w:szCs w:val="28"/>
        </w:rPr>
        <w:t>в пилотном режиме вовлечены в реализацию ф</w:t>
      </w:r>
      <w:r w:rsidR="00ED3E19" w:rsidRPr="00EA113A">
        <w:rPr>
          <w:rFonts w:cs="Times New Roman"/>
          <w:szCs w:val="28"/>
        </w:rPr>
        <w:t>е</w:t>
      </w:r>
      <w:r w:rsidR="00ED3E19" w:rsidRPr="00EA113A">
        <w:rPr>
          <w:rFonts w:cs="Times New Roman"/>
          <w:szCs w:val="28"/>
        </w:rPr>
        <w:t xml:space="preserve">дерального проекта </w:t>
      </w:r>
      <w:r w:rsidR="00A80E85">
        <w:rPr>
          <w:rFonts w:cs="Times New Roman"/>
          <w:szCs w:val="28"/>
        </w:rPr>
        <w:t>«</w:t>
      </w:r>
      <w:r w:rsidR="00ED3E19" w:rsidRPr="00EA113A">
        <w:rPr>
          <w:rFonts w:cs="Times New Roman"/>
          <w:szCs w:val="28"/>
        </w:rPr>
        <w:t>Орлята России</w:t>
      </w:r>
      <w:r w:rsidR="00A80E85">
        <w:rPr>
          <w:rFonts w:cs="Times New Roman"/>
          <w:szCs w:val="28"/>
        </w:rPr>
        <w:t>»</w:t>
      </w:r>
      <w:r w:rsidRPr="00EA113A">
        <w:rPr>
          <w:rFonts w:cs="Times New Roman"/>
          <w:szCs w:val="28"/>
        </w:rPr>
        <w:t>, б</w:t>
      </w:r>
      <w:r w:rsidR="00ED3E19" w:rsidRPr="00EA113A">
        <w:rPr>
          <w:rFonts w:cs="Times New Roman"/>
          <w:szCs w:val="28"/>
        </w:rPr>
        <w:t xml:space="preserve">олее 100 педагогических работников прошли </w:t>
      </w:r>
      <w:proofErr w:type="gramStart"/>
      <w:r w:rsidR="00ED3E19" w:rsidRPr="00EA113A">
        <w:rPr>
          <w:rFonts w:cs="Times New Roman"/>
          <w:szCs w:val="28"/>
        </w:rPr>
        <w:t>обучение по внедрению</w:t>
      </w:r>
      <w:proofErr w:type="gramEnd"/>
      <w:r w:rsidR="00ED3E19" w:rsidRPr="00EA113A">
        <w:rPr>
          <w:rFonts w:cs="Times New Roman"/>
          <w:szCs w:val="28"/>
        </w:rPr>
        <w:t xml:space="preserve"> проекта </w:t>
      </w:r>
      <w:r w:rsidR="00A80E85">
        <w:rPr>
          <w:rFonts w:cs="Times New Roman"/>
          <w:szCs w:val="28"/>
        </w:rPr>
        <w:t>«</w:t>
      </w:r>
      <w:r w:rsidR="00ED3E19" w:rsidRPr="00EA113A">
        <w:rPr>
          <w:rFonts w:cs="Times New Roman"/>
          <w:szCs w:val="28"/>
        </w:rPr>
        <w:t>Орлята России</w:t>
      </w:r>
      <w:r w:rsidR="00A80E85">
        <w:rPr>
          <w:rFonts w:cs="Times New Roman"/>
          <w:szCs w:val="28"/>
        </w:rPr>
        <w:t>»</w:t>
      </w:r>
      <w:r w:rsidR="00ED3E19" w:rsidRPr="00EA113A">
        <w:rPr>
          <w:rFonts w:cs="Times New Roman"/>
          <w:szCs w:val="28"/>
        </w:rPr>
        <w:t>.</w:t>
      </w:r>
    </w:p>
    <w:p w:rsidR="00B56566" w:rsidRDefault="00B56566" w:rsidP="00EA113A">
      <w:pPr>
        <w:spacing w:line="240" w:lineRule="auto"/>
        <w:rPr>
          <w:rFonts w:cs="Times New Roman"/>
          <w:szCs w:val="28"/>
        </w:rPr>
      </w:pPr>
      <w:bookmarkStart w:id="26" w:name="_Toc196062805"/>
    </w:p>
    <w:p w:rsidR="00D03A4F" w:rsidRDefault="00AF2CE4" w:rsidP="00B56566">
      <w:pPr>
        <w:spacing w:line="240" w:lineRule="auto"/>
        <w:ind w:firstLine="0"/>
        <w:jc w:val="center"/>
        <w:rPr>
          <w:rFonts w:cs="Times New Roman"/>
          <w:szCs w:val="28"/>
        </w:rPr>
      </w:pPr>
      <w:r w:rsidRPr="00EA113A">
        <w:rPr>
          <w:rFonts w:cs="Times New Roman"/>
          <w:szCs w:val="28"/>
        </w:rPr>
        <w:t>6.2</w:t>
      </w:r>
      <w:r w:rsidR="00B56566">
        <w:rPr>
          <w:rFonts w:cs="Times New Roman"/>
          <w:szCs w:val="28"/>
        </w:rPr>
        <w:t>.</w:t>
      </w:r>
      <w:r w:rsidRPr="00EA113A">
        <w:rPr>
          <w:rFonts w:cs="Times New Roman"/>
          <w:szCs w:val="28"/>
        </w:rPr>
        <w:t xml:space="preserve"> </w:t>
      </w:r>
      <w:r w:rsidR="00D03A4F" w:rsidRPr="00EA113A">
        <w:rPr>
          <w:rFonts w:cs="Times New Roman"/>
          <w:szCs w:val="28"/>
        </w:rPr>
        <w:t>Общее образование</w:t>
      </w:r>
      <w:bookmarkEnd w:id="26"/>
    </w:p>
    <w:p w:rsidR="00B56566" w:rsidRPr="00EA113A" w:rsidRDefault="00B56566" w:rsidP="00EA113A">
      <w:pPr>
        <w:spacing w:line="240" w:lineRule="auto"/>
        <w:rPr>
          <w:rFonts w:cs="Times New Roman"/>
          <w:szCs w:val="28"/>
        </w:rPr>
      </w:pPr>
    </w:p>
    <w:p w:rsidR="0068151F" w:rsidRPr="00EA113A" w:rsidRDefault="00B56566" w:rsidP="00EA113A">
      <w:pPr>
        <w:spacing w:line="240" w:lineRule="auto"/>
        <w:rPr>
          <w:rFonts w:cs="Times New Roman"/>
          <w:szCs w:val="28"/>
        </w:rPr>
      </w:pPr>
      <w:r>
        <w:rPr>
          <w:rFonts w:cs="Times New Roman"/>
          <w:szCs w:val="28"/>
        </w:rPr>
        <w:t>В 2023/</w:t>
      </w:r>
      <w:r w:rsidR="00230A67" w:rsidRPr="00EA113A">
        <w:rPr>
          <w:rFonts w:cs="Times New Roman"/>
          <w:szCs w:val="28"/>
        </w:rPr>
        <w:t>24</w:t>
      </w:r>
      <w:r>
        <w:rPr>
          <w:rFonts w:cs="Times New Roman"/>
          <w:szCs w:val="28"/>
        </w:rPr>
        <w:t>, 2024/</w:t>
      </w:r>
      <w:r w:rsidR="00F13911" w:rsidRPr="00EA113A">
        <w:rPr>
          <w:rFonts w:cs="Times New Roman"/>
          <w:szCs w:val="28"/>
        </w:rPr>
        <w:t>25</w:t>
      </w:r>
      <w:r w:rsidR="00230A67" w:rsidRPr="00EA113A">
        <w:rPr>
          <w:rFonts w:cs="Times New Roman"/>
          <w:szCs w:val="28"/>
        </w:rPr>
        <w:t xml:space="preserve"> учебн</w:t>
      </w:r>
      <w:r w:rsidR="00F13911" w:rsidRPr="00EA113A">
        <w:rPr>
          <w:rFonts w:cs="Times New Roman"/>
          <w:szCs w:val="28"/>
        </w:rPr>
        <w:t>ых</w:t>
      </w:r>
      <w:r w:rsidR="00230A67" w:rsidRPr="00EA113A">
        <w:rPr>
          <w:rFonts w:cs="Times New Roman"/>
          <w:szCs w:val="28"/>
        </w:rPr>
        <w:t xml:space="preserve"> год</w:t>
      </w:r>
      <w:r w:rsidR="00F13911" w:rsidRPr="00EA113A">
        <w:rPr>
          <w:rFonts w:cs="Times New Roman"/>
          <w:szCs w:val="28"/>
        </w:rPr>
        <w:t>ах</w:t>
      </w:r>
      <w:r w:rsidR="00230A67" w:rsidRPr="00EA113A">
        <w:rPr>
          <w:rFonts w:cs="Times New Roman"/>
          <w:szCs w:val="28"/>
        </w:rPr>
        <w:t xml:space="preserve"> продолжается проведение цикла вн</w:t>
      </w:r>
      <w:r w:rsidR="00230A67" w:rsidRPr="00EA113A">
        <w:rPr>
          <w:rFonts w:cs="Times New Roman"/>
          <w:szCs w:val="28"/>
        </w:rPr>
        <w:t>е</w:t>
      </w:r>
      <w:r w:rsidR="00230A67" w:rsidRPr="00EA113A">
        <w:rPr>
          <w:rFonts w:cs="Times New Roman"/>
          <w:szCs w:val="28"/>
        </w:rPr>
        <w:t xml:space="preserve">урочных занятий </w:t>
      </w:r>
      <w:r w:rsidR="00A80E85">
        <w:rPr>
          <w:rFonts w:cs="Times New Roman"/>
          <w:szCs w:val="28"/>
        </w:rPr>
        <w:t>«</w:t>
      </w:r>
      <w:r w:rsidR="00230A67" w:rsidRPr="00EA113A">
        <w:rPr>
          <w:rFonts w:cs="Times New Roman"/>
          <w:szCs w:val="28"/>
        </w:rPr>
        <w:t xml:space="preserve">Разговоры о </w:t>
      </w:r>
      <w:proofErr w:type="gramStart"/>
      <w:r w:rsidR="00230A67" w:rsidRPr="00EA113A">
        <w:rPr>
          <w:rFonts w:cs="Times New Roman"/>
          <w:szCs w:val="28"/>
        </w:rPr>
        <w:t>важном</w:t>
      </w:r>
      <w:proofErr w:type="gramEnd"/>
      <w:r w:rsidR="00A80E85">
        <w:rPr>
          <w:rFonts w:cs="Times New Roman"/>
          <w:szCs w:val="28"/>
        </w:rPr>
        <w:t>»</w:t>
      </w:r>
      <w:r w:rsidR="00230A67" w:rsidRPr="00EA113A">
        <w:rPr>
          <w:rFonts w:cs="Times New Roman"/>
          <w:szCs w:val="28"/>
        </w:rPr>
        <w:t>, который направлен на развитие це</w:t>
      </w:r>
      <w:r w:rsidR="00230A67" w:rsidRPr="00EA113A">
        <w:rPr>
          <w:rFonts w:cs="Times New Roman"/>
          <w:szCs w:val="28"/>
        </w:rPr>
        <w:t>н</w:t>
      </w:r>
      <w:r w:rsidR="00230A67" w:rsidRPr="00EA113A">
        <w:rPr>
          <w:rFonts w:cs="Times New Roman"/>
          <w:szCs w:val="28"/>
        </w:rPr>
        <w:t>ностного отношения обучающихся к России, населяющим ее людям, ее ун</w:t>
      </w:r>
      <w:r w:rsidR="00230A67" w:rsidRPr="00EA113A">
        <w:rPr>
          <w:rFonts w:cs="Times New Roman"/>
          <w:szCs w:val="28"/>
        </w:rPr>
        <w:t>и</w:t>
      </w:r>
      <w:r w:rsidR="00230A67" w:rsidRPr="00EA113A">
        <w:rPr>
          <w:rFonts w:cs="Times New Roman"/>
          <w:szCs w:val="28"/>
        </w:rPr>
        <w:t xml:space="preserve">кальной истории, богатой природе и великой культуре. Все материалы </w:t>
      </w:r>
      <w:r w:rsidR="00F13911" w:rsidRPr="00EA113A">
        <w:rPr>
          <w:rFonts w:cs="Times New Roman"/>
          <w:szCs w:val="28"/>
        </w:rPr>
        <w:t>разраб</w:t>
      </w:r>
      <w:r w:rsidR="00F13911" w:rsidRPr="00EA113A">
        <w:rPr>
          <w:rFonts w:cs="Times New Roman"/>
          <w:szCs w:val="28"/>
        </w:rPr>
        <w:t>о</w:t>
      </w:r>
      <w:r w:rsidR="00F13911" w:rsidRPr="00EA113A">
        <w:rPr>
          <w:rFonts w:cs="Times New Roman"/>
          <w:szCs w:val="28"/>
        </w:rPr>
        <w:t xml:space="preserve">таны с учетом возрастных </w:t>
      </w:r>
      <w:r w:rsidR="00230A67" w:rsidRPr="00EA113A">
        <w:rPr>
          <w:rFonts w:cs="Times New Roman"/>
          <w:szCs w:val="28"/>
        </w:rPr>
        <w:t>и психологических особенностей обучающихся.</w:t>
      </w:r>
    </w:p>
    <w:p w:rsidR="0068151F" w:rsidRPr="00EA113A" w:rsidRDefault="00230A67" w:rsidP="00EA113A">
      <w:pPr>
        <w:spacing w:line="240" w:lineRule="auto"/>
        <w:rPr>
          <w:rFonts w:cs="Times New Roman"/>
          <w:szCs w:val="28"/>
        </w:rPr>
      </w:pPr>
      <w:r w:rsidRPr="00EA113A">
        <w:rPr>
          <w:rFonts w:cs="Times New Roman"/>
          <w:szCs w:val="28"/>
        </w:rPr>
        <w:t>Федеральным законом от 4 августа 2023 г.</w:t>
      </w:r>
      <w:r w:rsidR="00DE740F" w:rsidRPr="00EA113A">
        <w:rPr>
          <w:rFonts w:cs="Times New Roman"/>
          <w:szCs w:val="28"/>
        </w:rPr>
        <w:t xml:space="preserve"> № </w:t>
      </w:r>
      <w:r w:rsidRPr="00EA113A">
        <w:rPr>
          <w:rFonts w:cs="Times New Roman"/>
          <w:szCs w:val="28"/>
        </w:rPr>
        <w:t xml:space="preserve">479-ФЗ внесены изменения в Федеральный закон </w:t>
      </w:r>
      <w:r w:rsidR="00A80E85">
        <w:rPr>
          <w:rFonts w:cs="Times New Roman"/>
          <w:szCs w:val="28"/>
        </w:rPr>
        <w:t>«</w:t>
      </w:r>
      <w:r w:rsidRPr="00EA113A">
        <w:rPr>
          <w:rFonts w:cs="Times New Roman"/>
          <w:szCs w:val="28"/>
        </w:rPr>
        <w:t>Об образовании в Российской Федерации</w:t>
      </w:r>
      <w:r w:rsidR="00A80E85">
        <w:rPr>
          <w:rFonts w:cs="Times New Roman"/>
          <w:szCs w:val="28"/>
        </w:rPr>
        <w:t>»</w:t>
      </w:r>
      <w:r w:rsidRPr="00EA113A">
        <w:rPr>
          <w:rFonts w:cs="Times New Roman"/>
          <w:szCs w:val="28"/>
        </w:rPr>
        <w:t xml:space="preserve"> в части вв</w:t>
      </w:r>
      <w:r w:rsidRPr="00EA113A">
        <w:rPr>
          <w:rFonts w:cs="Times New Roman"/>
          <w:szCs w:val="28"/>
        </w:rPr>
        <w:t>е</w:t>
      </w:r>
      <w:r w:rsidRPr="00EA113A">
        <w:rPr>
          <w:rFonts w:cs="Times New Roman"/>
          <w:szCs w:val="28"/>
        </w:rPr>
        <w:t xml:space="preserve">дения учебного предмета </w:t>
      </w:r>
      <w:r w:rsidR="00A80E85">
        <w:rPr>
          <w:rFonts w:cs="Times New Roman"/>
          <w:szCs w:val="28"/>
        </w:rPr>
        <w:t>«</w:t>
      </w:r>
      <w:r w:rsidRPr="00EA113A">
        <w:rPr>
          <w:rFonts w:cs="Times New Roman"/>
          <w:szCs w:val="28"/>
        </w:rPr>
        <w:t>Основы безопасности и защиты Родины</w:t>
      </w:r>
      <w:r w:rsidR="00A80E85">
        <w:rPr>
          <w:rFonts w:cs="Times New Roman"/>
          <w:szCs w:val="28"/>
        </w:rPr>
        <w:t>»</w:t>
      </w:r>
      <w:r w:rsidRPr="00EA113A">
        <w:rPr>
          <w:rFonts w:cs="Times New Roman"/>
          <w:szCs w:val="28"/>
        </w:rPr>
        <w:t xml:space="preserve">, </w:t>
      </w:r>
      <w:proofErr w:type="gramStart"/>
      <w:r w:rsidR="0062660E" w:rsidRPr="00EA113A">
        <w:rPr>
          <w:rFonts w:cs="Times New Roman"/>
          <w:szCs w:val="28"/>
        </w:rPr>
        <w:t>препод</w:t>
      </w:r>
      <w:r w:rsidR="0062660E" w:rsidRPr="00EA113A">
        <w:rPr>
          <w:rFonts w:cs="Times New Roman"/>
          <w:szCs w:val="28"/>
        </w:rPr>
        <w:t>а</w:t>
      </w:r>
      <w:r w:rsidR="0062660E" w:rsidRPr="00EA113A">
        <w:rPr>
          <w:rFonts w:cs="Times New Roman"/>
          <w:szCs w:val="28"/>
        </w:rPr>
        <w:t>вание</w:t>
      </w:r>
      <w:proofErr w:type="gramEnd"/>
      <w:r w:rsidR="0062660E" w:rsidRPr="00EA113A">
        <w:rPr>
          <w:rFonts w:cs="Times New Roman"/>
          <w:szCs w:val="28"/>
        </w:rPr>
        <w:t xml:space="preserve"> которого нач</w:t>
      </w:r>
      <w:r w:rsidR="00F942EC" w:rsidRPr="00EA113A">
        <w:rPr>
          <w:rFonts w:cs="Times New Roman"/>
          <w:szCs w:val="28"/>
        </w:rPr>
        <w:t>алось</w:t>
      </w:r>
      <w:r w:rsidRPr="00EA113A">
        <w:rPr>
          <w:rFonts w:cs="Times New Roman"/>
          <w:szCs w:val="28"/>
        </w:rPr>
        <w:t xml:space="preserve"> с 1 сентября 2024 г.</w:t>
      </w:r>
    </w:p>
    <w:p w:rsidR="0068151F" w:rsidRPr="00EA113A" w:rsidRDefault="00230A67" w:rsidP="00EA113A">
      <w:pPr>
        <w:spacing w:line="240" w:lineRule="auto"/>
        <w:rPr>
          <w:rFonts w:cs="Times New Roman"/>
          <w:szCs w:val="28"/>
        </w:rPr>
      </w:pPr>
      <w:proofErr w:type="gramStart"/>
      <w:r w:rsidRPr="00EA113A">
        <w:rPr>
          <w:rFonts w:cs="Times New Roman"/>
          <w:szCs w:val="28"/>
        </w:rPr>
        <w:t xml:space="preserve">В рамках реализации указанного закона приказом </w:t>
      </w:r>
      <w:proofErr w:type="spellStart"/>
      <w:r w:rsidRPr="00EA113A">
        <w:rPr>
          <w:rFonts w:cs="Times New Roman"/>
          <w:szCs w:val="28"/>
        </w:rPr>
        <w:t>Минпросвещения</w:t>
      </w:r>
      <w:proofErr w:type="spellEnd"/>
      <w:r w:rsidRPr="00EA113A">
        <w:rPr>
          <w:rFonts w:cs="Times New Roman"/>
          <w:szCs w:val="28"/>
        </w:rPr>
        <w:t xml:space="preserve"> Ро</w:t>
      </w:r>
      <w:r w:rsidRPr="00EA113A">
        <w:rPr>
          <w:rFonts w:cs="Times New Roman"/>
          <w:szCs w:val="28"/>
        </w:rPr>
        <w:t>с</w:t>
      </w:r>
      <w:r w:rsidRPr="00EA113A">
        <w:rPr>
          <w:rFonts w:cs="Times New Roman"/>
          <w:szCs w:val="28"/>
        </w:rPr>
        <w:t>сии от 27 декабря 2023 г.</w:t>
      </w:r>
      <w:r w:rsidR="00DE740F" w:rsidRPr="00EA113A">
        <w:rPr>
          <w:rFonts w:cs="Times New Roman"/>
          <w:szCs w:val="28"/>
        </w:rPr>
        <w:t xml:space="preserve"> № </w:t>
      </w:r>
      <w:r w:rsidRPr="00EA113A">
        <w:rPr>
          <w:rFonts w:cs="Times New Roman"/>
          <w:szCs w:val="28"/>
        </w:rPr>
        <w:t>1028 внесены изменения в федеральные госуда</w:t>
      </w:r>
      <w:r w:rsidRPr="00EA113A">
        <w:rPr>
          <w:rFonts w:cs="Times New Roman"/>
          <w:szCs w:val="28"/>
        </w:rPr>
        <w:t>р</w:t>
      </w:r>
      <w:r w:rsidRPr="00EA113A">
        <w:rPr>
          <w:rFonts w:cs="Times New Roman"/>
          <w:szCs w:val="28"/>
        </w:rPr>
        <w:t>ственные образовательные стандарты основного общего и среднего общего о</w:t>
      </w:r>
      <w:r w:rsidRPr="00EA113A">
        <w:rPr>
          <w:rFonts w:cs="Times New Roman"/>
          <w:szCs w:val="28"/>
        </w:rPr>
        <w:t>б</w:t>
      </w:r>
      <w:r w:rsidRPr="00EA113A">
        <w:rPr>
          <w:rFonts w:cs="Times New Roman"/>
          <w:szCs w:val="28"/>
        </w:rPr>
        <w:t xml:space="preserve">разования, проведена работа по внесению соответствующих изменений в </w:t>
      </w:r>
      <w:r w:rsidR="0062660E" w:rsidRPr="00EA113A">
        <w:rPr>
          <w:rFonts w:cs="Times New Roman"/>
          <w:szCs w:val="28"/>
        </w:rPr>
        <w:t>фед</w:t>
      </w:r>
      <w:r w:rsidR="0062660E" w:rsidRPr="00EA113A">
        <w:rPr>
          <w:rFonts w:cs="Times New Roman"/>
          <w:szCs w:val="28"/>
        </w:rPr>
        <w:t>е</w:t>
      </w:r>
      <w:r w:rsidR="0062660E" w:rsidRPr="00EA113A">
        <w:rPr>
          <w:rFonts w:cs="Times New Roman"/>
          <w:szCs w:val="28"/>
        </w:rPr>
        <w:t>ральные образовательные программы общего образования</w:t>
      </w:r>
      <w:r w:rsidRPr="00EA113A">
        <w:rPr>
          <w:rFonts w:cs="Times New Roman"/>
          <w:szCs w:val="28"/>
        </w:rPr>
        <w:t xml:space="preserve"> в части включения </w:t>
      </w:r>
      <w:r w:rsidR="0062660E" w:rsidRPr="00EA113A">
        <w:rPr>
          <w:rFonts w:cs="Times New Roman"/>
          <w:szCs w:val="28"/>
        </w:rPr>
        <w:t>федеральной рабочей программы</w:t>
      </w:r>
      <w:r w:rsidRPr="00EA113A">
        <w:rPr>
          <w:rFonts w:cs="Times New Roman"/>
          <w:szCs w:val="28"/>
        </w:rPr>
        <w:t xml:space="preserve"> по учебному предмету </w:t>
      </w:r>
      <w:r w:rsidR="00A80E85">
        <w:rPr>
          <w:rFonts w:cs="Times New Roman"/>
          <w:szCs w:val="28"/>
        </w:rPr>
        <w:t>«</w:t>
      </w:r>
      <w:r w:rsidRPr="00EA113A">
        <w:rPr>
          <w:rFonts w:cs="Times New Roman"/>
          <w:szCs w:val="28"/>
        </w:rPr>
        <w:t>Основы безопасности и защиты Родины</w:t>
      </w:r>
      <w:r w:rsidR="00A80E85">
        <w:rPr>
          <w:rFonts w:cs="Times New Roman"/>
          <w:szCs w:val="28"/>
        </w:rPr>
        <w:t>»</w:t>
      </w:r>
      <w:r w:rsidRPr="00EA113A">
        <w:rPr>
          <w:rFonts w:cs="Times New Roman"/>
          <w:szCs w:val="28"/>
        </w:rPr>
        <w:t>.</w:t>
      </w:r>
      <w:proofErr w:type="gramEnd"/>
    </w:p>
    <w:p w:rsidR="0068151F" w:rsidRPr="00EA113A" w:rsidRDefault="0062660E" w:rsidP="00EA113A">
      <w:pPr>
        <w:spacing w:line="240" w:lineRule="auto"/>
        <w:rPr>
          <w:rFonts w:cs="Times New Roman"/>
          <w:szCs w:val="28"/>
        </w:rPr>
      </w:pPr>
      <w:r w:rsidRPr="00EA113A">
        <w:rPr>
          <w:rFonts w:cs="Times New Roman"/>
          <w:szCs w:val="28"/>
        </w:rPr>
        <w:t xml:space="preserve">В соответствии с </w:t>
      </w:r>
      <w:r w:rsidR="00230A67" w:rsidRPr="00EA113A">
        <w:rPr>
          <w:rFonts w:cs="Times New Roman"/>
          <w:szCs w:val="28"/>
        </w:rPr>
        <w:t>Федеральным законом от 19 декабря 2023 г.</w:t>
      </w:r>
      <w:r w:rsidR="00DE740F" w:rsidRPr="00EA113A">
        <w:rPr>
          <w:rFonts w:cs="Times New Roman"/>
          <w:szCs w:val="28"/>
        </w:rPr>
        <w:t xml:space="preserve"> № </w:t>
      </w:r>
      <w:r w:rsidR="00230A67" w:rsidRPr="00EA113A">
        <w:rPr>
          <w:rFonts w:cs="Times New Roman"/>
          <w:szCs w:val="28"/>
        </w:rPr>
        <w:t xml:space="preserve">618-ФЗ </w:t>
      </w:r>
      <w:r w:rsidR="00A80E85">
        <w:rPr>
          <w:rFonts w:cs="Times New Roman"/>
          <w:szCs w:val="28"/>
        </w:rPr>
        <w:t>«</w:t>
      </w:r>
      <w:r w:rsidR="00230A67" w:rsidRPr="00EA113A">
        <w:rPr>
          <w:rFonts w:cs="Times New Roman"/>
          <w:szCs w:val="28"/>
        </w:rPr>
        <w:t xml:space="preserve">О внесении изменений в Федеральный закон </w:t>
      </w:r>
      <w:r w:rsidR="00A80E85">
        <w:rPr>
          <w:rFonts w:cs="Times New Roman"/>
          <w:szCs w:val="28"/>
        </w:rPr>
        <w:t>«</w:t>
      </w:r>
      <w:r w:rsidR="00230A67" w:rsidRPr="00EA113A">
        <w:rPr>
          <w:rFonts w:cs="Times New Roman"/>
          <w:szCs w:val="28"/>
        </w:rPr>
        <w:t>Об образовании в Российской Федерации</w:t>
      </w:r>
      <w:r w:rsidR="00A80E85">
        <w:rPr>
          <w:rFonts w:cs="Times New Roman"/>
          <w:szCs w:val="28"/>
        </w:rPr>
        <w:t>»</w:t>
      </w:r>
      <w:r w:rsidR="00230A67" w:rsidRPr="00EA113A">
        <w:rPr>
          <w:rFonts w:cs="Times New Roman"/>
          <w:szCs w:val="28"/>
        </w:rPr>
        <w:t xml:space="preserve"> с 1 сентября 2024 г. наименование учебного предмета </w:t>
      </w:r>
      <w:r w:rsidR="00A80E85">
        <w:rPr>
          <w:rFonts w:cs="Times New Roman"/>
          <w:szCs w:val="28"/>
        </w:rPr>
        <w:t>«</w:t>
      </w:r>
      <w:r w:rsidR="00230A67" w:rsidRPr="00EA113A">
        <w:rPr>
          <w:rFonts w:cs="Times New Roman"/>
          <w:szCs w:val="28"/>
        </w:rPr>
        <w:t>Технол</w:t>
      </w:r>
      <w:r w:rsidR="00230A67" w:rsidRPr="00EA113A">
        <w:rPr>
          <w:rFonts w:cs="Times New Roman"/>
          <w:szCs w:val="28"/>
        </w:rPr>
        <w:t>о</w:t>
      </w:r>
      <w:r w:rsidR="00230A67" w:rsidRPr="00EA113A">
        <w:rPr>
          <w:rFonts w:cs="Times New Roman"/>
          <w:szCs w:val="28"/>
        </w:rPr>
        <w:t>гия</w:t>
      </w:r>
      <w:r w:rsidR="00A80E85">
        <w:rPr>
          <w:rFonts w:cs="Times New Roman"/>
          <w:szCs w:val="28"/>
        </w:rPr>
        <w:t>»</w:t>
      </w:r>
      <w:r w:rsidR="00230A67" w:rsidRPr="00EA113A">
        <w:rPr>
          <w:rFonts w:cs="Times New Roman"/>
          <w:szCs w:val="28"/>
        </w:rPr>
        <w:t xml:space="preserve"> изменено на </w:t>
      </w:r>
      <w:r w:rsidR="00A80E85">
        <w:rPr>
          <w:rFonts w:cs="Times New Roman"/>
          <w:szCs w:val="28"/>
        </w:rPr>
        <w:t>«</w:t>
      </w:r>
      <w:r w:rsidR="00230A67" w:rsidRPr="00EA113A">
        <w:rPr>
          <w:rFonts w:cs="Times New Roman"/>
          <w:szCs w:val="28"/>
        </w:rPr>
        <w:t>Труд (технология)</w:t>
      </w:r>
      <w:r w:rsidR="00A80E85">
        <w:rPr>
          <w:rFonts w:cs="Times New Roman"/>
          <w:szCs w:val="28"/>
        </w:rPr>
        <w:t>»</w:t>
      </w:r>
      <w:r w:rsidR="00230A67" w:rsidRPr="00EA113A">
        <w:rPr>
          <w:rFonts w:cs="Times New Roman"/>
          <w:szCs w:val="28"/>
        </w:rPr>
        <w:t>.</w:t>
      </w:r>
    </w:p>
    <w:p w:rsidR="00F942EC" w:rsidRPr="00EA113A" w:rsidRDefault="00F942EC" w:rsidP="00EA113A">
      <w:pPr>
        <w:spacing w:line="240" w:lineRule="auto"/>
        <w:rPr>
          <w:rFonts w:cs="Times New Roman"/>
          <w:szCs w:val="28"/>
        </w:rPr>
      </w:pPr>
      <w:r w:rsidRPr="00EA113A">
        <w:rPr>
          <w:rFonts w:cs="Times New Roman"/>
          <w:szCs w:val="28"/>
        </w:rPr>
        <w:t>Вопрос обеспечения доступности и улучшения материально-технической базы школ остается одним из приоритетов в сфере образования республики.</w:t>
      </w:r>
    </w:p>
    <w:p w:rsidR="00F942EC" w:rsidRPr="00EA113A" w:rsidRDefault="00F942EC" w:rsidP="00EA113A">
      <w:pPr>
        <w:spacing w:line="240" w:lineRule="auto"/>
        <w:rPr>
          <w:rFonts w:cs="Times New Roman"/>
          <w:szCs w:val="28"/>
        </w:rPr>
      </w:pPr>
      <w:r w:rsidRPr="00EA113A">
        <w:rPr>
          <w:rFonts w:cs="Times New Roman"/>
          <w:szCs w:val="28"/>
        </w:rPr>
        <w:t>Ежегодно растет количество обучающихся в школах – количество уч</w:t>
      </w:r>
      <w:r w:rsidRPr="00EA113A">
        <w:rPr>
          <w:rFonts w:cs="Times New Roman"/>
          <w:szCs w:val="28"/>
        </w:rPr>
        <w:t>а</w:t>
      </w:r>
      <w:r w:rsidRPr="00EA113A">
        <w:rPr>
          <w:rFonts w:cs="Times New Roman"/>
          <w:szCs w:val="28"/>
        </w:rPr>
        <w:t xml:space="preserve">щихся в 2024 году выросло на </w:t>
      </w:r>
      <w:r w:rsidR="004C1343" w:rsidRPr="00EA113A">
        <w:rPr>
          <w:rFonts w:cs="Times New Roman"/>
          <w:szCs w:val="28"/>
        </w:rPr>
        <w:t>116</w:t>
      </w:r>
      <w:r w:rsidRPr="00EA113A">
        <w:rPr>
          <w:rFonts w:cs="Times New Roman"/>
          <w:szCs w:val="28"/>
        </w:rPr>
        <w:t xml:space="preserve"> человек и составило </w:t>
      </w:r>
      <w:r w:rsidR="004C1343" w:rsidRPr="00EA113A">
        <w:rPr>
          <w:rFonts w:cs="Times New Roman"/>
          <w:szCs w:val="28"/>
        </w:rPr>
        <w:t>73 058</w:t>
      </w:r>
      <w:r w:rsidRPr="00EA113A">
        <w:rPr>
          <w:rFonts w:cs="Times New Roman"/>
          <w:szCs w:val="28"/>
        </w:rPr>
        <w:t xml:space="preserve"> человек (в 2023/24 </w:t>
      </w:r>
      <w:proofErr w:type="spellStart"/>
      <w:r w:rsidRPr="00EA113A">
        <w:rPr>
          <w:rFonts w:cs="Times New Roman"/>
          <w:szCs w:val="28"/>
        </w:rPr>
        <w:t>уч.г</w:t>
      </w:r>
      <w:proofErr w:type="spellEnd"/>
      <w:r w:rsidRPr="00EA113A">
        <w:rPr>
          <w:rFonts w:cs="Times New Roman"/>
          <w:szCs w:val="28"/>
        </w:rPr>
        <w:t xml:space="preserve">. </w:t>
      </w:r>
      <w:r w:rsidR="004C1343" w:rsidRPr="00EA113A">
        <w:rPr>
          <w:rFonts w:cs="Times New Roman"/>
          <w:szCs w:val="28"/>
        </w:rPr>
        <w:t>–</w:t>
      </w:r>
      <w:r w:rsidRPr="00EA113A">
        <w:rPr>
          <w:rFonts w:cs="Times New Roman"/>
          <w:szCs w:val="28"/>
        </w:rPr>
        <w:t xml:space="preserve"> </w:t>
      </w:r>
      <w:r w:rsidR="004C1343" w:rsidRPr="00EA113A">
        <w:rPr>
          <w:rFonts w:cs="Times New Roman"/>
          <w:szCs w:val="28"/>
        </w:rPr>
        <w:t>72942</w:t>
      </w:r>
      <w:r w:rsidRPr="00EA113A">
        <w:rPr>
          <w:rFonts w:cs="Times New Roman"/>
          <w:szCs w:val="28"/>
        </w:rPr>
        <w:t xml:space="preserve"> чел.</w:t>
      </w:r>
      <w:r w:rsidR="004C1343" w:rsidRPr="00EA113A">
        <w:rPr>
          <w:rFonts w:cs="Times New Roman"/>
          <w:szCs w:val="28"/>
        </w:rPr>
        <w:t xml:space="preserve">; в 2022/23 </w:t>
      </w:r>
      <w:proofErr w:type="spellStart"/>
      <w:r w:rsidR="004C1343" w:rsidRPr="00EA113A">
        <w:rPr>
          <w:rFonts w:cs="Times New Roman"/>
          <w:szCs w:val="28"/>
        </w:rPr>
        <w:t>уч.г</w:t>
      </w:r>
      <w:proofErr w:type="spellEnd"/>
      <w:r w:rsidR="004C1343" w:rsidRPr="00EA113A">
        <w:rPr>
          <w:rFonts w:cs="Times New Roman"/>
          <w:szCs w:val="28"/>
        </w:rPr>
        <w:t>. – 72543 чел.</w:t>
      </w:r>
      <w:r w:rsidRPr="00EA113A">
        <w:rPr>
          <w:rFonts w:cs="Times New Roman"/>
          <w:szCs w:val="28"/>
        </w:rPr>
        <w:t>)</w:t>
      </w:r>
      <w:r w:rsidR="004C1343" w:rsidRPr="00EA113A">
        <w:rPr>
          <w:rFonts w:cs="Times New Roman"/>
          <w:szCs w:val="28"/>
        </w:rPr>
        <w:t>.</w:t>
      </w:r>
    </w:p>
    <w:p w:rsidR="00F942EC" w:rsidRPr="00EA113A" w:rsidRDefault="00F942EC" w:rsidP="00EA113A">
      <w:pPr>
        <w:spacing w:line="240" w:lineRule="auto"/>
        <w:rPr>
          <w:rFonts w:cs="Times New Roman"/>
          <w:szCs w:val="28"/>
        </w:rPr>
      </w:pPr>
      <w:r w:rsidRPr="00EA113A">
        <w:rPr>
          <w:rFonts w:cs="Times New Roman"/>
          <w:szCs w:val="28"/>
        </w:rPr>
        <w:t>За последние 3 года удалось кардинально изменить ситуацию при по</w:t>
      </w:r>
      <w:r w:rsidRPr="00EA113A">
        <w:rPr>
          <w:rFonts w:cs="Times New Roman"/>
          <w:szCs w:val="28"/>
        </w:rPr>
        <w:t>д</w:t>
      </w:r>
      <w:r w:rsidRPr="00EA113A">
        <w:rPr>
          <w:rFonts w:cs="Times New Roman"/>
          <w:szCs w:val="28"/>
        </w:rPr>
        <w:t>держке федерального и регионального правительства. Так, с 2022 года кап</w:t>
      </w:r>
      <w:r w:rsidRPr="00EA113A">
        <w:rPr>
          <w:rFonts w:cs="Times New Roman"/>
          <w:szCs w:val="28"/>
        </w:rPr>
        <w:t>и</w:t>
      </w:r>
      <w:r w:rsidRPr="00EA113A">
        <w:rPr>
          <w:rFonts w:cs="Times New Roman"/>
          <w:szCs w:val="28"/>
        </w:rPr>
        <w:t xml:space="preserve">тально </w:t>
      </w:r>
      <w:proofErr w:type="gramStart"/>
      <w:r w:rsidRPr="00EA113A">
        <w:rPr>
          <w:rFonts w:cs="Times New Roman"/>
          <w:szCs w:val="28"/>
        </w:rPr>
        <w:t>отремонтированы</w:t>
      </w:r>
      <w:proofErr w:type="gramEnd"/>
      <w:r w:rsidRPr="00EA113A">
        <w:rPr>
          <w:rFonts w:cs="Times New Roman"/>
          <w:szCs w:val="28"/>
        </w:rPr>
        <w:t xml:space="preserve"> 46 школ (2024 году – 6 школ, в 2023 году – 13, в 2022 году – 27). До 2030 года планируется отремонтировать 52 учреждения. Ведется строительство 7 зданий школ на 4708 мест.</w:t>
      </w:r>
    </w:p>
    <w:p w:rsidR="00F942EC" w:rsidRPr="00EA113A" w:rsidRDefault="00823E42" w:rsidP="00EA113A">
      <w:pPr>
        <w:spacing w:line="240" w:lineRule="auto"/>
        <w:rPr>
          <w:rFonts w:cs="Times New Roman"/>
          <w:szCs w:val="28"/>
        </w:rPr>
      </w:pPr>
      <w:r w:rsidRPr="00EA113A">
        <w:rPr>
          <w:rFonts w:cs="Times New Roman"/>
          <w:szCs w:val="28"/>
        </w:rPr>
        <w:t xml:space="preserve">Также принимаются меры по </w:t>
      </w:r>
      <w:r w:rsidR="00F942EC" w:rsidRPr="00EA113A">
        <w:rPr>
          <w:rFonts w:cs="Times New Roman"/>
          <w:szCs w:val="28"/>
        </w:rPr>
        <w:t>повышени</w:t>
      </w:r>
      <w:r w:rsidRPr="00EA113A">
        <w:rPr>
          <w:rFonts w:cs="Times New Roman"/>
          <w:szCs w:val="28"/>
        </w:rPr>
        <w:t>ю</w:t>
      </w:r>
      <w:r w:rsidR="00F942EC" w:rsidRPr="00EA113A">
        <w:rPr>
          <w:rFonts w:cs="Times New Roman"/>
          <w:szCs w:val="28"/>
        </w:rPr>
        <w:t xml:space="preserve"> качества образования, в ос</w:t>
      </w:r>
      <w:r w:rsidR="00F942EC" w:rsidRPr="00EA113A">
        <w:rPr>
          <w:rFonts w:cs="Times New Roman"/>
          <w:szCs w:val="28"/>
        </w:rPr>
        <w:t>о</w:t>
      </w:r>
      <w:r w:rsidR="00F942EC" w:rsidRPr="00EA113A">
        <w:rPr>
          <w:rFonts w:cs="Times New Roman"/>
          <w:szCs w:val="28"/>
        </w:rPr>
        <w:t xml:space="preserve">бенности </w:t>
      </w:r>
      <w:proofErr w:type="gramStart"/>
      <w:r w:rsidR="00F942EC" w:rsidRPr="00EA113A">
        <w:rPr>
          <w:rFonts w:cs="Times New Roman"/>
          <w:szCs w:val="28"/>
        </w:rPr>
        <w:t>естественно-научного</w:t>
      </w:r>
      <w:proofErr w:type="gramEnd"/>
      <w:r w:rsidR="00F942EC" w:rsidRPr="00EA113A">
        <w:rPr>
          <w:rFonts w:cs="Times New Roman"/>
          <w:szCs w:val="28"/>
        </w:rPr>
        <w:t xml:space="preserve"> и физико-математического направления</w:t>
      </w:r>
      <w:r w:rsidRPr="00EA113A">
        <w:rPr>
          <w:rFonts w:cs="Times New Roman"/>
          <w:szCs w:val="28"/>
        </w:rPr>
        <w:t>.</w:t>
      </w:r>
    </w:p>
    <w:p w:rsidR="00823E42" w:rsidRPr="00EA113A" w:rsidRDefault="00F942EC" w:rsidP="00EA113A">
      <w:pPr>
        <w:spacing w:line="240" w:lineRule="auto"/>
        <w:rPr>
          <w:rFonts w:cs="Times New Roman"/>
          <w:szCs w:val="28"/>
        </w:rPr>
      </w:pPr>
      <w:r w:rsidRPr="00EA113A">
        <w:rPr>
          <w:rFonts w:cs="Times New Roman"/>
          <w:szCs w:val="28"/>
        </w:rPr>
        <w:t>Для этого с 2024 года реализуется план мероприятий по повышению к</w:t>
      </w:r>
      <w:r w:rsidRPr="00EA113A">
        <w:rPr>
          <w:rFonts w:cs="Times New Roman"/>
          <w:szCs w:val="28"/>
        </w:rPr>
        <w:t>а</w:t>
      </w:r>
      <w:r w:rsidRPr="00EA113A">
        <w:rPr>
          <w:rFonts w:cs="Times New Roman"/>
          <w:szCs w:val="28"/>
        </w:rPr>
        <w:t xml:space="preserve">чества математического образования и </w:t>
      </w:r>
      <w:proofErr w:type="gramStart"/>
      <w:r w:rsidRPr="00EA113A">
        <w:rPr>
          <w:rFonts w:cs="Times New Roman"/>
          <w:szCs w:val="28"/>
        </w:rPr>
        <w:t>естественно-научного</w:t>
      </w:r>
      <w:proofErr w:type="gramEnd"/>
      <w:r w:rsidRPr="00EA113A">
        <w:rPr>
          <w:rFonts w:cs="Times New Roman"/>
          <w:szCs w:val="28"/>
        </w:rPr>
        <w:t xml:space="preserve"> образования в школах. В рамках плана в 38 школах организовано профильное обучение те</w:t>
      </w:r>
      <w:r w:rsidRPr="00EA113A">
        <w:rPr>
          <w:rFonts w:cs="Times New Roman"/>
          <w:szCs w:val="28"/>
        </w:rPr>
        <w:t>х</w:t>
      </w:r>
      <w:r w:rsidRPr="00EA113A">
        <w:rPr>
          <w:rFonts w:cs="Times New Roman"/>
          <w:szCs w:val="28"/>
        </w:rPr>
        <w:lastRenderedPageBreak/>
        <w:t>нологического и социально-экономического направлений с углубленным из</w:t>
      </w:r>
      <w:r w:rsidRPr="00EA113A">
        <w:rPr>
          <w:rFonts w:cs="Times New Roman"/>
          <w:szCs w:val="28"/>
        </w:rPr>
        <w:t>у</w:t>
      </w:r>
      <w:r w:rsidRPr="00EA113A">
        <w:rPr>
          <w:rFonts w:cs="Times New Roman"/>
          <w:szCs w:val="28"/>
        </w:rPr>
        <w:t>чением таких предметов как математика, информатика, физика.</w:t>
      </w:r>
    </w:p>
    <w:p w:rsidR="00F942EC" w:rsidRPr="00EA113A" w:rsidRDefault="00F942EC" w:rsidP="00EA113A">
      <w:pPr>
        <w:spacing w:line="240" w:lineRule="auto"/>
        <w:rPr>
          <w:rFonts w:cs="Times New Roman"/>
          <w:szCs w:val="28"/>
        </w:rPr>
      </w:pPr>
      <w:r w:rsidRPr="00EA113A">
        <w:rPr>
          <w:rFonts w:cs="Times New Roman"/>
          <w:szCs w:val="28"/>
        </w:rPr>
        <w:t>Особо</w:t>
      </w:r>
      <w:r w:rsidR="00823E42" w:rsidRPr="00EA113A">
        <w:rPr>
          <w:rFonts w:cs="Times New Roman"/>
          <w:szCs w:val="28"/>
        </w:rPr>
        <w:t>е</w:t>
      </w:r>
      <w:r w:rsidRPr="00EA113A">
        <w:rPr>
          <w:rFonts w:cs="Times New Roman"/>
          <w:szCs w:val="28"/>
        </w:rPr>
        <w:t xml:space="preserve"> внимание было уделено повышению квалификации учителей данных предметов. В школах внедрены </w:t>
      </w:r>
      <w:r w:rsidR="00A80E85">
        <w:rPr>
          <w:rFonts w:cs="Times New Roman"/>
          <w:szCs w:val="28"/>
        </w:rPr>
        <w:t>«</w:t>
      </w:r>
      <w:r w:rsidRPr="00EA113A">
        <w:rPr>
          <w:rFonts w:cs="Times New Roman"/>
          <w:szCs w:val="28"/>
        </w:rPr>
        <w:t>Математические вторники</w:t>
      </w:r>
      <w:r w:rsidR="00A80E85">
        <w:rPr>
          <w:rFonts w:cs="Times New Roman"/>
          <w:szCs w:val="28"/>
        </w:rPr>
        <w:t>»</w:t>
      </w:r>
      <w:r w:rsidRPr="00EA113A">
        <w:rPr>
          <w:rFonts w:cs="Times New Roman"/>
          <w:szCs w:val="28"/>
        </w:rPr>
        <w:t xml:space="preserve">, в рамках которых проводились открытые уроки, </w:t>
      </w:r>
      <w:proofErr w:type="spellStart"/>
      <w:r w:rsidRPr="00EA113A">
        <w:rPr>
          <w:rFonts w:cs="Times New Roman"/>
          <w:szCs w:val="28"/>
        </w:rPr>
        <w:t>взаимопосещения</w:t>
      </w:r>
      <w:proofErr w:type="spellEnd"/>
      <w:r w:rsidRPr="00EA113A">
        <w:rPr>
          <w:rFonts w:cs="Times New Roman"/>
          <w:szCs w:val="28"/>
        </w:rPr>
        <w:t xml:space="preserve"> уроков педагогами, математические турниры, бои и другие внеклассные мероприятия, стажировки педагогов. Была создана сеть опорных школ обучения математике на базе Л</w:t>
      </w:r>
      <w:r w:rsidRPr="00EA113A">
        <w:rPr>
          <w:rFonts w:cs="Times New Roman"/>
          <w:szCs w:val="28"/>
        </w:rPr>
        <w:t>и</w:t>
      </w:r>
      <w:r w:rsidRPr="00EA113A">
        <w:rPr>
          <w:rFonts w:cs="Times New Roman"/>
          <w:szCs w:val="28"/>
        </w:rPr>
        <w:t xml:space="preserve">цея </w:t>
      </w:r>
      <w:r w:rsidR="00DE740F" w:rsidRPr="00EA113A">
        <w:rPr>
          <w:rFonts w:cs="Times New Roman"/>
          <w:szCs w:val="28"/>
        </w:rPr>
        <w:t>№ 1</w:t>
      </w:r>
      <w:r w:rsidRPr="00EA113A">
        <w:rPr>
          <w:rFonts w:cs="Times New Roman"/>
          <w:szCs w:val="28"/>
        </w:rPr>
        <w:t xml:space="preserve">5, </w:t>
      </w:r>
      <w:proofErr w:type="spellStart"/>
      <w:r w:rsidRPr="00EA113A">
        <w:rPr>
          <w:rFonts w:cs="Times New Roman"/>
          <w:szCs w:val="28"/>
        </w:rPr>
        <w:t>Гослицея</w:t>
      </w:r>
      <w:proofErr w:type="spellEnd"/>
      <w:r w:rsidRPr="00EA113A">
        <w:rPr>
          <w:rFonts w:cs="Times New Roman"/>
          <w:szCs w:val="28"/>
        </w:rPr>
        <w:t xml:space="preserve">, </w:t>
      </w:r>
      <w:proofErr w:type="spellStart"/>
      <w:r w:rsidRPr="00EA113A">
        <w:rPr>
          <w:rFonts w:cs="Times New Roman"/>
          <w:szCs w:val="28"/>
        </w:rPr>
        <w:t>Реслицея</w:t>
      </w:r>
      <w:proofErr w:type="spellEnd"/>
      <w:r w:rsidRPr="00EA113A">
        <w:rPr>
          <w:rFonts w:cs="Times New Roman"/>
          <w:szCs w:val="28"/>
        </w:rPr>
        <w:t>. Успешно продолжает работу Ассоциация учит</w:t>
      </w:r>
      <w:r w:rsidRPr="00EA113A">
        <w:rPr>
          <w:rFonts w:cs="Times New Roman"/>
          <w:szCs w:val="28"/>
        </w:rPr>
        <w:t>е</w:t>
      </w:r>
      <w:r w:rsidRPr="00EA113A">
        <w:rPr>
          <w:rFonts w:cs="Times New Roman"/>
          <w:szCs w:val="28"/>
        </w:rPr>
        <w:t>лей математики. В феврале 2024 года создана Ассоциация учителей физики.</w:t>
      </w:r>
    </w:p>
    <w:p w:rsidR="00F942EC" w:rsidRPr="00EA113A" w:rsidRDefault="00D374C1" w:rsidP="00EA113A">
      <w:pPr>
        <w:spacing w:line="240" w:lineRule="auto"/>
        <w:rPr>
          <w:rFonts w:cs="Times New Roman"/>
          <w:szCs w:val="28"/>
        </w:rPr>
      </w:pPr>
      <w:r w:rsidRPr="00EA113A">
        <w:rPr>
          <w:rFonts w:cs="Times New Roman"/>
          <w:szCs w:val="28"/>
        </w:rPr>
        <w:t>В</w:t>
      </w:r>
      <w:r w:rsidR="00F942EC" w:rsidRPr="00EA113A">
        <w:rPr>
          <w:rFonts w:cs="Times New Roman"/>
          <w:szCs w:val="28"/>
        </w:rPr>
        <w:t xml:space="preserve"> школах выстроена </w:t>
      </w:r>
      <w:proofErr w:type="spellStart"/>
      <w:r w:rsidR="00F942EC" w:rsidRPr="00EA113A">
        <w:rPr>
          <w:rFonts w:cs="Times New Roman"/>
          <w:szCs w:val="28"/>
        </w:rPr>
        <w:t>профориентационная</w:t>
      </w:r>
      <w:proofErr w:type="spellEnd"/>
      <w:r w:rsidR="00F942EC" w:rsidRPr="00EA113A">
        <w:rPr>
          <w:rFonts w:cs="Times New Roman"/>
          <w:szCs w:val="28"/>
        </w:rPr>
        <w:t xml:space="preserve"> работа с 6</w:t>
      </w:r>
      <w:r w:rsidR="00823E42" w:rsidRPr="00EA113A">
        <w:rPr>
          <w:rFonts w:cs="Times New Roman"/>
          <w:szCs w:val="28"/>
        </w:rPr>
        <w:t xml:space="preserve"> </w:t>
      </w:r>
      <w:r w:rsidR="00F942EC" w:rsidRPr="00EA113A">
        <w:rPr>
          <w:rFonts w:cs="Times New Roman"/>
          <w:szCs w:val="28"/>
        </w:rPr>
        <w:t>по 11 классы в ра</w:t>
      </w:r>
      <w:r w:rsidR="00F942EC" w:rsidRPr="00EA113A">
        <w:rPr>
          <w:rFonts w:cs="Times New Roman"/>
          <w:szCs w:val="28"/>
        </w:rPr>
        <w:t>м</w:t>
      </w:r>
      <w:r w:rsidR="00F942EC" w:rsidRPr="00EA113A">
        <w:rPr>
          <w:rFonts w:cs="Times New Roman"/>
          <w:szCs w:val="28"/>
        </w:rPr>
        <w:t xml:space="preserve">ках проекта </w:t>
      </w:r>
      <w:r w:rsidR="00A80E85">
        <w:rPr>
          <w:rFonts w:cs="Times New Roman"/>
          <w:szCs w:val="28"/>
        </w:rPr>
        <w:t>«</w:t>
      </w:r>
      <w:r w:rsidR="00F942EC" w:rsidRPr="00EA113A">
        <w:rPr>
          <w:rFonts w:cs="Times New Roman"/>
          <w:szCs w:val="28"/>
        </w:rPr>
        <w:t>Билет в будущее</w:t>
      </w:r>
      <w:r w:rsidR="00A80E85">
        <w:rPr>
          <w:rFonts w:cs="Times New Roman"/>
          <w:szCs w:val="28"/>
        </w:rPr>
        <w:t>»</w:t>
      </w:r>
      <w:r w:rsidR="00F942EC" w:rsidRPr="00EA113A">
        <w:rPr>
          <w:rFonts w:cs="Times New Roman"/>
          <w:szCs w:val="28"/>
        </w:rPr>
        <w:t xml:space="preserve"> для формирования интерес</w:t>
      </w:r>
      <w:r w:rsidRPr="00EA113A">
        <w:rPr>
          <w:rFonts w:cs="Times New Roman"/>
          <w:szCs w:val="28"/>
        </w:rPr>
        <w:t>а</w:t>
      </w:r>
      <w:r w:rsidR="00F942EC" w:rsidRPr="00EA113A">
        <w:rPr>
          <w:rFonts w:cs="Times New Roman"/>
          <w:szCs w:val="28"/>
        </w:rPr>
        <w:t xml:space="preserve"> к профессиям и</w:t>
      </w:r>
      <w:r w:rsidR="00F942EC" w:rsidRPr="00EA113A">
        <w:rPr>
          <w:rFonts w:cs="Times New Roman"/>
          <w:szCs w:val="28"/>
        </w:rPr>
        <w:t>н</w:t>
      </w:r>
      <w:r w:rsidR="00F942EC" w:rsidRPr="00EA113A">
        <w:rPr>
          <w:rFonts w:cs="Times New Roman"/>
          <w:szCs w:val="28"/>
        </w:rPr>
        <w:t>женерного, технического профил</w:t>
      </w:r>
      <w:r w:rsidR="005C7C15">
        <w:rPr>
          <w:rFonts w:cs="Times New Roman"/>
          <w:szCs w:val="28"/>
        </w:rPr>
        <w:t>ей</w:t>
      </w:r>
      <w:r w:rsidR="00F942EC" w:rsidRPr="00EA113A">
        <w:rPr>
          <w:rFonts w:cs="Times New Roman"/>
          <w:szCs w:val="28"/>
        </w:rPr>
        <w:t xml:space="preserve">. Реализуется концептуальный документ </w:t>
      </w:r>
      <w:r w:rsidR="00A80E85">
        <w:rPr>
          <w:rFonts w:cs="Times New Roman"/>
          <w:szCs w:val="28"/>
        </w:rPr>
        <w:t>«</w:t>
      </w:r>
      <w:r w:rsidR="00F942EC" w:rsidRPr="00EA113A">
        <w:rPr>
          <w:rFonts w:cs="Times New Roman"/>
          <w:szCs w:val="28"/>
        </w:rPr>
        <w:t>Стратегия развития профессиональной ориентации детей и молодежи до 2025 года</w:t>
      </w:r>
      <w:r w:rsidR="00A80E85">
        <w:rPr>
          <w:rFonts w:cs="Times New Roman"/>
          <w:szCs w:val="28"/>
        </w:rPr>
        <w:t>»</w:t>
      </w:r>
      <w:r w:rsidR="00F942EC" w:rsidRPr="00EA113A">
        <w:rPr>
          <w:rFonts w:cs="Times New Roman"/>
          <w:szCs w:val="28"/>
        </w:rPr>
        <w:t xml:space="preserve">. Проект сопровождает 76 педагогов-навигаторов. В 2024 году в рамках проекта были проведены многочисленные мероприятия с охватом практически всех учащихся с 6 по 11 классы. </w:t>
      </w:r>
      <w:r w:rsidRPr="00EA113A">
        <w:rPr>
          <w:rFonts w:cs="Times New Roman"/>
          <w:szCs w:val="28"/>
        </w:rPr>
        <w:t xml:space="preserve">К примеру, </w:t>
      </w:r>
      <w:r w:rsidR="00F942EC" w:rsidRPr="00EA113A">
        <w:rPr>
          <w:rFonts w:cs="Times New Roman"/>
          <w:szCs w:val="28"/>
        </w:rPr>
        <w:t>Всероссийски</w:t>
      </w:r>
      <w:r w:rsidRPr="00EA113A">
        <w:rPr>
          <w:rFonts w:cs="Times New Roman"/>
          <w:szCs w:val="28"/>
        </w:rPr>
        <w:t>м</w:t>
      </w:r>
      <w:r w:rsidR="00F942EC" w:rsidRPr="00EA113A">
        <w:rPr>
          <w:rFonts w:cs="Times New Roman"/>
          <w:szCs w:val="28"/>
        </w:rPr>
        <w:t xml:space="preserve"> </w:t>
      </w:r>
      <w:proofErr w:type="spellStart"/>
      <w:r w:rsidR="00F942EC" w:rsidRPr="00EA113A">
        <w:rPr>
          <w:rFonts w:cs="Times New Roman"/>
          <w:szCs w:val="28"/>
        </w:rPr>
        <w:t>профориентацио</w:t>
      </w:r>
      <w:r w:rsidR="00F942EC" w:rsidRPr="00EA113A">
        <w:rPr>
          <w:rFonts w:cs="Times New Roman"/>
          <w:szCs w:val="28"/>
        </w:rPr>
        <w:t>н</w:t>
      </w:r>
      <w:r w:rsidR="00F942EC" w:rsidRPr="00EA113A">
        <w:rPr>
          <w:rFonts w:cs="Times New Roman"/>
          <w:szCs w:val="28"/>
        </w:rPr>
        <w:t>ны</w:t>
      </w:r>
      <w:r w:rsidRPr="00EA113A">
        <w:rPr>
          <w:rFonts w:cs="Times New Roman"/>
          <w:szCs w:val="28"/>
        </w:rPr>
        <w:t>м</w:t>
      </w:r>
      <w:proofErr w:type="spellEnd"/>
      <w:r w:rsidR="00F942EC" w:rsidRPr="00EA113A">
        <w:rPr>
          <w:rFonts w:cs="Times New Roman"/>
          <w:szCs w:val="28"/>
        </w:rPr>
        <w:t xml:space="preserve"> урок</w:t>
      </w:r>
      <w:r w:rsidRPr="00EA113A">
        <w:rPr>
          <w:rFonts w:cs="Times New Roman"/>
          <w:szCs w:val="28"/>
        </w:rPr>
        <w:t>ом</w:t>
      </w:r>
      <w:r w:rsidR="00F942EC" w:rsidRPr="00EA113A">
        <w:rPr>
          <w:rFonts w:cs="Times New Roman"/>
          <w:szCs w:val="28"/>
        </w:rPr>
        <w:t xml:space="preserve"> </w:t>
      </w:r>
      <w:r w:rsidR="00A80E85">
        <w:rPr>
          <w:rFonts w:cs="Times New Roman"/>
          <w:szCs w:val="28"/>
        </w:rPr>
        <w:t>«</w:t>
      </w:r>
      <w:r w:rsidR="00F942EC" w:rsidRPr="00EA113A">
        <w:rPr>
          <w:rFonts w:cs="Times New Roman"/>
          <w:szCs w:val="28"/>
        </w:rPr>
        <w:t xml:space="preserve">Россия </w:t>
      </w:r>
      <w:r w:rsidRPr="00EA113A">
        <w:rPr>
          <w:rFonts w:cs="Times New Roman"/>
          <w:szCs w:val="28"/>
        </w:rPr>
        <w:t>–</w:t>
      </w:r>
      <w:r w:rsidR="00F942EC" w:rsidRPr="00EA113A">
        <w:rPr>
          <w:rFonts w:cs="Times New Roman"/>
          <w:szCs w:val="28"/>
        </w:rPr>
        <w:t xml:space="preserve"> мои горизонты</w:t>
      </w:r>
      <w:r w:rsidR="00A80E85">
        <w:rPr>
          <w:rFonts w:cs="Times New Roman"/>
          <w:szCs w:val="28"/>
        </w:rPr>
        <w:t>»</w:t>
      </w:r>
      <w:r w:rsidR="00F942EC" w:rsidRPr="00EA113A">
        <w:rPr>
          <w:rFonts w:cs="Times New Roman"/>
          <w:szCs w:val="28"/>
        </w:rPr>
        <w:t xml:space="preserve"> охвачено более </w:t>
      </w:r>
      <w:r w:rsidRPr="00EA113A">
        <w:rPr>
          <w:rFonts w:cs="Times New Roman"/>
          <w:szCs w:val="28"/>
        </w:rPr>
        <w:t xml:space="preserve">36 732 учащихся или </w:t>
      </w:r>
      <w:r w:rsidR="00F942EC" w:rsidRPr="00EA113A">
        <w:rPr>
          <w:rFonts w:cs="Times New Roman"/>
          <w:szCs w:val="28"/>
        </w:rPr>
        <w:t>60</w:t>
      </w:r>
      <w:r w:rsidR="00B56566">
        <w:rPr>
          <w:rFonts w:cs="Times New Roman"/>
          <w:szCs w:val="28"/>
        </w:rPr>
        <w:t xml:space="preserve"> процентов</w:t>
      </w:r>
      <w:r w:rsidR="00F942EC" w:rsidRPr="00EA113A">
        <w:rPr>
          <w:rFonts w:cs="Times New Roman"/>
          <w:szCs w:val="28"/>
        </w:rPr>
        <w:t xml:space="preserve"> учащихся (36732 чел.).</w:t>
      </w:r>
    </w:p>
    <w:p w:rsidR="00F942EC" w:rsidRPr="00EA113A" w:rsidRDefault="007C4998" w:rsidP="00EA113A">
      <w:pPr>
        <w:spacing w:line="240" w:lineRule="auto"/>
        <w:rPr>
          <w:rFonts w:cs="Times New Roman"/>
          <w:szCs w:val="28"/>
        </w:rPr>
      </w:pPr>
      <w:r w:rsidRPr="00EA113A">
        <w:rPr>
          <w:rFonts w:cs="Times New Roman"/>
          <w:szCs w:val="28"/>
        </w:rPr>
        <w:t>Проводятся экскурсии на производственные предприятия республики</w:t>
      </w:r>
      <w:r w:rsidR="00F942EC" w:rsidRPr="00EA113A">
        <w:rPr>
          <w:rFonts w:cs="Times New Roman"/>
          <w:szCs w:val="28"/>
        </w:rPr>
        <w:t xml:space="preserve"> </w:t>
      </w:r>
      <w:r w:rsidRPr="00EA113A">
        <w:rPr>
          <w:rFonts w:cs="Times New Roman"/>
          <w:szCs w:val="28"/>
        </w:rPr>
        <w:t xml:space="preserve">(ООО </w:t>
      </w:r>
      <w:r w:rsidR="00A80E85">
        <w:rPr>
          <w:rFonts w:cs="Times New Roman"/>
          <w:szCs w:val="28"/>
        </w:rPr>
        <w:t>«</w:t>
      </w:r>
      <w:proofErr w:type="spellStart"/>
      <w:r w:rsidR="00F942EC" w:rsidRPr="00EA113A">
        <w:rPr>
          <w:rFonts w:cs="Times New Roman"/>
          <w:szCs w:val="28"/>
        </w:rPr>
        <w:t>В</w:t>
      </w:r>
      <w:r w:rsidRPr="00EA113A">
        <w:rPr>
          <w:rFonts w:cs="Times New Roman"/>
          <w:szCs w:val="28"/>
        </w:rPr>
        <w:t>авиол</w:t>
      </w:r>
      <w:proofErr w:type="spellEnd"/>
      <w:r w:rsidR="005C7C15">
        <w:rPr>
          <w:rFonts w:cs="Times New Roman"/>
          <w:szCs w:val="28"/>
        </w:rPr>
        <w:t>»</w:t>
      </w:r>
      <w:r w:rsidR="00F942EC" w:rsidRPr="00EA113A">
        <w:rPr>
          <w:rFonts w:cs="Times New Roman"/>
          <w:szCs w:val="28"/>
        </w:rPr>
        <w:t xml:space="preserve">, </w:t>
      </w:r>
      <w:r w:rsidRPr="00EA113A">
        <w:rPr>
          <w:rFonts w:cs="Times New Roman"/>
          <w:szCs w:val="28"/>
        </w:rPr>
        <w:t xml:space="preserve">ООО </w:t>
      </w:r>
      <w:r w:rsidR="00A80E85">
        <w:rPr>
          <w:rFonts w:cs="Times New Roman"/>
          <w:szCs w:val="28"/>
        </w:rPr>
        <w:t>«</w:t>
      </w:r>
      <w:r w:rsidR="00F942EC" w:rsidRPr="00EA113A">
        <w:rPr>
          <w:rFonts w:cs="Times New Roman"/>
          <w:szCs w:val="28"/>
        </w:rPr>
        <w:t>В</w:t>
      </w:r>
      <w:r w:rsidRPr="00EA113A">
        <w:rPr>
          <w:rFonts w:cs="Times New Roman"/>
          <w:szCs w:val="28"/>
        </w:rPr>
        <w:t>осток</w:t>
      </w:r>
      <w:r w:rsidR="00A80E85">
        <w:rPr>
          <w:rFonts w:cs="Times New Roman"/>
          <w:szCs w:val="28"/>
        </w:rPr>
        <w:t>»</w:t>
      </w:r>
      <w:r w:rsidRPr="00EA113A">
        <w:rPr>
          <w:rFonts w:cs="Times New Roman"/>
          <w:szCs w:val="28"/>
        </w:rPr>
        <w:t>)</w:t>
      </w:r>
      <w:r w:rsidR="00F942EC" w:rsidRPr="00EA113A">
        <w:rPr>
          <w:rFonts w:cs="Times New Roman"/>
          <w:szCs w:val="28"/>
        </w:rPr>
        <w:t xml:space="preserve">, </w:t>
      </w:r>
      <w:r w:rsidRPr="00EA113A">
        <w:rPr>
          <w:rFonts w:cs="Times New Roman"/>
          <w:szCs w:val="28"/>
        </w:rPr>
        <w:t xml:space="preserve">в которые </w:t>
      </w:r>
      <w:r w:rsidR="00F942EC" w:rsidRPr="00EA113A">
        <w:rPr>
          <w:rFonts w:cs="Times New Roman"/>
          <w:szCs w:val="28"/>
        </w:rPr>
        <w:t>в течение года сходили более 10 тысяч учащихся.</w:t>
      </w:r>
      <w:r w:rsidRPr="00EA113A">
        <w:rPr>
          <w:rFonts w:cs="Times New Roman"/>
          <w:szCs w:val="28"/>
        </w:rPr>
        <w:t xml:space="preserve"> О</w:t>
      </w:r>
      <w:r w:rsidR="00F942EC" w:rsidRPr="00EA113A">
        <w:rPr>
          <w:rFonts w:cs="Times New Roman"/>
          <w:szCs w:val="28"/>
        </w:rPr>
        <w:t>рганизовано сотрудничество техникумов со школами</w:t>
      </w:r>
      <w:r w:rsidRPr="00EA113A">
        <w:rPr>
          <w:rFonts w:cs="Times New Roman"/>
          <w:szCs w:val="28"/>
        </w:rPr>
        <w:t xml:space="preserve"> путем проведения </w:t>
      </w:r>
      <w:r w:rsidR="00F942EC" w:rsidRPr="00EA113A">
        <w:rPr>
          <w:rFonts w:cs="Times New Roman"/>
          <w:szCs w:val="28"/>
        </w:rPr>
        <w:t>дн</w:t>
      </w:r>
      <w:r w:rsidRPr="00EA113A">
        <w:rPr>
          <w:rFonts w:cs="Times New Roman"/>
          <w:szCs w:val="28"/>
        </w:rPr>
        <w:t>ей</w:t>
      </w:r>
      <w:r w:rsidR="00F942EC" w:rsidRPr="00EA113A">
        <w:rPr>
          <w:rFonts w:cs="Times New Roman"/>
          <w:szCs w:val="28"/>
        </w:rPr>
        <w:t xml:space="preserve"> открытых дверей, </w:t>
      </w:r>
      <w:proofErr w:type="spellStart"/>
      <w:r w:rsidR="00F942EC" w:rsidRPr="00EA113A">
        <w:rPr>
          <w:rFonts w:cs="Times New Roman"/>
          <w:szCs w:val="28"/>
        </w:rPr>
        <w:t>профориентационны</w:t>
      </w:r>
      <w:r w:rsidRPr="00EA113A">
        <w:rPr>
          <w:rFonts w:cs="Times New Roman"/>
          <w:szCs w:val="28"/>
        </w:rPr>
        <w:t>х</w:t>
      </w:r>
      <w:proofErr w:type="spellEnd"/>
      <w:r w:rsidR="00F942EC" w:rsidRPr="00EA113A">
        <w:rPr>
          <w:rFonts w:cs="Times New Roman"/>
          <w:szCs w:val="28"/>
        </w:rPr>
        <w:t xml:space="preserve"> встреч</w:t>
      </w:r>
      <w:r w:rsidR="00AC42C3" w:rsidRPr="00EA113A">
        <w:rPr>
          <w:rFonts w:cs="Times New Roman"/>
          <w:szCs w:val="28"/>
        </w:rPr>
        <w:t xml:space="preserve">. Также </w:t>
      </w:r>
      <w:r w:rsidR="00F942EC" w:rsidRPr="00EA113A">
        <w:rPr>
          <w:rFonts w:cs="Times New Roman"/>
          <w:szCs w:val="28"/>
        </w:rPr>
        <w:t>с</w:t>
      </w:r>
      <w:r w:rsidR="00F942EC" w:rsidRPr="00EA113A">
        <w:rPr>
          <w:rFonts w:cs="Times New Roman"/>
          <w:szCs w:val="28"/>
        </w:rPr>
        <w:t>и</w:t>
      </w:r>
      <w:r w:rsidR="00F942EC" w:rsidRPr="00EA113A">
        <w:rPr>
          <w:rFonts w:cs="Times New Roman"/>
          <w:szCs w:val="28"/>
        </w:rPr>
        <w:t xml:space="preserve">стемно организуются встречи с представителями ведущих </w:t>
      </w:r>
      <w:r w:rsidR="00AC42C3" w:rsidRPr="00EA113A">
        <w:rPr>
          <w:rFonts w:cs="Times New Roman"/>
          <w:szCs w:val="28"/>
        </w:rPr>
        <w:t>вуз</w:t>
      </w:r>
      <w:r w:rsidR="00F942EC" w:rsidRPr="00EA113A">
        <w:rPr>
          <w:rFonts w:cs="Times New Roman"/>
          <w:szCs w:val="28"/>
        </w:rPr>
        <w:t>ов</w:t>
      </w:r>
      <w:r w:rsidR="00AC42C3" w:rsidRPr="00EA113A">
        <w:rPr>
          <w:rFonts w:cs="Times New Roman"/>
          <w:szCs w:val="28"/>
        </w:rPr>
        <w:t xml:space="preserve"> –</w:t>
      </w:r>
      <w:r w:rsidR="00F942EC" w:rsidRPr="00EA113A">
        <w:rPr>
          <w:rFonts w:cs="Times New Roman"/>
          <w:szCs w:val="28"/>
        </w:rPr>
        <w:t xml:space="preserve"> в 2024 году было охвачено 6</w:t>
      </w:r>
      <w:r w:rsidR="00AC42C3" w:rsidRPr="00EA113A">
        <w:rPr>
          <w:rFonts w:cs="Times New Roman"/>
          <w:szCs w:val="28"/>
        </w:rPr>
        <w:t> </w:t>
      </w:r>
      <w:r w:rsidR="00F942EC" w:rsidRPr="00EA113A">
        <w:rPr>
          <w:rFonts w:cs="Times New Roman"/>
          <w:szCs w:val="28"/>
        </w:rPr>
        <w:t>756 школьников, что значительно больше, чем в 2023 году (4700).</w:t>
      </w:r>
    </w:p>
    <w:p w:rsidR="00AC42C3" w:rsidRPr="00EA113A" w:rsidRDefault="00AC42C3" w:rsidP="00EA113A">
      <w:pPr>
        <w:spacing w:line="240" w:lineRule="auto"/>
        <w:rPr>
          <w:rFonts w:cs="Times New Roman"/>
          <w:szCs w:val="28"/>
        </w:rPr>
      </w:pPr>
      <w:r w:rsidRPr="00EA113A">
        <w:rPr>
          <w:rFonts w:cs="Times New Roman"/>
          <w:szCs w:val="28"/>
        </w:rPr>
        <w:t>П</w:t>
      </w:r>
      <w:r w:rsidR="00F942EC" w:rsidRPr="00EA113A">
        <w:rPr>
          <w:rFonts w:cs="Times New Roman"/>
          <w:szCs w:val="28"/>
        </w:rPr>
        <w:t>роводимая работа приводит к росту выбора выпускниками для сдачи э</w:t>
      </w:r>
      <w:r w:rsidR="00F942EC" w:rsidRPr="00EA113A">
        <w:rPr>
          <w:rFonts w:cs="Times New Roman"/>
          <w:szCs w:val="28"/>
        </w:rPr>
        <w:t>к</w:t>
      </w:r>
      <w:r w:rsidR="00F942EC" w:rsidRPr="00EA113A">
        <w:rPr>
          <w:rFonts w:cs="Times New Roman"/>
          <w:szCs w:val="28"/>
        </w:rPr>
        <w:t>заменов предметов технического направления. Наиболее популярной для сдачи экзамена в этом году</w:t>
      </w:r>
      <w:r w:rsidRPr="00EA113A">
        <w:rPr>
          <w:rFonts w:cs="Times New Roman"/>
          <w:szCs w:val="28"/>
        </w:rPr>
        <w:t>, как и в прошлом,</w:t>
      </w:r>
      <w:r w:rsidR="00F942EC" w:rsidRPr="00EA113A">
        <w:rPr>
          <w:rFonts w:cs="Times New Roman"/>
          <w:szCs w:val="28"/>
        </w:rPr>
        <w:t xml:space="preserve"> среди выпускников 9 классов </w:t>
      </w:r>
      <w:r w:rsidRPr="00EA113A">
        <w:rPr>
          <w:rFonts w:cs="Times New Roman"/>
          <w:szCs w:val="28"/>
        </w:rPr>
        <w:t xml:space="preserve">является </w:t>
      </w:r>
      <w:r w:rsidR="00F942EC" w:rsidRPr="00EA113A">
        <w:rPr>
          <w:rFonts w:cs="Times New Roman"/>
          <w:szCs w:val="28"/>
        </w:rPr>
        <w:t xml:space="preserve">информатика. Наблюдается рост </w:t>
      </w:r>
      <w:r w:rsidR="005C7C15">
        <w:rPr>
          <w:rFonts w:cs="Times New Roman"/>
          <w:szCs w:val="28"/>
        </w:rPr>
        <w:t xml:space="preserve">числа </w:t>
      </w:r>
      <w:r w:rsidRPr="00EA113A">
        <w:rPr>
          <w:rFonts w:cs="Times New Roman"/>
          <w:szCs w:val="28"/>
        </w:rPr>
        <w:t>учащихся, выбравших экзамен п</w:t>
      </w:r>
      <w:r w:rsidR="00F942EC" w:rsidRPr="00EA113A">
        <w:rPr>
          <w:rFonts w:cs="Times New Roman"/>
          <w:szCs w:val="28"/>
        </w:rPr>
        <w:t>о физ</w:t>
      </w:r>
      <w:r w:rsidR="00F942EC" w:rsidRPr="00EA113A">
        <w:rPr>
          <w:rFonts w:cs="Times New Roman"/>
          <w:szCs w:val="28"/>
        </w:rPr>
        <w:t>и</w:t>
      </w:r>
      <w:r w:rsidR="00F942EC" w:rsidRPr="00EA113A">
        <w:rPr>
          <w:rFonts w:cs="Times New Roman"/>
          <w:szCs w:val="28"/>
        </w:rPr>
        <w:t>ке</w:t>
      </w:r>
      <w:r w:rsidRPr="00EA113A">
        <w:rPr>
          <w:rFonts w:cs="Times New Roman"/>
          <w:szCs w:val="28"/>
        </w:rPr>
        <w:t>,</w:t>
      </w:r>
      <w:r w:rsidR="00F942EC" w:rsidRPr="00EA113A">
        <w:rPr>
          <w:rFonts w:cs="Times New Roman"/>
          <w:szCs w:val="28"/>
        </w:rPr>
        <w:t xml:space="preserve"> на 2,6</w:t>
      </w:r>
      <w:r w:rsidR="005C7C15">
        <w:rPr>
          <w:rFonts w:cs="Times New Roman"/>
          <w:szCs w:val="28"/>
        </w:rPr>
        <w:t xml:space="preserve"> процента</w:t>
      </w:r>
      <w:r w:rsidR="00F942EC" w:rsidRPr="00EA113A">
        <w:rPr>
          <w:rFonts w:cs="Times New Roman"/>
          <w:szCs w:val="28"/>
        </w:rPr>
        <w:t>.</w:t>
      </w:r>
    </w:p>
    <w:p w:rsidR="00AC42C3" w:rsidRPr="00EA113A" w:rsidRDefault="005C7C15" w:rsidP="00EA113A">
      <w:pPr>
        <w:spacing w:line="240" w:lineRule="auto"/>
        <w:rPr>
          <w:rFonts w:cs="Times New Roman"/>
          <w:szCs w:val="28"/>
        </w:rPr>
      </w:pPr>
      <w:r>
        <w:rPr>
          <w:rFonts w:cs="Times New Roman"/>
          <w:szCs w:val="28"/>
        </w:rPr>
        <w:t>Высоким остается количество</w:t>
      </w:r>
      <w:r w:rsidR="00F942EC" w:rsidRPr="00EA113A">
        <w:rPr>
          <w:rFonts w:cs="Times New Roman"/>
          <w:szCs w:val="28"/>
        </w:rPr>
        <w:t xml:space="preserve"> выбравших предметы </w:t>
      </w:r>
      <w:r w:rsidR="00A80E85">
        <w:rPr>
          <w:rFonts w:cs="Times New Roman"/>
          <w:szCs w:val="28"/>
        </w:rPr>
        <w:t>«</w:t>
      </w:r>
      <w:r w:rsidRPr="00EA113A">
        <w:rPr>
          <w:rFonts w:cs="Times New Roman"/>
          <w:szCs w:val="28"/>
        </w:rPr>
        <w:t>Обществознание</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География</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Химия</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Английский</w:t>
      </w:r>
      <w:r w:rsidR="00F942EC" w:rsidRPr="00EA113A">
        <w:rPr>
          <w:rFonts w:cs="Times New Roman"/>
          <w:szCs w:val="28"/>
        </w:rPr>
        <w:t xml:space="preserve"> язык</w:t>
      </w:r>
      <w:r w:rsidR="00A80E85">
        <w:rPr>
          <w:rFonts w:cs="Times New Roman"/>
          <w:szCs w:val="28"/>
        </w:rPr>
        <w:t>»</w:t>
      </w:r>
      <w:r w:rsidR="00F942EC" w:rsidRPr="00EA113A">
        <w:rPr>
          <w:rFonts w:cs="Times New Roman"/>
          <w:szCs w:val="28"/>
        </w:rPr>
        <w:t>. Незначительное снижение отмеч</w:t>
      </w:r>
      <w:r w:rsidR="00F942EC" w:rsidRPr="00EA113A">
        <w:rPr>
          <w:rFonts w:cs="Times New Roman"/>
          <w:szCs w:val="28"/>
        </w:rPr>
        <w:t>а</w:t>
      </w:r>
      <w:r w:rsidR="00F942EC" w:rsidRPr="00EA113A">
        <w:rPr>
          <w:rFonts w:cs="Times New Roman"/>
          <w:szCs w:val="28"/>
        </w:rPr>
        <w:t>ется по истории и биологии, традиционно меньше всего выбирают литературу.</w:t>
      </w:r>
    </w:p>
    <w:p w:rsidR="00F942EC" w:rsidRPr="00EA113A" w:rsidRDefault="00F942EC" w:rsidP="00EA113A">
      <w:pPr>
        <w:spacing w:line="240" w:lineRule="auto"/>
        <w:rPr>
          <w:rFonts w:cs="Times New Roman"/>
          <w:szCs w:val="28"/>
        </w:rPr>
      </w:pPr>
      <w:r w:rsidRPr="00EA113A">
        <w:rPr>
          <w:rFonts w:cs="Times New Roman"/>
          <w:szCs w:val="28"/>
        </w:rPr>
        <w:t>У выпускников 11 класса популярными остаются математика (профил</w:t>
      </w:r>
      <w:r w:rsidRPr="00EA113A">
        <w:rPr>
          <w:rFonts w:cs="Times New Roman"/>
          <w:szCs w:val="28"/>
        </w:rPr>
        <w:t>ь</w:t>
      </w:r>
      <w:r w:rsidRPr="00EA113A">
        <w:rPr>
          <w:rFonts w:cs="Times New Roman"/>
          <w:szCs w:val="28"/>
        </w:rPr>
        <w:t>ная). Выбор физики и информатики остается на уровне прошлого года. Трад</w:t>
      </w:r>
      <w:r w:rsidRPr="00EA113A">
        <w:rPr>
          <w:rFonts w:cs="Times New Roman"/>
          <w:szCs w:val="28"/>
        </w:rPr>
        <w:t>и</w:t>
      </w:r>
      <w:r w:rsidRPr="00EA113A">
        <w:rPr>
          <w:rFonts w:cs="Times New Roman"/>
          <w:szCs w:val="28"/>
        </w:rPr>
        <w:t xml:space="preserve">ционно больше выбирают биологию и химию, чему способствуют открытые в школах учебные центры </w:t>
      </w:r>
      <w:r w:rsidR="00A80E85">
        <w:rPr>
          <w:rFonts w:cs="Times New Roman"/>
          <w:szCs w:val="28"/>
        </w:rPr>
        <w:t>«</w:t>
      </w:r>
      <w:r w:rsidRPr="00EA113A">
        <w:rPr>
          <w:rFonts w:cs="Times New Roman"/>
          <w:szCs w:val="28"/>
        </w:rPr>
        <w:t>Точка роста</w:t>
      </w:r>
      <w:r w:rsidR="00A80E85">
        <w:rPr>
          <w:rFonts w:cs="Times New Roman"/>
          <w:szCs w:val="28"/>
        </w:rPr>
        <w:t>»</w:t>
      </w:r>
      <w:r w:rsidR="00AC42C3" w:rsidRPr="00EA113A">
        <w:rPr>
          <w:rFonts w:cs="Times New Roman"/>
          <w:szCs w:val="28"/>
        </w:rPr>
        <w:t xml:space="preserve"> и</w:t>
      </w:r>
      <w:r w:rsidRPr="00EA113A">
        <w:rPr>
          <w:rFonts w:cs="Times New Roman"/>
          <w:szCs w:val="28"/>
        </w:rPr>
        <w:t xml:space="preserve"> </w:t>
      </w:r>
      <w:r w:rsidR="00A80E85">
        <w:rPr>
          <w:rFonts w:cs="Times New Roman"/>
          <w:szCs w:val="28"/>
        </w:rPr>
        <w:t>«</w:t>
      </w:r>
      <w:proofErr w:type="spellStart"/>
      <w:r w:rsidRPr="00EA113A">
        <w:rPr>
          <w:rFonts w:cs="Times New Roman"/>
          <w:szCs w:val="28"/>
        </w:rPr>
        <w:t>Кванториум</w:t>
      </w:r>
      <w:proofErr w:type="spellEnd"/>
      <w:r w:rsidR="00A80E85">
        <w:rPr>
          <w:rFonts w:cs="Times New Roman"/>
          <w:szCs w:val="28"/>
        </w:rPr>
        <w:t>»</w:t>
      </w:r>
      <w:r w:rsidRPr="00EA113A">
        <w:rPr>
          <w:rFonts w:cs="Times New Roman"/>
          <w:szCs w:val="28"/>
        </w:rPr>
        <w:t>.</w:t>
      </w:r>
    </w:p>
    <w:p w:rsidR="00095EF8" w:rsidRPr="00EA113A" w:rsidRDefault="00F942EC" w:rsidP="00EA113A">
      <w:pPr>
        <w:spacing w:line="240" w:lineRule="auto"/>
        <w:rPr>
          <w:rFonts w:cs="Times New Roman"/>
          <w:szCs w:val="28"/>
        </w:rPr>
      </w:pPr>
      <w:r w:rsidRPr="00EA113A">
        <w:rPr>
          <w:rFonts w:cs="Times New Roman"/>
          <w:szCs w:val="28"/>
        </w:rPr>
        <w:t xml:space="preserve">Деятельностью учебных центров образования </w:t>
      </w:r>
      <w:proofErr w:type="gramStart"/>
      <w:r w:rsidRPr="00EA113A">
        <w:rPr>
          <w:rFonts w:cs="Times New Roman"/>
          <w:szCs w:val="28"/>
        </w:rPr>
        <w:t>естественно-научного</w:t>
      </w:r>
      <w:proofErr w:type="gramEnd"/>
      <w:r w:rsidRPr="00EA113A">
        <w:rPr>
          <w:rFonts w:cs="Times New Roman"/>
          <w:szCs w:val="28"/>
        </w:rPr>
        <w:t>, те</w:t>
      </w:r>
      <w:r w:rsidRPr="00EA113A">
        <w:rPr>
          <w:rFonts w:cs="Times New Roman"/>
          <w:szCs w:val="28"/>
        </w:rPr>
        <w:t>х</w:t>
      </w:r>
      <w:r w:rsidRPr="00EA113A">
        <w:rPr>
          <w:rFonts w:cs="Times New Roman"/>
          <w:szCs w:val="28"/>
        </w:rPr>
        <w:t xml:space="preserve">нического и гуманитарного профилей в сельских школах </w:t>
      </w:r>
      <w:r w:rsidR="00A80E85">
        <w:rPr>
          <w:rFonts w:cs="Times New Roman"/>
          <w:szCs w:val="28"/>
        </w:rPr>
        <w:t>«</w:t>
      </w:r>
      <w:r w:rsidRPr="00EA113A">
        <w:rPr>
          <w:rFonts w:cs="Times New Roman"/>
          <w:szCs w:val="28"/>
        </w:rPr>
        <w:t>Точка роста</w:t>
      </w:r>
      <w:r w:rsidR="00A80E85">
        <w:rPr>
          <w:rFonts w:cs="Times New Roman"/>
          <w:szCs w:val="28"/>
        </w:rPr>
        <w:t>»</w:t>
      </w:r>
      <w:r w:rsidRPr="00EA113A">
        <w:rPr>
          <w:rFonts w:cs="Times New Roman"/>
          <w:szCs w:val="28"/>
        </w:rPr>
        <w:t xml:space="preserve"> были охвачены более 70</w:t>
      </w:r>
      <w:r w:rsidR="00B56566">
        <w:rPr>
          <w:rFonts w:cs="Times New Roman"/>
          <w:szCs w:val="28"/>
        </w:rPr>
        <w:t xml:space="preserve"> процентов</w:t>
      </w:r>
      <w:r w:rsidRPr="00EA113A">
        <w:rPr>
          <w:rFonts w:cs="Times New Roman"/>
          <w:szCs w:val="28"/>
        </w:rPr>
        <w:t xml:space="preserve"> школьников. В 2024 г. было открыто 16 </w:t>
      </w:r>
      <w:r w:rsidR="00A80E85">
        <w:rPr>
          <w:rFonts w:cs="Times New Roman"/>
          <w:szCs w:val="28"/>
        </w:rPr>
        <w:t>«</w:t>
      </w:r>
      <w:r w:rsidRPr="00EA113A">
        <w:rPr>
          <w:rFonts w:cs="Times New Roman"/>
          <w:szCs w:val="28"/>
        </w:rPr>
        <w:t>Точек роста</w:t>
      </w:r>
      <w:r w:rsidR="00A80E85">
        <w:rPr>
          <w:rFonts w:cs="Times New Roman"/>
          <w:szCs w:val="28"/>
        </w:rPr>
        <w:t>»</w:t>
      </w:r>
      <w:r w:rsidRPr="00EA113A">
        <w:rPr>
          <w:rFonts w:cs="Times New Roman"/>
          <w:szCs w:val="28"/>
        </w:rPr>
        <w:t xml:space="preserve"> на базе сельских школ, всего сейчас работают в республике 144 </w:t>
      </w:r>
      <w:r w:rsidR="00095EF8" w:rsidRPr="00EA113A">
        <w:rPr>
          <w:rFonts w:cs="Times New Roman"/>
          <w:szCs w:val="28"/>
        </w:rPr>
        <w:t xml:space="preserve">таких </w:t>
      </w:r>
      <w:r w:rsidRPr="00EA113A">
        <w:rPr>
          <w:rFonts w:cs="Times New Roman"/>
          <w:szCs w:val="28"/>
        </w:rPr>
        <w:t>центра.</w:t>
      </w:r>
    </w:p>
    <w:p w:rsidR="00F942EC" w:rsidRPr="00EA113A" w:rsidRDefault="00F942EC" w:rsidP="00EA113A">
      <w:pPr>
        <w:spacing w:line="240" w:lineRule="auto"/>
        <w:rPr>
          <w:rFonts w:cs="Times New Roman"/>
          <w:szCs w:val="28"/>
        </w:rPr>
      </w:pPr>
      <w:r w:rsidRPr="00EA113A">
        <w:rPr>
          <w:rFonts w:cs="Times New Roman"/>
          <w:szCs w:val="28"/>
        </w:rPr>
        <w:t xml:space="preserve">Открыто 2 школьных </w:t>
      </w:r>
      <w:proofErr w:type="spellStart"/>
      <w:r w:rsidRPr="00EA113A">
        <w:rPr>
          <w:rFonts w:cs="Times New Roman"/>
          <w:szCs w:val="28"/>
        </w:rPr>
        <w:t>Кванториума</w:t>
      </w:r>
      <w:proofErr w:type="spellEnd"/>
      <w:r w:rsidRPr="00EA113A">
        <w:rPr>
          <w:rFonts w:cs="Times New Roman"/>
          <w:szCs w:val="28"/>
        </w:rPr>
        <w:t xml:space="preserve"> (школа</w:t>
      </w:r>
      <w:r w:rsidR="00DE740F" w:rsidRPr="00EA113A">
        <w:rPr>
          <w:rFonts w:cs="Times New Roman"/>
          <w:szCs w:val="28"/>
        </w:rPr>
        <w:t xml:space="preserve"> № </w:t>
      </w:r>
      <w:r w:rsidRPr="00EA113A">
        <w:rPr>
          <w:rFonts w:cs="Times New Roman"/>
          <w:szCs w:val="28"/>
        </w:rPr>
        <w:t>2, 8 г. Кызыл</w:t>
      </w:r>
      <w:r w:rsidR="0074258C">
        <w:rPr>
          <w:rFonts w:cs="Times New Roman"/>
          <w:szCs w:val="28"/>
        </w:rPr>
        <w:t>а</w:t>
      </w:r>
      <w:r w:rsidRPr="00EA113A">
        <w:rPr>
          <w:rFonts w:cs="Times New Roman"/>
          <w:szCs w:val="28"/>
        </w:rPr>
        <w:t>), всего раб</w:t>
      </w:r>
      <w:r w:rsidRPr="00EA113A">
        <w:rPr>
          <w:rFonts w:cs="Times New Roman"/>
          <w:szCs w:val="28"/>
        </w:rPr>
        <w:t>о</w:t>
      </w:r>
      <w:r w:rsidRPr="00EA113A">
        <w:rPr>
          <w:rFonts w:cs="Times New Roman"/>
          <w:szCs w:val="28"/>
        </w:rPr>
        <w:t>тают 6 по г.</w:t>
      </w:r>
      <w:r w:rsidR="00B56566">
        <w:rPr>
          <w:rFonts w:cs="Times New Roman"/>
          <w:szCs w:val="28"/>
        </w:rPr>
        <w:t xml:space="preserve"> </w:t>
      </w:r>
      <w:r w:rsidRPr="00EA113A">
        <w:rPr>
          <w:rFonts w:cs="Times New Roman"/>
          <w:szCs w:val="28"/>
        </w:rPr>
        <w:t>Кызыл</w:t>
      </w:r>
      <w:r w:rsidR="00095EF8" w:rsidRPr="00EA113A">
        <w:rPr>
          <w:rFonts w:cs="Times New Roman"/>
          <w:szCs w:val="28"/>
        </w:rPr>
        <w:t>у</w:t>
      </w:r>
      <w:r w:rsidRPr="00EA113A">
        <w:rPr>
          <w:rFonts w:cs="Times New Roman"/>
          <w:szCs w:val="28"/>
        </w:rPr>
        <w:t>.</w:t>
      </w:r>
    </w:p>
    <w:p w:rsidR="004C53DE" w:rsidRPr="00EA113A" w:rsidRDefault="00095EF8" w:rsidP="00EA113A">
      <w:pPr>
        <w:spacing w:line="240" w:lineRule="auto"/>
        <w:rPr>
          <w:rFonts w:cs="Times New Roman"/>
          <w:szCs w:val="28"/>
        </w:rPr>
      </w:pPr>
      <w:r w:rsidRPr="00EA113A">
        <w:rPr>
          <w:rFonts w:cs="Times New Roman"/>
          <w:szCs w:val="28"/>
        </w:rPr>
        <w:lastRenderedPageBreak/>
        <w:t>В 2024 году была продолжена работа по созданию условий доступа участников образовательного процесса к современным информационным те</w:t>
      </w:r>
      <w:r w:rsidRPr="00EA113A">
        <w:rPr>
          <w:rFonts w:cs="Times New Roman"/>
          <w:szCs w:val="28"/>
        </w:rPr>
        <w:t>х</w:t>
      </w:r>
      <w:r w:rsidRPr="00EA113A">
        <w:rPr>
          <w:rFonts w:cs="Times New Roman"/>
          <w:szCs w:val="28"/>
        </w:rPr>
        <w:t>нологиям, что также должно способствовать повышению качества образования.</w:t>
      </w:r>
    </w:p>
    <w:p w:rsidR="004C53DE" w:rsidRPr="00EA113A" w:rsidRDefault="00095EF8" w:rsidP="00EA113A">
      <w:pPr>
        <w:spacing w:line="240" w:lineRule="auto"/>
        <w:rPr>
          <w:rFonts w:cs="Times New Roman"/>
          <w:szCs w:val="28"/>
        </w:rPr>
      </w:pPr>
      <w:r w:rsidRPr="00EA113A">
        <w:rPr>
          <w:rFonts w:cs="Times New Roman"/>
          <w:szCs w:val="28"/>
        </w:rPr>
        <w:t>В рамках данного направления велась работа по организации единой сети передачи данных (ЕСПД) для доступа к цифровым образовательным ресурсам и обеспечения безопасного информационного пространства во всех образов</w:t>
      </w:r>
      <w:r w:rsidRPr="00EA113A">
        <w:rPr>
          <w:rFonts w:cs="Times New Roman"/>
          <w:szCs w:val="28"/>
        </w:rPr>
        <w:t>а</w:t>
      </w:r>
      <w:r w:rsidRPr="00EA113A">
        <w:rPr>
          <w:rFonts w:cs="Times New Roman"/>
          <w:szCs w:val="28"/>
        </w:rPr>
        <w:t>тельных учреждениях.</w:t>
      </w:r>
    </w:p>
    <w:p w:rsidR="00095EF8" w:rsidRPr="00EA113A" w:rsidRDefault="00095EF8" w:rsidP="00EA113A">
      <w:pPr>
        <w:spacing w:line="240" w:lineRule="auto"/>
        <w:rPr>
          <w:rFonts w:cs="Times New Roman"/>
          <w:szCs w:val="28"/>
        </w:rPr>
      </w:pPr>
      <w:r w:rsidRPr="00EA113A">
        <w:rPr>
          <w:rFonts w:cs="Times New Roman"/>
          <w:szCs w:val="28"/>
        </w:rPr>
        <w:t xml:space="preserve">С 2019 года в рамках федерального проекта </w:t>
      </w:r>
      <w:r w:rsidR="00A80E85">
        <w:rPr>
          <w:rFonts w:cs="Times New Roman"/>
          <w:szCs w:val="28"/>
        </w:rPr>
        <w:t>«</w:t>
      </w:r>
      <w:r w:rsidRPr="00EA113A">
        <w:rPr>
          <w:rFonts w:cs="Times New Roman"/>
          <w:szCs w:val="28"/>
        </w:rPr>
        <w:t>Цифровая образовательная среда</w:t>
      </w:r>
      <w:r w:rsidR="00A80E85">
        <w:rPr>
          <w:rFonts w:cs="Times New Roman"/>
          <w:szCs w:val="28"/>
        </w:rPr>
        <w:t>»</w:t>
      </w:r>
      <w:r w:rsidRPr="00EA113A">
        <w:rPr>
          <w:rFonts w:cs="Times New Roman"/>
          <w:szCs w:val="28"/>
        </w:rPr>
        <w:t xml:space="preserve"> оснастили современным оборудованием 171 школу и 13 техникумов, что свидетельствует о 100</w:t>
      </w:r>
      <w:r w:rsidR="00B56566">
        <w:rPr>
          <w:rFonts w:cs="Times New Roman"/>
          <w:szCs w:val="28"/>
        </w:rPr>
        <w:t xml:space="preserve"> процентов</w:t>
      </w:r>
      <w:r w:rsidRPr="00EA113A">
        <w:rPr>
          <w:rFonts w:cs="Times New Roman"/>
          <w:szCs w:val="28"/>
        </w:rPr>
        <w:t xml:space="preserve"> достижении целевого показателя по оснащ</w:t>
      </w:r>
      <w:r w:rsidRPr="00EA113A">
        <w:rPr>
          <w:rFonts w:cs="Times New Roman"/>
          <w:szCs w:val="28"/>
        </w:rPr>
        <w:t>е</w:t>
      </w:r>
      <w:r w:rsidRPr="00EA113A">
        <w:rPr>
          <w:rFonts w:cs="Times New Roman"/>
          <w:szCs w:val="28"/>
        </w:rPr>
        <w:t>нию. Обеспечен высокоскоростной интернет в 184 зданиях 171 (100</w:t>
      </w:r>
      <w:r w:rsidR="00FB6C3A" w:rsidRPr="00FB6C3A">
        <w:rPr>
          <w:rFonts w:cs="Times New Roman"/>
          <w:szCs w:val="28"/>
        </w:rPr>
        <w:t xml:space="preserve"> </w:t>
      </w:r>
      <w:r w:rsidR="00FB6C3A">
        <w:rPr>
          <w:rFonts w:cs="Times New Roman"/>
          <w:szCs w:val="28"/>
        </w:rPr>
        <w:t>процентов</w:t>
      </w:r>
      <w:r w:rsidRPr="00EA113A">
        <w:rPr>
          <w:rFonts w:cs="Times New Roman"/>
          <w:szCs w:val="28"/>
        </w:rPr>
        <w:t>) школы и 8 (8 из 13, за исключением г. Кызыла) техникумов.</w:t>
      </w:r>
    </w:p>
    <w:p w:rsidR="00095EF8" w:rsidRPr="00EA113A" w:rsidRDefault="00095EF8" w:rsidP="00EA113A">
      <w:pPr>
        <w:spacing w:line="240" w:lineRule="auto"/>
        <w:rPr>
          <w:rFonts w:cs="Times New Roman"/>
          <w:szCs w:val="28"/>
        </w:rPr>
      </w:pPr>
      <w:r w:rsidRPr="00EA113A">
        <w:rPr>
          <w:rFonts w:cs="Times New Roman"/>
          <w:szCs w:val="28"/>
        </w:rPr>
        <w:t xml:space="preserve">Школы имеют доступ к сети </w:t>
      </w:r>
      <w:r w:rsidR="00A80E85">
        <w:rPr>
          <w:rFonts w:cs="Times New Roman"/>
          <w:szCs w:val="28"/>
        </w:rPr>
        <w:t>«</w:t>
      </w:r>
      <w:r w:rsidRPr="00EA113A">
        <w:rPr>
          <w:rFonts w:cs="Times New Roman"/>
          <w:szCs w:val="28"/>
        </w:rPr>
        <w:t>Интернет</w:t>
      </w:r>
      <w:r w:rsidR="00A80E85">
        <w:rPr>
          <w:rFonts w:cs="Times New Roman"/>
          <w:szCs w:val="28"/>
        </w:rPr>
        <w:t>»</w:t>
      </w:r>
      <w:r w:rsidRPr="00EA113A">
        <w:rPr>
          <w:rFonts w:cs="Times New Roman"/>
          <w:szCs w:val="28"/>
        </w:rPr>
        <w:t xml:space="preserve"> со скоростью 100 Мбит/с (г</w:t>
      </w:r>
      <w:r w:rsidRPr="00EA113A">
        <w:rPr>
          <w:rFonts w:cs="Times New Roman"/>
          <w:szCs w:val="28"/>
        </w:rPr>
        <w:t>о</w:t>
      </w:r>
      <w:r w:rsidRPr="00EA113A">
        <w:rPr>
          <w:rFonts w:cs="Times New Roman"/>
          <w:szCs w:val="28"/>
        </w:rPr>
        <w:t>родские) и 50 Мбит/с (сельские). Это позволяет обеспечить доступ к образов</w:t>
      </w:r>
      <w:r w:rsidRPr="00EA113A">
        <w:rPr>
          <w:rFonts w:cs="Times New Roman"/>
          <w:szCs w:val="28"/>
        </w:rPr>
        <w:t>а</w:t>
      </w:r>
      <w:r w:rsidRPr="00EA113A">
        <w:rPr>
          <w:rFonts w:cs="Times New Roman"/>
          <w:szCs w:val="28"/>
        </w:rPr>
        <w:t>тельным ресурсам и онлайн-курсам. Однако</w:t>
      </w:r>
      <w:r w:rsidR="0074258C">
        <w:rPr>
          <w:rFonts w:cs="Times New Roman"/>
          <w:szCs w:val="28"/>
        </w:rPr>
        <w:t xml:space="preserve"> имее</w:t>
      </w:r>
      <w:r w:rsidRPr="00EA113A">
        <w:rPr>
          <w:rFonts w:cs="Times New Roman"/>
          <w:szCs w:val="28"/>
        </w:rPr>
        <w:t>тся 9 школ, которые подкл</w:t>
      </w:r>
      <w:r w:rsidRPr="00EA113A">
        <w:rPr>
          <w:rFonts w:cs="Times New Roman"/>
          <w:szCs w:val="28"/>
        </w:rPr>
        <w:t>ю</w:t>
      </w:r>
      <w:r w:rsidRPr="00EA113A">
        <w:rPr>
          <w:rFonts w:cs="Times New Roman"/>
          <w:szCs w:val="28"/>
        </w:rPr>
        <w:t>чены по спутниковому каналу связи</w:t>
      </w:r>
      <w:r w:rsidR="004C53DE" w:rsidRPr="00EA113A">
        <w:rPr>
          <w:rFonts w:cs="Times New Roman"/>
          <w:szCs w:val="28"/>
        </w:rPr>
        <w:t xml:space="preserve"> со</w:t>
      </w:r>
      <w:r w:rsidRPr="00EA113A">
        <w:rPr>
          <w:rFonts w:cs="Times New Roman"/>
          <w:szCs w:val="28"/>
        </w:rPr>
        <w:t xml:space="preserve"> скорость</w:t>
      </w:r>
      <w:r w:rsidR="004C53DE" w:rsidRPr="00EA113A">
        <w:rPr>
          <w:rFonts w:cs="Times New Roman"/>
          <w:szCs w:val="28"/>
        </w:rPr>
        <w:t>ю</w:t>
      </w:r>
      <w:r w:rsidRPr="00EA113A">
        <w:rPr>
          <w:rFonts w:cs="Times New Roman"/>
          <w:szCs w:val="28"/>
        </w:rPr>
        <w:t xml:space="preserve"> доступа к сети </w:t>
      </w:r>
      <w:r w:rsidR="00A80E85">
        <w:rPr>
          <w:rFonts w:cs="Times New Roman"/>
          <w:szCs w:val="28"/>
        </w:rPr>
        <w:t>«</w:t>
      </w:r>
      <w:r w:rsidRPr="00EA113A">
        <w:rPr>
          <w:rFonts w:cs="Times New Roman"/>
          <w:szCs w:val="28"/>
        </w:rPr>
        <w:t>Интернет</w:t>
      </w:r>
      <w:r w:rsidR="00A80E85">
        <w:rPr>
          <w:rFonts w:cs="Times New Roman"/>
          <w:szCs w:val="28"/>
        </w:rPr>
        <w:t>»</w:t>
      </w:r>
      <w:r w:rsidRPr="00EA113A">
        <w:rPr>
          <w:rFonts w:cs="Times New Roman"/>
          <w:szCs w:val="28"/>
        </w:rPr>
        <w:t xml:space="preserve"> не менее 1 Мбит/</w:t>
      </w:r>
      <w:proofErr w:type="gramStart"/>
      <w:r w:rsidRPr="00EA113A">
        <w:rPr>
          <w:rFonts w:cs="Times New Roman"/>
          <w:szCs w:val="28"/>
        </w:rPr>
        <w:t>с</w:t>
      </w:r>
      <w:proofErr w:type="gramEnd"/>
      <w:r w:rsidRPr="00EA113A">
        <w:rPr>
          <w:rFonts w:cs="Times New Roman"/>
          <w:szCs w:val="28"/>
        </w:rPr>
        <w:t xml:space="preserve">. Несмотря </w:t>
      </w:r>
      <w:proofErr w:type="gramStart"/>
      <w:r w:rsidRPr="00EA113A">
        <w:rPr>
          <w:rFonts w:cs="Times New Roman"/>
          <w:szCs w:val="28"/>
        </w:rPr>
        <w:t>на</w:t>
      </w:r>
      <w:proofErr w:type="gramEnd"/>
      <w:r w:rsidRPr="00EA113A">
        <w:rPr>
          <w:rFonts w:cs="Times New Roman"/>
          <w:szCs w:val="28"/>
        </w:rPr>
        <w:t xml:space="preserve"> то, что в школах был расширен канал связи до скорости 3 Мбит/с, проблемы низкой скорости сохраняются.</w:t>
      </w:r>
    </w:p>
    <w:p w:rsidR="00D83B3E" w:rsidRPr="00EA113A" w:rsidRDefault="00095EF8" w:rsidP="00EA113A">
      <w:pPr>
        <w:spacing w:line="240" w:lineRule="auto"/>
        <w:rPr>
          <w:rFonts w:cs="Times New Roman"/>
          <w:szCs w:val="28"/>
        </w:rPr>
      </w:pPr>
      <w:r w:rsidRPr="00EA113A">
        <w:rPr>
          <w:rFonts w:cs="Times New Roman"/>
          <w:szCs w:val="28"/>
        </w:rPr>
        <w:t>В 2025 году ожидается увеличение пропускной способности каналов св</w:t>
      </w:r>
      <w:r w:rsidRPr="00EA113A">
        <w:rPr>
          <w:rFonts w:cs="Times New Roman"/>
          <w:szCs w:val="28"/>
        </w:rPr>
        <w:t>я</w:t>
      </w:r>
      <w:r w:rsidRPr="00EA113A">
        <w:rPr>
          <w:rFonts w:cs="Times New Roman"/>
          <w:szCs w:val="28"/>
        </w:rPr>
        <w:t>зи до 5 Мбит/с для 3-х школ: с.</w:t>
      </w:r>
      <w:r w:rsidR="0074258C">
        <w:rPr>
          <w:rFonts w:cs="Times New Roman"/>
          <w:szCs w:val="28"/>
        </w:rPr>
        <w:t xml:space="preserve"> </w:t>
      </w:r>
      <w:r w:rsidRPr="00EA113A">
        <w:rPr>
          <w:rFonts w:cs="Times New Roman"/>
          <w:szCs w:val="28"/>
        </w:rPr>
        <w:t>Кара-Холь Бай-</w:t>
      </w:r>
      <w:proofErr w:type="spellStart"/>
      <w:r w:rsidRPr="00EA113A">
        <w:rPr>
          <w:rFonts w:cs="Times New Roman"/>
          <w:szCs w:val="28"/>
        </w:rPr>
        <w:t>Тайгинского</w:t>
      </w:r>
      <w:proofErr w:type="spellEnd"/>
      <w:r w:rsidRPr="00EA113A">
        <w:rPr>
          <w:rFonts w:cs="Times New Roman"/>
          <w:szCs w:val="28"/>
        </w:rPr>
        <w:t>, с.</w:t>
      </w:r>
      <w:r w:rsidR="00FB6C3A">
        <w:rPr>
          <w:rFonts w:cs="Times New Roman"/>
          <w:szCs w:val="28"/>
        </w:rPr>
        <w:t xml:space="preserve"> </w:t>
      </w:r>
      <w:proofErr w:type="spellStart"/>
      <w:r w:rsidRPr="00EA113A">
        <w:rPr>
          <w:rFonts w:cs="Times New Roman"/>
          <w:szCs w:val="28"/>
        </w:rPr>
        <w:t>Усть-Ужеп</w:t>
      </w:r>
      <w:proofErr w:type="spellEnd"/>
      <w:r w:rsidRPr="00EA113A">
        <w:rPr>
          <w:rFonts w:cs="Times New Roman"/>
          <w:szCs w:val="28"/>
        </w:rPr>
        <w:t xml:space="preserve"> </w:t>
      </w:r>
      <w:proofErr w:type="spellStart"/>
      <w:r w:rsidRPr="00EA113A">
        <w:rPr>
          <w:rFonts w:cs="Times New Roman"/>
          <w:szCs w:val="28"/>
        </w:rPr>
        <w:t>Каа-Хемского</w:t>
      </w:r>
      <w:proofErr w:type="spellEnd"/>
      <w:r w:rsidRPr="00EA113A">
        <w:rPr>
          <w:rFonts w:cs="Times New Roman"/>
          <w:szCs w:val="28"/>
        </w:rPr>
        <w:t>,</w:t>
      </w:r>
      <w:r w:rsidR="00D83B3E" w:rsidRPr="00EA113A">
        <w:rPr>
          <w:rFonts w:cs="Times New Roman"/>
          <w:szCs w:val="28"/>
        </w:rPr>
        <w:t xml:space="preserve"> с.</w:t>
      </w:r>
      <w:r w:rsidR="0074258C">
        <w:rPr>
          <w:rFonts w:cs="Times New Roman"/>
          <w:szCs w:val="28"/>
        </w:rPr>
        <w:t xml:space="preserve"> </w:t>
      </w:r>
      <w:proofErr w:type="spellStart"/>
      <w:r w:rsidR="00D83B3E" w:rsidRPr="00EA113A">
        <w:rPr>
          <w:rFonts w:cs="Times New Roman"/>
          <w:szCs w:val="28"/>
        </w:rPr>
        <w:t>Хамсыра</w:t>
      </w:r>
      <w:proofErr w:type="spellEnd"/>
      <w:r w:rsidR="00D83B3E" w:rsidRPr="00EA113A">
        <w:rPr>
          <w:rFonts w:cs="Times New Roman"/>
          <w:szCs w:val="28"/>
        </w:rPr>
        <w:t xml:space="preserve"> </w:t>
      </w:r>
      <w:proofErr w:type="spellStart"/>
      <w:r w:rsidR="00D83B3E" w:rsidRPr="00EA113A">
        <w:rPr>
          <w:rFonts w:cs="Times New Roman"/>
          <w:szCs w:val="28"/>
        </w:rPr>
        <w:t>Тоджинского</w:t>
      </w:r>
      <w:proofErr w:type="spellEnd"/>
      <w:r w:rsidR="00D83B3E" w:rsidRPr="00EA113A">
        <w:rPr>
          <w:rFonts w:cs="Times New Roman"/>
          <w:szCs w:val="28"/>
        </w:rPr>
        <w:t xml:space="preserve"> район</w:t>
      </w:r>
      <w:r w:rsidR="0074258C">
        <w:rPr>
          <w:rFonts w:cs="Times New Roman"/>
          <w:szCs w:val="28"/>
        </w:rPr>
        <w:t>ов</w:t>
      </w:r>
      <w:r w:rsidRPr="00EA113A">
        <w:rPr>
          <w:rFonts w:cs="Times New Roman"/>
          <w:szCs w:val="28"/>
        </w:rPr>
        <w:t>.</w:t>
      </w:r>
    </w:p>
    <w:p w:rsidR="00D83B3E" w:rsidRPr="00EA113A" w:rsidRDefault="00D83B3E" w:rsidP="00EA113A">
      <w:pPr>
        <w:spacing w:line="240" w:lineRule="auto"/>
        <w:rPr>
          <w:rFonts w:cs="Times New Roman"/>
          <w:szCs w:val="28"/>
        </w:rPr>
      </w:pPr>
      <w:r w:rsidRPr="00EA113A">
        <w:rPr>
          <w:rFonts w:cs="Times New Roman"/>
          <w:szCs w:val="28"/>
        </w:rPr>
        <w:t xml:space="preserve">До конца 2026 года за счет федеральных средств планируется провести оптическую линию в 3 населенных пунктах по линии </w:t>
      </w:r>
      <w:proofErr w:type="spellStart"/>
      <w:r w:rsidRPr="00EA113A">
        <w:rPr>
          <w:rFonts w:cs="Times New Roman"/>
          <w:szCs w:val="28"/>
        </w:rPr>
        <w:t>Минцифры</w:t>
      </w:r>
      <w:proofErr w:type="spellEnd"/>
      <w:r w:rsidRPr="00EA113A">
        <w:rPr>
          <w:rFonts w:cs="Times New Roman"/>
          <w:szCs w:val="28"/>
        </w:rPr>
        <w:t xml:space="preserve"> Р</w:t>
      </w:r>
      <w:r w:rsidR="00FB6C3A">
        <w:rPr>
          <w:rFonts w:cs="Times New Roman"/>
          <w:szCs w:val="28"/>
        </w:rPr>
        <w:t xml:space="preserve">еспублики </w:t>
      </w:r>
      <w:r w:rsidRPr="00EA113A">
        <w:rPr>
          <w:rFonts w:cs="Times New Roman"/>
          <w:szCs w:val="28"/>
        </w:rPr>
        <w:t>Т</w:t>
      </w:r>
      <w:r w:rsidR="00FB6C3A">
        <w:rPr>
          <w:rFonts w:cs="Times New Roman"/>
          <w:szCs w:val="28"/>
        </w:rPr>
        <w:t>ыва</w:t>
      </w:r>
      <w:r w:rsidRPr="00EA113A">
        <w:rPr>
          <w:rFonts w:cs="Times New Roman"/>
          <w:szCs w:val="28"/>
        </w:rPr>
        <w:t xml:space="preserve"> – с.</w:t>
      </w:r>
      <w:r w:rsidR="00FB6C3A">
        <w:rPr>
          <w:rFonts w:cs="Times New Roman"/>
          <w:szCs w:val="28"/>
        </w:rPr>
        <w:t xml:space="preserve"> </w:t>
      </w:r>
      <w:proofErr w:type="spellStart"/>
      <w:r w:rsidRPr="00EA113A">
        <w:rPr>
          <w:rFonts w:cs="Times New Roman"/>
          <w:szCs w:val="28"/>
        </w:rPr>
        <w:t>Кунгуртуг</w:t>
      </w:r>
      <w:proofErr w:type="spellEnd"/>
      <w:r w:rsidRPr="00EA113A">
        <w:rPr>
          <w:rFonts w:cs="Times New Roman"/>
          <w:szCs w:val="28"/>
        </w:rPr>
        <w:t xml:space="preserve"> </w:t>
      </w:r>
      <w:proofErr w:type="spellStart"/>
      <w:r w:rsidRPr="00EA113A">
        <w:rPr>
          <w:rFonts w:cs="Times New Roman"/>
          <w:szCs w:val="28"/>
        </w:rPr>
        <w:t>Тере-Хольского</w:t>
      </w:r>
      <w:proofErr w:type="spellEnd"/>
      <w:r w:rsidRPr="00EA113A">
        <w:rPr>
          <w:rFonts w:cs="Times New Roman"/>
          <w:szCs w:val="28"/>
        </w:rPr>
        <w:t>, с.</w:t>
      </w:r>
      <w:r w:rsidR="00FB6C3A">
        <w:rPr>
          <w:rFonts w:cs="Times New Roman"/>
          <w:szCs w:val="28"/>
        </w:rPr>
        <w:t xml:space="preserve"> </w:t>
      </w:r>
      <w:r w:rsidRPr="00EA113A">
        <w:rPr>
          <w:rFonts w:cs="Times New Roman"/>
          <w:szCs w:val="28"/>
        </w:rPr>
        <w:t>Кара-Холь Бай-</w:t>
      </w:r>
      <w:proofErr w:type="spellStart"/>
      <w:r w:rsidRPr="00EA113A">
        <w:rPr>
          <w:rFonts w:cs="Times New Roman"/>
          <w:szCs w:val="28"/>
        </w:rPr>
        <w:t>Тайгинского</w:t>
      </w:r>
      <w:proofErr w:type="spellEnd"/>
      <w:r w:rsidRPr="00EA113A">
        <w:rPr>
          <w:rFonts w:cs="Times New Roman"/>
          <w:szCs w:val="28"/>
        </w:rPr>
        <w:t xml:space="preserve"> и </w:t>
      </w:r>
      <w:r w:rsidR="000B5ECF" w:rsidRPr="00EA113A">
        <w:rPr>
          <w:rFonts w:cs="Times New Roman"/>
          <w:szCs w:val="28"/>
        </w:rPr>
        <w:t xml:space="preserve">с. </w:t>
      </w:r>
      <w:proofErr w:type="gramStart"/>
      <w:r w:rsidRPr="00EA113A">
        <w:rPr>
          <w:rFonts w:cs="Times New Roman"/>
          <w:szCs w:val="28"/>
        </w:rPr>
        <w:t>К</w:t>
      </w:r>
      <w:r w:rsidRPr="00EA113A">
        <w:rPr>
          <w:rFonts w:cs="Times New Roman"/>
          <w:szCs w:val="28"/>
        </w:rPr>
        <w:t>ы</w:t>
      </w:r>
      <w:r w:rsidRPr="00EA113A">
        <w:rPr>
          <w:rFonts w:cs="Times New Roman"/>
          <w:szCs w:val="28"/>
        </w:rPr>
        <w:t>зыл-Хая</w:t>
      </w:r>
      <w:proofErr w:type="gramEnd"/>
      <w:r w:rsidRPr="00EA113A">
        <w:rPr>
          <w:rFonts w:cs="Times New Roman"/>
          <w:szCs w:val="28"/>
        </w:rPr>
        <w:t xml:space="preserve"> </w:t>
      </w:r>
      <w:proofErr w:type="spellStart"/>
      <w:r w:rsidRPr="00EA113A">
        <w:rPr>
          <w:rFonts w:cs="Times New Roman"/>
          <w:szCs w:val="28"/>
        </w:rPr>
        <w:t>Монгун-Тайгинского</w:t>
      </w:r>
      <w:proofErr w:type="spellEnd"/>
      <w:r w:rsidRPr="00EA113A">
        <w:rPr>
          <w:rFonts w:cs="Times New Roman"/>
          <w:szCs w:val="28"/>
        </w:rPr>
        <w:t xml:space="preserve"> район</w:t>
      </w:r>
      <w:r w:rsidR="0074258C">
        <w:rPr>
          <w:rFonts w:cs="Times New Roman"/>
          <w:szCs w:val="28"/>
        </w:rPr>
        <w:t>ов</w:t>
      </w:r>
      <w:r w:rsidRPr="00EA113A">
        <w:rPr>
          <w:rFonts w:cs="Times New Roman"/>
          <w:szCs w:val="28"/>
        </w:rPr>
        <w:t>.</w:t>
      </w:r>
    </w:p>
    <w:p w:rsidR="00095EF8" w:rsidRPr="00EA113A" w:rsidRDefault="00095EF8" w:rsidP="00EA113A">
      <w:pPr>
        <w:spacing w:line="240" w:lineRule="auto"/>
        <w:rPr>
          <w:rFonts w:cs="Times New Roman"/>
          <w:szCs w:val="28"/>
        </w:rPr>
      </w:pPr>
      <w:r w:rsidRPr="00EA113A">
        <w:rPr>
          <w:rFonts w:cs="Times New Roman"/>
          <w:szCs w:val="28"/>
        </w:rPr>
        <w:t xml:space="preserve">С 2026 года в рамках федерального проекта </w:t>
      </w:r>
      <w:r w:rsidR="00A80E85">
        <w:rPr>
          <w:rFonts w:cs="Times New Roman"/>
          <w:szCs w:val="28"/>
        </w:rPr>
        <w:t>«</w:t>
      </w:r>
      <w:r w:rsidRPr="00EA113A">
        <w:rPr>
          <w:rFonts w:cs="Times New Roman"/>
          <w:szCs w:val="28"/>
        </w:rPr>
        <w:t>Цифровые платформы в о</w:t>
      </w:r>
      <w:r w:rsidRPr="00EA113A">
        <w:rPr>
          <w:rFonts w:cs="Times New Roman"/>
          <w:szCs w:val="28"/>
        </w:rPr>
        <w:t>т</w:t>
      </w:r>
      <w:r w:rsidRPr="00EA113A">
        <w:rPr>
          <w:rFonts w:cs="Times New Roman"/>
          <w:szCs w:val="28"/>
        </w:rPr>
        <w:t>раслях социальной сферы</w:t>
      </w:r>
      <w:r w:rsidR="00A80E85">
        <w:rPr>
          <w:rFonts w:cs="Times New Roman"/>
          <w:szCs w:val="28"/>
        </w:rPr>
        <w:t>»</w:t>
      </w:r>
      <w:r w:rsidRPr="00EA113A">
        <w:rPr>
          <w:rFonts w:cs="Times New Roman"/>
          <w:szCs w:val="28"/>
        </w:rPr>
        <w:t xml:space="preserve"> планируется оснащение образовательных учрежд</w:t>
      </w:r>
      <w:r w:rsidRPr="00EA113A">
        <w:rPr>
          <w:rFonts w:cs="Times New Roman"/>
          <w:szCs w:val="28"/>
        </w:rPr>
        <w:t>е</w:t>
      </w:r>
      <w:r w:rsidRPr="00EA113A">
        <w:rPr>
          <w:rFonts w:cs="Times New Roman"/>
          <w:szCs w:val="28"/>
        </w:rPr>
        <w:t xml:space="preserve">ний беспроводными сетями </w:t>
      </w:r>
      <w:proofErr w:type="spellStart"/>
      <w:r w:rsidRPr="00EA113A">
        <w:rPr>
          <w:rFonts w:cs="Times New Roman"/>
          <w:szCs w:val="28"/>
        </w:rPr>
        <w:t>Wi-Fi</w:t>
      </w:r>
      <w:proofErr w:type="spellEnd"/>
      <w:r w:rsidRPr="00EA113A">
        <w:rPr>
          <w:rFonts w:cs="Times New Roman"/>
          <w:szCs w:val="28"/>
        </w:rPr>
        <w:t xml:space="preserve"> с уверенной зоной покрытия во всех учебных помещениях, школьной би</w:t>
      </w:r>
      <w:r w:rsidR="00D83B3E" w:rsidRPr="00EA113A">
        <w:rPr>
          <w:rFonts w:cs="Times New Roman"/>
          <w:szCs w:val="28"/>
        </w:rPr>
        <w:t>блиотеке и в других помещениях</w:t>
      </w:r>
      <w:r w:rsidRPr="00EA113A">
        <w:rPr>
          <w:rFonts w:cs="Times New Roman"/>
          <w:szCs w:val="28"/>
        </w:rPr>
        <w:t xml:space="preserve">. До 2030 года все школы будут оснащены беспроводными сетями </w:t>
      </w:r>
      <w:proofErr w:type="spellStart"/>
      <w:r w:rsidRPr="00EA113A">
        <w:rPr>
          <w:rFonts w:cs="Times New Roman"/>
          <w:szCs w:val="28"/>
        </w:rPr>
        <w:t>Wi-Fi</w:t>
      </w:r>
      <w:proofErr w:type="spellEnd"/>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 xml:space="preserve">Внедрение цифровых образовательных ресурсов АИС </w:t>
      </w:r>
      <w:r w:rsidR="00A80E85">
        <w:rPr>
          <w:rFonts w:cs="Times New Roman"/>
          <w:szCs w:val="28"/>
        </w:rPr>
        <w:t>«</w:t>
      </w:r>
      <w:r w:rsidRPr="00EA113A">
        <w:rPr>
          <w:rFonts w:cs="Times New Roman"/>
          <w:szCs w:val="28"/>
        </w:rPr>
        <w:t>Дневник ОО</w:t>
      </w:r>
      <w:r w:rsidR="00A80E85">
        <w:rPr>
          <w:rFonts w:cs="Times New Roman"/>
          <w:szCs w:val="28"/>
        </w:rPr>
        <w:t>»</w:t>
      </w:r>
      <w:r w:rsidRPr="00EA113A">
        <w:rPr>
          <w:rFonts w:cs="Times New Roman"/>
          <w:szCs w:val="28"/>
        </w:rPr>
        <w:t xml:space="preserve">, АИС </w:t>
      </w:r>
      <w:r w:rsidR="00A80E85">
        <w:rPr>
          <w:rFonts w:cs="Times New Roman"/>
          <w:szCs w:val="28"/>
        </w:rPr>
        <w:t>«</w:t>
      </w:r>
      <w:r w:rsidRPr="00EA113A">
        <w:rPr>
          <w:rFonts w:cs="Times New Roman"/>
          <w:szCs w:val="28"/>
        </w:rPr>
        <w:t>Дневник ПОО</w:t>
      </w:r>
      <w:r w:rsidR="00A80E85">
        <w:rPr>
          <w:rFonts w:cs="Times New Roman"/>
          <w:szCs w:val="28"/>
        </w:rPr>
        <w:t>»</w:t>
      </w:r>
      <w:r w:rsidRPr="00EA113A">
        <w:rPr>
          <w:rFonts w:cs="Times New Roman"/>
          <w:szCs w:val="28"/>
        </w:rPr>
        <w:t xml:space="preserve">, ФГИС </w:t>
      </w:r>
      <w:r w:rsidR="00A80E85">
        <w:rPr>
          <w:rFonts w:cs="Times New Roman"/>
          <w:szCs w:val="28"/>
        </w:rPr>
        <w:t>«</w:t>
      </w:r>
      <w:r w:rsidRPr="00EA113A">
        <w:rPr>
          <w:rFonts w:cs="Times New Roman"/>
          <w:szCs w:val="28"/>
        </w:rPr>
        <w:t>Моя школа</w:t>
      </w:r>
      <w:r w:rsidR="00A80E85">
        <w:rPr>
          <w:rFonts w:cs="Times New Roman"/>
          <w:szCs w:val="28"/>
        </w:rPr>
        <w:t>»</w:t>
      </w:r>
      <w:r w:rsidRPr="00EA113A">
        <w:rPr>
          <w:rFonts w:cs="Times New Roman"/>
          <w:szCs w:val="28"/>
        </w:rPr>
        <w:t xml:space="preserve"> и ИКОП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 xml:space="preserve"> в общеобраз</w:t>
      </w:r>
      <w:r w:rsidRPr="00EA113A">
        <w:rPr>
          <w:rFonts w:cs="Times New Roman"/>
          <w:szCs w:val="28"/>
        </w:rPr>
        <w:t>о</w:t>
      </w:r>
      <w:r w:rsidRPr="00EA113A">
        <w:rPr>
          <w:rFonts w:cs="Times New Roman"/>
          <w:szCs w:val="28"/>
        </w:rPr>
        <w:t>вательные организации республики позволяет обеспечить доступ к качестве</w:t>
      </w:r>
      <w:r w:rsidRPr="00EA113A">
        <w:rPr>
          <w:rFonts w:cs="Times New Roman"/>
          <w:szCs w:val="28"/>
        </w:rPr>
        <w:t>н</w:t>
      </w:r>
      <w:r w:rsidRPr="00EA113A">
        <w:rPr>
          <w:rFonts w:cs="Times New Roman"/>
          <w:szCs w:val="28"/>
        </w:rPr>
        <w:t>ному образованию для всех учащихся, повысить мотивацию к обучению и улучшить взаимодействие между учителями, учащимися и родителями.</w:t>
      </w:r>
    </w:p>
    <w:p w:rsidR="006A2745" w:rsidRPr="00EA113A" w:rsidRDefault="006A2745" w:rsidP="00EA113A">
      <w:pPr>
        <w:spacing w:line="240" w:lineRule="auto"/>
        <w:rPr>
          <w:rFonts w:cs="Times New Roman"/>
          <w:szCs w:val="28"/>
        </w:rPr>
      </w:pPr>
      <w:r w:rsidRPr="00EA113A">
        <w:rPr>
          <w:rFonts w:cs="Times New Roman"/>
          <w:szCs w:val="28"/>
        </w:rPr>
        <w:t xml:space="preserve">В автоматизированной системе </w:t>
      </w:r>
      <w:r w:rsidR="00A80E85">
        <w:rPr>
          <w:rFonts w:cs="Times New Roman"/>
          <w:szCs w:val="28"/>
        </w:rPr>
        <w:t>«</w:t>
      </w:r>
      <w:r w:rsidRPr="00EA113A">
        <w:rPr>
          <w:rFonts w:cs="Times New Roman"/>
          <w:szCs w:val="28"/>
        </w:rPr>
        <w:t>Дневник 00</w:t>
      </w:r>
      <w:r w:rsidR="00A80E85">
        <w:rPr>
          <w:rFonts w:cs="Times New Roman"/>
          <w:szCs w:val="28"/>
        </w:rPr>
        <w:t>»</w:t>
      </w:r>
      <w:r w:rsidRPr="00EA113A">
        <w:rPr>
          <w:rFonts w:cs="Times New Roman"/>
          <w:szCs w:val="28"/>
        </w:rPr>
        <w:t xml:space="preserve"> школы начали работать с 2023 года полностью с переходом на безбумажный журнал (приказ Мин</w:t>
      </w:r>
      <w:r w:rsidR="00542731">
        <w:rPr>
          <w:rFonts w:cs="Times New Roman"/>
          <w:szCs w:val="28"/>
        </w:rPr>
        <w:t>исте</w:t>
      </w:r>
      <w:r w:rsidR="00542731">
        <w:rPr>
          <w:rFonts w:cs="Times New Roman"/>
          <w:szCs w:val="28"/>
        </w:rPr>
        <w:t>р</w:t>
      </w:r>
      <w:r w:rsidR="00542731">
        <w:rPr>
          <w:rFonts w:cs="Times New Roman"/>
          <w:szCs w:val="28"/>
        </w:rPr>
        <w:t xml:space="preserve">ства </w:t>
      </w:r>
      <w:r w:rsidRPr="00EA113A">
        <w:rPr>
          <w:rFonts w:cs="Times New Roman"/>
          <w:szCs w:val="28"/>
        </w:rPr>
        <w:t>обра</w:t>
      </w:r>
      <w:r w:rsidR="00542731">
        <w:rPr>
          <w:rFonts w:cs="Times New Roman"/>
          <w:szCs w:val="28"/>
        </w:rPr>
        <w:t>зования</w:t>
      </w:r>
      <w:r w:rsidRPr="00EA113A">
        <w:rPr>
          <w:rFonts w:cs="Times New Roman"/>
          <w:szCs w:val="28"/>
        </w:rPr>
        <w:t xml:space="preserve"> Р</w:t>
      </w:r>
      <w:r w:rsidR="00FB6C3A">
        <w:rPr>
          <w:rFonts w:cs="Times New Roman"/>
          <w:szCs w:val="28"/>
        </w:rPr>
        <w:t xml:space="preserve">еспублики </w:t>
      </w:r>
      <w:r w:rsidRPr="00EA113A">
        <w:rPr>
          <w:rFonts w:cs="Times New Roman"/>
          <w:szCs w:val="28"/>
        </w:rPr>
        <w:t>Т</w:t>
      </w:r>
      <w:r w:rsidR="00FB6C3A">
        <w:rPr>
          <w:rFonts w:cs="Times New Roman"/>
          <w:szCs w:val="28"/>
        </w:rPr>
        <w:t>ыва</w:t>
      </w:r>
      <w:r w:rsidRPr="00EA113A">
        <w:rPr>
          <w:rFonts w:cs="Times New Roman"/>
          <w:szCs w:val="28"/>
        </w:rPr>
        <w:t xml:space="preserve"> от 14 июля 2023 г. 804-д).</w:t>
      </w:r>
    </w:p>
    <w:p w:rsidR="006A2745" w:rsidRPr="00EA113A" w:rsidRDefault="006A2745" w:rsidP="00EA113A">
      <w:pPr>
        <w:spacing w:line="240" w:lineRule="auto"/>
        <w:rPr>
          <w:rFonts w:cs="Times New Roman"/>
          <w:szCs w:val="28"/>
        </w:rPr>
      </w:pPr>
      <w:r w:rsidRPr="00EA113A">
        <w:rPr>
          <w:rFonts w:cs="Times New Roman"/>
          <w:szCs w:val="28"/>
        </w:rPr>
        <w:t xml:space="preserve">Анализ показателей </w:t>
      </w:r>
      <w:r w:rsidR="00A80E85">
        <w:rPr>
          <w:rFonts w:cs="Times New Roman"/>
          <w:szCs w:val="28"/>
        </w:rPr>
        <w:t>«</w:t>
      </w:r>
      <w:r w:rsidRPr="00EA113A">
        <w:rPr>
          <w:rFonts w:cs="Times New Roman"/>
          <w:szCs w:val="28"/>
        </w:rPr>
        <w:t>Дневник 00</w:t>
      </w:r>
      <w:r w:rsidR="00A80E85">
        <w:rPr>
          <w:rFonts w:cs="Times New Roman"/>
          <w:szCs w:val="28"/>
        </w:rPr>
        <w:t>»</w:t>
      </w:r>
      <w:r w:rsidRPr="00EA113A">
        <w:rPr>
          <w:rFonts w:cs="Times New Roman"/>
          <w:szCs w:val="28"/>
        </w:rPr>
        <w:t xml:space="preserve"> показывает, что за 2024 год все показ</w:t>
      </w:r>
      <w:r w:rsidRPr="00EA113A">
        <w:rPr>
          <w:rFonts w:cs="Times New Roman"/>
          <w:szCs w:val="28"/>
        </w:rPr>
        <w:t>а</w:t>
      </w:r>
      <w:r w:rsidRPr="00EA113A">
        <w:rPr>
          <w:rFonts w:cs="Times New Roman"/>
          <w:szCs w:val="28"/>
        </w:rPr>
        <w:t>тели заметно улучшились (в 2024 году добавил</w:t>
      </w:r>
      <w:r w:rsidR="0074258C">
        <w:rPr>
          <w:rFonts w:cs="Times New Roman"/>
          <w:szCs w:val="28"/>
        </w:rPr>
        <w:t>о</w:t>
      </w:r>
      <w:r w:rsidRPr="00EA113A">
        <w:rPr>
          <w:rFonts w:cs="Times New Roman"/>
          <w:szCs w:val="28"/>
        </w:rPr>
        <w:t xml:space="preserve">сь 3 новых показателя). В АИС </w:t>
      </w:r>
      <w:r w:rsidR="00A80E85">
        <w:rPr>
          <w:rFonts w:cs="Times New Roman"/>
          <w:szCs w:val="28"/>
        </w:rPr>
        <w:t>«</w:t>
      </w:r>
      <w:r w:rsidRPr="00EA113A">
        <w:rPr>
          <w:rFonts w:cs="Times New Roman"/>
          <w:szCs w:val="28"/>
        </w:rPr>
        <w:t>Дневник 00</w:t>
      </w:r>
      <w:r w:rsidR="00A80E85">
        <w:rPr>
          <w:rFonts w:cs="Times New Roman"/>
          <w:szCs w:val="28"/>
        </w:rPr>
        <w:t>»</w:t>
      </w:r>
      <w:r w:rsidRPr="00EA113A">
        <w:rPr>
          <w:rFonts w:cs="Times New Roman"/>
          <w:szCs w:val="28"/>
        </w:rPr>
        <w:t xml:space="preserve"> зарегистрирован</w:t>
      </w:r>
      <w:r w:rsidR="00B2411A">
        <w:rPr>
          <w:rFonts w:cs="Times New Roman"/>
          <w:szCs w:val="28"/>
        </w:rPr>
        <w:t>о</w:t>
      </w:r>
      <w:r w:rsidRPr="00EA113A">
        <w:rPr>
          <w:rFonts w:cs="Times New Roman"/>
          <w:szCs w:val="28"/>
        </w:rPr>
        <w:t xml:space="preserve"> и активирован</w:t>
      </w:r>
      <w:r w:rsidR="00B2411A">
        <w:rPr>
          <w:rFonts w:cs="Times New Roman"/>
          <w:szCs w:val="28"/>
        </w:rPr>
        <w:t>о</w:t>
      </w:r>
      <w:r w:rsidRPr="00EA113A">
        <w:rPr>
          <w:rFonts w:cs="Times New Roman"/>
          <w:szCs w:val="28"/>
        </w:rPr>
        <w:t xml:space="preserve"> 100</w:t>
      </w:r>
      <w:r w:rsidR="00FB6C3A" w:rsidRPr="00FB6C3A">
        <w:rPr>
          <w:rFonts w:cs="Times New Roman"/>
          <w:szCs w:val="28"/>
        </w:rPr>
        <w:t xml:space="preserve"> </w:t>
      </w:r>
      <w:r w:rsidR="00FB6C3A">
        <w:rPr>
          <w:rFonts w:cs="Times New Roman"/>
          <w:szCs w:val="28"/>
        </w:rPr>
        <w:t>процентов</w:t>
      </w:r>
      <w:r w:rsidRPr="00EA113A">
        <w:rPr>
          <w:rFonts w:cs="Times New Roman"/>
          <w:szCs w:val="28"/>
        </w:rPr>
        <w:t xml:space="preserve"> педагогов </w:t>
      </w:r>
      <w:r w:rsidR="00842063">
        <w:rPr>
          <w:rFonts w:cs="Times New Roman"/>
          <w:szCs w:val="28"/>
        </w:rPr>
        <w:t xml:space="preserve"> </w:t>
      </w:r>
      <w:r w:rsidRPr="00EA113A">
        <w:rPr>
          <w:rFonts w:cs="Times New Roman"/>
          <w:szCs w:val="28"/>
        </w:rPr>
        <w:t>(2023 г. – 100</w:t>
      </w:r>
      <w:r w:rsidR="00FB6C3A" w:rsidRPr="00FB6C3A">
        <w:rPr>
          <w:rFonts w:cs="Times New Roman"/>
          <w:szCs w:val="28"/>
        </w:rPr>
        <w:t xml:space="preserve"> </w:t>
      </w:r>
      <w:r w:rsidR="00FB6C3A">
        <w:rPr>
          <w:rFonts w:cs="Times New Roman"/>
          <w:szCs w:val="28"/>
        </w:rPr>
        <w:t>процентов</w:t>
      </w:r>
      <w:r w:rsidRPr="00EA113A">
        <w:rPr>
          <w:rFonts w:cs="Times New Roman"/>
          <w:szCs w:val="28"/>
        </w:rPr>
        <w:t>), 98</w:t>
      </w:r>
      <w:r w:rsidR="00FB6C3A" w:rsidRPr="00FB6C3A">
        <w:rPr>
          <w:rFonts w:cs="Times New Roman"/>
          <w:szCs w:val="28"/>
        </w:rPr>
        <w:t xml:space="preserve"> </w:t>
      </w:r>
      <w:r w:rsidR="00FB6C3A">
        <w:rPr>
          <w:rFonts w:cs="Times New Roman"/>
          <w:szCs w:val="28"/>
        </w:rPr>
        <w:t>процентов</w:t>
      </w:r>
      <w:r w:rsidR="00842063">
        <w:rPr>
          <w:rFonts w:cs="Times New Roman"/>
          <w:szCs w:val="28"/>
        </w:rPr>
        <w:t xml:space="preserve"> учеников (</w:t>
      </w:r>
      <w:r w:rsidRPr="00EA113A">
        <w:rPr>
          <w:rFonts w:cs="Times New Roman"/>
          <w:szCs w:val="28"/>
        </w:rPr>
        <w:t>2023 г. – 94</w:t>
      </w:r>
      <w:r w:rsidR="00FB6C3A" w:rsidRPr="00FB6C3A">
        <w:rPr>
          <w:rFonts w:cs="Times New Roman"/>
          <w:szCs w:val="28"/>
        </w:rPr>
        <w:t xml:space="preserve"> </w:t>
      </w:r>
      <w:r w:rsidR="00FB6C3A">
        <w:rPr>
          <w:rFonts w:cs="Times New Roman"/>
          <w:szCs w:val="28"/>
        </w:rPr>
        <w:t>процента</w:t>
      </w:r>
      <w:r w:rsidRPr="00EA113A">
        <w:rPr>
          <w:rFonts w:cs="Times New Roman"/>
          <w:szCs w:val="28"/>
        </w:rPr>
        <w:t>), 94</w:t>
      </w:r>
      <w:r w:rsidR="00FB6C3A" w:rsidRPr="00FB6C3A">
        <w:rPr>
          <w:rFonts w:cs="Times New Roman"/>
          <w:szCs w:val="28"/>
        </w:rPr>
        <w:t xml:space="preserve"> </w:t>
      </w:r>
      <w:r w:rsidR="00FB6C3A">
        <w:rPr>
          <w:rFonts w:cs="Times New Roman"/>
          <w:szCs w:val="28"/>
        </w:rPr>
        <w:t>процента</w:t>
      </w:r>
      <w:r w:rsidR="00842063">
        <w:rPr>
          <w:rFonts w:cs="Times New Roman"/>
          <w:szCs w:val="28"/>
        </w:rPr>
        <w:t xml:space="preserve"> родителей (</w:t>
      </w:r>
      <w:r w:rsidRPr="00EA113A">
        <w:rPr>
          <w:rFonts w:cs="Times New Roman"/>
          <w:szCs w:val="28"/>
        </w:rPr>
        <w:t>2023 г. – 81</w:t>
      </w:r>
      <w:r w:rsidR="00FB6C3A" w:rsidRPr="00FB6C3A">
        <w:rPr>
          <w:rFonts w:cs="Times New Roman"/>
          <w:szCs w:val="28"/>
        </w:rPr>
        <w:t xml:space="preserve"> </w:t>
      </w:r>
      <w:r w:rsidR="00FB6C3A">
        <w:rPr>
          <w:rFonts w:cs="Times New Roman"/>
          <w:szCs w:val="28"/>
        </w:rPr>
        <w:t>процент</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 xml:space="preserve">Одной из основных задач 2024 года стала регистрация пользователей на портале </w:t>
      </w:r>
      <w:proofErr w:type="spellStart"/>
      <w:r w:rsidRPr="00EA113A">
        <w:rPr>
          <w:rFonts w:cs="Times New Roman"/>
          <w:szCs w:val="28"/>
        </w:rPr>
        <w:t>Госуслуг</w:t>
      </w:r>
      <w:proofErr w:type="spellEnd"/>
      <w:r w:rsidRPr="00EA113A">
        <w:rPr>
          <w:rFonts w:cs="Times New Roman"/>
          <w:szCs w:val="28"/>
        </w:rPr>
        <w:t xml:space="preserve">. С 1 июля 2024 г. вход в </w:t>
      </w:r>
      <w:r w:rsidR="00A80E85">
        <w:rPr>
          <w:rFonts w:cs="Times New Roman"/>
          <w:szCs w:val="28"/>
        </w:rPr>
        <w:t>«</w:t>
      </w:r>
      <w:r w:rsidRPr="00EA113A">
        <w:rPr>
          <w:rFonts w:cs="Times New Roman"/>
          <w:szCs w:val="28"/>
        </w:rPr>
        <w:t>Электронный журнал</w:t>
      </w:r>
      <w:r w:rsidR="00A80E85">
        <w:rPr>
          <w:rFonts w:cs="Times New Roman"/>
          <w:szCs w:val="28"/>
        </w:rPr>
        <w:t>»</w:t>
      </w:r>
      <w:r w:rsidRPr="00EA113A">
        <w:rPr>
          <w:rFonts w:cs="Times New Roman"/>
          <w:szCs w:val="28"/>
        </w:rPr>
        <w:t xml:space="preserve"> и </w:t>
      </w:r>
      <w:r w:rsidR="00A80E85">
        <w:rPr>
          <w:rFonts w:cs="Times New Roman"/>
          <w:szCs w:val="28"/>
        </w:rPr>
        <w:t>«</w:t>
      </w:r>
      <w:r w:rsidRPr="00EA113A">
        <w:rPr>
          <w:rFonts w:cs="Times New Roman"/>
          <w:szCs w:val="28"/>
        </w:rPr>
        <w:t>Эле</w:t>
      </w:r>
      <w:r w:rsidRPr="00EA113A">
        <w:rPr>
          <w:rFonts w:cs="Times New Roman"/>
          <w:szCs w:val="28"/>
        </w:rPr>
        <w:t>к</w:t>
      </w:r>
      <w:r w:rsidRPr="00EA113A">
        <w:rPr>
          <w:rFonts w:cs="Times New Roman"/>
          <w:szCs w:val="28"/>
        </w:rPr>
        <w:lastRenderedPageBreak/>
        <w:t>тронный дневник</w:t>
      </w:r>
      <w:r w:rsidR="00A80E85">
        <w:rPr>
          <w:rFonts w:cs="Times New Roman"/>
          <w:szCs w:val="28"/>
        </w:rPr>
        <w:t>»</w:t>
      </w:r>
      <w:r w:rsidR="00B2411A">
        <w:rPr>
          <w:rFonts w:cs="Times New Roman"/>
          <w:szCs w:val="28"/>
        </w:rPr>
        <w:t xml:space="preserve">, </w:t>
      </w:r>
      <w:r w:rsidRPr="00EA113A">
        <w:rPr>
          <w:rFonts w:cs="Times New Roman"/>
          <w:szCs w:val="28"/>
        </w:rPr>
        <w:t xml:space="preserve">ФГИС </w:t>
      </w:r>
      <w:r w:rsidR="00A80E85">
        <w:rPr>
          <w:rFonts w:cs="Times New Roman"/>
          <w:szCs w:val="28"/>
        </w:rPr>
        <w:t>«</w:t>
      </w:r>
      <w:r w:rsidRPr="00EA113A">
        <w:rPr>
          <w:rFonts w:cs="Times New Roman"/>
          <w:szCs w:val="28"/>
        </w:rPr>
        <w:t>Моя школа</w:t>
      </w:r>
      <w:r w:rsidR="00A80E85">
        <w:rPr>
          <w:rFonts w:cs="Times New Roman"/>
          <w:szCs w:val="28"/>
        </w:rPr>
        <w:t>»</w:t>
      </w:r>
      <w:r w:rsidRPr="00EA113A">
        <w:rPr>
          <w:rFonts w:cs="Times New Roman"/>
          <w:szCs w:val="28"/>
        </w:rPr>
        <w:t xml:space="preserve"> осуществляется только с помощью Единой системы идентификац</w:t>
      </w:r>
      <w:proofErr w:type="gramStart"/>
      <w:r w:rsidRPr="00EA113A">
        <w:rPr>
          <w:rFonts w:cs="Times New Roman"/>
          <w:szCs w:val="28"/>
        </w:rPr>
        <w:t>ии и ау</w:t>
      </w:r>
      <w:proofErr w:type="gramEnd"/>
      <w:r w:rsidRPr="00EA113A">
        <w:rPr>
          <w:rFonts w:cs="Times New Roman"/>
          <w:szCs w:val="28"/>
        </w:rPr>
        <w:t>тентификации (ЕСИА) (пункт 2 постано</w:t>
      </w:r>
      <w:r w:rsidRPr="00EA113A">
        <w:rPr>
          <w:rFonts w:cs="Times New Roman"/>
          <w:szCs w:val="28"/>
        </w:rPr>
        <w:t>в</w:t>
      </w:r>
      <w:r w:rsidRPr="00EA113A">
        <w:rPr>
          <w:rFonts w:cs="Times New Roman"/>
          <w:szCs w:val="28"/>
        </w:rPr>
        <w:t>ления Правительства Российской Федерации от 10 июля 2013 г.</w:t>
      </w:r>
      <w:r w:rsidR="00DE740F" w:rsidRPr="00EA113A">
        <w:rPr>
          <w:rFonts w:cs="Times New Roman"/>
          <w:szCs w:val="28"/>
        </w:rPr>
        <w:t xml:space="preserve"> № </w:t>
      </w:r>
      <w:r w:rsidR="00FB6C3A">
        <w:rPr>
          <w:rFonts w:cs="Times New Roman"/>
          <w:szCs w:val="28"/>
        </w:rPr>
        <w:t>584</w:t>
      </w:r>
      <w:r w:rsidR="00CF4FAC">
        <w:rPr>
          <w:rFonts w:cs="Times New Roman"/>
          <w:szCs w:val="28"/>
        </w:rPr>
        <w:t>)</w:t>
      </w:r>
      <w:r w:rsidRPr="00EA113A">
        <w:rPr>
          <w:rFonts w:cs="Times New Roman"/>
          <w:szCs w:val="28"/>
        </w:rPr>
        <w:t>. Вход через ЕСИА выполнили 98</w:t>
      </w:r>
      <w:r w:rsidR="00FB6C3A" w:rsidRPr="00FB6C3A">
        <w:rPr>
          <w:rFonts w:cs="Times New Roman"/>
          <w:szCs w:val="28"/>
        </w:rPr>
        <w:t xml:space="preserve"> </w:t>
      </w:r>
      <w:r w:rsidR="00FB6C3A">
        <w:rPr>
          <w:rFonts w:cs="Times New Roman"/>
          <w:szCs w:val="28"/>
        </w:rPr>
        <w:t>процентов</w:t>
      </w:r>
      <w:r w:rsidRPr="00EA113A">
        <w:rPr>
          <w:rFonts w:cs="Times New Roman"/>
          <w:szCs w:val="28"/>
        </w:rPr>
        <w:t xml:space="preserve"> педагогических работников от общей численности пользователей, 24</w:t>
      </w:r>
      <w:r w:rsidR="00FB6C3A" w:rsidRPr="00FB6C3A">
        <w:rPr>
          <w:rFonts w:cs="Times New Roman"/>
          <w:szCs w:val="28"/>
        </w:rPr>
        <w:t xml:space="preserve"> </w:t>
      </w:r>
      <w:r w:rsidR="00FB6C3A">
        <w:rPr>
          <w:rFonts w:cs="Times New Roman"/>
          <w:szCs w:val="28"/>
        </w:rPr>
        <w:t>процента</w:t>
      </w:r>
      <w:r w:rsidRPr="00EA113A">
        <w:rPr>
          <w:rFonts w:cs="Times New Roman"/>
          <w:szCs w:val="28"/>
        </w:rPr>
        <w:t xml:space="preserve"> учеников и 46</w:t>
      </w:r>
      <w:r w:rsidR="00FB6C3A" w:rsidRPr="00FB6C3A">
        <w:rPr>
          <w:rFonts w:cs="Times New Roman"/>
          <w:szCs w:val="28"/>
        </w:rPr>
        <w:t xml:space="preserve"> </w:t>
      </w:r>
      <w:r w:rsidR="00FB6C3A">
        <w:rPr>
          <w:rFonts w:cs="Times New Roman"/>
          <w:szCs w:val="28"/>
        </w:rPr>
        <w:t>процентов</w:t>
      </w:r>
      <w:r w:rsidRPr="00EA113A">
        <w:rPr>
          <w:rFonts w:cs="Times New Roman"/>
          <w:szCs w:val="28"/>
        </w:rPr>
        <w:t xml:space="preserve"> родителей. Таким образом, по итогам 2024 года в работе АИС </w:t>
      </w:r>
      <w:r w:rsidR="00A80E85">
        <w:rPr>
          <w:rFonts w:cs="Times New Roman"/>
          <w:szCs w:val="28"/>
        </w:rPr>
        <w:t>«</w:t>
      </w:r>
      <w:r w:rsidRPr="00EA113A">
        <w:rPr>
          <w:rFonts w:cs="Times New Roman"/>
          <w:szCs w:val="28"/>
        </w:rPr>
        <w:t>Дневник ОО</w:t>
      </w:r>
      <w:r w:rsidR="00A80E85">
        <w:rPr>
          <w:rFonts w:cs="Times New Roman"/>
          <w:szCs w:val="28"/>
        </w:rPr>
        <w:t>»</w:t>
      </w:r>
      <w:r w:rsidRPr="00EA113A">
        <w:rPr>
          <w:rFonts w:cs="Times New Roman"/>
          <w:szCs w:val="28"/>
        </w:rPr>
        <w:t xml:space="preserve"> все задачи выполнены в полно</w:t>
      </w:r>
      <w:r w:rsidR="00B2411A">
        <w:rPr>
          <w:rFonts w:cs="Times New Roman"/>
          <w:szCs w:val="28"/>
        </w:rPr>
        <w:t>м</w:t>
      </w:r>
      <w:r w:rsidR="00FB6C3A">
        <w:rPr>
          <w:rFonts w:cs="Times New Roman"/>
          <w:szCs w:val="28"/>
        </w:rPr>
        <w:t xml:space="preserve"> </w:t>
      </w:r>
      <w:r w:rsidR="00B2411A">
        <w:rPr>
          <w:rFonts w:cs="Times New Roman"/>
          <w:szCs w:val="28"/>
        </w:rPr>
        <w:t>объеме</w:t>
      </w:r>
      <w:r w:rsidR="00FB6C3A">
        <w:rPr>
          <w:rFonts w:cs="Times New Roman"/>
          <w:szCs w:val="28"/>
        </w:rPr>
        <w:t>. Наш регион вошел в ТОП-</w:t>
      </w:r>
      <w:r w:rsidRPr="00EA113A">
        <w:rPr>
          <w:rFonts w:cs="Times New Roman"/>
          <w:szCs w:val="28"/>
        </w:rPr>
        <w:t>10 из 23 регионов Ро</w:t>
      </w:r>
      <w:r w:rsidRPr="00EA113A">
        <w:rPr>
          <w:rFonts w:cs="Times New Roman"/>
          <w:szCs w:val="28"/>
        </w:rPr>
        <w:t>с</w:t>
      </w:r>
      <w:r w:rsidRPr="00EA113A">
        <w:rPr>
          <w:rFonts w:cs="Times New Roman"/>
          <w:szCs w:val="28"/>
        </w:rPr>
        <w:t xml:space="preserve">сии, где </w:t>
      </w:r>
      <w:proofErr w:type="gramStart"/>
      <w:r w:rsidRPr="00EA113A">
        <w:rPr>
          <w:rFonts w:cs="Times New Roman"/>
          <w:szCs w:val="28"/>
        </w:rPr>
        <w:t>внедрена</w:t>
      </w:r>
      <w:proofErr w:type="gramEnd"/>
      <w:r w:rsidRPr="00EA113A">
        <w:rPr>
          <w:rFonts w:cs="Times New Roman"/>
          <w:szCs w:val="28"/>
        </w:rPr>
        <w:t xml:space="preserve"> АИС </w:t>
      </w:r>
      <w:r w:rsidR="00A80E85">
        <w:rPr>
          <w:rFonts w:cs="Times New Roman"/>
          <w:szCs w:val="28"/>
        </w:rPr>
        <w:t>«</w:t>
      </w:r>
      <w:r w:rsidRPr="00EA113A">
        <w:rPr>
          <w:rFonts w:cs="Times New Roman"/>
          <w:szCs w:val="28"/>
        </w:rPr>
        <w:t>Дневник 00</w:t>
      </w:r>
      <w:r w:rsidR="00A80E85">
        <w:rPr>
          <w:rFonts w:cs="Times New Roman"/>
          <w:szCs w:val="28"/>
        </w:rPr>
        <w:t>»</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 xml:space="preserve">С 1 января 2023 г. все школы республики подключились к ФГИС </w:t>
      </w:r>
      <w:r w:rsidR="00A80E85">
        <w:rPr>
          <w:rFonts w:cs="Times New Roman"/>
          <w:szCs w:val="28"/>
        </w:rPr>
        <w:t>«</w:t>
      </w:r>
      <w:r w:rsidRPr="00EA113A">
        <w:rPr>
          <w:rFonts w:cs="Times New Roman"/>
          <w:szCs w:val="28"/>
        </w:rPr>
        <w:t>Моя школа</w:t>
      </w:r>
      <w:r w:rsidR="00A80E85">
        <w:rPr>
          <w:rFonts w:cs="Times New Roman"/>
          <w:szCs w:val="28"/>
        </w:rPr>
        <w:t>»</w:t>
      </w:r>
      <w:r w:rsidRPr="00EA113A">
        <w:rPr>
          <w:rFonts w:cs="Times New Roman"/>
          <w:szCs w:val="28"/>
        </w:rPr>
        <w:t xml:space="preserve"> (постановление Правительства Р</w:t>
      </w:r>
      <w:r w:rsidR="00FB6C3A">
        <w:rPr>
          <w:rFonts w:cs="Times New Roman"/>
          <w:szCs w:val="28"/>
        </w:rPr>
        <w:t xml:space="preserve">оссийской </w:t>
      </w:r>
      <w:r w:rsidRPr="00EA113A">
        <w:rPr>
          <w:rFonts w:cs="Times New Roman"/>
          <w:szCs w:val="28"/>
        </w:rPr>
        <w:t>Ф</w:t>
      </w:r>
      <w:r w:rsidR="00FB6C3A">
        <w:rPr>
          <w:rFonts w:cs="Times New Roman"/>
          <w:szCs w:val="28"/>
        </w:rPr>
        <w:t>едерации</w:t>
      </w:r>
      <w:r w:rsidRPr="00EA113A">
        <w:rPr>
          <w:rFonts w:cs="Times New Roman"/>
          <w:szCs w:val="28"/>
        </w:rPr>
        <w:t xml:space="preserve"> от 13 июля</w:t>
      </w:r>
      <w:r w:rsidR="00FB6C3A">
        <w:rPr>
          <w:rFonts w:cs="Times New Roman"/>
          <w:szCs w:val="28"/>
        </w:rPr>
        <w:t xml:space="preserve">           </w:t>
      </w:r>
      <w:r w:rsidRPr="00EA113A">
        <w:rPr>
          <w:rFonts w:cs="Times New Roman"/>
          <w:szCs w:val="28"/>
        </w:rPr>
        <w:t xml:space="preserve"> 2022 г.</w:t>
      </w:r>
      <w:r w:rsidR="00DE740F" w:rsidRPr="00EA113A">
        <w:rPr>
          <w:rFonts w:cs="Times New Roman"/>
          <w:szCs w:val="28"/>
        </w:rPr>
        <w:t xml:space="preserve"> № </w:t>
      </w:r>
      <w:r w:rsidRPr="00EA113A">
        <w:rPr>
          <w:rFonts w:cs="Times New Roman"/>
          <w:szCs w:val="28"/>
        </w:rPr>
        <w:t xml:space="preserve">1241 </w:t>
      </w:r>
      <w:r w:rsidR="00A80E85">
        <w:rPr>
          <w:rFonts w:cs="Times New Roman"/>
          <w:szCs w:val="28"/>
        </w:rPr>
        <w:t>«</w:t>
      </w:r>
      <w:r w:rsidRPr="00EA113A">
        <w:rPr>
          <w:rFonts w:cs="Times New Roman"/>
          <w:szCs w:val="28"/>
        </w:rPr>
        <w:t xml:space="preserve">О ФГИС </w:t>
      </w:r>
      <w:r w:rsidR="00A80E85">
        <w:rPr>
          <w:rFonts w:cs="Times New Roman"/>
          <w:szCs w:val="28"/>
        </w:rPr>
        <w:t>«</w:t>
      </w:r>
      <w:r w:rsidRPr="00EA113A">
        <w:rPr>
          <w:rFonts w:cs="Times New Roman"/>
          <w:szCs w:val="28"/>
        </w:rPr>
        <w:t>Моя школа</w:t>
      </w:r>
      <w:r w:rsidR="00A80E85">
        <w:rPr>
          <w:rFonts w:cs="Times New Roman"/>
          <w:szCs w:val="28"/>
        </w:rPr>
        <w:t>»</w:t>
      </w:r>
      <w:r w:rsidRPr="00EA113A">
        <w:rPr>
          <w:rFonts w:cs="Times New Roman"/>
          <w:szCs w:val="28"/>
        </w:rPr>
        <w:t>), где размещены сервисы для поддер</w:t>
      </w:r>
      <w:r w:rsidRPr="00EA113A">
        <w:rPr>
          <w:rFonts w:cs="Times New Roman"/>
          <w:szCs w:val="28"/>
        </w:rPr>
        <w:t>ж</w:t>
      </w:r>
      <w:r w:rsidRPr="00EA113A">
        <w:rPr>
          <w:rFonts w:cs="Times New Roman"/>
          <w:szCs w:val="28"/>
        </w:rPr>
        <w:t xml:space="preserve">ки обучения и верифицированный образовательный контент. ФГИС </w:t>
      </w:r>
      <w:r w:rsidR="00A80E85">
        <w:rPr>
          <w:rFonts w:cs="Times New Roman"/>
          <w:szCs w:val="28"/>
        </w:rPr>
        <w:t>«</w:t>
      </w:r>
      <w:r w:rsidRPr="00EA113A">
        <w:rPr>
          <w:rFonts w:cs="Times New Roman"/>
          <w:szCs w:val="28"/>
        </w:rPr>
        <w:t>Моя шк</w:t>
      </w:r>
      <w:r w:rsidRPr="00EA113A">
        <w:rPr>
          <w:rFonts w:cs="Times New Roman"/>
          <w:szCs w:val="28"/>
        </w:rPr>
        <w:t>о</w:t>
      </w:r>
      <w:r w:rsidRPr="00EA113A">
        <w:rPr>
          <w:rFonts w:cs="Times New Roman"/>
          <w:szCs w:val="28"/>
        </w:rPr>
        <w:t>ла</w:t>
      </w:r>
      <w:r w:rsidR="00A80E85">
        <w:rPr>
          <w:rFonts w:cs="Times New Roman"/>
          <w:szCs w:val="28"/>
        </w:rPr>
        <w:t>»</w:t>
      </w:r>
      <w:r w:rsidRPr="00EA113A">
        <w:rPr>
          <w:rFonts w:cs="Times New Roman"/>
          <w:szCs w:val="28"/>
        </w:rPr>
        <w:t xml:space="preserve"> – это информационная система, разработанная для автоматизации учебно-воспитательного процесса в образовательных учреждениях. Она позволяет уч</w:t>
      </w:r>
      <w:r w:rsidRPr="00EA113A">
        <w:rPr>
          <w:rFonts w:cs="Times New Roman"/>
          <w:szCs w:val="28"/>
        </w:rPr>
        <w:t>е</w:t>
      </w:r>
      <w:r w:rsidRPr="00EA113A">
        <w:rPr>
          <w:rFonts w:cs="Times New Roman"/>
          <w:szCs w:val="28"/>
        </w:rPr>
        <w:t>никам, родителям и педагогам получать доступ к различным образовательным ресурсам, таким как учебные материалы, учебники, статьи и презентации. Б</w:t>
      </w:r>
      <w:r w:rsidRPr="00EA113A">
        <w:rPr>
          <w:rFonts w:cs="Times New Roman"/>
          <w:szCs w:val="28"/>
        </w:rPr>
        <w:t>о</w:t>
      </w:r>
      <w:r w:rsidRPr="00EA113A">
        <w:rPr>
          <w:rFonts w:cs="Times New Roman"/>
          <w:szCs w:val="28"/>
        </w:rPr>
        <w:t>лее 80</w:t>
      </w:r>
      <w:r w:rsidR="00FB6C3A">
        <w:rPr>
          <w:rFonts w:cs="Times New Roman"/>
          <w:szCs w:val="28"/>
        </w:rPr>
        <w:t xml:space="preserve"> процентов</w:t>
      </w:r>
      <w:r w:rsidRPr="00EA113A">
        <w:rPr>
          <w:rFonts w:cs="Times New Roman"/>
          <w:szCs w:val="28"/>
        </w:rPr>
        <w:t xml:space="preserve"> учителей зарегистрированы на этом ресурсе и используют учебные материалы на своих уроках.</w:t>
      </w:r>
    </w:p>
    <w:p w:rsidR="006A2745" w:rsidRPr="00EA113A" w:rsidRDefault="006A2745" w:rsidP="00EA113A">
      <w:pPr>
        <w:spacing w:line="240" w:lineRule="auto"/>
        <w:rPr>
          <w:rFonts w:cs="Times New Roman"/>
          <w:szCs w:val="28"/>
        </w:rPr>
      </w:pPr>
      <w:r w:rsidRPr="00EA113A">
        <w:rPr>
          <w:rFonts w:cs="Times New Roman"/>
          <w:szCs w:val="28"/>
        </w:rPr>
        <w:t xml:space="preserve">Анализ по регистрации пользователей во ФГИС </w:t>
      </w:r>
      <w:r w:rsidR="00A80E85">
        <w:rPr>
          <w:rFonts w:cs="Times New Roman"/>
          <w:szCs w:val="28"/>
        </w:rPr>
        <w:t>«</w:t>
      </w:r>
      <w:r w:rsidRPr="00EA113A">
        <w:rPr>
          <w:rFonts w:cs="Times New Roman"/>
          <w:szCs w:val="28"/>
        </w:rPr>
        <w:t>Моя школа</w:t>
      </w:r>
      <w:r w:rsidR="00A80E85">
        <w:rPr>
          <w:rFonts w:cs="Times New Roman"/>
          <w:szCs w:val="28"/>
        </w:rPr>
        <w:t>»</w:t>
      </w:r>
      <w:r w:rsidRPr="00EA113A">
        <w:rPr>
          <w:rFonts w:cs="Times New Roman"/>
          <w:szCs w:val="28"/>
        </w:rPr>
        <w:t xml:space="preserve"> показыв</w:t>
      </w:r>
      <w:r w:rsidRPr="00EA113A">
        <w:rPr>
          <w:rFonts w:cs="Times New Roman"/>
          <w:szCs w:val="28"/>
        </w:rPr>
        <w:t>а</w:t>
      </w:r>
      <w:r w:rsidRPr="00EA113A">
        <w:rPr>
          <w:rFonts w:cs="Times New Roman"/>
          <w:szCs w:val="28"/>
        </w:rPr>
        <w:t>ет, что по сравнению с прошлым годом динамика выросла почти в 2 раза. 10 муниципалитетов в конце 2023 года показывали результат ниже 50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xml:space="preserve"> по педагогам, однако в конце 2024 года свыше 79</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xml:space="preserve"> достигли планов</w:t>
      </w:r>
      <w:r w:rsidRPr="00EA113A">
        <w:rPr>
          <w:rFonts w:cs="Times New Roman"/>
          <w:szCs w:val="28"/>
        </w:rPr>
        <w:t>о</w:t>
      </w:r>
      <w:r w:rsidRPr="00EA113A">
        <w:rPr>
          <w:rFonts w:cs="Times New Roman"/>
          <w:szCs w:val="28"/>
        </w:rPr>
        <w:t>го значения 45</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По итогам 2024 года по активности образовательные организации ре</w:t>
      </w:r>
      <w:r w:rsidRPr="00EA113A">
        <w:rPr>
          <w:rFonts w:cs="Times New Roman"/>
          <w:szCs w:val="28"/>
        </w:rPr>
        <w:t>с</w:t>
      </w:r>
      <w:r w:rsidRPr="00EA113A">
        <w:rPr>
          <w:rFonts w:cs="Times New Roman"/>
          <w:szCs w:val="28"/>
        </w:rPr>
        <w:t>публики занимают 9 место по России (80,1</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 по педагогам – 13 место (9,6</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 ученикам – 24 место (1,3</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 родителям – 33 место (2,8</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 xml:space="preserve">Таким образом, задачи, поставленные на 2024 год по ФГИС </w:t>
      </w:r>
      <w:r w:rsidR="00A80E85">
        <w:rPr>
          <w:rFonts w:cs="Times New Roman"/>
          <w:szCs w:val="28"/>
        </w:rPr>
        <w:t>«</w:t>
      </w:r>
      <w:r w:rsidRPr="00EA113A">
        <w:rPr>
          <w:rFonts w:cs="Times New Roman"/>
          <w:szCs w:val="28"/>
        </w:rPr>
        <w:t>Моя шк</w:t>
      </w:r>
      <w:r w:rsidRPr="00EA113A">
        <w:rPr>
          <w:rFonts w:cs="Times New Roman"/>
          <w:szCs w:val="28"/>
        </w:rPr>
        <w:t>о</w:t>
      </w:r>
      <w:r w:rsidRPr="00EA113A">
        <w:rPr>
          <w:rFonts w:cs="Times New Roman"/>
          <w:szCs w:val="28"/>
        </w:rPr>
        <w:t>ла</w:t>
      </w:r>
      <w:r w:rsidR="00A80E85">
        <w:rPr>
          <w:rFonts w:cs="Times New Roman"/>
          <w:szCs w:val="28"/>
        </w:rPr>
        <w:t>»</w:t>
      </w:r>
      <w:r w:rsidRPr="00EA113A">
        <w:rPr>
          <w:rFonts w:cs="Times New Roman"/>
          <w:szCs w:val="28"/>
        </w:rPr>
        <w:t>, выполнены в полном объеме, плановый показатель по регистрации педаг</w:t>
      </w:r>
      <w:r w:rsidRPr="00EA113A">
        <w:rPr>
          <w:rFonts w:cs="Times New Roman"/>
          <w:szCs w:val="28"/>
        </w:rPr>
        <w:t>о</w:t>
      </w:r>
      <w:r w:rsidRPr="00EA113A">
        <w:rPr>
          <w:rFonts w:cs="Times New Roman"/>
          <w:szCs w:val="28"/>
        </w:rPr>
        <w:t>гов и учеников не менее 50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xml:space="preserve"> достигнут.</w:t>
      </w:r>
    </w:p>
    <w:p w:rsidR="006A2745" w:rsidRPr="00EA113A" w:rsidRDefault="006A2745" w:rsidP="00EA113A">
      <w:pPr>
        <w:spacing w:line="240" w:lineRule="auto"/>
        <w:rPr>
          <w:rFonts w:cs="Times New Roman"/>
          <w:szCs w:val="28"/>
        </w:rPr>
      </w:pPr>
      <w:r w:rsidRPr="00EA113A">
        <w:rPr>
          <w:rFonts w:cs="Times New Roman"/>
          <w:szCs w:val="28"/>
        </w:rPr>
        <w:t xml:space="preserve">В ФГИС </w:t>
      </w:r>
      <w:r w:rsidR="00A80E85">
        <w:rPr>
          <w:rFonts w:cs="Times New Roman"/>
          <w:szCs w:val="28"/>
        </w:rPr>
        <w:t>«</w:t>
      </w:r>
      <w:r w:rsidRPr="00EA113A">
        <w:rPr>
          <w:rFonts w:cs="Times New Roman"/>
          <w:szCs w:val="28"/>
        </w:rPr>
        <w:t>Моя школа</w:t>
      </w:r>
      <w:r w:rsidR="00A80E85">
        <w:rPr>
          <w:rFonts w:cs="Times New Roman"/>
          <w:szCs w:val="28"/>
        </w:rPr>
        <w:t>»</w:t>
      </w:r>
      <w:r w:rsidRPr="00EA113A">
        <w:rPr>
          <w:rFonts w:cs="Times New Roman"/>
          <w:szCs w:val="28"/>
        </w:rPr>
        <w:t xml:space="preserve"> и АИС </w:t>
      </w:r>
      <w:r w:rsidR="00A80E85">
        <w:rPr>
          <w:rFonts w:cs="Times New Roman"/>
          <w:szCs w:val="28"/>
        </w:rPr>
        <w:t>«</w:t>
      </w:r>
      <w:r w:rsidRPr="00EA113A">
        <w:rPr>
          <w:rFonts w:cs="Times New Roman"/>
          <w:szCs w:val="28"/>
        </w:rPr>
        <w:t>Дневник ОО</w:t>
      </w:r>
      <w:r w:rsidR="00A80E85">
        <w:rPr>
          <w:rFonts w:cs="Times New Roman"/>
          <w:szCs w:val="28"/>
        </w:rPr>
        <w:t>»</w:t>
      </w:r>
      <w:r w:rsidRPr="00EA113A">
        <w:rPr>
          <w:rFonts w:cs="Times New Roman"/>
          <w:szCs w:val="28"/>
        </w:rPr>
        <w:t xml:space="preserve"> интегрирована информац</w:t>
      </w:r>
      <w:r w:rsidRPr="00EA113A">
        <w:rPr>
          <w:rFonts w:cs="Times New Roman"/>
          <w:szCs w:val="28"/>
        </w:rPr>
        <w:t>и</w:t>
      </w:r>
      <w:r w:rsidRPr="00EA113A">
        <w:rPr>
          <w:rFonts w:cs="Times New Roman"/>
          <w:szCs w:val="28"/>
        </w:rPr>
        <w:t xml:space="preserve">онно-коммуникационная образовательная платформа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 xml:space="preserve">. </w:t>
      </w:r>
      <w:proofErr w:type="spellStart"/>
      <w:r w:rsidRPr="00EA113A">
        <w:rPr>
          <w:rFonts w:cs="Times New Roman"/>
          <w:szCs w:val="28"/>
        </w:rPr>
        <w:t>Минобр</w:t>
      </w:r>
      <w:proofErr w:type="spellEnd"/>
      <w:r w:rsidRPr="00EA113A">
        <w:rPr>
          <w:rFonts w:cs="Times New Roman"/>
          <w:szCs w:val="28"/>
        </w:rPr>
        <w:t xml:space="preserve"> Р</w:t>
      </w:r>
      <w:r w:rsidR="005A25C8">
        <w:rPr>
          <w:rFonts w:cs="Times New Roman"/>
          <w:szCs w:val="28"/>
        </w:rPr>
        <w:t>е</w:t>
      </w:r>
      <w:r w:rsidR="005A25C8">
        <w:rPr>
          <w:rFonts w:cs="Times New Roman"/>
          <w:szCs w:val="28"/>
        </w:rPr>
        <w:t>с</w:t>
      </w:r>
      <w:r w:rsidR="005A25C8">
        <w:rPr>
          <w:rFonts w:cs="Times New Roman"/>
          <w:szCs w:val="28"/>
        </w:rPr>
        <w:t xml:space="preserve">публики </w:t>
      </w:r>
      <w:r w:rsidRPr="00EA113A">
        <w:rPr>
          <w:rFonts w:cs="Times New Roman"/>
          <w:szCs w:val="28"/>
        </w:rPr>
        <w:t>Т</w:t>
      </w:r>
      <w:r w:rsidR="005A25C8">
        <w:rPr>
          <w:rFonts w:cs="Times New Roman"/>
          <w:szCs w:val="28"/>
        </w:rPr>
        <w:t>ыва</w:t>
      </w:r>
      <w:r w:rsidRPr="00EA113A">
        <w:rPr>
          <w:rFonts w:cs="Times New Roman"/>
          <w:szCs w:val="28"/>
        </w:rPr>
        <w:t xml:space="preserve"> заключило соглашение о сотрудничестве с ООО </w:t>
      </w:r>
      <w:r w:rsidR="00A80E85">
        <w:rPr>
          <w:rFonts w:cs="Times New Roman"/>
          <w:szCs w:val="28"/>
        </w:rPr>
        <w:t>«</w:t>
      </w:r>
      <w:r w:rsidRPr="00EA113A">
        <w:rPr>
          <w:rFonts w:cs="Times New Roman"/>
          <w:szCs w:val="28"/>
        </w:rPr>
        <w:t>Цифровое о</w:t>
      </w:r>
      <w:r w:rsidRPr="00EA113A">
        <w:rPr>
          <w:rFonts w:cs="Times New Roman"/>
          <w:szCs w:val="28"/>
        </w:rPr>
        <w:t>б</w:t>
      </w:r>
      <w:r w:rsidRPr="00EA113A">
        <w:rPr>
          <w:rFonts w:cs="Times New Roman"/>
          <w:szCs w:val="28"/>
        </w:rPr>
        <w:t>разование</w:t>
      </w:r>
      <w:r w:rsidR="00A80E85">
        <w:rPr>
          <w:rFonts w:cs="Times New Roman"/>
          <w:szCs w:val="28"/>
        </w:rPr>
        <w:t>»</w:t>
      </w:r>
      <w:r w:rsidRPr="00EA113A">
        <w:rPr>
          <w:rFonts w:cs="Times New Roman"/>
          <w:szCs w:val="28"/>
        </w:rPr>
        <w:t xml:space="preserve"> (разработчиком и правообладателем ИКОП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 от 28 июня 2021 г</w:t>
      </w:r>
      <w:r w:rsidR="00CF4FAC">
        <w:rPr>
          <w:rFonts w:cs="Times New Roman"/>
          <w:szCs w:val="28"/>
        </w:rPr>
        <w:t>.</w:t>
      </w:r>
      <w:r w:rsidRPr="00EA113A">
        <w:rPr>
          <w:rFonts w:cs="Times New Roman"/>
          <w:szCs w:val="28"/>
        </w:rPr>
        <w:t>, которое позволяет образовательным организациям Республики Тыва проходить регистрацию на платформе и пользоваться всеми сервисами на бе</w:t>
      </w:r>
      <w:r w:rsidRPr="00EA113A">
        <w:rPr>
          <w:rFonts w:cs="Times New Roman"/>
          <w:szCs w:val="28"/>
        </w:rPr>
        <w:t>з</w:t>
      </w:r>
      <w:r w:rsidRPr="00EA113A">
        <w:rPr>
          <w:rFonts w:cs="Times New Roman"/>
          <w:szCs w:val="28"/>
        </w:rPr>
        <w:t xml:space="preserve">возмездной основе для достижения целевых показателей </w:t>
      </w:r>
      <w:r w:rsidR="00A80E85">
        <w:rPr>
          <w:rFonts w:cs="Times New Roman"/>
          <w:szCs w:val="28"/>
        </w:rPr>
        <w:t>«</w:t>
      </w:r>
      <w:r w:rsidRPr="00EA113A">
        <w:rPr>
          <w:rFonts w:cs="Times New Roman"/>
          <w:szCs w:val="28"/>
        </w:rPr>
        <w:t>Цифровая зрелость</w:t>
      </w:r>
      <w:r w:rsidR="00A80E85">
        <w:rPr>
          <w:rFonts w:cs="Times New Roman"/>
          <w:szCs w:val="28"/>
        </w:rPr>
        <w:t>»</w:t>
      </w:r>
      <w:r w:rsidRPr="00EA113A">
        <w:rPr>
          <w:rFonts w:cs="Times New Roman"/>
          <w:szCs w:val="28"/>
        </w:rPr>
        <w:t xml:space="preserve"> и Цифровой трансформации образования Р</w:t>
      </w:r>
      <w:r w:rsidR="005A25C8">
        <w:rPr>
          <w:rFonts w:cs="Times New Roman"/>
          <w:szCs w:val="28"/>
        </w:rPr>
        <w:t xml:space="preserve">еспублики </w:t>
      </w:r>
      <w:r w:rsidRPr="00EA113A">
        <w:rPr>
          <w:rFonts w:cs="Times New Roman"/>
          <w:szCs w:val="28"/>
        </w:rPr>
        <w:t>Т</w:t>
      </w:r>
      <w:r w:rsidR="005A25C8">
        <w:rPr>
          <w:rFonts w:cs="Times New Roman"/>
          <w:szCs w:val="28"/>
        </w:rPr>
        <w:t>ыва</w:t>
      </w:r>
      <w:r w:rsidRPr="00EA113A">
        <w:rPr>
          <w:rFonts w:cs="Times New Roman"/>
          <w:szCs w:val="28"/>
        </w:rPr>
        <w:t>. В 2024 году была продолжена системная работа со всеми образовательными учреждениями ре</w:t>
      </w:r>
      <w:r w:rsidRPr="00EA113A">
        <w:rPr>
          <w:rFonts w:cs="Times New Roman"/>
          <w:szCs w:val="28"/>
        </w:rPr>
        <w:t>с</w:t>
      </w:r>
      <w:r w:rsidRPr="00EA113A">
        <w:rPr>
          <w:rFonts w:cs="Times New Roman"/>
          <w:szCs w:val="28"/>
        </w:rPr>
        <w:t xml:space="preserve">публики для активного внедрения возможностей в образовательный процесс ИКОП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w:t>
      </w:r>
    </w:p>
    <w:p w:rsidR="006A2745" w:rsidRPr="00EA113A" w:rsidRDefault="006A2745" w:rsidP="00EA113A">
      <w:pPr>
        <w:spacing w:line="240" w:lineRule="auto"/>
        <w:rPr>
          <w:rFonts w:cs="Times New Roman"/>
          <w:szCs w:val="28"/>
        </w:rPr>
      </w:pPr>
      <w:proofErr w:type="gramStart"/>
      <w:r w:rsidRPr="00EA113A">
        <w:rPr>
          <w:rFonts w:cs="Times New Roman"/>
          <w:szCs w:val="28"/>
        </w:rPr>
        <w:t>По состоянию декабрь 2024 г. на платформе зарегистрированы 379 обр</w:t>
      </w:r>
      <w:r w:rsidRPr="00EA113A">
        <w:rPr>
          <w:rFonts w:cs="Times New Roman"/>
          <w:szCs w:val="28"/>
        </w:rPr>
        <w:t>а</w:t>
      </w:r>
      <w:r w:rsidRPr="00EA113A">
        <w:rPr>
          <w:rFonts w:cs="Times New Roman"/>
          <w:szCs w:val="28"/>
        </w:rPr>
        <w:t>зовательных организаций, из них активацию прошли 94,9</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w:t>
      </w:r>
      <w:proofErr w:type="gramEnd"/>
      <w:r w:rsidRPr="00EA113A">
        <w:rPr>
          <w:rFonts w:cs="Times New Roman"/>
          <w:szCs w:val="28"/>
        </w:rPr>
        <w:t xml:space="preserve"> Регистр</w:t>
      </w:r>
      <w:r w:rsidRPr="00EA113A">
        <w:rPr>
          <w:rFonts w:cs="Times New Roman"/>
          <w:szCs w:val="28"/>
        </w:rPr>
        <w:t>а</w:t>
      </w:r>
      <w:r w:rsidRPr="00EA113A">
        <w:rPr>
          <w:rFonts w:cs="Times New Roman"/>
          <w:szCs w:val="28"/>
        </w:rPr>
        <w:t>цию прошли 100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xml:space="preserve"> педагогов и 71</w:t>
      </w:r>
      <w:r w:rsidR="005A25C8" w:rsidRPr="005A25C8">
        <w:rPr>
          <w:rFonts w:cs="Times New Roman"/>
          <w:szCs w:val="28"/>
        </w:rPr>
        <w:t xml:space="preserve"> </w:t>
      </w:r>
      <w:r w:rsidR="005A25C8">
        <w:rPr>
          <w:rFonts w:cs="Times New Roman"/>
          <w:szCs w:val="28"/>
        </w:rPr>
        <w:t>процент</w:t>
      </w:r>
      <w:r w:rsidRPr="00EA113A">
        <w:rPr>
          <w:rFonts w:cs="Times New Roman"/>
          <w:szCs w:val="28"/>
        </w:rPr>
        <w:t xml:space="preserve"> учащихся школ. Актив</w:t>
      </w:r>
      <w:r w:rsidRPr="00EA113A">
        <w:rPr>
          <w:rFonts w:cs="Times New Roman"/>
          <w:szCs w:val="28"/>
        </w:rPr>
        <w:t>а</w:t>
      </w:r>
      <w:r w:rsidRPr="00EA113A">
        <w:rPr>
          <w:rFonts w:cs="Times New Roman"/>
          <w:szCs w:val="28"/>
        </w:rPr>
        <w:t xml:space="preserve">цию не прошли 2 школы </w:t>
      </w:r>
      <w:proofErr w:type="spellStart"/>
      <w:r w:rsidRPr="00EA113A">
        <w:rPr>
          <w:rFonts w:cs="Times New Roman"/>
          <w:szCs w:val="28"/>
        </w:rPr>
        <w:t>Тоджинского</w:t>
      </w:r>
      <w:proofErr w:type="spellEnd"/>
      <w:r w:rsidRPr="00EA113A">
        <w:rPr>
          <w:rFonts w:cs="Times New Roman"/>
          <w:szCs w:val="28"/>
        </w:rPr>
        <w:t xml:space="preserve"> района в связи </w:t>
      </w:r>
      <w:r w:rsidR="00B2411A">
        <w:rPr>
          <w:rFonts w:cs="Times New Roman"/>
          <w:szCs w:val="28"/>
        </w:rPr>
        <w:t xml:space="preserve">с </w:t>
      </w:r>
      <w:r w:rsidRPr="00EA113A">
        <w:rPr>
          <w:rFonts w:cs="Times New Roman"/>
          <w:szCs w:val="28"/>
        </w:rPr>
        <w:t>отсутствием высок</w:t>
      </w:r>
      <w:r w:rsidRPr="00EA113A">
        <w:rPr>
          <w:rFonts w:cs="Times New Roman"/>
          <w:szCs w:val="28"/>
        </w:rPr>
        <w:t>о</w:t>
      </w:r>
      <w:r w:rsidRPr="00EA113A">
        <w:rPr>
          <w:rFonts w:cs="Times New Roman"/>
          <w:szCs w:val="28"/>
        </w:rPr>
        <w:lastRenderedPageBreak/>
        <w:t>скоростного интернета из-за труднодоступного местоположения населенного пункта (</w:t>
      </w:r>
      <w:proofErr w:type="spellStart"/>
      <w:r w:rsidRPr="00EA113A">
        <w:rPr>
          <w:rFonts w:cs="Times New Roman"/>
          <w:szCs w:val="28"/>
        </w:rPr>
        <w:t>Ырбанская</w:t>
      </w:r>
      <w:proofErr w:type="spellEnd"/>
      <w:r w:rsidRPr="00EA113A">
        <w:rPr>
          <w:rFonts w:cs="Times New Roman"/>
          <w:szCs w:val="28"/>
        </w:rPr>
        <w:t xml:space="preserve"> СОШ, </w:t>
      </w:r>
      <w:proofErr w:type="spellStart"/>
      <w:r w:rsidRPr="00EA113A">
        <w:rPr>
          <w:rFonts w:cs="Times New Roman"/>
          <w:szCs w:val="28"/>
        </w:rPr>
        <w:t>Хамсыринская</w:t>
      </w:r>
      <w:proofErr w:type="spellEnd"/>
      <w:r w:rsidRPr="00EA113A">
        <w:rPr>
          <w:rFonts w:cs="Times New Roman"/>
          <w:szCs w:val="28"/>
        </w:rPr>
        <w:t xml:space="preserve"> СОШ).</w:t>
      </w:r>
    </w:p>
    <w:p w:rsidR="006A2745" w:rsidRPr="00EA113A" w:rsidRDefault="006A2745" w:rsidP="00EA113A">
      <w:pPr>
        <w:spacing w:line="240" w:lineRule="auto"/>
        <w:rPr>
          <w:rFonts w:cs="Times New Roman"/>
          <w:szCs w:val="28"/>
        </w:rPr>
      </w:pPr>
      <w:r w:rsidRPr="00EA113A">
        <w:rPr>
          <w:rFonts w:cs="Times New Roman"/>
          <w:szCs w:val="28"/>
        </w:rPr>
        <w:t xml:space="preserve">По активности использования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 xml:space="preserve"> наш регион среди субъектов России занимает 6 место (63,5</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 в частности: школы 8 место в РФ и 2 – в СФО (63,5</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 дошкольные учреждения занимают по стране – 12, в СФО – 4 (57,2</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 средние профессиональные организации по стране – 10, в СФО – 3 (59,4</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 xml:space="preserve">Таким образом, задачи, поставленные на 2024 год по ИКОП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 выполнены в полном объеме (плановый показатель по регистрации педагогов и учеников не менее 50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xml:space="preserve"> достигнут, активность школ в ИКОП </w:t>
      </w:r>
      <w:r w:rsidR="00A80E85">
        <w:rPr>
          <w:rFonts w:cs="Times New Roman"/>
          <w:szCs w:val="28"/>
        </w:rPr>
        <w:t>«</w:t>
      </w:r>
      <w:proofErr w:type="spellStart"/>
      <w:r w:rsidRPr="00EA113A">
        <w:rPr>
          <w:rFonts w:cs="Times New Roman"/>
          <w:szCs w:val="28"/>
        </w:rPr>
        <w:t>Сф</w:t>
      </w:r>
      <w:r w:rsidRPr="00EA113A">
        <w:rPr>
          <w:rFonts w:cs="Times New Roman"/>
          <w:szCs w:val="28"/>
        </w:rPr>
        <w:t>е</w:t>
      </w:r>
      <w:r w:rsidRPr="00EA113A">
        <w:rPr>
          <w:rFonts w:cs="Times New Roman"/>
          <w:szCs w:val="28"/>
        </w:rPr>
        <w:t>рум</w:t>
      </w:r>
      <w:proofErr w:type="spellEnd"/>
      <w:r w:rsidR="00A80E85">
        <w:rPr>
          <w:rFonts w:cs="Times New Roman"/>
          <w:szCs w:val="28"/>
        </w:rPr>
        <w:t>»</w:t>
      </w:r>
      <w:r w:rsidRPr="00EA113A">
        <w:rPr>
          <w:rFonts w:cs="Times New Roman"/>
          <w:szCs w:val="28"/>
        </w:rPr>
        <w:t xml:space="preserve"> не менее 50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После проведенного ряда мероприятий акти</w:t>
      </w:r>
      <w:r w:rsidRPr="00EA113A">
        <w:rPr>
          <w:rFonts w:cs="Times New Roman"/>
          <w:szCs w:val="28"/>
        </w:rPr>
        <w:t>в</w:t>
      </w:r>
      <w:r w:rsidRPr="00EA113A">
        <w:rPr>
          <w:rFonts w:cs="Times New Roman"/>
          <w:szCs w:val="28"/>
        </w:rPr>
        <w:t>ность значительно повысилась по сравнению с прошлым годом, и ре</w:t>
      </w:r>
      <w:r w:rsidR="000F0F19">
        <w:rPr>
          <w:rFonts w:cs="Times New Roman"/>
          <w:szCs w:val="28"/>
        </w:rPr>
        <w:t>гион на 6 месте по РФ (2023 г. –</w:t>
      </w:r>
      <w:r w:rsidRPr="00EA113A">
        <w:rPr>
          <w:rFonts w:cs="Times New Roman"/>
          <w:szCs w:val="28"/>
        </w:rPr>
        <w:t xml:space="preserve"> 11 место по РФ). В 2025 году необходимо увеличить а</w:t>
      </w:r>
      <w:r w:rsidRPr="00EA113A">
        <w:rPr>
          <w:rFonts w:cs="Times New Roman"/>
          <w:szCs w:val="28"/>
        </w:rPr>
        <w:t>к</w:t>
      </w:r>
      <w:r w:rsidRPr="00EA113A">
        <w:rPr>
          <w:rFonts w:cs="Times New Roman"/>
          <w:szCs w:val="28"/>
        </w:rPr>
        <w:t>тивность обучающихся до 50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педагогов до 80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Продо</w:t>
      </w:r>
      <w:r w:rsidRPr="00EA113A">
        <w:rPr>
          <w:rFonts w:cs="Times New Roman"/>
          <w:szCs w:val="28"/>
        </w:rPr>
        <w:t>л</w:t>
      </w:r>
      <w:r w:rsidRPr="00EA113A">
        <w:rPr>
          <w:rFonts w:cs="Times New Roman"/>
          <w:szCs w:val="28"/>
        </w:rPr>
        <w:t>жить работу по активности дошкольных образовательных учреждений и сре</w:t>
      </w:r>
      <w:r w:rsidRPr="00EA113A">
        <w:rPr>
          <w:rFonts w:cs="Times New Roman"/>
          <w:szCs w:val="28"/>
        </w:rPr>
        <w:t>д</w:t>
      </w:r>
      <w:r w:rsidRPr="00EA113A">
        <w:rPr>
          <w:rFonts w:cs="Times New Roman"/>
          <w:szCs w:val="28"/>
        </w:rPr>
        <w:t>них профессиональных организаций до 50</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 xml:space="preserve">В 2025 году предстоит работа по переходу на </w:t>
      </w:r>
      <w:proofErr w:type="spellStart"/>
      <w:r w:rsidRPr="00EA113A">
        <w:rPr>
          <w:rFonts w:cs="Times New Roman"/>
          <w:szCs w:val="28"/>
        </w:rPr>
        <w:t>ГосВеб</w:t>
      </w:r>
      <w:proofErr w:type="spellEnd"/>
      <w:r w:rsidRPr="00EA113A">
        <w:rPr>
          <w:rFonts w:cs="Times New Roman"/>
          <w:szCs w:val="28"/>
        </w:rPr>
        <w:t>. Но, подготовител</w:t>
      </w:r>
      <w:r w:rsidRPr="00EA113A">
        <w:rPr>
          <w:rFonts w:cs="Times New Roman"/>
          <w:szCs w:val="28"/>
        </w:rPr>
        <w:t>ь</w:t>
      </w:r>
      <w:r w:rsidRPr="00EA113A">
        <w:rPr>
          <w:rFonts w:cs="Times New Roman"/>
          <w:szCs w:val="28"/>
        </w:rPr>
        <w:t xml:space="preserve">ные работы были начаты еще в 2024 году. Началось </w:t>
      </w:r>
      <w:proofErr w:type="gramStart"/>
      <w:r w:rsidRPr="00EA113A">
        <w:rPr>
          <w:rFonts w:cs="Times New Roman"/>
          <w:szCs w:val="28"/>
        </w:rPr>
        <w:t>обучение сотрудников по переходу</w:t>
      </w:r>
      <w:proofErr w:type="gramEnd"/>
      <w:r w:rsidRPr="00EA113A">
        <w:rPr>
          <w:rFonts w:cs="Times New Roman"/>
          <w:szCs w:val="28"/>
        </w:rPr>
        <w:t>, начато наполнение сайтов уже в 62 (37</w:t>
      </w:r>
      <w:r w:rsidR="005A25C8" w:rsidRPr="005A25C8">
        <w:rPr>
          <w:rFonts w:cs="Times New Roman"/>
          <w:szCs w:val="28"/>
        </w:rPr>
        <w:t xml:space="preserve"> </w:t>
      </w:r>
      <w:r w:rsidR="005A25C8">
        <w:rPr>
          <w:rFonts w:cs="Times New Roman"/>
          <w:szCs w:val="28"/>
        </w:rPr>
        <w:t>процентов</w:t>
      </w:r>
      <w:r w:rsidRPr="00EA113A">
        <w:rPr>
          <w:rFonts w:cs="Times New Roman"/>
          <w:szCs w:val="28"/>
        </w:rPr>
        <w:t xml:space="preserve"> от общего колич</w:t>
      </w:r>
      <w:r w:rsidRPr="00EA113A">
        <w:rPr>
          <w:rFonts w:cs="Times New Roman"/>
          <w:szCs w:val="28"/>
        </w:rPr>
        <w:t>е</w:t>
      </w:r>
      <w:r w:rsidRPr="00EA113A">
        <w:rPr>
          <w:rFonts w:cs="Times New Roman"/>
          <w:szCs w:val="28"/>
        </w:rPr>
        <w:t>ства) школах и в 78 (43</w:t>
      </w:r>
      <w:r w:rsidR="005A25C8" w:rsidRPr="005A25C8">
        <w:rPr>
          <w:rFonts w:cs="Times New Roman"/>
          <w:szCs w:val="28"/>
        </w:rPr>
        <w:t xml:space="preserve"> </w:t>
      </w:r>
      <w:r w:rsidR="005A25C8">
        <w:rPr>
          <w:rFonts w:cs="Times New Roman"/>
          <w:szCs w:val="28"/>
        </w:rPr>
        <w:t>процента</w:t>
      </w:r>
      <w:r w:rsidRPr="00EA113A">
        <w:rPr>
          <w:rFonts w:cs="Times New Roman"/>
          <w:szCs w:val="28"/>
        </w:rPr>
        <w:t xml:space="preserve"> от общего количества) детских садах. В конце 2025 года после успешной миграции сайтов на новую платформу </w:t>
      </w:r>
      <w:r w:rsidR="00A80E85">
        <w:rPr>
          <w:rFonts w:cs="Times New Roman"/>
          <w:szCs w:val="28"/>
        </w:rPr>
        <w:t>«</w:t>
      </w:r>
      <w:proofErr w:type="spellStart"/>
      <w:r w:rsidRPr="00EA113A">
        <w:rPr>
          <w:rFonts w:cs="Times New Roman"/>
          <w:szCs w:val="28"/>
        </w:rPr>
        <w:t>Госвеб</w:t>
      </w:r>
      <w:proofErr w:type="spellEnd"/>
      <w:r w:rsidR="00A80E85">
        <w:rPr>
          <w:rFonts w:cs="Times New Roman"/>
          <w:szCs w:val="28"/>
        </w:rPr>
        <w:t>»</w:t>
      </w:r>
      <w:r w:rsidRPr="00EA113A">
        <w:rPr>
          <w:rFonts w:cs="Times New Roman"/>
          <w:szCs w:val="28"/>
        </w:rPr>
        <w:t xml:space="preserve"> ст</w:t>
      </w:r>
      <w:r w:rsidRPr="00EA113A">
        <w:rPr>
          <w:rFonts w:cs="Times New Roman"/>
          <w:szCs w:val="28"/>
        </w:rPr>
        <w:t>а</w:t>
      </w:r>
      <w:r w:rsidRPr="00EA113A">
        <w:rPr>
          <w:rFonts w:cs="Times New Roman"/>
          <w:szCs w:val="28"/>
        </w:rPr>
        <w:t xml:space="preserve">рые сайты на платформе </w:t>
      </w:r>
      <w:r w:rsidR="00A80E85">
        <w:rPr>
          <w:rFonts w:cs="Times New Roman"/>
          <w:szCs w:val="28"/>
        </w:rPr>
        <w:t>«</w:t>
      </w:r>
      <w:proofErr w:type="spellStart"/>
      <w:r w:rsidRPr="00EA113A">
        <w:rPr>
          <w:rFonts w:cs="Times New Roman"/>
          <w:szCs w:val="28"/>
        </w:rPr>
        <w:t>Wordpress</w:t>
      </w:r>
      <w:proofErr w:type="spellEnd"/>
      <w:r w:rsidR="00A80E85">
        <w:rPr>
          <w:rFonts w:cs="Times New Roman"/>
          <w:szCs w:val="28"/>
        </w:rPr>
        <w:t>»</w:t>
      </w:r>
      <w:r w:rsidRPr="00EA113A">
        <w:rPr>
          <w:rFonts w:cs="Times New Roman"/>
          <w:szCs w:val="28"/>
        </w:rPr>
        <w:t xml:space="preserve"> будут закрыты и удалены с сервера </w:t>
      </w:r>
      <w:proofErr w:type="spellStart"/>
      <w:r w:rsidRPr="00EA113A">
        <w:rPr>
          <w:rFonts w:cs="Times New Roman"/>
          <w:szCs w:val="28"/>
        </w:rPr>
        <w:t>М</w:t>
      </w:r>
      <w:r w:rsidRPr="00EA113A">
        <w:rPr>
          <w:rFonts w:cs="Times New Roman"/>
          <w:szCs w:val="28"/>
        </w:rPr>
        <w:t>и</w:t>
      </w:r>
      <w:r w:rsidRPr="00EA113A">
        <w:rPr>
          <w:rFonts w:cs="Times New Roman"/>
          <w:szCs w:val="28"/>
        </w:rPr>
        <w:t>нобр</w:t>
      </w:r>
      <w:proofErr w:type="spellEnd"/>
      <w:r w:rsidRPr="00EA113A">
        <w:rPr>
          <w:rFonts w:cs="Times New Roman"/>
          <w:szCs w:val="28"/>
        </w:rPr>
        <w:t xml:space="preserve"> Р</w:t>
      </w:r>
      <w:r w:rsidR="00697A2C">
        <w:rPr>
          <w:rFonts w:cs="Times New Roman"/>
          <w:szCs w:val="28"/>
        </w:rPr>
        <w:t xml:space="preserve">еспублики </w:t>
      </w:r>
      <w:r w:rsidRPr="00EA113A">
        <w:rPr>
          <w:rFonts w:cs="Times New Roman"/>
          <w:szCs w:val="28"/>
        </w:rPr>
        <w:t>Т</w:t>
      </w:r>
      <w:r w:rsidR="00697A2C">
        <w:rPr>
          <w:rFonts w:cs="Times New Roman"/>
          <w:szCs w:val="28"/>
        </w:rPr>
        <w:t>ыва</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Системная реализация мер повышения качества образования и создания всех необходимых инфраструктурных условий позволила достичь положител</w:t>
      </w:r>
      <w:r w:rsidRPr="00EA113A">
        <w:rPr>
          <w:rFonts w:cs="Times New Roman"/>
          <w:szCs w:val="28"/>
        </w:rPr>
        <w:t>ь</w:t>
      </w:r>
      <w:r w:rsidRPr="00EA113A">
        <w:rPr>
          <w:rFonts w:cs="Times New Roman"/>
          <w:szCs w:val="28"/>
        </w:rPr>
        <w:t>ных результатов экзаменов по предметам инженерно-технического направл</w:t>
      </w:r>
      <w:r w:rsidRPr="00EA113A">
        <w:rPr>
          <w:rFonts w:cs="Times New Roman"/>
          <w:szCs w:val="28"/>
        </w:rPr>
        <w:t>е</w:t>
      </w:r>
      <w:r w:rsidRPr="00EA113A">
        <w:rPr>
          <w:rFonts w:cs="Times New Roman"/>
          <w:szCs w:val="28"/>
        </w:rPr>
        <w:t>ния ОГЭ и ЕГЭ.</w:t>
      </w:r>
    </w:p>
    <w:p w:rsidR="006A2745" w:rsidRPr="00EA113A" w:rsidRDefault="006A2745" w:rsidP="00EA113A">
      <w:pPr>
        <w:spacing w:line="240" w:lineRule="auto"/>
        <w:rPr>
          <w:rFonts w:cs="Times New Roman"/>
          <w:szCs w:val="28"/>
        </w:rPr>
      </w:pPr>
      <w:r w:rsidRPr="00EA113A">
        <w:rPr>
          <w:rFonts w:cs="Times New Roman"/>
          <w:szCs w:val="28"/>
        </w:rPr>
        <w:t>Так, по результатам ОГЭ отмечается положительная динамика по пре</w:t>
      </w:r>
      <w:r w:rsidRPr="00EA113A">
        <w:rPr>
          <w:rFonts w:cs="Times New Roman"/>
          <w:szCs w:val="28"/>
        </w:rPr>
        <w:t>д</w:t>
      </w:r>
      <w:r w:rsidRPr="00EA113A">
        <w:rPr>
          <w:rFonts w:cs="Times New Roman"/>
          <w:szCs w:val="28"/>
        </w:rPr>
        <w:t xml:space="preserve">метам </w:t>
      </w:r>
      <w:r w:rsidR="00A80E85">
        <w:rPr>
          <w:rFonts w:cs="Times New Roman"/>
          <w:szCs w:val="28"/>
        </w:rPr>
        <w:t>«</w:t>
      </w:r>
      <w:r w:rsidRPr="00EA113A">
        <w:rPr>
          <w:rFonts w:cs="Times New Roman"/>
          <w:szCs w:val="28"/>
        </w:rPr>
        <w:t>математика</w:t>
      </w:r>
      <w:r w:rsidR="00A80E85">
        <w:rPr>
          <w:rFonts w:cs="Times New Roman"/>
          <w:szCs w:val="28"/>
        </w:rPr>
        <w:t>»</w:t>
      </w:r>
      <w:r w:rsidR="00841385" w:rsidRPr="00EA113A">
        <w:rPr>
          <w:rFonts w:cs="Times New Roman"/>
          <w:szCs w:val="28"/>
        </w:rPr>
        <w:t xml:space="preserve"> –</w:t>
      </w:r>
      <w:r w:rsidRPr="00EA113A">
        <w:rPr>
          <w:rFonts w:cs="Times New Roman"/>
          <w:szCs w:val="28"/>
        </w:rPr>
        <w:t xml:space="preserve"> с ростом качества знаний на 8,8</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 успеваемости на 3,2</w:t>
      </w:r>
      <w:r w:rsidR="00841385" w:rsidRPr="00EA113A">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физика</w:t>
      </w:r>
      <w:r w:rsidR="00A80E85">
        <w:rPr>
          <w:rFonts w:cs="Times New Roman"/>
          <w:szCs w:val="28"/>
        </w:rPr>
        <w:t>»</w:t>
      </w:r>
      <w:r w:rsidR="00841385" w:rsidRPr="00EA113A">
        <w:rPr>
          <w:rFonts w:cs="Times New Roman"/>
          <w:szCs w:val="28"/>
        </w:rPr>
        <w:t xml:space="preserve"> –</w:t>
      </w:r>
      <w:r w:rsidRPr="00EA113A">
        <w:rPr>
          <w:rFonts w:cs="Times New Roman"/>
          <w:szCs w:val="28"/>
        </w:rPr>
        <w:t xml:space="preserve"> с ростом качества зна</w:t>
      </w:r>
      <w:r w:rsidR="00841385" w:rsidRPr="00EA113A">
        <w:rPr>
          <w:rFonts w:cs="Times New Roman"/>
          <w:szCs w:val="28"/>
        </w:rPr>
        <w:t>ний на 4, успеваемости на 2,4;</w:t>
      </w:r>
      <w:r w:rsidRPr="00EA113A">
        <w:rPr>
          <w:rFonts w:cs="Times New Roman"/>
          <w:szCs w:val="28"/>
        </w:rPr>
        <w:t xml:space="preserve"> </w:t>
      </w:r>
      <w:r w:rsidR="00A80E85">
        <w:rPr>
          <w:rFonts w:cs="Times New Roman"/>
          <w:szCs w:val="28"/>
        </w:rPr>
        <w:t>«</w:t>
      </w:r>
      <w:r w:rsidRPr="00EA113A">
        <w:rPr>
          <w:rFonts w:cs="Times New Roman"/>
          <w:szCs w:val="28"/>
        </w:rPr>
        <w:t>инфо</w:t>
      </w:r>
      <w:r w:rsidRPr="00EA113A">
        <w:rPr>
          <w:rFonts w:cs="Times New Roman"/>
          <w:szCs w:val="28"/>
        </w:rPr>
        <w:t>р</w:t>
      </w:r>
      <w:r w:rsidRPr="00EA113A">
        <w:rPr>
          <w:rFonts w:cs="Times New Roman"/>
          <w:szCs w:val="28"/>
        </w:rPr>
        <w:t>матик</w:t>
      </w:r>
      <w:r w:rsidR="00841385" w:rsidRPr="00EA113A">
        <w:rPr>
          <w:rFonts w:cs="Times New Roman"/>
          <w:szCs w:val="28"/>
        </w:rPr>
        <w:t>а</w:t>
      </w:r>
      <w:r w:rsidR="00A80E85">
        <w:rPr>
          <w:rFonts w:cs="Times New Roman"/>
          <w:szCs w:val="28"/>
        </w:rPr>
        <w:t>»</w:t>
      </w:r>
      <w:r w:rsidRPr="00EA113A">
        <w:rPr>
          <w:rFonts w:cs="Times New Roman"/>
          <w:szCs w:val="28"/>
        </w:rPr>
        <w:t xml:space="preserve"> и </w:t>
      </w:r>
      <w:r w:rsidR="00A80E85">
        <w:rPr>
          <w:rFonts w:cs="Times New Roman"/>
          <w:szCs w:val="28"/>
        </w:rPr>
        <w:t>«</w:t>
      </w:r>
      <w:r w:rsidRPr="00EA113A">
        <w:rPr>
          <w:rFonts w:cs="Times New Roman"/>
          <w:szCs w:val="28"/>
        </w:rPr>
        <w:t>ИКТ</w:t>
      </w:r>
      <w:r w:rsidR="00A80E85">
        <w:rPr>
          <w:rFonts w:cs="Times New Roman"/>
          <w:szCs w:val="28"/>
        </w:rPr>
        <w:t>»</w:t>
      </w:r>
      <w:r w:rsidRPr="00EA113A">
        <w:rPr>
          <w:rFonts w:cs="Times New Roman"/>
          <w:szCs w:val="28"/>
        </w:rPr>
        <w:t xml:space="preserve"> с ростом качества знаний на 1,3, однако снижением успева</w:t>
      </w:r>
      <w:r w:rsidRPr="00EA113A">
        <w:rPr>
          <w:rFonts w:cs="Times New Roman"/>
          <w:szCs w:val="28"/>
        </w:rPr>
        <w:t>е</w:t>
      </w:r>
      <w:r w:rsidRPr="00EA113A">
        <w:rPr>
          <w:rFonts w:cs="Times New Roman"/>
          <w:szCs w:val="28"/>
        </w:rPr>
        <w:t xml:space="preserve">мости </w:t>
      </w:r>
      <w:proofErr w:type="gramStart"/>
      <w:r w:rsidRPr="00EA113A">
        <w:rPr>
          <w:rFonts w:cs="Times New Roman"/>
          <w:szCs w:val="28"/>
        </w:rPr>
        <w:t>на</w:t>
      </w:r>
      <w:proofErr w:type="gramEnd"/>
      <w:r w:rsidRPr="00EA113A">
        <w:rPr>
          <w:rFonts w:cs="Times New Roman"/>
          <w:szCs w:val="28"/>
        </w:rPr>
        <w:t xml:space="preserve"> 2,2</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w:t>
      </w:r>
    </w:p>
    <w:p w:rsidR="00401718" w:rsidRPr="00EA113A" w:rsidRDefault="006A2745" w:rsidP="00EA113A">
      <w:pPr>
        <w:spacing w:line="240" w:lineRule="auto"/>
        <w:rPr>
          <w:rFonts w:cs="Times New Roman"/>
          <w:szCs w:val="28"/>
        </w:rPr>
      </w:pPr>
      <w:r w:rsidRPr="00EA113A">
        <w:rPr>
          <w:rFonts w:cs="Times New Roman"/>
          <w:szCs w:val="28"/>
        </w:rPr>
        <w:t xml:space="preserve">Прорывными в плане повышения качества образования стали итоги </w:t>
      </w:r>
      <w:r w:rsidR="00401718" w:rsidRPr="00EA113A">
        <w:rPr>
          <w:rFonts w:cs="Times New Roman"/>
          <w:szCs w:val="28"/>
        </w:rPr>
        <w:t xml:space="preserve">ЕГЭ </w:t>
      </w:r>
      <w:r w:rsidRPr="00EA113A">
        <w:rPr>
          <w:rFonts w:cs="Times New Roman"/>
          <w:szCs w:val="28"/>
        </w:rPr>
        <w:t>по предметам инженерно-технологического направления:</w:t>
      </w:r>
    </w:p>
    <w:p w:rsidR="00401718" w:rsidRPr="00EA113A" w:rsidRDefault="00A80E85" w:rsidP="00EA113A">
      <w:pPr>
        <w:spacing w:line="240" w:lineRule="auto"/>
        <w:rPr>
          <w:rFonts w:cs="Times New Roman"/>
          <w:szCs w:val="28"/>
        </w:rPr>
      </w:pPr>
      <w:r>
        <w:rPr>
          <w:rFonts w:cs="Times New Roman"/>
          <w:szCs w:val="28"/>
        </w:rPr>
        <w:t>«</w:t>
      </w:r>
      <w:r w:rsidR="00401718" w:rsidRPr="00EA113A">
        <w:rPr>
          <w:rFonts w:cs="Times New Roman"/>
          <w:szCs w:val="28"/>
        </w:rPr>
        <w:t>М</w:t>
      </w:r>
      <w:r w:rsidR="006A2745" w:rsidRPr="00EA113A">
        <w:rPr>
          <w:rFonts w:cs="Times New Roman"/>
          <w:szCs w:val="28"/>
        </w:rPr>
        <w:t>атематика профильная</w:t>
      </w:r>
      <w:r>
        <w:rPr>
          <w:rFonts w:cs="Times New Roman"/>
          <w:szCs w:val="28"/>
        </w:rPr>
        <w:t>»</w:t>
      </w:r>
      <w:r w:rsidR="006A2745" w:rsidRPr="00EA113A">
        <w:rPr>
          <w:rFonts w:cs="Times New Roman"/>
          <w:szCs w:val="28"/>
        </w:rPr>
        <w:t xml:space="preserve"> с ростом качества знаний на 2,4</w:t>
      </w:r>
      <w:r w:rsidR="00697A2C" w:rsidRPr="00697A2C">
        <w:rPr>
          <w:rFonts w:cs="Times New Roman"/>
          <w:szCs w:val="28"/>
        </w:rPr>
        <w:t xml:space="preserve"> </w:t>
      </w:r>
      <w:r w:rsidR="00697A2C">
        <w:rPr>
          <w:rFonts w:cs="Times New Roman"/>
          <w:szCs w:val="28"/>
        </w:rPr>
        <w:t>процента</w:t>
      </w:r>
      <w:r w:rsidR="006A2745" w:rsidRPr="00EA113A">
        <w:rPr>
          <w:rFonts w:cs="Times New Roman"/>
          <w:szCs w:val="28"/>
        </w:rPr>
        <w:t>, успеваемости на 6</w:t>
      </w:r>
      <w:r w:rsidR="00697A2C" w:rsidRPr="00697A2C">
        <w:rPr>
          <w:rFonts w:cs="Times New Roman"/>
          <w:szCs w:val="28"/>
        </w:rPr>
        <w:t xml:space="preserve"> </w:t>
      </w:r>
      <w:r w:rsidR="00697A2C">
        <w:rPr>
          <w:rFonts w:cs="Times New Roman"/>
          <w:szCs w:val="28"/>
        </w:rPr>
        <w:t>процентов</w:t>
      </w:r>
      <w:r w:rsidR="006A2745" w:rsidRPr="00EA113A">
        <w:rPr>
          <w:rFonts w:cs="Times New Roman"/>
          <w:szCs w:val="28"/>
        </w:rPr>
        <w:t>, среднего балла на 3</w:t>
      </w:r>
      <w:r w:rsidR="00697A2C" w:rsidRPr="00697A2C">
        <w:rPr>
          <w:rFonts w:cs="Times New Roman"/>
          <w:szCs w:val="28"/>
        </w:rPr>
        <w:t xml:space="preserve"> </w:t>
      </w:r>
      <w:r w:rsidR="00697A2C">
        <w:rPr>
          <w:rFonts w:cs="Times New Roman"/>
          <w:szCs w:val="28"/>
        </w:rPr>
        <w:t>процента</w:t>
      </w:r>
      <w:r w:rsidR="00401718" w:rsidRPr="00EA113A">
        <w:rPr>
          <w:rFonts w:cs="Times New Roman"/>
          <w:szCs w:val="28"/>
        </w:rPr>
        <w:t>;</w:t>
      </w:r>
    </w:p>
    <w:p w:rsidR="00401718" w:rsidRPr="00EA113A" w:rsidRDefault="00A80E85" w:rsidP="00EA113A">
      <w:pPr>
        <w:spacing w:line="240" w:lineRule="auto"/>
        <w:rPr>
          <w:rFonts w:cs="Times New Roman"/>
          <w:szCs w:val="28"/>
        </w:rPr>
      </w:pPr>
      <w:r>
        <w:rPr>
          <w:rFonts w:cs="Times New Roman"/>
          <w:szCs w:val="28"/>
        </w:rPr>
        <w:t>«</w:t>
      </w:r>
      <w:r w:rsidR="00401718" w:rsidRPr="00EA113A">
        <w:rPr>
          <w:rFonts w:cs="Times New Roman"/>
          <w:szCs w:val="28"/>
        </w:rPr>
        <w:t>Ф</w:t>
      </w:r>
      <w:r w:rsidR="006A2745" w:rsidRPr="00EA113A">
        <w:rPr>
          <w:rFonts w:cs="Times New Roman"/>
          <w:szCs w:val="28"/>
        </w:rPr>
        <w:t>изика</w:t>
      </w:r>
      <w:r>
        <w:rPr>
          <w:rFonts w:cs="Times New Roman"/>
          <w:szCs w:val="28"/>
        </w:rPr>
        <w:t>»</w:t>
      </w:r>
      <w:r w:rsidR="006A2745" w:rsidRPr="00EA113A">
        <w:rPr>
          <w:rFonts w:cs="Times New Roman"/>
          <w:szCs w:val="28"/>
        </w:rPr>
        <w:t xml:space="preserve"> с ростом качества знаний на 24</w:t>
      </w:r>
      <w:r w:rsidR="00697A2C" w:rsidRPr="00697A2C">
        <w:rPr>
          <w:rFonts w:cs="Times New Roman"/>
          <w:szCs w:val="28"/>
        </w:rPr>
        <w:t xml:space="preserve"> </w:t>
      </w:r>
      <w:r w:rsidR="00697A2C">
        <w:rPr>
          <w:rFonts w:cs="Times New Roman"/>
          <w:szCs w:val="28"/>
        </w:rPr>
        <w:t>процента</w:t>
      </w:r>
      <w:r w:rsidR="006A2745" w:rsidRPr="00EA113A">
        <w:rPr>
          <w:rFonts w:cs="Times New Roman"/>
          <w:szCs w:val="28"/>
        </w:rPr>
        <w:t>, успеваемости на 8,7</w:t>
      </w:r>
      <w:r w:rsidR="00697A2C" w:rsidRPr="00697A2C">
        <w:rPr>
          <w:rFonts w:cs="Times New Roman"/>
          <w:szCs w:val="28"/>
        </w:rPr>
        <w:t xml:space="preserve"> </w:t>
      </w:r>
      <w:r w:rsidR="00697A2C">
        <w:rPr>
          <w:rFonts w:cs="Times New Roman"/>
          <w:szCs w:val="28"/>
        </w:rPr>
        <w:t>процента</w:t>
      </w:r>
      <w:r w:rsidR="006A2745" w:rsidRPr="00EA113A">
        <w:rPr>
          <w:rFonts w:cs="Times New Roman"/>
          <w:szCs w:val="28"/>
        </w:rPr>
        <w:t>, среднего балла на 7,7</w:t>
      </w:r>
      <w:r w:rsidR="00697A2C" w:rsidRPr="00697A2C">
        <w:rPr>
          <w:rFonts w:cs="Times New Roman"/>
          <w:szCs w:val="28"/>
        </w:rPr>
        <w:t xml:space="preserve"> </w:t>
      </w:r>
      <w:r w:rsidR="00697A2C">
        <w:rPr>
          <w:rFonts w:cs="Times New Roman"/>
          <w:szCs w:val="28"/>
        </w:rPr>
        <w:t>процента</w:t>
      </w:r>
      <w:r w:rsidR="006A2745" w:rsidRPr="00EA113A">
        <w:rPr>
          <w:rFonts w:cs="Times New Roman"/>
          <w:szCs w:val="28"/>
        </w:rPr>
        <w:t>.</w:t>
      </w:r>
    </w:p>
    <w:p w:rsidR="00401718" w:rsidRPr="00EA113A" w:rsidRDefault="006A2745" w:rsidP="00EA113A">
      <w:pPr>
        <w:spacing w:line="240" w:lineRule="auto"/>
        <w:rPr>
          <w:rFonts w:cs="Times New Roman"/>
          <w:szCs w:val="28"/>
        </w:rPr>
      </w:pPr>
      <w:r w:rsidRPr="00EA113A">
        <w:rPr>
          <w:rFonts w:cs="Times New Roman"/>
          <w:szCs w:val="28"/>
        </w:rPr>
        <w:t xml:space="preserve">По профильной математике </w:t>
      </w:r>
      <w:r w:rsidR="00401718" w:rsidRPr="00EA113A">
        <w:rPr>
          <w:rFonts w:cs="Times New Roman"/>
          <w:szCs w:val="28"/>
        </w:rPr>
        <w:t>ежегодно</w:t>
      </w:r>
      <w:r w:rsidRPr="00EA113A">
        <w:rPr>
          <w:rFonts w:cs="Times New Roman"/>
          <w:szCs w:val="28"/>
        </w:rPr>
        <w:t xml:space="preserve"> растет доля участников, преодол</w:t>
      </w:r>
      <w:r w:rsidRPr="00EA113A">
        <w:rPr>
          <w:rFonts w:cs="Times New Roman"/>
          <w:szCs w:val="28"/>
        </w:rPr>
        <w:t>е</w:t>
      </w:r>
      <w:r w:rsidRPr="00EA113A">
        <w:rPr>
          <w:rFonts w:cs="Times New Roman"/>
          <w:szCs w:val="28"/>
        </w:rPr>
        <w:t>вающих минимальный порог. В 2024 году доля составила 83,98</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 что больше уровня 2022 и 2023 г</w:t>
      </w:r>
      <w:r w:rsidR="001A7396" w:rsidRPr="00EA113A">
        <w:rPr>
          <w:rFonts w:cs="Times New Roman"/>
          <w:szCs w:val="28"/>
        </w:rPr>
        <w:t>одов</w:t>
      </w:r>
      <w:r w:rsidR="00697A2C">
        <w:rPr>
          <w:rFonts w:cs="Times New Roman"/>
          <w:szCs w:val="28"/>
        </w:rPr>
        <w:t xml:space="preserve"> (75,22</w:t>
      </w:r>
      <w:r w:rsidRPr="00EA113A">
        <w:rPr>
          <w:rFonts w:cs="Times New Roman"/>
          <w:szCs w:val="28"/>
        </w:rPr>
        <w:t xml:space="preserve"> и 78,3</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 Средний тестовый балл по республике составил 47,09 баллов, что больше на 3,22 балла по сравн</w:t>
      </w:r>
      <w:r w:rsidRPr="00EA113A">
        <w:rPr>
          <w:rFonts w:cs="Times New Roman"/>
          <w:szCs w:val="28"/>
        </w:rPr>
        <w:t>е</w:t>
      </w:r>
      <w:r w:rsidRPr="00EA113A">
        <w:rPr>
          <w:rFonts w:cs="Times New Roman"/>
          <w:szCs w:val="28"/>
        </w:rPr>
        <w:t>нию с 2023 годом.</w:t>
      </w:r>
    </w:p>
    <w:p w:rsidR="00401718" w:rsidRPr="00EA113A" w:rsidRDefault="006A2745" w:rsidP="00EA113A">
      <w:pPr>
        <w:spacing w:line="240" w:lineRule="auto"/>
        <w:rPr>
          <w:rFonts w:cs="Times New Roman"/>
          <w:szCs w:val="28"/>
        </w:rPr>
      </w:pPr>
      <w:r w:rsidRPr="00EA113A">
        <w:rPr>
          <w:rFonts w:cs="Times New Roman"/>
          <w:szCs w:val="28"/>
        </w:rPr>
        <w:t xml:space="preserve">В ЕГЭ </w:t>
      </w:r>
      <w:r w:rsidR="00401718" w:rsidRPr="00EA113A">
        <w:rPr>
          <w:rFonts w:cs="Times New Roman"/>
          <w:szCs w:val="28"/>
        </w:rPr>
        <w:t xml:space="preserve">по </w:t>
      </w:r>
      <w:r w:rsidRPr="00EA113A">
        <w:rPr>
          <w:rFonts w:cs="Times New Roman"/>
          <w:szCs w:val="28"/>
        </w:rPr>
        <w:t xml:space="preserve">физике системно растет доля преодолевающих минимальный порог, по итогам 2024 года </w:t>
      </w:r>
      <w:r w:rsidR="00401718" w:rsidRPr="00EA113A">
        <w:rPr>
          <w:rFonts w:cs="Times New Roman"/>
          <w:szCs w:val="28"/>
        </w:rPr>
        <w:t xml:space="preserve">она </w:t>
      </w:r>
      <w:r w:rsidRPr="00EA113A">
        <w:rPr>
          <w:rFonts w:cs="Times New Roman"/>
          <w:szCs w:val="28"/>
        </w:rPr>
        <w:t>составила 95,86</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 xml:space="preserve">, что больше уровня </w:t>
      </w:r>
      <w:r w:rsidRPr="00EA113A">
        <w:rPr>
          <w:rFonts w:cs="Times New Roman"/>
          <w:szCs w:val="28"/>
        </w:rPr>
        <w:lastRenderedPageBreak/>
        <w:t>2022 и 2023 г</w:t>
      </w:r>
      <w:r w:rsidR="001A7396" w:rsidRPr="00EA113A">
        <w:rPr>
          <w:rFonts w:cs="Times New Roman"/>
          <w:szCs w:val="28"/>
        </w:rPr>
        <w:t>одов</w:t>
      </w:r>
      <w:r w:rsidR="00697A2C">
        <w:rPr>
          <w:rFonts w:cs="Times New Roman"/>
          <w:szCs w:val="28"/>
        </w:rPr>
        <w:t xml:space="preserve"> (77,38</w:t>
      </w:r>
      <w:r w:rsidRPr="00EA113A">
        <w:rPr>
          <w:rFonts w:cs="Times New Roman"/>
          <w:szCs w:val="28"/>
        </w:rPr>
        <w:t xml:space="preserve"> и 87,36</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 xml:space="preserve">). Выросла доля </w:t>
      </w:r>
      <w:proofErr w:type="spellStart"/>
      <w:r w:rsidRPr="00EA113A">
        <w:rPr>
          <w:rFonts w:cs="Times New Roman"/>
          <w:szCs w:val="28"/>
        </w:rPr>
        <w:t>высокобалльников</w:t>
      </w:r>
      <w:proofErr w:type="spellEnd"/>
      <w:r w:rsidR="00401718" w:rsidRPr="00EA113A">
        <w:rPr>
          <w:rFonts w:cs="Times New Roman"/>
          <w:szCs w:val="28"/>
        </w:rPr>
        <w:t xml:space="preserve"> по физике</w:t>
      </w:r>
      <w:r w:rsidRPr="00EA113A">
        <w:rPr>
          <w:rFonts w:cs="Times New Roman"/>
          <w:szCs w:val="28"/>
        </w:rPr>
        <w:t xml:space="preserve">: в 2022 году </w:t>
      </w:r>
      <w:r w:rsidR="00401718" w:rsidRPr="00EA113A">
        <w:rPr>
          <w:rFonts w:cs="Times New Roman"/>
          <w:szCs w:val="28"/>
        </w:rPr>
        <w:t>–</w:t>
      </w:r>
      <w:r w:rsidRPr="00EA113A">
        <w:rPr>
          <w:rFonts w:cs="Times New Roman"/>
          <w:szCs w:val="28"/>
        </w:rPr>
        <w:t xml:space="preserve"> 3,05</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 xml:space="preserve">, в 2023 году </w:t>
      </w:r>
      <w:r w:rsidR="00401718" w:rsidRPr="00EA113A">
        <w:rPr>
          <w:rFonts w:cs="Times New Roman"/>
          <w:szCs w:val="28"/>
        </w:rPr>
        <w:t>–</w:t>
      </w:r>
      <w:r w:rsidR="00697A2C">
        <w:rPr>
          <w:rFonts w:cs="Times New Roman"/>
          <w:szCs w:val="28"/>
        </w:rPr>
        <w:t xml:space="preserve"> 4,21</w:t>
      </w:r>
      <w:r w:rsidRPr="00EA113A">
        <w:rPr>
          <w:rFonts w:cs="Times New Roman"/>
          <w:szCs w:val="28"/>
        </w:rPr>
        <w:t xml:space="preserve">, в 2024 году </w:t>
      </w:r>
      <w:r w:rsidR="00401718" w:rsidRPr="00EA113A">
        <w:rPr>
          <w:rFonts w:cs="Times New Roman"/>
          <w:szCs w:val="28"/>
        </w:rPr>
        <w:t>–</w:t>
      </w:r>
      <w:r w:rsidRPr="00EA113A">
        <w:rPr>
          <w:rFonts w:cs="Times New Roman"/>
          <w:szCs w:val="28"/>
        </w:rPr>
        <w:t xml:space="preserve"> 7,69</w:t>
      </w:r>
      <w:r w:rsidR="00697A2C" w:rsidRPr="00697A2C">
        <w:rPr>
          <w:rFonts w:cs="Times New Roman"/>
          <w:szCs w:val="28"/>
        </w:rPr>
        <w:t xml:space="preserve"> </w:t>
      </w:r>
      <w:r w:rsidR="00697A2C">
        <w:rPr>
          <w:rFonts w:cs="Times New Roman"/>
          <w:szCs w:val="28"/>
        </w:rPr>
        <w:t>пр</w:t>
      </w:r>
      <w:r w:rsidR="00697A2C">
        <w:rPr>
          <w:rFonts w:cs="Times New Roman"/>
          <w:szCs w:val="28"/>
        </w:rPr>
        <w:t>о</w:t>
      </w:r>
      <w:r w:rsidR="00697A2C">
        <w:rPr>
          <w:rFonts w:cs="Times New Roman"/>
          <w:szCs w:val="28"/>
        </w:rPr>
        <w:t>цента</w:t>
      </w:r>
      <w:r w:rsidRPr="00EA113A">
        <w:rPr>
          <w:rFonts w:cs="Times New Roman"/>
          <w:szCs w:val="28"/>
        </w:rPr>
        <w:t xml:space="preserve"> (выше на 3,48</w:t>
      </w:r>
      <w:r w:rsidR="00697A2C" w:rsidRPr="00697A2C">
        <w:rPr>
          <w:rFonts w:cs="Times New Roman"/>
          <w:szCs w:val="28"/>
        </w:rPr>
        <w:t xml:space="preserve"> </w:t>
      </w:r>
      <w:r w:rsidR="00697A2C">
        <w:rPr>
          <w:rFonts w:cs="Times New Roman"/>
          <w:szCs w:val="28"/>
        </w:rPr>
        <w:t>процента</w:t>
      </w:r>
      <w:r w:rsidRPr="00EA113A">
        <w:rPr>
          <w:rFonts w:cs="Times New Roman"/>
          <w:szCs w:val="28"/>
        </w:rPr>
        <w:t xml:space="preserve"> по сравнению с прошлым годом).</w:t>
      </w:r>
    </w:p>
    <w:p w:rsidR="006A2745" w:rsidRPr="00EA113A" w:rsidRDefault="006A2745" w:rsidP="00EA113A">
      <w:pPr>
        <w:spacing w:line="240" w:lineRule="auto"/>
        <w:rPr>
          <w:rFonts w:cs="Times New Roman"/>
          <w:szCs w:val="28"/>
        </w:rPr>
      </w:pPr>
      <w:r w:rsidRPr="00EA113A">
        <w:rPr>
          <w:rFonts w:cs="Times New Roman"/>
          <w:szCs w:val="28"/>
        </w:rPr>
        <w:t xml:space="preserve">В 2024 году медали </w:t>
      </w:r>
      <w:r w:rsidR="00A80E85">
        <w:rPr>
          <w:rFonts w:cs="Times New Roman"/>
          <w:szCs w:val="28"/>
        </w:rPr>
        <w:t>«</w:t>
      </w:r>
      <w:r w:rsidRPr="00EA113A">
        <w:rPr>
          <w:rFonts w:cs="Times New Roman"/>
          <w:szCs w:val="28"/>
        </w:rPr>
        <w:t>За особые успехи в учении</w:t>
      </w:r>
      <w:r w:rsidR="00A80E85">
        <w:rPr>
          <w:rFonts w:cs="Times New Roman"/>
          <w:szCs w:val="28"/>
        </w:rPr>
        <w:t>»</w:t>
      </w:r>
      <w:r w:rsidRPr="00EA113A">
        <w:rPr>
          <w:rFonts w:cs="Times New Roman"/>
          <w:szCs w:val="28"/>
        </w:rPr>
        <w:t xml:space="preserve"> I и II степеней получили 133 выпускника из 1</w:t>
      </w:r>
      <w:r w:rsidR="004C1E22">
        <w:rPr>
          <w:rFonts w:cs="Times New Roman"/>
          <w:szCs w:val="28"/>
        </w:rPr>
        <w:t>81 чел. (</w:t>
      </w:r>
      <w:r w:rsidR="00401718" w:rsidRPr="00EA113A">
        <w:rPr>
          <w:rFonts w:cs="Times New Roman"/>
          <w:szCs w:val="28"/>
        </w:rPr>
        <w:t>2023 г</w:t>
      </w:r>
      <w:r w:rsidR="004C1E22">
        <w:rPr>
          <w:rFonts w:cs="Times New Roman"/>
          <w:szCs w:val="28"/>
        </w:rPr>
        <w:t>.</w:t>
      </w:r>
      <w:r w:rsidR="00401718" w:rsidRPr="00EA113A">
        <w:rPr>
          <w:rFonts w:cs="Times New Roman"/>
          <w:szCs w:val="28"/>
        </w:rPr>
        <w:t xml:space="preserve"> – 119 чел.)</w:t>
      </w:r>
      <w:r w:rsidRPr="00EA113A">
        <w:rPr>
          <w:rFonts w:cs="Times New Roman"/>
          <w:szCs w:val="28"/>
        </w:rPr>
        <w:t>.</w:t>
      </w:r>
    </w:p>
    <w:p w:rsidR="00401718" w:rsidRPr="00EA113A" w:rsidRDefault="006A2745" w:rsidP="00EA113A">
      <w:pPr>
        <w:spacing w:line="240" w:lineRule="auto"/>
        <w:rPr>
          <w:rFonts w:cs="Times New Roman"/>
          <w:szCs w:val="28"/>
        </w:rPr>
      </w:pPr>
      <w:r w:rsidRPr="00EA113A">
        <w:rPr>
          <w:rFonts w:cs="Times New Roman"/>
          <w:szCs w:val="28"/>
        </w:rPr>
        <w:t xml:space="preserve">Выросла доля </w:t>
      </w:r>
      <w:proofErr w:type="spellStart"/>
      <w:r w:rsidRPr="00EA113A">
        <w:rPr>
          <w:rFonts w:cs="Times New Roman"/>
          <w:szCs w:val="28"/>
        </w:rPr>
        <w:t>высокобалльников</w:t>
      </w:r>
      <w:proofErr w:type="spellEnd"/>
      <w:r w:rsidRPr="00EA113A">
        <w:rPr>
          <w:rFonts w:cs="Times New Roman"/>
          <w:szCs w:val="28"/>
        </w:rPr>
        <w:t xml:space="preserve">: </w:t>
      </w:r>
      <w:r w:rsidR="00401718" w:rsidRPr="00EA113A">
        <w:rPr>
          <w:rFonts w:cs="Times New Roman"/>
          <w:szCs w:val="28"/>
        </w:rPr>
        <w:t>в 2024 году – 3,91</w:t>
      </w:r>
      <w:r w:rsidR="00697A2C" w:rsidRPr="00697A2C">
        <w:rPr>
          <w:rFonts w:cs="Times New Roman"/>
          <w:szCs w:val="28"/>
        </w:rPr>
        <w:t xml:space="preserve"> </w:t>
      </w:r>
      <w:r w:rsidR="00697A2C">
        <w:rPr>
          <w:rFonts w:cs="Times New Roman"/>
          <w:szCs w:val="28"/>
        </w:rPr>
        <w:t>процента</w:t>
      </w:r>
      <w:r w:rsidR="00401718" w:rsidRPr="00EA113A">
        <w:rPr>
          <w:rFonts w:cs="Times New Roman"/>
          <w:szCs w:val="28"/>
        </w:rPr>
        <w:t xml:space="preserve"> (в 2023 г</w:t>
      </w:r>
      <w:r w:rsidR="00401718" w:rsidRPr="00EA113A">
        <w:rPr>
          <w:rFonts w:cs="Times New Roman"/>
          <w:szCs w:val="28"/>
        </w:rPr>
        <w:t>о</w:t>
      </w:r>
      <w:r w:rsidR="00401718" w:rsidRPr="00EA113A">
        <w:rPr>
          <w:rFonts w:cs="Times New Roman"/>
          <w:szCs w:val="28"/>
        </w:rPr>
        <w:t>ду – 1,58</w:t>
      </w:r>
      <w:r w:rsidR="00697A2C" w:rsidRPr="00697A2C">
        <w:rPr>
          <w:rFonts w:cs="Times New Roman"/>
          <w:szCs w:val="28"/>
        </w:rPr>
        <w:t xml:space="preserve"> </w:t>
      </w:r>
      <w:r w:rsidR="00697A2C">
        <w:rPr>
          <w:rFonts w:cs="Times New Roman"/>
          <w:szCs w:val="28"/>
        </w:rPr>
        <w:t>процента</w:t>
      </w:r>
      <w:r w:rsidR="00401718" w:rsidRPr="00EA113A">
        <w:rPr>
          <w:rFonts w:cs="Times New Roman"/>
          <w:szCs w:val="28"/>
        </w:rPr>
        <w:t>, в 202</w:t>
      </w:r>
      <w:r w:rsidRPr="00EA113A">
        <w:rPr>
          <w:rFonts w:cs="Times New Roman"/>
          <w:szCs w:val="28"/>
        </w:rPr>
        <w:t xml:space="preserve">2 году </w:t>
      </w:r>
      <w:r w:rsidR="00401718" w:rsidRPr="00EA113A">
        <w:rPr>
          <w:rFonts w:cs="Times New Roman"/>
          <w:szCs w:val="28"/>
        </w:rPr>
        <w:t>–</w:t>
      </w:r>
      <w:r w:rsidRPr="00EA113A">
        <w:rPr>
          <w:rFonts w:cs="Times New Roman"/>
          <w:szCs w:val="28"/>
        </w:rPr>
        <w:t xml:space="preserve"> 1,16</w:t>
      </w:r>
      <w:r w:rsidR="00697A2C" w:rsidRPr="00697A2C">
        <w:rPr>
          <w:rFonts w:cs="Times New Roman"/>
          <w:szCs w:val="28"/>
        </w:rPr>
        <w:t xml:space="preserve"> </w:t>
      </w:r>
      <w:r w:rsidR="00697A2C">
        <w:rPr>
          <w:rFonts w:cs="Times New Roman"/>
          <w:szCs w:val="28"/>
        </w:rPr>
        <w:t>процента</w:t>
      </w:r>
      <w:r w:rsidR="00401718" w:rsidRPr="00EA113A">
        <w:rPr>
          <w:rFonts w:cs="Times New Roman"/>
          <w:szCs w:val="28"/>
        </w:rPr>
        <w:t>)</w:t>
      </w:r>
      <w:r w:rsidRPr="00EA113A">
        <w:rPr>
          <w:rFonts w:cs="Times New Roman"/>
          <w:szCs w:val="28"/>
        </w:rPr>
        <w:t xml:space="preserve">. </w:t>
      </w:r>
      <w:r w:rsidR="00401718" w:rsidRPr="00EA113A">
        <w:rPr>
          <w:rFonts w:cs="Times New Roman"/>
          <w:szCs w:val="28"/>
        </w:rPr>
        <w:t>Два</w:t>
      </w:r>
      <w:r w:rsidRPr="00EA113A">
        <w:rPr>
          <w:rFonts w:cs="Times New Roman"/>
          <w:szCs w:val="28"/>
        </w:rPr>
        <w:t xml:space="preserve"> выпускника </w:t>
      </w:r>
      <w:proofErr w:type="spellStart"/>
      <w:r w:rsidRPr="00EA113A">
        <w:rPr>
          <w:rFonts w:cs="Times New Roman"/>
          <w:szCs w:val="28"/>
        </w:rPr>
        <w:t>К</w:t>
      </w:r>
      <w:r w:rsidR="00401718" w:rsidRPr="00EA113A">
        <w:rPr>
          <w:rFonts w:cs="Times New Roman"/>
          <w:szCs w:val="28"/>
        </w:rPr>
        <w:t>ызылского</w:t>
      </w:r>
      <w:proofErr w:type="spellEnd"/>
      <w:r w:rsidR="00401718" w:rsidRPr="00EA113A">
        <w:rPr>
          <w:rFonts w:cs="Times New Roman"/>
          <w:szCs w:val="28"/>
        </w:rPr>
        <w:t xml:space="preserve"> президентского кадетского училища </w:t>
      </w:r>
      <w:r w:rsidRPr="00EA113A">
        <w:rPr>
          <w:rFonts w:cs="Times New Roman"/>
          <w:szCs w:val="28"/>
        </w:rPr>
        <w:t>получили по 100 баллов по математике.</w:t>
      </w:r>
    </w:p>
    <w:p w:rsidR="006A2745" w:rsidRPr="00EA113A" w:rsidRDefault="009B03AB" w:rsidP="00EA113A">
      <w:pPr>
        <w:spacing w:line="240" w:lineRule="auto"/>
        <w:rPr>
          <w:rFonts w:cs="Times New Roman"/>
          <w:szCs w:val="28"/>
        </w:rPr>
      </w:pPr>
      <w:r w:rsidRPr="00EA113A">
        <w:rPr>
          <w:rFonts w:cs="Times New Roman"/>
          <w:szCs w:val="28"/>
        </w:rPr>
        <w:t>Б</w:t>
      </w:r>
      <w:r w:rsidR="006A2745" w:rsidRPr="00EA113A">
        <w:rPr>
          <w:rFonts w:cs="Times New Roman"/>
          <w:szCs w:val="28"/>
        </w:rPr>
        <w:t>аллы свыше 80 набрали 284 выпускника, по сравнению с прошлым г</w:t>
      </w:r>
      <w:r w:rsidR="006A2745" w:rsidRPr="00EA113A">
        <w:rPr>
          <w:rFonts w:cs="Times New Roman"/>
          <w:szCs w:val="28"/>
        </w:rPr>
        <w:t>о</w:t>
      </w:r>
      <w:r w:rsidR="006A2745" w:rsidRPr="00EA113A">
        <w:rPr>
          <w:rFonts w:cs="Times New Roman"/>
          <w:szCs w:val="28"/>
        </w:rPr>
        <w:t xml:space="preserve">дом количество уменьшилось на 75 чел. (2023 г. </w:t>
      </w:r>
      <w:r w:rsidRPr="00EA113A">
        <w:rPr>
          <w:rFonts w:cs="Times New Roman"/>
          <w:szCs w:val="28"/>
        </w:rPr>
        <w:t>–</w:t>
      </w:r>
      <w:r w:rsidR="006A2745" w:rsidRPr="00EA113A">
        <w:rPr>
          <w:rFonts w:cs="Times New Roman"/>
          <w:szCs w:val="28"/>
        </w:rPr>
        <w:t xml:space="preserve"> 359 чел.) из 39 школ</w:t>
      </w:r>
      <w:r w:rsidR="004C1E22">
        <w:rPr>
          <w:rFonts w:cs="Times New Roman"/>
          <w:szCs w:val="28"/>
        </w:rPr>
        <w:t xml:space="preserve"> (</w:t>
      </w:r>
      <w:r w:rsidRPr="00EA113A">
        <w:rPr>
          <w:rFonts w:cs="Times New Roman"/>
          <w:szCs w:val="28"/>
        </w:rPr>
        <w:t>2023 г</w:t>
      </w:r>
      <w:r w:rsidR="004C1E22">
        <w:rPr>
          <w:rFonts w:cs="Times New Roman"/>
          <w:szCs w:val="28"/>
        </w:rPr>
        <w:t>.</w:t>
      </w:r>
      <w:r w:rsidRPr="00EA113A">
        <w:rPr>
          <w:rFonts w:cs="Times New Roman"/>
          <w:szCs w:val="28"/>
        </w:rPr>
        <w:t xml:space="preserve"> – 46 школ)</w:t>
      </w:r>
      <w:r w:rsidR="006A2745" w:rsidRPr="00EA113A">
        <w:rPr>
          <w:rFonts w:cs="Times New Roman"/>
          <w:szCs w:val="28"/>
        </w:rPr>
        <w:t xml:space="preserve">. </w:t>
      </w:r>
      <w:proofErr w:type="spellStart"/>
      <w:r w:rsidR="006A2745" w:rsidRPr="00EA113A">
        <w:rPr>
          <w:rFonts w:cs="Times New Roman"/>
          <w:szCs w:val="28"/>
        </w:rPr>
        <w:t>Высокобалльники</w:t>
      </w:r>
      <w:proofErr w:type="spellEnd"/>
      <w:r w:rsidR="006A2745" w:rsidRPr="00EA113A">
        <w:rPr>
          <w:rFonts w:cs="Times New Roman"/>
          <w:szCs w:val="28"/>
        </w:rPr>
        <w:t xml:space="preserve"> имеются во всех муниципал</w:t>
      </w:r>
      <w:r w:rsidRPr="00EA113A">
        <w:rPr>
          <w:rFonts w:cs="Times New Roman"/>
          <w:szCs w:val="28"/>
        </w:rPr>
        <w:t xml:space="preserve">ьных образованиях </w:t>
      </w:r>
      <w:r w:rsidR="006A2745" w:rsidRPr="00EA113A">
        <w:rPr>
          <w:rFonts w:cs="Times New Roman"/>
          <w:szCs w:val="28"/>
        </w:rPr>
        <w:t xml:space="preserve">республики кроме </w:t>
      </w:r>
      <w:proofErr w:type="spellStart"/>
      <w:r w:rsidR="006A2745" w:rsidRPr="00EA113A">
        <w:rPr>
          <w:rFonts w:cs="Times New Roman"/>
          <w:szCs w:val="28"/>
        </w:rPr>
        <w:t>Монгун-Тайгинского</w:t>
      </w:r>
      <w:proofErr w:type="spellEnd"/>
      <w:r w:rsidR="006A2745" w:rsidRPr="00EA113A">
        <w:rPr>
          <w:rFonts w:cs="Times New Roman"/>
          <w:szCs w:val="28"/>
        </w:rPr>
        <w:t xml:space="preserve">, </w:t>
      </w:r>
      <w:proofErr w:type="spellStart"/>
      <w:r w:rsidR="006A2745" w:rsidRPr="00EA113A">
        <w:rPr>
          <w:rFonts w:cs="Times New Roman"/>
          <w:szCs w:val="28"/>
        </w:rPr>
        <w:t>Овюрского</w:t>
      </w:r>
      <w:proofErr w:type="spellEnd"/>
      <w:r w:rsidR="006A2745" w:rsidRPr="00EA113A">
        <w:rPr>
          <w:rFonts w:cs="Times New Roman"/>
          <w:szCs w:val="28"/>
        </w:rPr>
        <w:t xml:space="preserve">, </w:t>
      </w:r>
      <w:proofErr w:type="spellStart"/>
      <w:r w:rsidR="006A2745" w:rsidRPr="00EA113A">
        <w:rPr>
          <w:rFonts w:cs="Times New Roman"/>
          <w:szCs w:val="28"/>
        </w:rPr>
        <w:t>Тере-Хольского</w:t>
      </w:r>
      <w:proofErr w:type="spellEnd"/>
      <w:r w:rsidR="006A2745" w:rsidRPr="00EA113A">
        <w:rPr>
          <w:rFonts w:cs="Times New Roman"/>
          <w:szCs w:val="28"/>
        </w:rPr>
        <w:t xml:space="preserve"> и </w:t>
      </w:r>
      <w:proofErr w:type="spellStart"/>
      <w:r w:rsidR="006A2745" w:rsidRPr="00EA113A">
        <w:rPr>
          <w:rFonts w:cs="Times New Roman"/>
          <w:szCs w:val="28"/>
        </w:rPr>
        <w:t>Эрзи</w:t>
      </w:r>
      <w:r w:rsidR="006A2745" w:rsidRPr="00EA113A">
        <w:rPr>
          <w:rFonts w:cs="Times New Roman"/>
          <w:szCs w:val="28"/>
        </w:rPr>
        <w:t>н</w:t>
      </w:r>
      <w:r w:rsidR="006A2745" w:rsidRPr="00EA113A">
        <w:rPr>
          <w:rFonts w:cs="Times New Roman"/>
          <w:szCs w:val="28"/>
        </w:rPr>
        <w:t>ского</w:t>
      </w:r>
      <w:proofErr w:type="spellEnd"/>
      <w:r w:rsidR="006A2745" w:rsidRPr="00EA113A">
        <w:rPr>
          <w:rFonts w:cs="Times New Roman"/>
          <w:szCs w:val="28"/>
        </w:rPr>
        <w:t xml:space="preserve"> районов. Наибольшее количество выпускников, набравших свыше 80</w:t>
      </w:r>
      <w:r w:rsidRPr="00EA113A">
        <w:rPr>
          <w:rFonts w:cs="Times New Roman"/>
          <w:szCs w:val="28"/>
        </w:rPr>
        <w:t xml:space="preserve"> баллов,</w:t>
      </w:r>
      <w:r w:rsidR="006A2745" w:rsidRPr="00EA113A">
        <w:rPr>
          <w:rFonts w:cs="Times New Roman"/>
          <w:szCs w:val="28"/>
        </w:rPr>
        <w:t xml:space="preserve"> отмечается по русскому языку (47 чел.), а наименьшее по географии (1 чел.)</w:t>
      </w:r>
      <w:r w:rsidRPr="00EA113A">
        <w:rPr>
          <w:rFonts w:cs="Times New Roman"/>
          <w:szCs w:val="28"/>
        </w:rPr>
        <w:t xml:space="preserve"> и</w:t>
      </w:r>
      <w:r w:rsidR="006A2745" w:rsidRPr="00EA113A">
        <w:rPr>
          <w:rFonts w:cs="Times New Roman"/>
          <w:szCs w:val="28"/>
        </w:rPr>
        <w:t xml:space="preserve"> литературе (3 чел.). Больше всех </w:t>
      </w:r>
      <w:proofErr w:type="spellStart"/>
      <w:r w:rsidR="006A2745" w:rsidRPr="00EA113A">
        <w:rPr>
          <w:rFonts w:cs="Times New Roman"/>
          <w:szCs w:val="28"/>
        </w:rPr>
        <w:t>высокобалльников</w:t>
      </w:r>
      <w:proofErr w:type="spellEnd"/>
      <w:r w:rsidR="006A2745" w:rsidRPr="00EA113A">
        <w:rPr>
          <w:rFonts w:cs="Times New Roman"/>
          <w:szCs w:val="28"/>
        </w:rPr>
        <w:t xml:space="preserve"> имеется в образов</w:t>
      </w:r>
      <w:r w:rsidR="006A2745" w:rsidRPr="00EA113A">
        <w:rPr>
          <w:rFonts w:cs="Times New Roman"/>
          <w:szCs w:val="28"/>
        </w:rPr>
        <w:t>а</w:t>
      </w:r>
      <w:r w:rsidR="006A2745" w:rsidRPr="00EA113A">
        <w:rPr>
          <w:rFonts w:cs="Times New Roman"/>
          <w:szCs w:val="28"/>
        </w:rPr>
        <w:t xml:space="preserve">тельных организациях: КПКУ </w:t>
      </w:r>
      <w:r w:rsidRPr="00EA113A">
        <w:rPr>
          <w:rFonts w:cs="Times New Roman"/>
          <w:szCs w:val="28"/>
        </w:rPr>
        <w:t>–</w:t>
      </w:r>
      <w:r w:rsidR="006A2745" w:rsidRPr="00EA113A">
        <w:rPr>
          <w:rFonts w:cs="Times New Roman"/>
          <w:szCs w:val="28"/>
        </w:rPr>
        <w:t xml:space="preserve"> 74 чел., </w:t>
      </w:r>
      <w:proofErr w:type="spellStart"/>
      <w:r w:rsidR="006A2745" w:rsidRPr="00EA113A">
        <w:rPr>
          <w:rFonts w:cs="Times New Roman"/>
          <w:szCs w:val="28"/>
        </w:rPr>
        <w:t>Гослицей</w:t>
      </w:r>
      <w:proofErr w:type="spellEnd"/>
      <w:r w:rsidR="006A2745" w:rsidRPr="00EA113A">
        <w:rPr>
          <w:rFonts w:cs="Times New Roman"/>
          <w:szCs w:val="28"/>
        </w:rPr>
        <w:t xml:space="preserve"> </w:t>
      </w:r>
      <w:r w:rsidRPr="00EA113A">
        <w:rPr>
          <w:rFonts w:cs="Times New Roman"/>
          <w:szCs w:val="28"/>
        </w:rPr>
        <w:t xml:space="preserve">– </w:t>
      </w:r>
      <w:r w:rsidR="006A2745" w:rsidRPr="00EA113A">
        <w:rPr>
          <w:rFonts w:cs="Times New Roman"/>
          <w:szCs w:val="28"/>
        </w:rPr>
        <w:t>31 чел., Лицей</w:t>
      </w:r>
      <w:r w:rsidR="00DE740F" w:rsidRPr="00EA113A">
        <w:rPr>
          <w:rFonts w:cs="Times New Roman"/>
          <w:szCs w:val="28"/>
        </w:rPr>
        <w:t xml:space="preserve"> № </w:t>
      </w:r>
      <w:r w:rsidR="006A2745" w:rsidRPr="00EA113A">
        <w:rPr>
          <w:rFonts w:cs="Times New Roman"/>
          <w:szCs w:val="28"/>
        </w:rPr>
        <w:t>15</w:t>
      </w:r>
      <w:r w:rsidRPr="00EA113A">
        <w:rPr>
          <w:rFonts w:cs="Times New Roman"/>
          <w:szCs w:val="28"/>
        </w:rPr>
        <w:t xml:space="preserve"> – </w:t>
      </w:r>
      <w:r w:rsidR="006A2745" w:rsidRPr="00EA113A">
        <w:rPr>
          <w:rFonts w:cs="Times New Roman"/>
          <w:szCs w:val="28"/>
        </w:rPr>
        <w:t>27 чел.</w:t>
      </w:r>
    </w:p>
    <w:p w:rsidR="006A2745" w:rsidRPr="00EA113A" w:rsidRDefault="004C1E22" w:rsidP="00EA113A">
      <w:pPr>
        <w:spacing w:line="240" w:lineRule="auto"/>
        <w:rPr>
          <w:rFonts w:cs="Times New Roman"/>
          <w:szCs w:val="28"/>
        </w:rPr>
      </w:pPr>
      <w:r>
        <w:rPr>
          <w:rFonts w:cs="Times New Roman"/>
          <w:szCs w:val="28"/>
        </w:rPr>
        <w:t>По итогам 2024 года 100-</w:t>
      </w:r>
      <w:r w:rsidR="009B03AB" w:rsidRPr="00EA113A">
        <w:rPr>
          <w:rFonts w:cs="Times New Roman"/>
          <w:szCs w:val="28"/>
        </w:rPr>
        <w:t xml:space="preserve">балльных результатов достигли </w:t>
      </w:r>
      <w:r w:rsidR="006A2745" w:rsidRPr="00EA113A">
        <w:rPr>
          <w:rFonts w:cs="Times New Roman"/>
          <w:szCs w:val="28"/>
        </w:rPr>
        <w:t xml:space="preserve">6 </w:t>
      </w:r>
      <w:r w:rsidR="009B03AB" w:rsidRPr="00EA113A">
        <w:rPr>
          <w:rFonts w:cs="Times New Roman"/>
          <w:szCs w:val="28"/>
        </w:rPr>
        <w:t xml:space="preserve">чел. </w:t>
      </w:r>
      <w:r w:rsidR="006A2745" w:rsidRPr="00EA113A">
        <w:rPr>
          <w:rFonts w:cs="Times New Roman"/>
          <w:szCs w:val="28"/>
        </w:rPr>
        <w:t>по пяти предметам (2023 г</w:t>
      </w:r>
      <w:r>
        <w:rPr>
          <w:rFonts w:cs="Times New Roman"/>
          <w:szCs w:val="28"/>
        </w:rPr>
        <w:t>.</w:t>
      </w:r>
      <w:r w:rsidR="006A2745" w:rsidRPr="00EA113A">
        <w:rPr>
          <w:rFonts w:cs="Times New Roman"/>
          <w:szCs w:val="28"/>
        </w:rPr>
        <w:t xml:space="preserve"> </w:t>
      </w:r>
      <w:r w:rsidR="009B03AB" w:rsidRPr="00EA113A">
        <w:rPr>
          <w:rFonts w:cs="Times New Roman"/>
          <w:szCs w:val="28"/>
        </w:rPr>
        <w:t>–</w:t>
      </w:r>
      <w:r w:rsidR="00D9090D" w:rsidRPr="00EA113A">
        <w:rPr>
          <w:rFonts w:cs="Times New Roman"/>
          <w:szCs w:val="28"/>
        </w:rPr>
        <w:t xml:space="preserve"> 7 чел.) – </w:t>
      </w:r>
      <w:r w:rsidR="006A2745" w:rsidRPr="00EA113A">
        <w:rPr>
          <w:rFonts w:cs="Times New Roman"/>
          <w:szCs w:val="28"/>
        </w:rPr>
        <w:t>все выпускники КПКУ.</w:t>
      </w:r>
    </w:p>
    <w:p w:rsidR="006A2745" w:rsidRPr="00EA113A" w:rsidRDefault="006A2745" w:rsidP="00EA113A">
      <w:pPr>
        <w:spacing w:line="240" w:lineRule="auto"/>
        <w:rPr>
          <w:rFonts w:cs="Times New Roman"/>
          <w:szCs w:val="28"/>
        </w:rPr>
      </w:pPr>
      <w:r w:rsidRPr="00EA113A">
        <w:rPr>
          <w:rFonts w:cs="Times New Roman"/>
          <w:szCs w:val="28"/>
        </w:rPr>
        <w:t>Увеличилось количество выпускников</w:t>
      </w:r>
      <w:r w:rsidR="00A15318">
        <w:rPr>
          <w:rFonts w:cs="Times New Roman"/>
          <w:szCs w:val="28"/>
        </w:rPr>
        <w:t>,</w:t>
      </w:r>
      <w:r w:rsidRPr="00EA113A">
        <w:rPr>
          <w:rFonts w:cs="Times New Roman"/>
          <w:szCs w:val="28"/>
        </w:rPr>
        <w:t xml:space="preserve"> выбирающих для сдачи экзамен</w:t>
      </w:r>
      <w:r w:rsidR="00A15318">
        <w:rPr>
          <w:rFonts w:cs="Times New Roman"/>
          <w:szCs w:val="28"/>
        </w:rPr>
        <w:t>ы</w:t>
      </w:r>
      <w:r w:rsidRPr="00EA113A">
        <w:rPr>
          <w:rFonts w:cs="Times New Roman"/>
          <w:szCs w:val="28"/>
        </w:rPr>
        <w:t xml:space="preserve"> по информатике</w:t>
      </w:r>
      <w:r w:rsidR="00D9090D" w:rsidRPr="00EA113A">
        <w:rPr>
          <w:rFonts w:cs="Times New Roman"/>
          <w:szCs w:val="28"/>
        </w:rPr>
        <w:t xml:space="preserve"> и</w:t>
      </w:r>
      <w:r w:rsidRPr="00EA113A">
        <w:rPr>
          <w:rFonts w:cs="Times New Roman"/>
          <w:szCs w:val="28"/>
        </w:rPr>
        <w:t xml:space="preserve"> по физике. Возросло число </w:t>
      </w:r>
      <w:proofErr w:type="spellStart"/>
      <w:r w:rsidRPr="00EA113A">
        <w:rPr>
          <w:rFonts w:cs="Times New Roman"/>
          <w:szCs w:val="28"/>
        </w:rPr>
        <w:t>высокобал</w:t>
      </w:r>
      <w:r w:rsidR="00A15318">
        <w:rPr>
          <w:rFonts w:cs="Times New Roman"/>
          <w:szCs w:val="28"/>
        </w:rPr>
        <w:t>л</w:t>
      </w:r>
      <w:r w:rsidRPr="00EA113A">
        <w:rPr>
          <w:rFonts w:cs="Times New Roman"/>
          <w:szCs w:val="28"/>
        </w:rPr>
        <w:t>ьников</w:t>
      </w:r>
      <w:proofErr w:type="spellEnd"/>
      <w:r w:rsidRPr="00EA113A">
        <w:rPr>
          <w:rFonts w:cs="Times New Roman"/>
          <w:szCs w:val="28"/>
        </w:rPr>
        <w:t xml:space="preserve"> ЕГЭ по мат</w:t>
      </w:r>
      <w:r w:rsidRPr="00EA113A">
        <w:rPr>
          <w:rFonts w:cs="Times New Roman"/>
          <w:szCs w:val="28"/>
        </w:rPr>
        <w:t>е</w:t>
      </w:r>
      <w:r w:rsidRPr="00EA113A">
        <w:rPr>
          <w:rFonts w:cs="Times New Roman"/>
          <w:szCs w:val="28"/>
        </w:rPr>
        <w:t>матике, физике, биологии, химии, английскому языку.</w:t>
      </w:r>
    </w:p>
    <w:p w:rsidR="00236E2A" w:rsidRPr="00EA113A" w:rsidRDefault="006A2745" w:rsidP="00EA113A">
      <w:pPr>
        <w:spacing w:line="240" w:lineRule="auto"/>
        <w:rPr>
          <w:rFonts w:cs="Times New Roman"/>
          <w:szCs w:val="28"/>
        </w:rPr>
      </w:pPr>
      <w:r w:rsidRPr="00EA113A">
        <w:rPr>
          <w:rFonts w:cs="Times New Roman"/>
          <w:szCs w:val="28"/>
        </w:rPr>
        <w:t>Выпускники социально-экономических и технологических профильных классов показали высокий уровень освоения основной образовательной пр</w:t>
      </w:r>
      <w:r w:rsidRPr="00EA113A">
        <w:rPr>
          <w:rFonts w:cs="Times New Roman"/>
          <w:szCs w:val="28"/>
        </w:rPr>
        <w:t>о</w:t>
      </w:r>
      <w:r w:rsidRPr="00EA113A">
        <w:rPr>
          <w:rFonts w:cs="Times New Roman"/>
          <w:szCs w:val="28"/>
        </w:rPr>
        <w:t>граммы по математике профильного уровня (83,9</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 и по физике (94,4</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 xml:space="preserve">Положительную динамику по итогам экзаменов показывают школы, где есть </w:t>
      </w:r>
      <w:r w:rsidR="00A80E85">
        <w:rPr>
          <w:rFonts w:cs="Times New Roman"/>
          <w:szCs w:val="28"/>
        </w:rPr>
        <w:t>«</w:t>
      </w:r>
      <w:r w:rsidRPr="00EA113A">
        <w:rPr>
          <w:rFonts w:cs="Times New Roman"/>
          <w:szCs w:val="28"/>
        </w:rPr>
        <w:t>Точки роста</w:t>
      </w:r>
      <w:r w:rsidR="00A80E85">
        <w:rPr>
          <w:rFonts w:cs="Times New Roman"/>
          <w:szCs w:val="28"/>
        </w:rPr>
        <w:t>»</w:t>
      </w:r>
      <w:r w:rsidRPr="00EA113A">
        <w:rPr>
          <w:rFonts w:cs="Times New Roman"/>
          <w:szCs w:val="28"/>
        </w:rPr>
        <w:t>. 100</w:t>
      </w:r>
      <w:r w:rsidR="00B07EAC" w:rsidRPr="00B07EAC">
        <w:rPr>
          <w:rFonts w:cs="Times New Roman"/>
          <w:szCs w:val="28"/>
        </w:rPr>
        <w:t xml:space="preserve"> </w:t>
      </w:r>
      <w:r w:rsidR="00B07EAC">
        <w:rPr>
          <w:rFonts w:cs="Times New Roman"/>
          <w:szCs w:val="28"/>
        </w:rPr>
        <w:t>процентов</w:t>
      </w:r>
      <w:r w:rsidRPr="00EA113A">
        <w:rPr>
          <w:rFonts w:cs="Times New Roman"/>
          <w:szCs w:val="28"/>
        </w:rPr>
        <w:t xml:space="preserve"> освоение основной образовательной пр</w:t>
      </w:r>
      <w:r w:rsidRPr="00EA113A">
        <w:rPr>
          <w:rFonts w:cs="Times New Roman"/>
          <w:szCs w:val="28"/>
        </w:rPr>
        <w:t>о</w:t>
      </w:r>
      <w:r w:rsidRPr="00EA113A">
        <w:rPr>
          <w:rFonts w:cs="Times New Roman"/>
          <w:szCs w:val="28"/>
        </w:rPr>
        <w:t>граммы по математике профильной, информатике и физик</w:t>
      </w:r>
      <w:r w:rsidR="00236E2A" w:rsidRPr="00EA113A">
        <w:rPr>
          <w:rFonts w:cs="Times New Roman"/>
          <w:szCs w:val="28"/>
        </w:rPr>
        <w:t>е показали участники ЕГЭ г. Ак-</w:t>
      </w:r>
      <w:r w:rsidRPr="00EA113A">
        <w:rPr>
          <w:rFonts w:cs="Times New Roman"/>
          <w:szCs w:val="28"/>
        </w:rPr>
        <w:t>Довурак</w:t>
      </w:r>
      <w:r w:rsidR="00236E2A" w:rsidRPr="00EA113A">
        <w:rPr>
          <w:rFonts w:cs="Times New Roman"/>
          <w:szCs w:val="28"/>
        </w:rPr>
        <w:t>а</w:t>
      </w:r>
      <w:r w:rsidRPr="00EA113A">
        <w:rPr>
          <w:rFonts w:cs="Times New Roman"/>
          <w:szCs w:val="28"/>
        </w:rPr>
        <w:t xml:space="preserve">, по математике </w:t>
      </w:r>
      <w:r w:rsidR="00236E2A" w:rsidRPr="00EA113A">
        <w:rPr>
          <w:rFonts w:cs="Times New Roman"/>
          <w:szCs w:val="28"/>
        </w:rPr>
        <w:t>профильной и физике –</w:t>
      </w:r>
      <w:r w:rsidRPr="00EA113A">
        <w:rPr>
          <w:rFonts w:cs="Times New Roman"/>
          <w:szCs w:val="28"/>
        </w:rPr>
        <w:t xml:space="preserve"> участники ЕГЭ </w:t>
      </w:r>
      <w:proofErr w:type="spellStart"/>
      <w:r w:rsidRPr="00EA113A">
        <w:rPr>
          <w:rFonts w:cs="Times New Roman"/>
          <w:szCs w:val="28"/>
        </w:rPr>
        <w:t>Каа-Хемского</w:t>
      </w:r>
      <w:proofErr w:type="spellEnd"/>
      <w:r w:rsidRPr="00EA113A">
        <w:rPr>
          <w:rFonts w:cs="Times New Roman"/>
          <w:szCs w:val="28"/>
        </w:rPr>
        <w:t xml:space="preserve"> и </w:t>
      </w:r>
      <w:proofErr w:type="spellStart"/>
      <w:r w:rsidRPr="00EA113A">
        <w:rPr>
          <w:rFonts w:cs="Times New Roman"/>
          <w:szCs w:val="28"/>
        </w:rPr>
        <w:t>Тандинского</w:t>
      </w:r>
      <w:proofErr w:type="spellEnd"/>
      <w:r w:rsidRPr="00EA113A">
        <w:rPr>
          <w:rFonts w:cs="Times New Roman"/>
          <w:szCs w:val="28"/>
        </w:rPr>
        <w:t xml:space="preserve"> районов.</w:t>
      </w:r>
    </w:p>
    <w:p w:rsidR="006A2745" w:rsidRPr="00EA113A" w:rsidRDefault="006A2745" w:rsidP="00EA113A">
      <w:pPr>
        <w:spacing w:line="240" w:lineRule="auto"/>
        <w:rPr>
          <w:rFonts w:cs="Times New Roman"/>
          <w:szCs w:val="28"/>
        </w:rPr>
      </w:pPr>
      <w:r w:rsidRPr="00EA113A">
        <w:rPr>
          <w:rFonts w:cs="Times New Roman"/>
          <w:szCs w:val="28"/>
        </w:rPr>
        <w:t>Вышеприведенные результаты позволяют сделать вывод, что реализу</w:t>
      </w:r>
      <w:r w:rsidRPr="00EA113A">
        <w:rPr>
          <w:rFonts w:cs="Times New Roman"/>
          <w:szCs w:val="28"/>
        </w:rPr>
        <w:t>е</w:t>
      </w:r>
      <w:r w:rsidRPr="00EA113A">
        <w:rPr>
          <w:rFonts w:cs="Times New Roman"/>
          <w:szCs w:val="28"/>
        </w:rPr>
        <w:t>мые меры способствовали достижению положительных результатов в части п</w:t>
      </w:r>
      <w:r w:rsidRPr="00EA113A">
        <w:rPr>
          <w:rFonts w:cs="Times New Roman"/>
          <w:szCs w:val="28"/>
        </w:rPr>
        <w:t>о</w:t>
      </w:r>
      <w:r w:rsidRPr="00EA113A">
        <w:rPr>
          <w:rFonts w:cs="Times New Roman"/>
          <w:szCs w:val="28"/>
        </w:rPr>
        <w:t>вышения качества образования. Работа по развитию предметов инженерно-технического направления будет продолжена. Для этого в 2025 году начнется реализация регионального проекта по развитию инженерного общего образов</w:t>
      </w:r>
      <w:r w:rsidRPr="00EA113A">
        <w:rPr>
          <w:rFonts w:cs="Times New Roman"/>
          <w:szCs w:val="28"/>
        </w:rPr>
        <w:t>а</w:t>
      </w:r>
      <w:r w:rsidRPr="00EA113A">
        <w:rPr>
          <w:rFonts w:cs="Times New Roman"/>
          <w:szCs w:val="28"/>
        </w:rPr>
        <w:t xml:space="preserve">ния. В 2025 году запускается новый губернаторский проект </w:t>
      </w:r>
      <w:r w:rsidR="00A80E85">
        <w:rPr>
          <w:rFonts w:cs="Times New Roman"/>
          <w:szCs w:val="28"/>
        </w:rPr>
        <w:t>«</w:t>
      </w:r>
      <w:r w:rsidRPr="00EA113A">
        <w:rPr>
          <w:rFonts w:cs="Times New Roman"/>
          <w:szCs w:val="28"/>
        </w:rPr>
        <w:t xml:space="preserve">Наука </w:t>
      </w:r>
      <w:r w:rsidR="00B07EAC">
        <w:rPr>
          <w:rFonts w:cs="Times New Roman"/>
          <w:szCs w:val="28"/>
        </w:rPr>
        <w:t>–</w:t>
      </w:r>
      <w:r w:rsidRPr="00EA113A">
        <w:rPr>
          <w:rFonts w:cs="Times New Roman"/>
          <w:szCs w:val="28"/>
        </w:rPr>
        <w:t xml:space="preserve"> детям</w:t>
      </w:r>
      <w:r w:rsidR="00A80E85">
        <w:rPr>
          <w:rFonts w:cs="Times New Roman"/>
          <w:szCs w:val="28"/>
        </w:rPr>
        <w:t>»</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Кроме этого, в 2025 году будет продолжена работа над повышением в ц</w:t>
      </w:r>
      <w:r w:rsidRPr="00EA113A">
        <w:rPr>
          <w:rFonts w:cs="Times New Roman"/>
          <w:szCs w:val="28"/>
        </w:rPr>
        <w:t>е</w:t>
      </w:r>
      <w:r w:rsidRPr="00EA113A">
        <w:rPr>
          <w:rFonts w:cs="Times New Roman"/>
          <w:szCs w:val="28"/>
        </w:rPr>
        <w:t>лом качества образования. Поскольку, несмотря, на достижения в области предметов технической направленности, по остальным предметам риски сохр</w:t>
      </w:r>
      <w:r w:rsidRPr="00EA113A">
        <w:rPr>
          <w:rFonts w:cs="Times New Roman"/>
          <w:szCs w:val="28"/>
        </w:rPr>
        <w:t>а</w:t>
      </w:r>
      <w:r w:rsidRPr="00EA113A">
        <w:rPr>
          <w:rFonts w:cs="Times New Roman"/>
          <w:szCs w:val="28"/>
        </w:rPr>
        <w:t>няются. У выпускников 9-х классов по всем остальным предметам отмечаются низкие показатели, а значительные снижения отмечены по русскому языку, ге</w:t>
      </w:r>
      <w:r w:rsidRPr="00EA113A">
        <w:rPr>
          <w:rFonts w:cs="Times New Roman"/>
          <w:szCs w:val="28"/>
        </w:rPr>
        <w:t>о</w:t>
      </w:r>
      <w:r w:rsidRPr="00EA113A">
        <w:rPr>
          <w:rFonts w:cs="Times New Roman"/>
          <w:szCs w:val="28"/>
        </w:rPr>
        <w:t>графии, литературе. Все еще остается высокой доля участников, не преодол</w:t>
      </w:r>
      <w:r w:rsidRPr="00EA113A">
        <w:rPr>
          <w:rFonts w:cs="Times New Roman"/>
          <w:szCs w:val="28"/>
        </w:rPr>
        <w:t>е</w:t>
      </w:r>
      <w:r w:rsidRPr="00EA113A">
        <w:rPr>
          <w:rFonts w:cs="Times New Roman"/>
          <w:szCs w:val="28"/>
        </w:rPr>
        <w:t>вающи</w:t>
      </w:r>
      <w:r w:rsidR="00A15318">
        <w:rPr>
          <w:rFonts w:cs="Times New Roman"/>
          <w:szCs w:val="28"/>
        </w:rPr>
        <w:t>й</w:t>
      </w:r>
      <w:r w:rsidRPr="00EA113A">
        <w:rPr>
          <w:rFonts w:cs="Times New Roman"/>
          <w:szCs w:val="28"/>
        </w:rPr>
        <w:t xml:space="preserve"> минимальны</w:t>
      </w:r>
      <w:r w:rsidR="00A15318">
        <w:rPr>
          <w:rFonts w:cs="Times New Roman"/>
          <w:szCs w:val="28"/>
        </w:rPr>
        <w:t>й порог</w:t>
      </w:r>
      <w:r w:rsidRPr="00EA113A">
        <w:rPr>
          <w:rFonts w:cs="Times New Roman"/>
          <w:szCs w:val="28"/>
        </w:rPr>
        <w:t xml:space="preserve"> по всем предметам, и значительная </w:t>
      </w:r>
      <w:r w:rsidR="00236E2A" w:rsidRPr="00EA113A">
        <w:rPr>
          <w:rFonts w:cs="Times New Roman"/>
          <w:szCs w:val="28"/>
        </w:rPr>
        <w:t>доля сохран</w:t>
      </w:r>
      <w:r w:rsidR="00236E2A" w:rsidRPr="00EA113A">
        <w:rPr>
          <w:rFonts w:cs="Times New Roman"/>
          <w:szCs w:val="28"/>
        </w:rPr>
        <w:t>я</w:t>
      </w:r>
      <w:r w:rsidR="00236E2A" w:rsidRPr="00EA113A">
        <w:rPr>
          <w:rFonts w:cs="Times New Roman"/>
          <w:szCs w:val="28"/>
        </w:rPr>
        <w:t>ется по математике –</w:t>
      </w:r>
      <w:r w:rsidRPr="00EA113A">
        <w:rPr>
          <w:rFonts w:cs="Times New Roman"/>
          <w:szCs w:val="28"/>
        </w:rPr>
        <w:t xml:space="preserve"> 33</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 xml:space="preserve">. Значительно снизилось качество знаний по </w:t>
      </w:r>
      <w:r w:rsidRPr="00EA113A">
        <w:rPr>
          <w:rFonts w:cs="Times New Roman"/>
          <w:szCs w:val="28"/>
        </w:rPr>
        <w:lastRenderedPageBreak/>
        <w:t>русскому языку. По всем предметам ЕГЭ средние баллы остаются ниже общ</w:t>
      </w:r>
      <w:r w:rsidRPr="00EA113A">
        <w:rPr>
          <w:rFonts w:cs="Times New Roman"/>
          <w:szCs w:val="28"/>
        </w:rPr>
        <w:t>е</w:t>
      </w:r>
      <w:r w:rsidRPr="00EA113A">
        <w:rPr>
          <w:rFonts w:cs="Times New Roman"/>
          <w:szCs w:val="28"/>
        </w:rPr>
        <w:t>российских показателей.</w:t>
      </w:r>
    </w:p>
    <w:p w:rsidR="006A2745" w:rsidRPr="00EA113A" w:rsidRDefault="006A2745" w:rsidP="00EA113A">
      <w:pPr>
        <w:spacing w:line="240" w:lineRule="auto"/>
        <w:rPr>
          <w:rFonts w:cs="Times New Roman"/>
          <w:szCs w:val="28"/>
        </w:rPr>
      </w:pPr>
      <w:r w:rsidRPr="00EA113A">
        <w:rPr>
          <w:rFonts w:cs="Times New Roman"/>
          <w:szCs w:val="28"/>
        </w:rPr>
        <w:t>Качество образования в регионе оценивается так</w:t>
      </w:r>
      <w:r w:rsidR="00201AA2" w:rsidRPr="00EA113A">
        <w:rPr>
          <w:rFonts w:cs="Times New Roman"/>
          <w:szCs w:val="28"/>
        </w:rPr>
        <w:t>же по итогам оценочных процедур</w:t>
      </w:r>
      <w:r w:rsidRPr="00EA113A">
        <w:rPr>
          <w:rFonts w:cs="Times New Roman"/>
          <w:szCs w:val="28"/>
        </w:rPr>
        <w:t xml:space="preserve"> Всероссийских проверочных работ (далее </w:t>
      </w:r>
      <w:r w:rsidR="00236E2A" w:rsidRPr="00EA113A">
        <w:rPr>
          <w:rFonts w:cs="Times New Roman"/>
          <w:szCs w:val="28"/>
        </w:rPr>
        <w:t>–</w:t>
      </w:r>
      <w:r w:rsidRPr="00EA113A">
        <w:rPr>
          <w:rFonts w:cs="Times New Roman"/>
          <w:szCs w:val="28"/>
        </w:rPr>
        <w:t xml:space="preserve"> ВПР) в школах и техн</w:t>
      </w:r>
      <w:r w:rsidRPr="00EA113A">
        <w:rPr>
          <w:rFonts w:cs="Times New Roman"/>
          <w:szCs w:val="28"/>
        </w:rPr>
        <w:t>и</w:t>
      </w:r>
      <w:r w:rsidRPr="00EA113A">
        <w:rPr>
          <w:rFonts w:cs="Times New Roman"/>
          <w:szCs w:val="28"/>
        </w:rPr>
        <w:t>кумах.</w:t>
      </w:r>
    </w:p>
    <w:p w:rsidR="006A2745" w:rsidRPr="00EA113A" w:rsidRDefault="006A2745" w:rsidP="00EA113A">
      <w:pPr>
        <w:spacing w:line="240" w:lineRule="auto"/>
        <w:rPr>
          <w:rFonts w:cs="Times New Roman"/>
          <w:szCs w:val="28"/>
        </w:rPr>
      </w:pPr>
      <w:r w:rsidRPr="00EA113A">
        <w:rPr>
          <w:rFonts w:cs="Times New Roman"/>
          <w:szCs w:val="28"/>
        </w:rPr>
        <w:t xml:space="preserve">Ежегодно число участников растет, в этом году приняли участие 160 школ (2023 г. </w:t>
      </w:r>
      <w:r w:rsidR="00236E2A" w:rsidRPr="00EA113A">
        <w:rPr>
          <w:rFonts w:cs="Times New Roman"/>
          <w:szCs w:val="28"/>
        </w:rPr>
        <w:t>–</w:t>
      </w:r>
      <w:r w:rsidRPr="00EA113A">
        <w:rPr>
          <w:rFonts w:cs="Times New Roman"/>
          <w:szCs w:val="28"/>
        </w:rPr>
        <w:t xml:space="preserve"> 160) и 35</w:t>
      </w:r>
      <w:r w:rsidR="00236E2A" w:rsidRPr="00EA113A">
        <w:rPr>
          <w:rFonts w:cs="Times New Roman"/>
          <w:szCs w:val="28"/>
        </w:rPr>
        <w:t> </w:t>
      </w:r>
      <w:r w:rsidRPr="00EA113A">
        <w:rPr>
          <w:rFonts w:cs="Times New Roman"/>
          <w:szCs w:val="28"/>
        </w:rPr>
        <w:t xml:space="preserve">926 обучающихся 4-8, 10 и 11 классов (2023 г. </w:t>
      </w:r>
      <w:r w:rsidR="00236E2A" w:rsidRPr="00EA113A">
        <w:rPr>
          <w:rFonts w:cs="Times New Roman"/>
          <w:szCs w:val="28"/>
        </w:rPr>
        <w:t>–</w:t>
      </w:r>
      <w:r w:rsidRPr="00EA113A">
        <w:rPr>
          <w:rFonts w:cs="Times New Roman"/>
          <w:szCs w:val="28"/>
        </w:rPr>
        <w:t xml:space="preserve"> 34</w:t>
      </w:r>
      <w:r w:rsidR="00236E2A" w:rsidRPr="00EA113A">
        <w:rPr>
          <w:rFonts w:cs="Times New Roman"/>
          <w:szCs w:val="28"/>
        </w:rPr>
        <w:t> </w:t>
      </w:r>
      <w:r w:rsidRPr="00EA113A">
        <w:rPr>
          <w:rFonts w:cs="Times New Roman"/>
          <w:szCs w:val="28"/>
        </w:rPr>
        <w:t>926).</w:t>
      </w:r>
    </w:p>
    <w:p w:rsidR="006A2745" w:rsidRPr="00EA113A" w:rsidRDefault="006A2745" w:rsidP="00EA113A">
      <w:pPr>
        <w:spacing w:line="240" w:lineRule="auto"/>
        <w:rPr>
          <w:rFonts w:cs="Times New Roman"/>
          <w:szCs w:val="28"/>
        </w:rPr>
      </w:pPr>
      <w:r w:rsidRPr="00EA113A">
        <w:rPr>
          <w:rFonts w:cs="Times New Roman"/>
          <w:szCs w:val="28"/>
        </w:rPr>
        <w:t xml:space="preserve">Положительная динамика результатов ВПР отмечается среди учащихся 6 и 7-х классов. Некоторое снижение качества </w:t>
      </w:r>
      <w:proofErr w:type="spellStart"/>
      <w:r w:rsidRPr="00EA113A">
        <w:rPr>
          <w:rFonts w:cs="Times New Roman"/>
          <w:szCs w:val="28"/>
        </w:rPr>
        <w:t>обученности</w:t>
      </w:r>
      <w:proofErr w:type="spellEnd"/>
      <w:r w:rsidRPr="00EA113A">
        <w:rPr>
          <w:rFonts w:cs="Times New Roman"/>
          <w:szCs w:val="28"/>
        </w:rPr>
        <w:t xml:space="preserve"> и успеваемости отм</w:t>
      </w:r>
      <w:r w:rsidRPr="00EA113A">
        <w:rPr>
          <w:rFonts w:cs="Times New Roman"/>
          <w:szCs w:val="28"/>
        </w:rPr>
        <w:t>е</w:t>
      </w:r>
      <w:r w:rsidRPr="00EA113A">
        <w:rPr>
          <w:rFonts w:cs="Times New Roman"/>
          <w:szCs w:val="28"/>
        </w:rPr>
        <w:t>чается среди 4-5-х, 8-х и 11-х классов по сравнению с 2023 годом.</w:t>
      </w:r>
    </w:p>
    <w:p w:rsidR="006A2745" w:rsidRPr="00EA113A" w:rsidRDefault="006A2745" w:rsidP="00EA113A">
      <w:pPr>
        <w:spacing w:line="240" w:lineRule="auto"/>
        <w:rPr>
          <w:rFonts w:cs="Times New Roman"/>
          <w:szCs w:val="28"/>
        </w:rPr>
      </w:pPr>
      <w:r w:rsidRPr="00EA113A">
        <w:rPr>
          <w:rFonts w:cs="Times New Roman"/>
          <w:szCs w:val="28"/>
        </w:rPr>
        <w:t>В целом результаты ВПР обучающихся 4-х, 5-х, 6-х, 7-х, 8-х и 11-х кла</w:t>
      </w:r>
      <w:r w:rsidRPr="00EA113A">
        <w:rPr>
          <w:rFonts w:cs="Times New Roman"/>
          <w:szCs w:val="28"/>
        </w:rPr>
        <w:t>с</w:t>
      </w:r>
      <w:r w:rsidRPr="00EA113A">
        <w:rPr>
          <w:rFonts w:cs="Times New Roman"/>
          <w:szCs w:val="28"/>
        </w:rPr>
        <w:t>сов по учебным предметам показали достаточный уровень подготовки за курс начальной, основной и средней школы.</w:t>
      </w:r>
    </w:p>
    <w:p w:rsidR="006A2745" w:rsidRPr="00EA113A" w:rsidRDefault="006A2745" w:rsidP="00EA113A">
      <w:pPr>
        <w:spacing w:line="240" w:lineRule="auto"/>
        <w:rPr>
          <w:rFonts w:cs="Times New Roman"/>
          <w:szCs w:val="28"/>
        </w:rPr>
      </w:pPr>
      <w:r w:rsidRPr="00EA113A">
        <w:rPr>
          <w:rFonts w:cs="Times New Roman"/>
          <w:szCs w:val="28"/>
        </w:rPr>
        <w:t>По итогам ВПР в 2024 году был</w:t>
      </w:r>
      <w:r w:rsidR="00A15318">
        <w:rPr>
          <w:rFonts w:cs="Times New Roman"/>
          <w:szCs w:val="28"/>
        </w:rPr>
        <w:t>о</w:t>
      </w:r>
      <w:r w:rsidRPr="00EA113A">
        <w:rPr>
          <w:rFonts w:cs="Times New Roman"/>
          <w:szCs w:val="28"/>
        </w:rPr>
        <w:t xml:space="preserve"> выявлен</w:t>
      </w:r>
      <w:r w:rsidR="00A15318">
        <w:rPr>
          <w:rFonts w:cs="Times New Roman"/>
          <w:szCs w:val="28"/>
        </w:rPr>
        <w:t>о</w:t>
      </w:r>
      <w:r w:rsidRPr="00EA113A">
        <w:rPr>
          <w:rFonts w:cs="Times New Roman"/>
          <w:szCs w:val="28"/>
        </w:rPr>
        <w:t xml:space="preserve"> 9 школ (2023 г.</w:t>
      </w:r>
      <w:r w:rsidR="00355A62" w:rsidRPr="00EA113A">
        <w:rPr>
          <w:rFonts w:cs="Times New Roman"/>
          <w:szCs w:val="28"/>
        </w:rPr>
        <w:t xml:space="preserve"> –</w:t>
      </w:r>
      <w:r w:rsidRPr="00EA113A">
        <w:rPr>
          <w:rFonts w:cs="Times New Roman"/>
          <w:szCs w:val="28"/>
        </w:rPr>
        <w:t xml:space="preserve"> 17), име</w:t>
      </w:r>
      <w:r w:rsidRPr="00EA113A">
        <w:rPr>
          <w:rFonts w:cs="Times New Roman"/>
          <w:szCs w:val="28"/>
        </w:rPr>
        <w:t>ю</w:t>
      </w:r>
      <w:r w:rsidRPr="00EA113A">
        <w:rPr>
          <w:rFonts w:cs="Times New Roman"/>
          <w:szCs w:val="28"/>
        </w:rPr>
        <w:t xml:space="preserve">щих признаки необъективных результатов обучающихся </w:t>
      </w:r>
      <w:r w:rsidR="00A01C42" w:rsidRPr="00EA113A">
        <w:rPr>
          <w:rFonts w:cs="Times New Roman"/>
          <w:szCs w:val="28"/>
        </w:rPr>
        <w:t>(</w:t>
      </w:r>
      <w:r w:rsidRPr="00EA113A">
        <w:rPr>
          <w:rFonts w:cs="Times New Roman"/>
          <w:szCs w:val="28"/>
        </w:rPr>
        <w:t>снижени</w:t>
      </w:r>
      <w:r w:rsidR="00A15318">
        <w:rPr>
          <w:rFonts w:cs="Times New Roman"/>
          <w:szCs w:val="28"/>
        </w:rPr>
        <w:t>е</w:t>
      </w:r>
      <w:r w:rsidRPr="00EA113A">
        <w:rPr>
          <w:rFonts w:cs="Times New Roman"/>
          <w:szCs w:val="28"/>
        </w:rPr>
        <w:t xml:space="preserve"> на 47</w:t>
      </w:r>
      <w:r w:rsidR="00B07EAC" w:rsidRPr="00B07EAC">
        <w:rPr>
          <w:rFonts w:cs="Times New Roman"/>
          <w:szCs w:val="28"/>
        </w:rPr>
        <w:t xml:space="preserve"> </w:t>
      </w:r>
      <w:r w:rsidR="00B07EAC">
        <w:rPr>
          <w:rFonts w:cs="Times New Roman"/>
          <w:szCs w:val="28"/>
        </w:rPr>
        <w:t>пр</w:t>
      </w:r>
      <w:r w:rsidR="00B07EAC">
        <w:rPr>
          <w:rFonts w:cs="Times New Roman"/>
          <w:szCs w:val="28"/>
        </w:rPr>
        <w:t>о</w:t>
      </w:r>
      <w:r w:rsidR="00B07EAC">
        <w:rPr>
          <w:rFonts w:cs="Times New Roman"/>
          <w:szCs w:val="28"/>
        </w:rPr>
        <w:t>центов</w:t>
      </w:r>
      <w:r w:rsidR="00A01C42" w:rsidRPr="00EA113A">
        <w:rPr>
          <w:rFonts w:cs="Times New Roman"/>
          <w:szCs w:val="28"/>
        </w:rPr>
        <w:t>)</w:t>
      </w:r>
      <w:r w:rsidRPr="00EA113A">
        <w:rPr>
          <w:rFonts w:cs="Times New Roman"/>
          <w:szCs w:val="28"/>
        </w:rPr>
        <w:t>.</w:t>
      </w:r>
    </w:p>
    <w:p w:rsidR="006A2745" w:rsidRPr="00EA113A" w:rsidRDefault="006A2745" w:rsidP="00EA113A">
      <w:pPr>
        <w:spacing w:line="240" w:lineRule="auto"/>
        <w:rPr>
          <w:rFonts w:cs="Times New Roman"/>
          <w:szCs w:val="28"/>
        </w:rPr>
      </w:pPr>
      <w:r w:rsidRPr="00EA113A">
        <w:rPr>
          <w:rFonts w:cs="Times New Roman"/>
          <w:szCs w:val="28"/>
        </w:rPr>
        <w:t>Соответственно в 2025 году необходимо обеспечить объективное пров</w:t>
      </w:r>
      <w:r w:rsidRPr="00EA113A">
        <w:rPr>
          <w:rFonts w:cs="Times New Roman"/>
          <w:szCs w:val="28"/>
        </w:rPr>
        <w:t>е</w:t>
      </w:r>
      <w:r w:rsidRPr="00EA113A">
        <w:rPr>
          <w:rFonts w:cs="Times New Roman"/>
          <w:szCs w:val="28"/>
        </w:rPr>
        <w:t>дение ВПР во всех школах</w:t>
      </w:r>
      <w:r w:rsidR="009C580E">
        <w:rPr>
          <w:rFonts w:cs="Times New Roman"/>
          <w:szCs w:val="28"/>
        </w:rPr>
        <w:t>,</w:t>
      </w:r>
      <w:r w:rsidRPr="00EA113A">
        <w:rPr>
          <w:rFonts w:cs="Times New Roman"/>
          <w:szCs w:val="28"/>
        </w:rPr>
        <w:t xml:space="preserve"> реализовывать мероприятия по формированию п</w:t>
      </w:r>
      <w:r w:rsidRPr="00EA113A">
        <w:rPr>
          <w:rFonts w:cs="Times New Roman"/>
          <w:szCs w:val="28"/>
        </w:rPr>
        <w:t>о</w:t>
      </w:r>
      <w:r w:rsidRPr="00EA113A">
        <w:rPr>
          <w:rFonts w:cs="Times New Roman"/>
          <w:szCs w:val="28"/>
        </w:rPr>
        <w:t>зитивного отношения к проведению ВПР. Школьными и муниципальными к</w:t>
      </w:r>
      <w:r w:rsidRPr="00EA113A">
        <w:rPr>
          <w:rFonts w:cs="Times New Roman"/>
          <w:szCs w:val="28"/>
        </w:rPr>
        <w:t>о</w:t>
      </w:r>
      <w:r w:rsidRPr="00EA113A">
        <w:rPr>
          <w:rFonts w:cs="Times New Roman"/>
          <w:szCs w:val="28"/>
        </w:rPr>
        <w:t>мандами полученные результаты итогов ВПР эффективно использовать для п</w:t>
      </w:r>
      <w:r w:rsidRPr="00EA113A">
        <w:rPr>
          <w:rFonts w:cs="Times New Roman"/>
          <w:szCs w:val="28"/>
        </w:rPr>
        <w:t>о</w:t>
      </w:r>
      <w:r w:rsidRPr="00EA113A">
        <w:rPr>
          <w:rFonts w:cs="Times New Roman"/>
          <w:szCs w:val="28"/>
        </w:rPr>
        <w:t>вышения качества школы, в целом муниципальной системы образования.</w:t>
      </w:r>
    </w:p>
    <w:p w:rsidR="00AC3484" w:rsidRPr="00EA113A" w:rsidRDefault="00AC3484" w:rsidP="00EA113A">
      <w:pPr>
        <w:spacing w:line="240" w:lineRule="auto"/>
        <w:rPr>
          <w:rFonts w:cs="Times New Roman"/>
          <w:szCs w:val="28"/>
        </w:rPr>
      </w:pPr>
      <w:r w:rsidRPr="00EA113A">
        <w:rPr>
          <w:rFonts w:cs="Times New Roman"/>
          <w:szCs w:val="28"/>
        </w:rPr>
        <w:t>С сентября по ноябрь в 2024 г. проводились диагностические работы по функциональной грамотности обучающихся 8 и 9 классов через образовател</w:t>
      </w:r>
      <w:r w:rsidRPr="00EA113A">
        <w:rPr>
          <w:rFonts w:cs="Times New Roman"/>
          <w:szCs w:val="28"/>
        </w:rPr>
        <w:t>ь</w:t>
      </w:r>
      <w:r w:rsidRPr="00EA113A">
        <w:rPr>
          <w:rFonts w:cs="Times New Roman"/>
          <w:szCs w:val="28"/>
        </w:rPr>
        <w:t xml:space="preserve">ный портал </w:t>
      </w:r>
      <w:r w:rsidR="00A80E85">
        <w:rPr>
          <w:rFonts w:cs="Times New Roman"/>
          <w:szCs w:val="28"/>
        </w:rPr>
        <w:t>«</w:t>
      </w:r>
      <w:r w:rsidRPr="00EA113A">
        <w:rPr>
          <w:rFonts w:cs="Times New Roman"/>
          <w:szCs w:val="28"/>
        </w:rPr>
        <w:t>Российская электронная школа</w:t>
      </w:r>
      <w:r w:rsidR="00A80E85">
        <w:rPr>
          <w:rFonts w:cs="Times New Roman"/>
          <w:szCs w:val="28"/>
        </w:rPr>
        <w:t>»</w:t>
      </w:r>
      <w:r w:rsidRPr="00EA113A">
        <w:rPr>
          <w:rFonts w:cs="Times New Roman"/>
          <w:szCs w:val="28"/>
        </w:rPr>
        <w:t xml:space="preserve"> (далее</w:t>
      </w:r>
      <w:r w:rsidR="00B03CDA" w:rsidRPr="00EA113A">
        <w:rPr>
          <w:rFonts w:cs="Times New Roman"/>
          <w:szCs w:val="28"/>
        </w:rPr>
        <w:t xml:space="preserve"> – </w:t>
      </w:r>
      <w:r w:rsidRPr="00EA113A">
        <w:rPr>
          <w:rFonts w:cs="Times New Roman"/>
          <w:szCs w:val="28"/>
        </w:rPr>
        <w:t>РЭШ). Охват количества учащихся (8-9 классы), прошедших тестирование</w:t>
      </w:r>
      <w:r w:rsidR="009C580E">
        <w:rPr>
          <w:rFonts w:cs="Times New Roman"/>
          <w:szCs w:val="28"/>
        </w:rPr>
        <w:t>,</w:t>
      </w:r>
      <w:r w:rsidRPr="00EA113A">
        <w:rPr>
          <w:rFonts w:cs="Times New Roman"/>
          <w:szCs w:val="28"/>
        </w:rPr>
        <w:t xml:space="preserve"> был превышен в 3 раза пл</w:t>
      </w:r>
      <w:r w:rsidRPr="00EA113A">
        <w:rPr>
          <w:rFonts w:cs="Times New Roman"/>
          <w:szCs w:val="28"/>
        </w:rPr>
        <w:t>а</w:t>
      </w:r>
      <w:r w:rsidRPr="00EA113A">
        <w:rPr>
          <w:rFonts w:cs="Times New Roman"/>
          <w:szCs w:val="28"/>
        </w:rPr>
        <w:t>новых значений по сравнению с 2023 годом. Причем выросла доля 8-классников</w:t>
      </w:r>
      <w:r w:rsidR="00B03CDA" w:rsidRPr="00EA113A">
        <w:rPr>
          <w:rFonts w:cs="Times New Roman"/>
          <w:szCs w:val="28"/>
        </w:rPr>
        <w:t>,</w:t>
      </w:r>
      <w:r w:rsidRPr="00EA113A">
        <w:rPr>
          <w:rFonts w:cs="Times New Roman"/>
          <w:szCs w:val="28"/>
        </w:rPr>
        <w:t xml:space="preserve"> достигших установленного базового значения функциональной грамотности</w:t>
      </w:r>
      <w:r w:rsidR="00B03CDA" w:rsidRPr="00EA113A">
        <w:rPr>
          <w:rFonts w:cs="Times New Roman"/>
          <w:szCs w:val="28"/>
        </w:rPr>
        <w:t>,</w:t>
      </w:r>
      <w:r w:rsidRPr="00EA113A">
        <w:rPr>
          <w:rFonts w:cs="Times New Roman"/>
          <w:szCs w:val="28"/>
        </w:rPr>
        <w:t xml:space="preserve"> и превысила плановые значения на 64</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 xml:space="preserve"> (</w:t>
      </w:r>
      <w:r w:rsidR="00B03CDA" w:rsidRPr="00EA113A">
        <w:rPr>
          <w:rFonts w:cs="Times New Roman"/>
          <w:szCs w:val="28"/>
        </w:rPr>
        <w:t xml:space="preserve">9493 чел. </w:t>
      </w:r>
      <w:r w:rsidRPr="00EA113A">
        <w:rPr>
          <w:rFonts w:cs="Times New Roman"/>
          <w:szCs w:val="28"/>
        </w:rPr>
        <w:t>из 12</w:t>
      </w:r>
      <w:r w:rsidR="00B03CDA" w:rsidRPr="00EA113A">
        <w:rPr>
          <w:rFonts w:cs="Times New Roman"/>
          <w:szCs w:val="28"/>
        </w:rPr>
        <w:t> </w:t>
      </w:r>
      <w:r w:rsidRPr="00EA113A">
        <w:rPr>
          <w:rFonts w:cs="Times New Roman"/>
          <w:szCs w:val="28"/>
        </w:rPr>
        <w:t>971). Среди 9-классников, участвовавших в тестировании, 79</w:t>
      </w:r>
      <w:r w:rsidR="00B07EAC" w:rsidRPr="00B07EAC">
        <w:rPr>
          <w:rFonts w:cs="Times New Roman"/>
          <w:szCs w:val="28"/>
        </w:rPr>
        <w:t xml:space="preserve"> </w:t>
      </w:r>
      <w:r w:rsidR="00B07EAC">
        <w:rPr>
          <w:rFonts w:cs="Times New Roman"/>
          <w:szCs w:val="28"/>
        </w:rPr>
        <w:t>процентов</w:t>
      </w:r>
      <w:r w:rsidRPr="00EA113A">
        <w:rPr>
          <w:rFonts w:cs="Times New Roman"/>
          <w:szCs w:val="28"/>
        </w:rPr>
        <w:t xml:space="preserve"> (</w:t>
      </w:r>
      <w:r w:rsidR="00B03CDA" w:rsidRPr="00EA113A">
        <w:rPr>
          <w:rFonts w:cs="Times New Roman"/>
          <w:szCs w:val="28"/>
        </w:rPr>
        <w:t xml:space="preserve">3660 чел. </w:t>
      </w:r>
      <w:r w:rsidRPr="00EA113A">
        <w:rPr>
          <w:rFonts w:cs="Times New Roman"/>
          <w:szCs w:val="28"/>
        </w:rPr>
        <w:t>из 12971) достигли установленного базового значения функционал</w:t>
      </w:r>
      <w:r w:rsidRPr="00EA113A">
        <w:rPr>
          <w:rFonts w:cs="Times New Roman"/>
          <w:szCs w:val="28"/>
        </w:rPr>
        <w:t>ь</w:t>
      </w:r>
      <w:r w:rsidRPr="00EA113A">
        <w:rPr>
          <w:rFonts w:cs="Times New Roman"/>
          <w:szCs w:val="28"/>
        </w:rPr>
        <w:t>ной грамотности, что превышает плановые значения на 64</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w:t>
      </w:r>
    </w:p>
    <w:p w:rsidR="00AC3484" w:rsidRPr="00EA113A" w:rsidRDefault="00AC3484" w:rsidP="00EA113A">
      <w:pPr>
        <w:spacing w:line="240" w:lineRule="auto"/>
        <w:rPr>
          <w:rFonts w:cs="Times New Roman"/>
          <w:szCs w:val="28"/>
        </w:rPr>
      </w:pPr>
      <w:r w:rsidRPr="00EA113A">
        <w:rPr>
          <w:rFonts w:cs="Times New Roman"/>
          <w:szCs w:val="28"/>
        </w:rPr>
        <w:t>Региональная система оценки качества образования позволяет выявить проблемные направления и принимать управленческие меры для выправления ситуации со школами с низкими образовательными результатам</w:t>
      </w:r>
      <w:r w:rsidR="00F86B86" w:rsidRPr="00EA113A">
        <w:rPr>
          <w:rFonts w:cs="Times New Roman"/>
          <w:szCs w:val="28"/>
        </w:rPr>
        <w:t>и</w:t>
      </w:r>
      <w:r w:rsidRPr="00EA113A">
        <w:rPr>
          <w:rFonts w:cs="Times New Roman"/>
          <w:szCs w:val="28"/>
        </w:rPr>
        <w:t xml:space="preserve"> (далее </w:t>
      </w:r>
      <w:r w:rsidR="00F3231B" w:rsidRPr="00EA113A">
        <w:rPr>
          <w:rFonts w:cs="Times New Roman"/>
          <w:szCs w:val="28"/>
        </w:rPr>
        <w:t>–</w:t>
      </w:r>
      <w:r w:rsidRPr="00EA113A">
        <w:rPr>
          <w:rFonts w:cs="Times New Roman"/>
          <w:szCs w:val="28"/>
        </w:rPr>
        <w:t xml:space="preserve"> ШНОР). По итогам всех контрольно-оценочных процедур (ВПР, ОГЭ, ЕГЭ) 2024 года было определено 74 ШНОР или 46</w:t>
      </w:r>
      <w:r w:rsidR="00B07EAC" w:rsidRPr="00B07EAC">
        <w:rPr>
          <w:rFonts w:cs="Times New Roman"/>
          <w:szCs w:val="28"/>
        </w:rPr>
        <w:t xml:space="preserve"> </w:t>
      </w:r>
      <w:r w:rsidR="00B07EAC">
        <w:rPr>
          <w:rFonts w:cs="Times New Roman"/>
          <w:szCs w:val="28"/>
        </w:rPr>
        <w:t>процентов</w:t>
      </w:r>
      <w:r w:rsidRPr="00EA113A">
        <w:rPr>
          <w:rFonts w:cs="Times New Roman"/>
          <w:szCs w:val="28"/>
        </w:rPr>
        <w:t xml:space="preserve"> от общего количества школ республики (171). Это на </w:t>
      </w:r>
      <w:r w:rsidR="00A37E29" w:rsidRPr="00EA113A">
        <w:rPr>
          <w:rFonts w:cs="Times New Roman"/>
          <w:szCs w:val="28"/>
        </w:rPr>
        <w:t>10,8</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 xml:space="preserve"> меньше по сравнению с </w:t>
      </w:r>
      <w:r w:rsidR="00F3231B" w:rsidRPr="00EA113A">
        <w:rPr>
          <w:rFonts w:cs="Times New Roman"/>
          <w:szCs w:val="28"/>
        </w:rPr>
        <w:t xml:space="preserve">2023 </w:t>
      </w:r>
      <w:r w:rsidRPr="00EA113A">
        <w:rPr>
          <w:rFonts w:cs="Times New Roman"/>
          <w:szCs w:val="28"/>
        </w:rPr>
        <w:t>г</w:t>
      </w:r>
      <w:r w:rsidRPr="00EA113A">
        <w:rPr>
          <w:rFonts w:cs="Times New Roman"/>
          <w:szCs w:val="28"/>
        </w:rPr>
        <w:t>о</w:t>
      </w:r>
      <w:r w:rsidRPr="00EA113A">
        <w:rPr>
          <w:rFonts w:cs="Times New Roman"/>
          <w:szCs w:val="28"/>
        </w:rPr>
        <w:t>дом (83 ШНОР или 52</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 За 5 лет реализации проекта по сопровожд</w:t>
      </w:r>
      <w:r w:rsidRPr="00EA113A">
        <w:rPr>
          <w:rFonts w:cs="Times New Roman"/>
          <w:szCs w:val="28"/>
        </w:rPr>
        <w:t>е</w:t>
      </w:r>
      <w:r w:rsidRPr="00EA113A">
        <w:rPr>
          <w:rFonts w:cs="Times New Roman"/>
          <w:szCs w:val="28"/>
        </w:rPr>
        <w:t xml:space="preserve">нию школ имеется положительная динамика снижения количества таких школ: </w:t>
      </w:r>
      <w:r w:rsidR="00F3231B" w:rsidRPr="00EA113A">
        <w:rPr>
          <w:rFonts w:cs="Times New Roman"/>
          <w:szCs w:val="28"/>
        </w:rPr>
        <w:t>в 2021/</w:t>
      </w:r>
      <w:r w:rsidRPr="00EA113A">
        <w:rPr>
          <w:rFonts w:cs="Times New Roman"/>
          <w:szCs w:val="28"/>
        </w:rPr>
        <w:t xml:space="preserve">2022 г. </w:t>
      </w:r>
      <w:r w:rsidR="00F3231B" w:rsidRPr="00EA113A">
        <w:rPr>
          <w:rFonts w:cs="Times New Roman"/>
          <w:szCs w:val="28"/>
        </w:rPr>
        <w:t>–</w:t>
      </w:r>
      <w:r w:rsidRPr="00EA113A">
        <w:rPr>
          <w:rFonts w:cs="Times New Roman"/>
          <w:szCs w:val="28"/>
        </w:rPr>
        <w:t xml:space="preserve"> 100, </w:t>
      </w:r>
      <w:r w:rsidR="00F3231B" w:rsidRPr="00EA113A">
        <w:rPr>
          <w:rFonts w:cs="Times New Roman"/>
          <w:szCs w:val="28"/>
        </w:rPr>
        <w:t>в 2022/</w:t>
      </w:r>
      <w:r w:rsidRPr="00EA113A">
        <w:rPr>
          <w:rFonts w:cs="Times New Roman"/>
          <w:szCs w:val="28"/>
        </w:rPr>
        <w:t xml:space="preserve">2023 г. </w:t>
      </w:r>
      <w:r w:rsidR="00F3231B" w:rsidRPr="00EA113A">
        <w:rPr>
          <w:rFonts w:cs="Times New Roman"/>
          <w:szCs w:val="28"/>
        </w:rPr>
        <w:t>–</w:t>
      </w:r>
      <w:r w:rsidRPr="00EA113A">
        <w:rPr>
          <w:rFonts w:cs="Times New Roman"/>
          <w:szCs w:val="28"/>
        </w:rPr>
        <w:t xml:space="preserve"> 94, </w:t>
      </w:r>
      <w:r w:rsidR="00F3231B" w:rsidRPr="00EA113A">
        <w:rPr>
          <w:rFonts w:cs="Times New Roman"/>
          <w:szCs w:val="28"/>
        </w:rPr>
        <w:t>в 2023/</w:t>
      </w:r>
      <w:r w:rsidRPr="00EA113A">
        <w:rPr>
          <w:rFonts w:cs="Times New Roman"/>
          <w:szCs w:val="28"/>
        </w:rPr>
        <w:t xml:space="preserve">2024 г. </w:t>
      </w:r>
      <w:r w:rsidR="00F3231B" w:rsidRPr="00EA113A">
        <w:rPr>
          <w:rFonts w:cs="Times New Roman"/>
          <w:szCs w:val="28"/>
        </w:rPr>
        <w:t>–</w:t>
      </w:r>
      <w:r w:rsidRPr="00EA113A">
        <w:rPr>
          <w:rFonts w:cs="Times New Roman"/>
          <w:szCs w:val="28"/>
        </w:rPr>
        <w:t xml:space="preserve"> 83, </w:t>
      </w:r>
      <w:r w:rsidR="00F3231B" w:rsidRPr="00EA113A">
        <w:rPr>
          <w:rFonts w:cs="Times New Roman"/>
          <w:szCs w:val="28"/>
        </w:rPr>
        <w:t>2024/</w:t>
      </w:r>
      <w:r w:rsidRPr="00EA113A">
        <w:rPr>
          <w:rFonts w:cs="Times New Roman"/>
          <w:szCs w:val="28"/>
        </w:rPr>
        <w:t xml:space="preserve">2025 </w:t>
      </w:r>
      <w:r w:rsidR="00F3231B" w:rsidRPr="00EA113A">
        <w:rPr>
          <w:rFonts w:cs="Times New Roman"/>
          <w:szCs w:val="28"/>
        </w:rPr>
        <w:t xml:space="preserve">– </w:t>
      </w:r>
      <w:r w:rsidRPr="00EA113A">
        <w:rPr>
          <w:rFonts w:cs="Times New Roman"/>
          <w:szCs w:val="28"/>
        </w:rPr>
        <w:t>74.</w:t>
      </w:r>
    </w:p>
    <w:p w:rsidR="00AC3484" w:rsidRPr="00EA113A" w:rsidRDefault="00AC3484" w:rsidP="00EA113A">
      <w:pPr>
        <w:spacing w:line="240" w:lineRule="auto"/>
        <w:rPr>
          <w:rFonts w:cs="Times New Roman"/>
          <w:szCs w:val="28"/>
        </w:rPr>
      </w:pPr>
      <w:r w:rsidRPr="00EA113A">
        <w:rPr>
          <w:rFonts w:cs="Times New Roman"/>
          <w:szCs w:val="28"/>
        </w:rPr>
        <w:t>К функциональным мерам повышения качества образования в ШНОР о</w:t>
      </w:r>
      <w:r w:rsidRPr="00EA113A">
        <w:rPr>
          <w:rFonts w:cs="Times New Roman"/>
          <w:szCs w:val="28"/>
        </w:rPr>
        <w:t>т</w:t>
      </w:r>
      <w:r w:rsidRPr="00EA113A">
        <w:rPr>
          <w:rFonts w:cs="Times New Roman"/>
          <w:szCs w:val="28"/>
        </w:rPr>
        <w:t>носится системное повышение квалификации педагогов. Продолжает</w:t>
      </w:r>
      <w:r w:rsidR="00DC2D7D" w:rsidRPr="00EA113A">
        <w:rPr>
          <w:rFonts w:cs="Times New Roman"/>
          <w:szCs w:val="28"/>
        </w:rPr>
        <w:t>ся</w:t>
      </w:r>
      <w:r w:rsidRPr="00EA113A">
        <w:rPr>
          <w:rFonts w:cs="Times New Roman"/>
          <w:szCs w:val="28"/>
        </w:rPr>
        <w:t xml:space="preserve"> реал</w:t>
      </w:r>
      <w:r w:rsidRPr="00EA113A">
        <w:rPr>
          <w:rFonts w:cs="Times New Roman"/>
          <w:szCs w:val="28"/>
        </w:rPr>
        <w:t>и</w:t>
      </w:r>
      <w:r w:rsidRPr="00EA113A">
        <w:rPr>
          <w:rFonts w:cs="Times New Roman"/>
          <w:szCs w:val="28"/>
        </w:rPr>
        <w:t>заци</w:t>
      </w:r>
      <w:r w:rsidR="00DC2D7D" w:rsidRPr="00EA113A">
        <w:rPr>
          <w:rFonts w:cs="Times New Roman"/>
          <w:szCs w:val="28"/>
        </w:rPr>
        <w:t xml:space="preserve">я губернаторского проекта </w:t>
      </w:r>
      <w:r w:rsidR="00A80E85">
        <w:rPr>
          <w:rFonts w:cs="Times New Roman"/>
          <w:szCs w:val="28"/>
        </w:rPr>
        <w:t>«</w:t>
      </w:r>
      <w:r w:rsidRPr="00EA113A">
        <w:rPr>
          <w:rFonts w:cs="Times New Roman"/>
          <w:szCs w:val="28"/>
        </w:rPr>
        <w:t>Мой учитель (</w:t>
      </w:r>
      <w:proofErr w:type="spellStart"/>
      <w:r w:rsidRPr="00EA113A">
        <w:rPr>
          <w:rFonts w:cs="Times New Roman"/>
          <w:szCs w:val="28"/>
        </w:rPr>
        <w:t>Мээн</w:t>
      </w:r>
      <w:proofErr w:type="spellEnd"/>
      <w:r w:rsidRPr="00EA113A">
        <w:rPr>
          <w:rFonts w:cs="Times New Roman"/>
          <w:szCs w:val="28"/>
        </w:rPr>
        <w:t xml:space="preserve"> </w:t>
      </w:r>
      <w:proofErr w:type="spellStart"/>
      <w:r w:rsidRPr="00EA113A">
        <w:rPr>
          <w:rFonts w:cs="Times New Roman"/>
          <w:szCs w:val="28"/>
        </w:rPr>
        <w:t>башкым</w:t>
      </w:r>
      <w:proofErr w:type="spellEnd"/>
      <w:r w:rsidRPr="00EA113A">
        <w:rPr>
          <w:rFonts w:cs="Times New Roman"/>
          <w:szCs w:val="28"/>
        </w:rPr>
        <w:t>)</w:t>
      </w:r>
      <w:r w:rsidR="00A80E85">
        <w:rPr>
          <w:rFonts w:cs="Times New Roman"/>
          <w:szCs w:val="28"/>
        </w:rPr>
        <w:t>»</w:t>
      </w:r>
      <w:r w:rsidR="00DC2D7D" w:rsidRPr="00EA113A">
        <w:rPr>
          <w:rFonts w:cs="Times New Roman"/>
          <w:szCs w:val="28"/>
        </w:rPr>
        <w:t>, в рамках кот</w:t>
      </w:r>
      <w:r w:rsidR="00DC2D7D" w:rsidRPr="00EA113A">
        <w:rPr>
          <w:rFonts w:cs="Times New Roman"/>
          <w:szCs w:val="28"/>
        </w:rPr>
        <w:t>о</w:t>
      </w:r>
      <w:r w:rsidR="00DC2D7D" w:rsidRPr="00EA113A">
        <w:rPr>
          <w:rFonts w:cs="Times New Roman"/>
          <w:szCs w:val="28"/>
        </w:rPr>
        <w:lastRenderedPageBreak/>
        <w:t>рого с</w:t>
      </w:r>
      <w:r w:rsidRPr="00EA113A">
        <w:rPr>
          <w:rFonts w:cs="Times New Roman"/>
          <w:szCs w:val="28"/>
        </w:rPr>
        <w:t xml:space="preserve"> 2021 года в школы привлечен</w:t>
      </w:r>
      <w:r w:rsidR="009C580E">
        <w:rPr>
          <w:rFonts w:cs="Times New Roman"/>
          <w:szCs w:val="28"/>
        </w:rPr>
        <w:t>о</w:t>
      </w:r>
      <w:r w:rsidRPr="00EA113A">
        <w:rPr>
          <w:rFonts w:cs="Times New Roman"/>
          <w:szCs w:val="28"/>
        </w:rPr>
        <w:t xml:space="preserve"> 336 молодых педагогов</w:t>
      </w:r>
      <w:r w:rsidR="00DC2D7D" w:rsidRPr="00EA113A">
        <w:rPr>
          <w:rFonts w:cs="Times New Roman"/>
          <w:szCs w:val="28"/>
        </w:rPr>
        <w:t xml:space="preserve">, в том числе в </w:t>
      </w:r>
      <w:r w:rsidRPr="00EA113A">
        <w:rPr>
          <w:rFonts w:cs="Times New Roman"/>
          <w:szCs w:val="28"/>
        </w:rPr>
        <w:t>2024 г</w:t>
      </w:r>
      <w:r w:rsidR="00DC2D7D" w:rsidRPr="00EA113A">
        <w:rPr>
          <w:rFonts w:cs="Times New Roman"/>
          <w:szCs w:val="28"/>
        </w:rPr>
        <w:t xml:space="preserve">оду – </w:t>
      </w:r>
      <w:r w:rsidRPr="00EA113A">
        <w:rPr>
          <w:rFonts w:cs="Times New Roman"/>
          <w:szCs w:val="28"/>
        </w:rPr>
        <w:t xml:space="preserve">94, </w:t>
      </w:r>
      <w:r w:rsidR="00DC2D7D" w:rsidRPr="00EA113A">
        <w:rPr>
          <w:rFonts w:cs="Times New Roman"/>
          <w:szCs w:val="28"/>
        </w:rPr>
        <w:t xml:space="preserve">в </w:t>
      </w:r>
      <w:r w:rsidRPr="00EA113A">
        <w:rPr>
          <w:rFonts w:cs="Times New Roman"/>
          <w:szCs w:val="28"/>
        </w:rPr>
        <w:t>2023</w:t>
      </w:r>
      <w:r w:rsidR="00DC2D7D" w:rsidRPr="00EA113A">
        <w:rPr>
          <w:rFonts w:cs="Times New Roman"/>
          <w:szCs w:val="28"/>
        </w:rPr>
        <w:t xml:space="preserve"> году – </w:t>
      </w:r>
      <w:r w:rsidRPr="00EA113A">
        <w:rPr>
          <w:rFonts w:cs="Times New Roman"/>
          <w:szCs w:val="28"/>
        </w:rPr>
        <w:t>84.</w:t>
      </w:r>
    </w:p>
    <w:p w:rsidR="00AC3484" w:rsidRPr="00EA113A" w:rsidRDefault="00AC3484" w:rsidP="00EA113A">
      <w:pPr>
        <w:spacing w:line="240" w:lineRule="auto"/>
        <w:rPr>
          <w:rFonts w:cs="Times New Roman"/>
          <w:szCs w:val="28"/>
        </w:rPr>
      </w:pPr>
      <w:r w:rsidRPr="00EA113A">
        <w:rPr>
          <w:rFonts w:cs="Times New Roman"/>
          <w:szCs w:val="28"/>
        </w:rPr>
        <w:t xml:space="preserve">Проект </w:t>
      </w:r>
      <w:r w:rsidR="00A80E85">
        <w:rPr>
          <w:rFonts w:cs="Times New Roman"/>
          <w:szCs w:val="28"/>
        </w:rPr>
        <w:t>«</w:t>
      </w:r>
      <w:proofErr w:type="spellStart"/>
      <w:r w:rsidRPr="00EA113A">
        <w:rPr>
          <w:rFonts w:cs="Times New Roman"/>
          <w:szCs w:val="28"/>
        </w:rPr>
        <w:t>ЯпедКЛАСС</w:t>
      </w:r>
      <w:proofErr w:type="spellEnd"/>
      <w:r w:rsidR="00A80E85">
        <w:rPr>
          <w:rFonts w:cs="Times New Roman"/>
          <w:szCs w:val="28"/>
        </w:rPr>
        <w:t>»</w:t>
      </w:r>
      <w:r w:rsidRPr="00EA113A">
        <w:rPr>
          <w:rFonts w:cs="Times New Roman"/>
          <w:szCs w:val="28"/>
        </w:rPr>
        <w:t xml:space="preserve"> позволил открыть в 2024 году 33 психолого</w:t>
      </w:r>
      <w:r w:rsidR="009C580E">
        <w:rPr>
          <w:rFonts w:cs="Times New Roman"/>
          <w:szCs w:val="28"/>
        </w:rPr>
        <w:t>-педагогических классов (далее –</w:t>
      </w:r>
      <w:r w:rsidRPr="00EA113A">
        <w:rPr>
          <w:rFonts w:cs="Times New Roman"/>
          <w:szCs w:val="28"/>
        </w:rPr>
        <w:t xml:space="preserve"> ППК) с 478 обучающимися. Для педагогов и руководителей, работающих в психолого-педагогических классах, организов</w:t>
      </w:r>
      <w:r w:rsidRPr="00EA113A">
        <w:rPr>
          <w:rFonts w:cs="Times New Roman"/>
          <w:szCs w:val="28"/>
        </w:rPr>
        <w:t>а</w:t>
      </w:r>
      <w:r w:rsidRPr="00EA113A">
        <w:rPr>
          <w:rFonts w:cs="Times New Roman"/>
          <w:szCs w:val="28"/>
        </w:rPr>
        <w:t xml:space="preserve">ны три стажировки на базе педагогических </w:t>
      </w:r>
      <w:r w:rsidR="009A67D0" w:rsidRPr="00EA113A">
        <w:rPr>
          <w:rFonts w:cs="Times New Roman"/>
          <w:szCs w:val="28"/>
        </w:rPr>
        <w:t>вузо</w:t>
      </w:r>
      <w:r w:rsidRPr="00EA113A">
        <w:rPr>
          <w:rFonts w:cs="Times New Roman"/>
          <w:szCs w:val="28"/>
        </w:rPr>
        <w:t>в Красноярск</w:t>
      </w:r>
      <w:r w:rsidR="009A67D0" w:rsidRPr="00EA113A">
        <w:rPr>
          <w:rFonts w:cs="Times New Roman"/>
          <w:szCs w:val="28"/>
        </w:rPr>
        <w:t>ого края</w:t>
      </w:r>
      <w:r w:rsidRPr="00EA113A">
        <w:rPr>
          <w:rFonts w:cs="Times New Roman"/>
          <w:szCs w:val="28"/>
        </w:rPr>
        <w:t xml:space="preserve"> и Хак</w:t>
      </w:r>
      <w:r w:rsidRPr="00EA113A">
        <w:rPr>
          <w:rFonts w:cs="Times New Roman"/>
          <w:szCs w:val="28"/>
        </w:rPr>
        <w:t>а</w:t>
      </w:r>
      <w:r w:rsidRPr="00EA113A">
        <w:rPr>
          <w:rFonts w:cs="Times New Roman"/>
          <w:szCs w:val="28"/>
        </w:rPr>
        <w:t>сии. Обучение прошли 19 человек.</w:t>
      </w:r>
    </w:p>
    <w:p w:rsidR="00AC3484" w:rsidRPr="00EA113A" w:rsidRDefault="00AC3484" w:rsidP="00EA113A">
      <w:pPr>
        <w:spacing w:line="240" w:lineRule="auto"/>
        <w:rPr>
          <w:rFonts w:cs="Times New Roman"/>
          <w:szCs w:val="28"/>
        </w:rPr>
      </w:pPr>
      <w:r w:rsidRPr="00EA113A">
        <w:rPr>
          <w:rFonts w:cs="Times New Roman"/>
          <w:szCs w:val="28"/>
        </w:rPr>
        <w:t>Успешно реализуется региональная система научно-методического с</w:t>
      </w:r>
      <w:r w:rsidRPr="00EA113A">
        <w:rPr>
          <w:rFonts w:cs="Times New Roman"/>
          <w:szCs w:val="28"/>
        </w:rPr>
        <w:t>о</w:t>
      </w:r>
      <w:r w:rsidRPr="00EA113A">
        <w:rPr>
          <w:rFonts w:cs="Times New Roman"/>
          <w:szCs w:val="28"/>
        </w:rPr>
        <w:t>провождения педагогических работников и управленческих кадров. Действует региональный методический актив из 48 опытных учителей. Во всех районах сформированы и активно работают муниципальные методические службы. Научно-методическое сопровождение осуществляет Региональный институт развития образования.</w:t>
      </w:r>
    </w:p>
    <w:p w:rsidR="00AC3484" w:rsidRPr="00EA113A" w:rsidRDefault="00AC3484" w:rsidP="00EA113A">
      <w:pPr>
        <w:spacing w:line="240" w:lineRule="auto"/>
        <w:rPr>
          <w:rFonts w:cs="Times New Roman"/>
          <w:szCs w:val="28"/>
        </w:rPr>
      </w:pPr>
      <w:r w:rsidRPr="00EA113A">
        <w:rPr>
          <w:rFonts w:cs="Times New Roman"/>
          <w:szCs w:val="28"/>
        </w:rPr>
        <w:t xml:space="preserve">Республика включена в федеральную программу </w:t>
      </w:r>
      <w:r w:rsidR="00A80E85">
        <w:rPr>
          <w:rFonts w:cs="Times New Roman"/>
          <w:szCs w:val="28"/>
        </w:rPr>
        <w:t>«</w:t>
      </w:r>
      <w:r w:rsidRPr="00EA113A">
        <w:rPr>
          <w:rFonts w:cs="Times New Roman"/>
          <w:szCs w:val="28"/>
        </w:rPr>
        <w:t>Земский учитель</w:t>
      </w:r>
      <w:r w:rsidR="00A80E85">
        <w:rPr>
          <w:rFonts w:cs="Times New Roman"/>
          <w:szCs w:val="28"/>
        </w:rPr>
        <w:t>»</w:t>
      </w:r>
      <w:r w:rsidRPr="00EA113A">
        <w:rPr>
          <w:rFonts w:cs="Times New Roman"/>
          <w:szCs w:val="28"/>
        </w:rPr>
        <w:t xml:space="preserve"> по привлечению учителей в сельские школы. За годы </w:t>
      </w:r>
      <w:r w:rsidR="00541BF9" w:rsidRPr="00EA113A">
        <w:rPr>
          <w:rFonts w:cs="Times New Roman"/>
          <w:szCs w:val="28"/>
        </w:rPr>
        <w:t xml:space="preserve">реализации </w:t>
      </w:r>
      <w:r w:rsidRPr="00EA113A">
        <w:rPr>
          <w:rFonts w:cs="Times New Roman"/>
          <w:szCs w:val="28"/>
        </w:rPr>
        <w:t>проекта привл</w:t>
      </w:r>
      <w:r w:rsidRPr="00EA113A">
        <w:rPr>
          <w:rFonts w:cs="Times New Roman"/>
          <w:szCs w:val="28"/>
        </w:rPr>
        <w:t>е</w:t>
      </w:r>
      <w:r w:rsidRPr="00EA113A">
        <w:rPr>
          <w:rFonts w:cs="Times New Roman"/>
          <w:szCs w:val="28"/>
        </w:rPr>
        <w:t>чено 64 учителя</w:t>
      </w:r>
      <w:r w:rsidR="00541BF9" w:rsidRPr="00EA113A">
        <w:rPr>
          <w:rFonts w:cs="Times New Roman"/>
          <w:szCs w:val="28"/>
        </w:rPr>
        <w:t xml:space="preserve">, в том числе в </w:t>
      </w:r>
      <w:r w:rsidRPr="00EA113A">
        <w:rPr>
          <w:rFonts w:cs="Times New Roman"/>
          <w:szCs w:val="28"/>
        </w:rPr>
        <w:t>2024 г</w:t>
      </w:r>
      <w:r w:rsidR="00541BF9" w:rsidRPr="00EA113A">
        <w:rPr>
          <w:rFonts w:cs="Times New Roman"/>
          <w:szCs w:val="28"/>
        </w:rPr>
        <w:t>оду –</w:t>
      </w:r>
      <w:r w:rsidRPr="00EA113A">
        <w:rPr>
          <w:rFonts w:cs="Times New Roman"/>
          <w:szCs w:val="28"/>
        </w:rPr>
        <w:t xml:space="preserve"> 13 чел.</w:t>
      </w:r>
    </w:p>
    <w:p w:rsidR="00AC3484" w:rsidRPr="00EA113A" w:rsidRDefault="00AC3484" w:rsidP="00EA113A">
      <w:pPr>
        <w:spacing w:line="240" w:lineRule="auto"/>
        <w:rPr>
          <w:rFonts w:cs="Times New Roman"/>
          <w:szCs w:val="28"/>
        </w:rPr>
      </w:pPr>
      <w:r w:rsidRPr="00EA113A">
        <w:rPr>
          <w:rFonts w:cs="Times New Roman"/>
          <w:szCs w:val="28"/>
        </w:rPr>
        <w:t xml:space="preserve">В 2024 году проведено 12 конкурсов профессионального мастерства: </w:t>
      </w:r>
      <w:proofErr w:type="gramStart"/>
      <w:r w:rsidR="00A80E85">
        <w:rPr>
          <w:rFonts w:cs="Times New Roman"/>
          <w:szCs w:val="28"/>
        </w:rPr>
        <w:t>«</w:t>
      </w:r>
      <w:r w:rsidRPr="00EA113A">
        <w:rPr>
          <w:rFonts w:cs="Times New Roman"/>
          <w:szCs w:val="28"/>
        </w:rPr>
        <w:t>Учитель года</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 xml:space="preserve">Учитель года в номинации </w:t>
      </w:r>
      <w:r w:rsidR="00A80E85">
        <w:rPr>
          <w:rFonts w:cs="Times New Roman"/>
          <w:szCs w:val="28"/>
        </w:rPr>
        <w:t>«</w:t>
      </w:r>
      <w:r w:rsidRPr="00EA113A">
        <w:rPr>
          <w:rFonts w:cs="Times New Roman"/>
          <w:szCs w:val="28"/>
        </w:rPr>
        <w:t>Молодой специалист</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Восп</w:t>
      </w:r>
      <w:r w:rsidRPr="00EA113A">
        <w:rPr>
          <w:rFonts w:cs="Times New Roman"/>
          <w:szCs w:val="28"/>
        </w:rPr>
        <w:t>и</w:t>
      </w:r>
      <w:r w:rsidRPr="00EA113A">
        <w:rPr>
          <w:rFonts w:cs="Times New Roman"/>
          <w:szCs w:val="28"/>
        </w:rPr>
        <w:t>татель года</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Лучший руководитель образовательной организации</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 xml:space="preserve">Лучший педагог-мужчина </w:t>
      </w:r>
      <w:r w:rsidR="001334F0" w:rsidRPr="00EA113A">
        <w:rPr>
          <w:rFonts w:cs="Times New Roman"/>
          <w:szCs w:val="28"/>
        </w:rPr>
        <w:t>–</w:t>
      </w:r>
      <w:r w:rsidRPr="00EA113A">
        <w:rPr>
          <w:rFonts w:cs="Times New Roman"/>
          <w:szCs w:val="28"/>
        </w:rPr>
        <w:t xml:space="preserve"> лидер и наставник</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Лучший наставник</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 xml:space="preserve">Воспитать </w:t>
      </w:r>
      <w:r w:rsidR="009C580E">
        <w:rPr>
          <w:rFonts w:cs="Times New Roman"/>
          <w:szCs w:val="28"/>
        </w:rPr>
        <w:t xml:space="preserve">            </w:t>
      </w:r>
      <w:r w:rsidRPr="00EA113A">
        <w:rPr>
          <w:rFonts w:cs="Times New Roman"/>
          <w:szCs w:val="28"/>
        </w:rPr>
        <w:t>человека</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Сердце отдаю детям</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Педагог</w:t>
      </w:r>
      <w:r w:rsidR="001334F0" w:rsidRPr="00EA113A">
        <w:rPr>
          <w:rFonts w:cs="Times New Roman"/>
          <w:szCs w:val="28"/>
        </w:rPr>
        <w:t>-</w:t>
      </w:r>
      <w:r w:rsidRPr="00EA113A">
        <w:rPr>
          <w:rFonts w:cs="Times New Roman"/>
          <w:szCs w:val="28"/>
        </w:rPr>
        <w:t>психолог</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 xml:space="preserve">Лучший учитель </w:t>
      </w:r>
      <w:r w:rsidR="009C580E">
        <w:rPr>
          <w:rFonts w:cs="Times New Roman"/>
          <w:szCs w:val="28"/>
        </w:rPr>
        <w:t xml:space="preserve">         </w:t>
      </w:r>
      <w:r w:rsidRPr="00EA113A">
        <w:rPr>
          <w:rFonts w:cs="Times New Roman"/>
          <w:szCs w:val="28"/>
        </w:rPr>
        <w:t>дефектолог</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Лучший учитель родного языка и родной литературы</w:t>
      </w:r>
      <w:r w:rsidR="00A80E85">
        <w:rPr>
          <w:rFonts w:cs="Times New Roman"/>
          <w:szCs w:val="28"/>
        </w:rPr>
        <w:t>»</w:t>
      </w:r>
      <w:r w:rsidRPr="00EA113A">
        <w:rPr>
          <w:rFonts w:cs="Times New Roman"/>
          <w:szCs w:val="28"/>
        </w:rPr>
        <w:t xml:space="preserve">, конкурс </w:t>
      </w:r>
      <w:r w:rsidR="00A80E85">
        <w:rPr>
          <w:rFonts w:cs="Times New Roman"/>
          <w:szCs w:val="28"/>
        </w:rPr>
        <w:t>«</w:t>
      </w:r>
      <w:r w:rsidRPr="00EA113A">
        <w:rPr>
          <w:rFonts w:cs="Times New Roman"/>
          <w:szCs w:val="28"/>
        </w:rPr>
        <w:t>Мастер года</w:t>
      </w:r>
      <w:r w:rsidR="00A80E85">
        <w:rPr>
          <w:rFonts w:cs="Times New Roman"/>
          <w:szCs w:val="28"/>
        </w:rPr>
        <w:t>»</w:t>
      </w:r>
      <w:r w:rsidRPr="00EA113A">
        <w:rPr>
          <w:rFonts w:cs="Times New Roman"/>
          <w:szCs w:val="28"/>
        </w:rPr>
        <w:t>.</w:t>
      </w:r>
      <w:proofErr w:type="gramEnd"/>
    </w:p>
    <w:p w:rsidR="00AC3484" w:rsidRPr="00EA113A" w:rsidRDefault="00AC3484" w:rsidP="00EA113A">
      <w:pPr>
        <w:spacing w:line="240" w:lineRule="auto"/>
        <w:rPr>
          <w:rFonts w:cs="Times New Roman"/>
          <w:szCs w:val="28"/>
        </w:rPr>
      </w:pPr>
      <w:r w:rsidRPr="00EA113A">
        <w:rPr>
          <w:rFonts w:cs="Times New Roman"/>
          <w:szCs w:val="28"/>
        </w:rPr>
        <w:t>Ежегодно растет число участников</w:t>
      </w:r>
      <w:r w:rsidR="001334F0" w:rsidRPr="00EA113A">
        <w:rPr>
          <w:rFonts w:cs="Times New Roman"/>
          <w:szCs w:val="28"/>
        </w:rPr>
        <w:t xml:space="preserve"> конкурсов профессионального </w:t>
      </w:r>
      <w:r w:rsidR="00A22EDC" w:rsidRPr="00EA113A">
        <w:rPr>
          <w:rFonts w:cs="Times New Roman"/>
          <w:szCs w:val="28"/>
        </w:rPr>
        <w:t>м</w:t>
      </w:r>
      <w:r w:rsidR="00A22EDC" w:rsidRPr="00EA113A">
        <w:rPr>
          <w:rFonts w:cs="Times New Roman"/>
          <w:szCs w:val="28"/>
        </w:rPr>
        <w:t>а</w:t>
      </w:r>
      <w:r w:rsidR="00A22EDC" w:rsidRPr="00EA113A">
        <w:rPr>
          <w:rFonts w:cs="Times New Roman"/>
          <w:szCs w:val="28"/>
        </w:rPr>
        <w:t>стерства</w:t>
      </w:r>
      <w:r w:rsidRPr="00EA113A">
        <w:rPr>
          <w:rFonts w:cs="Times New Roman"/>
          <w:szCs w:val="28"/>
        </w:rPr>
        <w:t>, в 2024 году приняли участие 233 чел., что на 62 педагог</w:t>
      </w:r>
      <w:r w:rsidR="001334F0" w:rsidRPr="00EA113A">
        <w:rPr>
          <w:rFonts w:cs="Times New Roman"/>
          <w:szCs w:val="28"/>
        </w:rPr>
        <w:t>а</w:t>
      </w:r>
      <w:r w:rsidRPr="00EA113A">
        <w:rPr>
          <w:rFonts w:cs="Times New Roman"/>
          <w:szCs w:val="28"/>
        </w:rPr>
        <w:t xml:space="preserve"> больше</w:t>
      </w:r>
      <w:r w:rsidR="001334F0" w:rsidRPr="00EA113A">
        <w:rPr>
          <w:rFonts w:cs="Times New Roman"/>
          <w:szCs w:val="28"/>
        </w:rPr>
        <w:t xml:space="preserve"> </w:t>
      </w:r>
      <w:r w:rsidRPr="00EA113A">
        <w:rPr>
          <w:rFonts w:cs="Times New Roman"/>
          <w:szCs w:val="28"/>
        </w:rPr>
        <w:t>2023 г</w:t>
      </w:r>
      <w:r w:rsidR="001334F0" w:rsidRPr="00EA113A">
        <w:rPr>
          <w:rFonts w:cs="Times New Roman"/>
          <w:szCs w:val="28"/>
        </w:rPr>
        <w:t>ода</w:t>
      </w:r>
      <w:r w:rsidRPr="00EA113A">
        <w:rPr>
          <w:rFonts w:cs="Times New Roman"/>
          <w:szCs w:val="28"/>
        </w:rPr>
        <w:t xml:space="preserve"> (171). Развернута работа </w:t>
      </w:r>
      <w:proofErr w:type="spellStart"/>
      <w:r w:rsidRPr="00EA113A">
        <w:rPr>
          <w:rFonts w:cs="Times New Roman"/>
          <w:szCs w:val="28"/>
        </w:rPr>
        <w:t>стажировочных</w:t>
      </w:r>
      <w:proofErr w:type="spellEnd"/>
      <w:r w:rsidRPr="00EA113A">
        <w:rPr>
          <w:rFonts w:cs="Times New Roman"/>
          <w:szCs w:val="28"/>
        </w:rPr>
        <w:t xml:space="preserve"> площадок</w:t>
      </w:r>
      <w:r w:rsidR="001334F0" w:rsidRPr="00EA113A">
        <w:rPr>
          <w:rFonts w:cs="Times New Roman"/>
          <w:szCs w:val="28"/>
        </w:rPr>
        <w:t xml:space="preserve"> – </w:t>
      </w:r>
      <w:r w:rsidRPr="00EA113A">
        <w:rPr>
          <w:rFonts w:cs="Times New Roman"/>
          <w:szCs w:val="28"/>
        </w:rPr>
        <w:t>22 школы в 15 рай</w:t>
      </w:r>
      <w:r w:rsidRPr="00EA113A">
        <w:rPr>
          <w:rFonts w:cs="Times New Roman"/>
          <w:szCs w:val="28"/>
        </w:rPr>
        <w:t>о</w:t>
      </w:r>
      <w:r w:rsidRPr="00EA113A">
        <w:rPr>
          <w:rFonts w:cs="Times New Roman"/>
          <w:szCs w:val="28"/>
        </w:rPr>
        <w:t>нах стали площадками по обмену опытом</w:t>
      </w:r>
      <w:r w:rsidR="001334F0" w:rsidRPr="00EA113A">
        <w:rPr>
          <w:rFonts w:cs="Times New Roman"/>
          <w:szCs w:val="28"/>
        </w:rPr>
        <w:t>;</w:t>
      </w:r>
      <w:r w:rsidRPr="00EA113A">
        <w:rPr>
          <w:rFonts w:cs="Times New Roman"/>
          <w:szCs w:val="28"/>
        </w:rPr>
        <w:t xml:space="preserve"> проведен</w:t>
      </w:r>
      <w:r w:rsidR="001334F0" w:rsidRPr="00EA113A">
        <w:rPr>
          <w:rFonts w:cs="Times New Roman"/>
          <w:szCs w:val="28"/>
        </w:rPr>
        <w:t>о</w:t>
      </w:r>
      <w:r w:rsidRPr="00EA113A">
        <w:rPr>
          <w:rFonts w:cs="Times New Roman"/>
          <w:szCs w:val="28"/>
        </w:rPr>
        <w:t xml:space="preserve"> 39 мероприятий с охватом 1743 чел</w:t>
      </w:r>
      <w:r w:rsidR="001334F0" w:rsidRPr="00EA113A">
        <w:rPr>
          <w:rFonts w:cs="Times New Roman"/>
          <w:szCs w:val="28"/>
        </w:rPr>
        <w:t>.</w:t>
      </w:r>
    </w:p>
    <w:p w:rsidR="00AC3484" w:rsidRPr="00EA113A" w:rsidRDefault="00A11973" w:rsidP="00EA113A">
      <w:pPr>
        <w:spacing w:line="240" w:lineRule="auto"/>
        <w:rPr>
          <w:rFonts w:cs="Times New Roman"/>
          <w:szCs w:val="28"/>
        </w:rPr>
      </w:pPr>
      <w:proofErr w:type="gramStart"/>
      <w:r w:rsidRPr="00EA113A">
        <w:rPr>
          <w:rFonts w:cs="Times New Roman"/>
          <w:szCs w:val="28"/>
        </w:rPr>
        <w:t>Продолжилось развитие э</w:t>
      </w:r>
      <w:r w:rsidR="00AC3484" w:rsidRPr="00EA113A">
        <w:rPr>
          <w:rFonts w:cs="Times New Roman"/>
          <w:szCs w:val="28"/>
        </w:rPr>
        <w:t>тнокультурно</w:t>
      </w:r>
      <w:r w:rsidRPr="00EA113A">
        <w:rPr>
          <w:rFonts w:cs="Times New Roman"/>
          <w:szCs w:val="28"/>
        </w:rPr>
        <w:t>го</w:t>
      </w:r>
      <w:r w:rsidR="00AC3484" w:rsidRPr="00EA113A">
        <w:rPr>
          <w:rFonts w:cs="Times New Roman"/>
          <w:szCs w:val="28"/>
        </w:rPr>
        <w:t xml:space="preserve"> содержани</w:t>
      </w:r>
      <w:r w:rsidRPr="00EA113A">
        <w:rPr>
          <w:rFonts w:cs="Times New Roman"/>
          <w:szCs w:val="28"/>
        </w:rPr>
        <w:t>я</w:t>
      </w:r>
      <w:r w:rsidR="00AC3484" w:rsidRPr="00EA113A">
        <w:rPr>
          <w:rFonts w:cs="Times New Roman"/>
          <w:szCs w:val="28"/>
        </w:rPr>
        <w:t xml:space="preserve"> образования</w:t>
      </w:r>
      <w:r w:rsidRPr="00EA113A">
        <w:rPr>
          <w:rFonts w:cs="Times New Roman"/>
          <w:szCs w:val="28"/>
        </w:rPr>
        <w:t>, в к</w:t>
      </w:r>
      <w:r w:rsidRPr="00EA113A">
        <w:rPr>
          <w:rFonts w:cs="Times New Roman"/>
          <w:szCs w:val="28"/>
        </w:rPr>
        <w:t>о</w:t>
      </w:r>
      <w:r w:rsidRPr="00EA113A">
        <w:rPr>
          <w:rFonts w:cs="Times New Roman"/>
          <w:szCs w:val="28"/>
        </w:rPr>
        <w:t>торое в</w:t>
      </w:r>
      <w:r w:rsidR="00AC3484" w:rsidRPr="00EA113A">
        <w:rPr>
          <w:rFonts w:cs="Times New Roman"/>
          <w:szCs w:val="28"/>
        </w:rPr>
        <w:t>ходят</w:t>
      </w:r>
      <w:r w:rsidRPr="00EA113A">
        <w:rPr>
          <w:rFonts w:cs="Times New Roman"/>
          <w:szCs w:val="28"/>
        </w:rPr>
        <w:t>:</w:t>
      </w:r>
      <w:r w:rsidR="00AC3484" w:rsidRPr="00EA113A">
        <w:rPr>
          <w:rFonts w:cs="Times New Roman"/>
          <w:szCs w:val="28"/>
        </w:rPr>
        <w:t xml:space="preserve"> родной (тувинский) язык, литература, народоведение, история Тувы, география Тувы.</w:t>
      </w:r>
      <w:proofErr w:type="gramEnd"/>
      <w:r w:rsidR="00AC3484" w:rsidRPr="00EA113A">
        <w:rPr>
          <w:rFonts w:cs="Times New Roman"/>
          <w:szCs w:val="28"/>
        </w:rPr>
        <w:t xml:space="preserve"> </w:t>
      </w:r>
      <w:r w:rsidRPr="00EA113A">
        <w:rPr>
          <w:rFonts w:cs="Times New Roman"/>
          <w:szCs w:val="28"/>
        </w:rPr>
        <w:t>Необходимое у</w:t>
      </w:r>
      <w:r w:rsidR="00AC3484" w:rsidRPr="00EA113A">
        <w:rPr>
          <w:rFonts w:cs="Times New Roman"/>
          <w:szCs w:val="28"/>
        </w:rPr>
        <w:t>чебно-методическ</w:t>
      </w:r>
      <w:r w:rsidRPr="00EA113A">
        <w:rPr>
          <w:rFonts w:cs="Times New Roman"/>
          <w:szCs w:val="28"/>
        </w:rPr>
        <w:t>ое</w:t>
      </w:r>
      <w:r w:rsidR="00AC3484" w:rsidRPr="00EA113A">
        <w:rPr>
          <w:rFonts w:cs="Times New Roman"/>
          <w:szCs w:val="28"/>
        </w:rPr>
        <w:t xml:space="preserve"> </w:t>
      </w:r>
      <w:r w:rsidRPr="00EA113A">
        <w:rPr>
          <w:rFonts w:cs="Times New Roman"/>
          <w:szCs w:val="28"/>
        </w:rPr>
        <w:t xml:space="preserve">сопровождение обеспечивается </w:t>
      </w:r>
      <w:r w:rsidR="00AC3484" w:rsidRPr="00EA113A">
        <w:rPr>
          <w:rFonts w:cs="Times New Roman"/>
          <w:szCs w:val="28"/>
        </w:rPr>
        <w:t xml:space="preserve">Институтом </w:t>
      </w:r>
      <w:proofErr w:type="gramStart"/>
      <w:r w:rsidR="00AC3484" w:rsidRPr="00EA113A">
        <w:rPr>
          <w:rFonts w:cs="Times New Roman"/>
          <w:szCs w:val="28"/>
        </w:rPr>
        <w:t>развития национальной школы Министерства о</w:t>
      </w:r>
      <w:r w:rsidR="00AC3484" w:rsidRPr="00EA113A">
        <w:rPr>
          <w:rFonts w:cs="Times New Roman"/>
          <w:szCs w:val="28"/>
        </w:rPr>
        <w:t>б</w:t>
      </w:r>
      <w:r w:rsidR="00AC3484" w:rsidRPr="00EA113A">
        <w:rPr>
          <w:rFonts w:cs="Times New Roman"/>
          <w:szCs w:val="28"/>
        </w:rPr>
        <w:t>разования Республики</w:t>
      </w:r>
      <w:proofErr w:type="gramEnd"/>
      <w:r w:rsidR="00AC3484" w:rsidRPr="00EA113A">
        <w:rPr>
          <w:rFonts w:cs="Times New Roman"/>
          <w:szCs w:val="28"/>
        </w:rPr>
        <w:t xml:space="preserve"> Тыва.</w:t>
      </w:r>
    </w:p>
    <w:p w:rsidR="00AC3484" w:rsidRPr="00EA113A" w:rsidRDefault="00AC3484" w:rsidP="00EA113A">
      <w:pPr>
        <w:spacing w:line="240" w:lineRule="auto"/>
        <w:rPr>
          <w:rFonts w:cs="Times New Roman"/>
          <w:szCs w:val="28"/>
        </w:rPr>
      </w:pPr>
      <w:r w:rsidRPr="00EA113A">
        <w:rPr>
          <w:rFonts w:cs="Times New Roman"/>
          <w:szCs w:val="28"/>
        </w:rPr>
        <w:t>Родной язык изучается на всех уровнях системы образования: в 206 сад</w:t>
      </w:r>
      <w:r w:rsidRPr="00EA113A">
        <w:rPr>
          <w:rFonts w:cs="Times New Roman"/>
          <w:szCs w:val="28"/>
        </w:rPr>
        <w:t>и</w:t>
      </w:r>
      <w:r w:rsidRPr="00EA113A">
        <w:rPr>
          <w:rFonts w:cs="Times New Roman"/>
          <w:szCs w:val="28"/>
        </w:rPr>
        <w:t>ках с охватом 19</w:t>
      </w:r>
      <w:r w:rsidR="00A11973" w:rsidRPr="00EA113A">
        <w:rPr>
          <w:rFonts w:cs="Times New Roman"/>
          <w:szCs w:val="28"/>
        </w:rPr>
        <w:t> </w:t>
      </w:r>
      <w:r w:rsidRPr="00EA113A">
        <w:rPr>
          <w:rFonts w:cs="Times New Roman"/>
          <w:szCs w:val="28"/>
        </w:rPr>
        <w:t>699 детей</w:t>
      </w:r>
      <w:r w:rsidR="00A11973" w:rsidRPr="00EA113A">
        <w:rPr>
          <w:rFonts w:cs="Times New Roman"/>
          <w:szCs w:val="28"/>
        </w:rPr>
        <w:t xml:space="preserve"> (81</w:t>
      </w:r>
      <w:r w:rsidR="00B07EAC" w:rsidRPr="00B07EAC">
        <w:rPr>
          <w:rFonts w:cs="Times New Roman"/>
          <w:szCs w:val="28"/>
        </w:rPr>
        <w:t xml:space="preserve"> </w:t>
      </w:r>
      <w:r w:rsidR="00B07EAC">
        <w:rPr>
          <w:rFonts w:cs="Times New Roman"/>
          <w:szCs w:val="28"/>
        </w:rPr>
        <w:t>процент</w:t>
      </w:r>
      <w:r w:rsidR="00A11973" w:rsidRPr="00EA113A">
        <w:rPr>
          <w:rFonts w:cs="Times New Roman"/>
          <w:szCs w:val="28"/>
        </w:rPr>
        <w:t>; 2023 г. – 79</w:t>
      </w:r>
      <w:r w:rsidR="00B07EAC" w:rsidRPr="00B07EAC">
        <w:rPr>
          <w:rFonts w:cs="Times New Roman"/>
          <w:szCs w:val="28"/>
        </w:rPr>
        <w:t xml:space="preserve"> </w:t>
      </w:r>
      <w:r w:rsidR="00B07EAC">
        <w:rPr>
          <w:rFonts w:cs="Times New Roman"/>
          <w:szCs w:val="28"/>
        </w:rPr>
        <w:t>процентов</w:t>
      </w:r>
      <w:r w:rsidR="00A11973" w:rsidRPr="00EA113A">
        <w:rPr>
          <w:rFonts w:cs="Times New Roman"/>
          <w:szCs w:val="28"/>
        </w:rPr>
        <w:t>)</w:t>
      </w:r>
      <w:r w:rsidRPr="00EA113A">
        <w:rPr>
          <w:rFonts w:cs="Times New Roman"/>
          <w:szCs w:val="28"/>
        </w:rPr>
        <w:t>, в 166 школах с охватом 50 495 чел. (69</w:t>
      </w:r>
      <w:r w:rsidR="00B07EAC" w:rsidRPr="00B07EAC">
        <w:rPr>
          <w:rFonts w:cs="Times New Roman"/>
          <w:szCs w:val="28"/>
        </w:rPr>
        <w:t xml:space="preserve"> </w:t>
      </w:r>
      <w:r w:rsidR="00B07EAC">
        <w:rPr>
          <w:rFonts w:cs="Times New Roman"/>
          <w:szCs w:val="28"/>
        </w:rPr>
        <w:t>процентов</w:t>
      </w:r>
      <w:r w:rsidR="00A11973" w:rsidRPr="00EA113A">
        <w:rPr>
          <w:rFonts w:cs="Times New Roman"/>
          <w:szCs w:val="28"/>
        </w:rPr>
        <w:t>;</w:t>
      </w:r>
      <w:r w:rsidRPr="00EA113A">
        <w:rPr>
          <w:rFonts w:cs="Times New Roman"/>
          <w:szCs w:val="28"/>
        </w:rPr>
        <w:t xml:space="preserve"> 2023 г. </w:t>
      </w:r>
      <w:r w:rsidR="00A11973" w:rsidRPr="00EA113A">
        <w:rPr>
          <w:rFonts w:cs="Times New Roman"/>
          <w:szCs w:val="28"/>
        </w:rPr>
        <w:t xml:space="preserve">– </w:t>
      </w:r>
      <w:r w:rsidRPr="00EA113A">
        <w:rPr>
          <w:rFonts w:cs="Times New Roman"/>
          <w:szCs w:val="28"/>
        </w:rPr>
        <w:t>67</w:t>
      </w:r>
      <w:r w:rsidR="00B07EAC" w:rsidRPr="00B07EAC">
        <w:rPr>
          <w:rFonts w:cs="Times New Roman"/>
          <w:szCs w:val="28"/>
        </w:rPr>
        <w:t xml:space="preserve"> </w:t>
      </w:r>
      <w:r w:rsidR="00B07EAC">
        <w:rPr>
          <w:rFonts w:cs="Times New Roman"/>
          <w:szCs w:val="28"/>
        </w:rPr>
        <w:t>процентов</w:t>
      </w:r>
      <w:r w:rsidRPr="00EA113A">
        <w:rPr>
          <w:rFonts w:cs="Times New Roman"/>
          <w:szCs w:val="28"/>
        </w:rPr>
        <w:t>)</w:t>
      </w:r>
      <w:r w:rsidR="00A11973" w:rsidRPr="00EA113A">
        <w:rPr>
          <w:rFonts w:cs="Times New Roman"/>
          <w:szCs w:val="28"/>
        </w:rPr>
        <w:t xml:space="preserve"> и</w:t>
      </w:r>
      <w:r w:rsidRPr="00EA113A">
        <w:rPr>
          <w:rFonts w:cs="Times New Roman"/>
          <w:szCs w:val="28"/>
        </w:rPr>
        <w:t xml:space="preserve"> 17 техникумах с охватом более 3 тысяч </w:t>
      </w:r>
      <w:r w:rsidR="00A11973" w:rsidRPr="00EA113A">
        <w:rPr>
          <w:rFonts w:cs="Times New Roman"/>
          <w:szCs w:val="28"/>
        </w:rPr>
        <w:t xml:space="preserve">чел. </w:t>
      </w:r>
      <w:r w:rsidRPr="00EA113A">
        <w:rPr>
          <w:rFonts w:cs="Times New Roman"/>
          <w:szCs w:val="28"/>
        </w:rPr>
        <w:t>(11</w:t>
      </w:r>
      <w:r w:rsidR="00B07EAC" w:rsidRPr="00B07EAC">
        <w:rPr>
          <w:rFonts w:cs="Times New Roman"/>
          <w:szCs w:val="28"/>
        </w:rPr>
        <w:t xml:space="preserve"> </w:t>
      </w:r>
      <w:r w:rsidR="00B07EAC">
        <w:rPr>
          <w:rFonts w:cs="Times New Roman"/>
          <w:szCs w:val="28"/>
        </w:rPr>
        <w:t>процентов</w:t>
      </w:r>
      <w:r w:rsidRPr="00EA113A">
        <w:rPr>
          <w:rFonts w:cs="Times New Roman"/>
          <w:szCs w:val="28"/>
        </w:rPr>
        <w:t>).</w:t>
      </w:r>
    </w:p>
    <w:p w:rsidR="00AC3484" w:rsidRPr="00EA113A" w:rsidRDefault="00AC3484" w:rsidP="00EA113A">
      <w:pPr>
        <w:spacing w:line="240" w:lineRule="auto"/>
        <w:rPr>
          <w:rFonts w:cs="Times New Roman"/>
          <w:szCs w:val="28"/>
        </w:rPr>
      </w:pPr>
      <w:r w:rsidRPr="00EA113A">
        <w:rPr>
          <w:rFonts w:cs="Times New Roman"/>
          <w:szCs w:val="28"/>
        </w:rPr>
        <w:t xml:space="preserve">Ежегодно проводится региональный диагностический замер по учебному предмету </w:t>
      </w:r>
      <w:r w:rsidR="00A80E85">
        <w:rPr>
          <w:rFonts w:cs="Times New Roman"/>
          <w:szCs w:val="28"/>
        </w:rPr>
        <w:t>«</w:t>
      </w:r>
      <w:r w:rsidRPr="00EA113A">
        <w:rPr>
          <w:rFonts w:cs="Times New Roman"/>
          <w:szCs w:val="28"/>
        </w:rPr>
        <w:t>тувинский язык</w:t>
      </w:r>
      <w:r w:rsidR="00A80E85">
        <w:rPr>
          <w:rFonts w:cs="Times New Roman"/>
          <w:szCs w:val="28"/>
        </w:rPr>
        <w:t>»</w:t>
      </w:r>
      <w:r w:rsidR="00D55F8C" w:rsidRPr="00EA113A">
        <w:rPr>
          <w:rFonts w:cs="Times New Roman"/>
          <w:szCs w:val="28"/>
        </w:rPr>
        <w:t xml:space="preserve">, результаты которого показывают </w:t>
      </w:r>
      <w:r w:rsidRPr="00EA113A">
        <w:rPr>
          <w:rFonts w:cs="Times New Roman"/>
          <w:szCs w:val="28"/>
        </w:rPr>
        <w:t>положительн</w:t>
      </w:r>
      <w:r w:rsidR="00D55F8C" w:rsidRPr="00EA113A">
        <w:rPr>
          <w:rFonts w:cs="Times New Roman"/>
          <w:szCs w:val="28"/>
        </w:rPr>
        <w:t>ую</w:t>
      </w:r>
      <w:r w:rsidRPr="00EA113A">
        <w:rPr>
          <w:rFonts w:cs="Times New Roman"/>
          <w:szCs w:val="28"/>
        </w:rPr>
        <w:t xml:space="preserve"> динамик</w:t>
      </w:r>
      <w:r w:rsidR="00D55F8C" w:rsidRPr="00EA113A">
        <w:rPr>
          <w:rFonts w:cs="Times New Roman"/>
          <w:szCs w:val="28"/>
        </w:rPr>
        <w:t>у</w:t>
      </w:r>
      <w:r w:rsidRPr="00EA113A">
        <w:rPr>
          <w:rFonts w:cs="Times New Roman"/>
          <w:szCs w:val="28"/>
        </w:rPr>
        <w:t xml:space="preserve"> по качеству знаний и успеваемости у всех категорий выпускников (4, 9, 11 </w:t>
      </w:r>
      <w:proofErr w:type="spellStart"/>
      <w:r w:rsidRPr="00EA113A">
        <w:rPr>
          <w:rFonts w:cs="Times New Roman"/>
          <w:szCs w:val="28"/>
        </w:rPr>
        <w:t>кл</w:t>
      </w:r>
      <w:proofErr w:type="spellEnd"/>
      <w:r w:rsidRPr="00EA113A">
        <w:rPr>
          <w:rFonts w:cs="Times New Roman"/>
          <w:szCs w:val="28"/>
        </w:rPr>
        <w:t>.). Качество знаний повысилось на 8,26</w:t>
      </w:r>
      <w:r w:rsidR="00B07EAC" w:rsidRPr="00B07EAC">
        <w:rPr>
          <w:rFonts w:cs="Times New Roman"/>
          <w:szCs w:val="28"/>
        </w:rPr>
        <w:t xml:space="preserve"> </w:t>
      </w:r>
      <w:r w:rsidR="00B07EAC">
        <w:rPr>
          <w:rFonts w:cs="Times New Roman"/>
          <w:szCs w:val="28"/>
        </w:rPr>
        <w:t>процента</w:t>
      </w:r>
      <w:r w:rsidRPr="00EA113A">
        <w:rPr>
          <w:rFonts w:cs="Times New Roman"/>
          <w:szCs w:val="28"/>
        </w:rPr>
        <w:t xml:space="preserve"> (9 </w:t>
      </w:r>
      <w:proofErr w:type="spellStart"/>
      <w:r w:rsidRPr="00EA113A">
        <w:rPr>
          <w:rFonts w:cs="Times New Roman"/>
          <w:szCs w:val="28"/>
        </w:rPr>
        <w:t>кл</w:t>
      </w:r>
      <w:proofErr w:type="spellEnd"/>
      <w:r w:rsidRPr="00EA113A">
        <w:rPr>
          <w:rFonts w:cs="Times New Roman"/>
          <w:szCs w:val="28"/>
        </w:rPr>
        <w:t>.), 0,81</w:t>
      </w:r>
      <w:r w:rsidR="00B07EAC" w:rsidRPr="00B07EAC">
        <w:rPr>
          <w:rFonts w:cs="Times New Roman"/>
          <w:szCs w:val="28"/>
        </w:rPr>
        <w:t xml:space="preserve"> </w:t>
      </w:r>
      <w:r w:rsidRPr="00EA113A">
        <w:rPr>
          <w:rFonts w:cs="Times New Roman"/>
          <w:szCs w:val="28"/>
        </w:rPr>
        <w:t xml:space="preserve">(11 </w:t>
      </w:r>
      <w:proofErr w:type="spellStart"/>
      <w:r w:rsidRPr="00EA113A">
        <w:rPr>
          <w:rFonts w:cs="Times New Roman"/>
          <w:szCs w:val="28"/>
        </w:rPr>
        <w:t>кл</w:t>
      </w:r>
      <w:proofErr w:type="spellEnd"/>
      <w:r w:rsidRPr="00EA113A">
        <w:rPr>
          <w:rFonts w:cs="Times New Roman"/>
          <w:szCs w:val="28"/>
        </w:rPr>
        <w:t>.), успеваемость на 8,26</w:t>
      </w:r>
      <w:r w:rsidR="00B07EAC" w:rsidRPr="00B07EAC">
        <w:rPr>
          <w:rFonts w:cs="Times New Roman"/>
          <w:szCs w:val="28"/>
        </w:rPr>
        <w:t xml:space="preserve"> </w:t>
      </w:r>
      <w:r w:rsidRPr="00EA113A">
        <w:rPr>
          <w:rFonts w:cs="Times New Roman"/>
          <w:szCs w:val="28"/>
        </w:rPr>
        <w:t xml:space="preserve">(9 </w:t>
      </w:r>
      <w:proofErr w:type="spellStart"/>
      <w:r w:rsidRPr="00EA113A">
        <w:rPr>
          <w:rFonts w:cs="Times New Roman"/>
          <w:szCs w:val="28"/>
        </w:rPr>
        <w:t>кл</w:t>
      </w:r>
      <w:proofErr w:type="spellEnd"/>
      <w:r w:rsidRPr="00EA113A">
        <w:rPr>
          <w:rFonts w:cs="Times New Roman"/>
          <w:szCs w:val="28"/>
        </w:rPr>
        <w:t xml:space="preserve">.), 0,44 </w:t>
      </w:r>
      <w:r w:rsidR="00B07EAC">
        <w:rPr>
          <w:rFonts w:cs="Times New Roman"/>
          <w:szCs w:val="28"/>
        </w:rPr>
        <w:t>процента</w:t>
      </w:r>
      <w:r w:rsidRPr="00EA113A">
        <w:rPr>
          <w:rFonts w:cs="Times New Roman"/>
          <w:szCs w:val="28"/>
        </w:rPr>
        <w:t xml:space="preserve"> (11 </w:t>
      </w:r>
      <w:proofErr w:type="spellStart"/>
      <w:r w:rsidRPr="00EA113A">
        <w:rPr>
          <w:rFonts w:cs="Times New Roman"/>
          <w:szCs w:val="28"/>
        </w:rPr>
        <w:t>кл</w:t>
      </w:r>
      <w:proofErr w:type="spellEnd"/>
      <w:r w:rsidRPr="00EA113A">
        <w:rPr>
          <w:rFonts w:cs="Times New Roman"/>
          <w:szCs w:val="28"/>
        </w:rPr>
        <w:t>.). Стабильными остаются р</w:t>
      </w:r>
      <w:r w:rsidRPr="00EA113A">
        <w:rPr>
          <w:rFonts w:cs="Times New Roman"/>
          <w:szCs w:val="28"/>
        </w:rPr>
        <w:t>е</w:t>
      </w:r>
      <w:r w:rsidRPr="00EA113A">
        <w:rPr>
          <w:rFonts w:cs="Times New Roman"/>
          <w:szCs w:val="28"/>
        </w:rPr>
        <w:t xml:space="preserve">зультаты </w:t>
      </w:r>
      <w:r w:rsidR="00D55F8C" w:rsidRPr="00EA113A">
        <w:rPr>
          <w:rFonts w:cs="Times New Roman"/>
          <w:szCs w:val="28"/>
        </w:rPr>
        <w:t xml:space="preserve">учащихся </w:t>
      </w:r>
      <w:r w:rsidRPr="00EA113A">
        <w:rPr>
          <w:rFonts w:cs="Times New Roman"/>
          <w:szCs w:val="28"/>
        </w:rPr>
        <w:t>4 кл</w:t>
      </w:r>
      <w:r w:rsidR="00D55F8C" w:rsidRPr="00EA113A">
        <w:rPr>
          <w:rFonts w:cs="Times New Roman"/>
          <w:szCs w:val="28"/>
        </w:rPr>
        <w:t>ассов</w:t>
      </w:r>
      <w:r w:rsidRPr="00EA113A">
        <w:rPr>
          <w:rFonts w:cs="Times New Roman"/>
          <w:szCs w:val="28"/>
        </w:rPr>
        <w:t>.</w:t>
      </w:r>
    </w:p>
    <w:p w:rsidR="00AC3484" w:rsidRPr="00EA113A" w:rsidRDefault="00AC3484" w:rsidP="00EA113A">
      <w:pPr>
        <w:spacing w:line="240" w:lineRule="auto"/>
        <w:rPr>
          <w:rFonts w:cs="Times New Roman"/>
          <w:szCs w:val="28"/>
        </w:rPr>
      </w:pPr>
      <w:r w:rsidRPr="00EA113A">
        <w:rPr>
          <w:rFonts w:cs="Times New Roman"/>
          <w:szCs w:val="28"/>
        </w:rPr>
        <w:lastRenderedPageBreak/>
        <w:t>Воспитание на основе традиций всегда было ключевым направлением с</w:t>
      </w:r>
      <w:r w:rsidRPr="00EA113A">
        <w:rPr>
          <w:rFonts w:cs="Times New Roman"/>
          <w:szCs w:val="28"/>
        </w:rPr>
        <w:t>и</w:t>
      </w:r>
      <w:r w:rsidRPr="00EA113A">
        <w:rPr>
          <w:rFonts w:cs="Times New Roman"/>
          <w:szCs w:val="28"/>
        </w:rPr>
        <w:t xml:space="preserve">стемы образования. Поэтому изучением предмета </w:t>
      </w:r>
      <w:r w:rsidR="00A80E85">
        <w:rPr>
          <w:rFonts w:cs="Times New Roman"/>
          <w:szCs w:val="28"/>
        </w:rPr>
        <w:t>«</w:t>
      </w:r>
      <w:r w:rsidRPr="00EA113A">
        <w:rPr>
          <w:rFonts w:cs="Times New Roman"/>
          <w:szCs w:val="28"/>
        </w:rPr>
        <w:t>Народоведение</w:t>
      </w:r>
      <w:r w:rsidR="00A80E85">
        <w:rPr>
          <w:rFonts w:cs="Times New Roman"/>
          <w:szCs w:val="28"/>
        </w:rPr>
        <w:t>»</w:t>
      </w:r>
      <w:r w:rsidRPr="00EA113A">
        <w:rPr>
          <w:rFonts w:cs="Times New Roman"/>
          <w:szCs w:val="28"/>
        </w:rPr>
        <w:t xml:space="preserve"> в школах охвачено более 90</w:t>
      </w:r>
      <w:r w:rsidR="00B07EAC" w:rsidRPr="00B07EAC">
        <w:rPr>
          <w:rFonts w:cs="Times New Roman"/>
          <w:szCs w:val="28"/>
        </w:rPr>
        <w:t xml:space="preserve"> </w:t>
      </w:r>
      <w:r w:rsidR="00B07EAC">
        <w:rPr>
          <w:rFonts w:cs="Times New Roman"/>
          <w:szCs w:val="28"/>
        </w:rPr>
        <w:t>процентов</w:t>
      </w:r>
      <w:r w:rsidRPr="00EA113A">
        <w:rPr>
          <w:rFonts w:cs="Times New Roman"/>
          <w:szCs w:val="28"/>
        </w:rPr>
        <w:t xml:space="preserve"> школьников.</w:t>
      </w:r>
    </w:p>
    <w:p w:rsidR="00AC3484" w:rsidRPr="00EA113A" w:rsidRDefault="00AC3484" w:rsidP="00EA113A">
      <w:pPr>
        <w:spacing w:line="240" w:lineRule="auto"/>
        <w:rPr>
          <w:rFonts w:cs="Times New Roman"/>
          <w:szCs w:val="28"/>
        </w:rPr>
      </w:pPr>
      <w:r w:rsidRPr="00EA113A">
        <w:rPr>
          <w:rFonts w:cs="Times New Roman"/>
          <w:szCs w:val="28"/>
        </w:rPr>
        <w:t>Особым достижение</w:t>
      </w:r>
      <w:r w:rsidR="00F86B86" w:rsidRPr="00EA113A">
        <w:rPr>
          <w:rFonts w:cs="Times New Roman"/>
          <w:szCs w:val="28"/>
        </w:rPr>
        <w:t>м</w:t>
      </w:r>
      <w:r w:rsidRPr="00EA113A">
        <w:rPr>
          <w:rFonts w:cs="Times New Roman"/>
          <w:szCs w:val="28"/>
        </w:rPr>
        <w:t xml:space="preserve"> 2024 года считается разработка учебника по уче</w:t>
      </w:r>
      <w:r w:rsidRPr="00EA113A">
        <w:rPr>
          <w:rFonts w:cs="Times New Roman"/>
          <w:szCs w:val="28"/>
        </w:rPr>
        <w:t>б</w:t>
      </w:r>
      <w:r w:rsidRPr="00EA113A">
        <w:rPr>
          <w:rFonts w:cs="Times New Roman"/>
          <w:szCs w:val="28"/>
        </w:rPr>
        <w:t xml:space="preserve">ному курсу </w:t>
      </w:r>
      <w:r w:rsidR="00A80E85">
        <w:rPr>
          <w:rFonts w:cs="Times New Roman"/>
          <w:szCs w:val="28"/>
        </w:rPr>
        <w:t>«</w:t>
      </w:r>
      <w:r w:rsidRPr="00EA113A">
        <w:rPr>
          <w:rFonts w:cs="Times New Roman"/>
          <w:szCs w:val="28"/>
        </w:rPr>
        <w:t>История нашего края. Тува</w:t>
      </w:r>
      <w:r w:rsidR="00A80E85">
        <w:rPr>
          <w:rFonts w:cs="Times New Roman"/>
          <w:szCs w:val="28"/>
        </w:rPr>
        <w:t>»</w:t>
      </w:r>
      <w:r w:rsidRPr="00EA113A">
        <w:rPr>
          <w:rFonts w:cs="Times New Roman"/>
          <w:szCs w:val="28"/>
        </w:rPr>
        <w:t xml:space="preserve"> для 5, 6, 7 классов с методическим пособием для учителя и электронными формами учебников. В данное время школьники пользуются учебным пособием </w:t>
      </w:r>
      <w:r w:rsidR="00A80E85">
        <w:rPr>
          <w:rFonts w:cs="Times New Roman"/>
          <w:szCs w:val="28"/>
        </w:rPr>
        <w:t>«</w:t>
      </w:r>
      <w:r w:rsidRPr="00EA113A">
        <w:rPr>
          <w:rFonts w:cs="Times New Roman"/>
          <w:szCs w:val="28"/>
        </w:rPr>
        <w:t>История Тувы. 9 класс</w:t>
      </w:r>
      <w:r w:rsidR="00A80E85">
        <w:rPr>
          <w:rFonts w:cs="Times New Roman"/>
          <w:szCs w:val="28"/>
        </w:rPr>
        <w:t>»</w:t>
      </w:r>
      <w:r w:rsidRPr="00EA113A">
        <w:rPr>
          <w:rFonts w:cs="Times New Roman"/>
          <w:szCs w:val="28"/>
        </w:rPr>
        <w:t>, 2004 года издания.</w:t>
      </w:r>
    </w:p>
    <w:p w:rsidR="00AC3484" w:rsidRDefault="00AC3484" w:rsidP="00EA113A">
      <w:pPr>
        <w:spacing w:line="240" w:lineRule="auto"/>
        <w:rPr>
          <w:rFonts w:cs="Times New Roman"/>
          <w:szCs w:val="28"/>
        </w:rPr>
      </w:pPr>
      <w:r w:rsidRPr="00EA113A">
        <w:rPr>
          <w:rFonts w:cs="Times New Roman"/>
          <w:szCs w:val="28"/>
        </w:rPr>
        <w:t xml:space="preserve">На уроках географии Тувы (для 8-х классов) школьники пользуются учебным пособием </w:t>
      </w:r>
      <w:r w:rsidR="00A80E85">
        <w:rPr>
          <w:rFonts w:cs="Times New Roman"/>
          <w:szCs w:val="28"/>
        </w:rPr>
        <w:t>«</w:t>
      </w:r>
      <w:r w:rsidRPr="00EA113A">
        <w:rPr>
          <w:rFonts w:cs="Times New Roman"/>
          <w:szCs w:val="28"/>
        </w:rPr>
        <w:t>География Республики Тыва: природа, население и хозя</w:t>
      </w:r>
      <w:r w:rsidRPr="00EA113A">
        <w:rPr>
          <w:rFonts w:cs="Times New Roman"/>
          <w:szCs w:val="28"/>
        </w:rPr>
        <w:t>й</w:t>
      </w:r>
      <w:r w:rsidRPr="00EA113A">
        <w:rPr>
          <w:rFonts w:cs="Times New Roman"/>
          <w:szCs w:val="28"/>
        </w:rPr>
        <w:t>ство</w:t>
      </w:r>
      <w:r w:rsidR="00A80E85">
        <w:rPr>
          <w:rFonts w:cs="Times New Roman"/>
          <w:szCs w:val="28"/>
        </w:rPr>
        <w:t>»</w:t>
      </w:r>
      <w:r w:rsidRPr="00EA113A">
        <w:rPr>
          <w:rFonts w:cs="Times New Roman"/>
          <w:szCs w:val="28"/>
        </w:rPr>
        <w:t xml:space="preserve"> 2019 года издания. </w:t>
      </w:r>
      <w:r w:rsidR="00D55F8C" w:rsidRPr="00EA113A">
        <w:rPr>
          <w:rFonts w:cs="Times New Roman"/>
          <w:szCs w:val="28"/>
        </w:rPr>
        <w:t xml:space="preserve">В 2025 году планируется завершить </w:t>
      </w:r>
      <w:r w:rsidRPr="00EA113A">
        <w:rPr>
          <w:rFonts w:cs="Times New Roman"/>
          <w:szCs w:val="28"/>
        </w:rPr>
        <w:t>обновление</w:t>
      </w:r>
      <w:r w:rsidR="00D55F8C" w:rsidRPr="00EA113A">
        <w:rPr>
          <w:rFonts w:cs="Times New Roman"/>
          <w:szCs w:val="28"/>
        </w:rPr>
        <w:t xml:space="preserve"> изд</w:t>
      </w:r>
      <w:r w:rsidR="00D55F8C" w:rsidRPr="00EA113A">
        <w:rPr>
          <w:rFonts w:cs="Times New Roman"/>
          <w:szCs w:val="28"/>
        </w:rPr>
        <w:t>а</w:t>
      </w:r>
      <w:r w:rsidR="00D55F8C" w:rsidRPr="00EA113A">
        <w:rPr>
          <w:rFonts w:cs="Times New Roman"/>
          <w:szCs w:val="28"/>
        </w:rPr>
        <w:t xml:space="preserve">ния для приведения в соответствие с </w:t>
      </w:r>
      <w:r w:rsidRPr="00EA113A">
        <w:rPr>
          <w:rFonts w:cs="Times New Roman"/>
          <w:szCs w:val="28"/>
        </w:rPr>
        <w:t>ФГОС.</w:t>
      </w:r>
    </w:p>
    <w:p w:rsidR="00B07EAC" w:rsidRPr="00EA113A" w:rsidRDefault="00B07EAC" w:rsidP="00EA113A">
      <w:pPr>
        <w:spacing w:line="240" w:lineRule="auto"/>
        <w:rPr>
          <w:rFonts w:cs="Times New Roman"/>
          <w:szCs w:val="28"/>
        </w:rPr>
      </w:pPr>
    </w:p>
    <w:p w:rsidR="00D03A4F" w:rsidRDefault="00B07EAC" w:rsidP="00B07EAC">
      <w:pPr>
        <w:spacing w:line="240" w:lineRule="auto"/>
        <w:ind w:firstLine="0"/>
        <w:jc w:val="center"/>
        <w:rPr>
          <w:rFonts w:cs="Times New Roman"/>
          <w:szCs w:val="28"/>
        </w:rPr>
      </w:pPr>
      <w:bookmarkStart w:id="27" w:name="_Toc196062806"/>
      <w:r>
        <w:rPr>
          <w:rFonts w:cs="Times New Roman"/>
          <w:szCs w:val="28"/>
        </w:rPr>
        <w:t xml:space="preserve">6.3. </w:t>
      </w:r>
      <w:r w:rsidR="00D03A4F" w:rsidRPr="00EA113A">
        <w:rPr>
          <w:rFonts w:cs="Times New Roman"/>
          <w:szCs w:val="28"/>
        </w:rPr>
        <w:t>Профессиональное образование</w:t>
      </w:r>
      <w:bookmarkEnd w:id="27"/>
    </w:p>
    <w:p w:rsidR="00B07EAC" w:rsidRPr="00EA113A" w:rsidRDefault="00B07EAC" w:rsidP="00EA113A">
      <w:pPr>
        <w:spacing w:line="240" w:lineRule="auto"/>
        <w:rPr>
          <w:rFonts w:cs="Times New Roman"/>
          <w:szCs w:val="28"/>
        </w:rPr>
      </w:pPr>
    </w:p>
    <w:p w:rsidR="00234110" w:rsidRPr="00EA113A" w:rsidRDefault="00234110" w:rsidP="00EA113A">
      <w:pPr>
        <w:spacing w:line="240" w:lineRule="auto"/>
        <w:rPr>
          <w:rFonts w:cs="Times New Roman"/>
          <w:szCs w:val="28"/>
        </w:rPr>
      </w:pPr>
      <w:r w:rsidRPr="00EA113A">
        <w:rPr>
          <w:rFonts w:cs="Times New Roman"/>
          <w:szCs w:val="28"/>
        </w:rPr>
        <w:t xml:space="preserve">На территории </w:t>
      </w:r>
      <w:r w:rsidR="00B21708">
        <w:rPr>
          <w:rFonts w:cs="Times New Roman"/>
          <w:szCs w:val="28"/>
        </w:rPr>
        <w:t xml:space="preserve">республики </w:t>
      </w:r>
      <w:r w:rsidRPr="00EA113A">
        <w:rPr>
          <w:rFonts w:cs="Times New Roman"/>
          <w:szCs w:val="28"/>
        </w:rPr>
        <w:t>действу</w:t>
      </w:r>
      <w:r w:rsidR="00B21708">
        <w:rPr>
          <w:rFonts w:cs="Times New Roman"/>
          <w:szCs w:val="28"/>
        </w:rPr>
        <w:t>е</w:t>
      </w:r>
      <w:r w:rsidRPr="00EA113A">
        <w:rPr>
          <w:rFonts w:cs="Times New Roman"/>
          <w:szCs w:val="28"/>
        </w:rPr>
        <w:t>т 16 профессиональных образов</w:t>
      </w:r>
      <w:r w:rsidRPr="00EA113A">
        <w:rPr>
          <w:rFonts w:cs="Times New Roman"/>
          <w:szCs w:val="28"/>
        </w:rPr>
        <w:t>а</w:t>
      </w:r>
      <w:r w:rsidRPr="00EA113A">
        <w:rPr>
          <w:rFonts w:cs="Times New Roman"/>
          <w:szCs w:val="28"/>
        </w:rPr>
        <w:t xml:space="preserve">тельных организаций (далее </w:t>
      </w:r>
      <w:r w:rsidR="00A37E29" w:rsidRPr="00EA113A">
        <w:rPr>
          <w:rFonts w:cs="Times New Roman"/>
          <w:szCs w:val="28"/>
        </w:rPr>
        <w:t>–</w:t>
      </w:r>
      <w:r w:rsidRPr="00EA113A">
        <w:rPr>
          <w:rFonts w:cs="Times New Roman"/>
          <w:szCs w:val="28"/>
        </w:rPr>
        <w:t xml:space="preserve"> ОО СПО), в том числе 1 </w:t>
      </w:r>
      <w:proofErr w:type="gramStart"/>
      <w:r w:rsidRPr="00EA113A">
        <w:rPr>
          <w:rFonts w:cs="Times New Roman"/>
          <w:szCs w:val="28"/>
        </w:rPr>
        <w:t>негосударственное</w:t>
      </w:r>
      <w:proofErr w:type="gramEnd"/>
      <w:r w:rsidRPr="00EA113A">
        <w:rPr>
          <w:rFonts w:cs="Times New Roman"/>
          <w:szCs w:val="28"/>
        </w:rPr>
        <w:t xml:space="preserve"> и 2 филиала.</w:t>
      </w:r>
    </w:p>
    <w:p w:rsidR="00234110" w:rsidRPr="00EA113A" w:rsidRDefault="00234110" w:rsidP="00EA113A">
      <w:pPr>
        <w:spacing w:line="240" w:lineRule="auto"/>
        <w:rPr>
          <w:rFonts w:cs="Times New Roman"/>
          <w:szCs w:val="28"/>
        </w:rPr>
      </w:pPr>
      <w:r w:rsidRPr="00EA113A">
        <w:rPr>
          <w:rFonts w:cs="Times New Roman"/>
          <w:szCs w:val="28"/>
        </w:rPr>
        <w:t>Образовательный процесс в ОО СПО ведется по следующим программам:</w:t>
      </w:r>
    </w:p>
    <w:p w:rsidR="00234110" w:rsidRPr="00EA113A" w:rsidRDefault="00234110" w:rsidP="00EA113A">
      <w:pPr>
        <w:spacing w:line="240" w:lineRule="auto"/>
        <w:rPr>
          <w:rFonts w:cs="Times New Roman"/>
          <w:szCs w:val="28"/>
        </w:rPr>
      </w:pPr>
      <w:r w:rsidRPr="00EA113A">
        <w:rPr>
          <w:rFonts w:cs="Times New Roman"/>
          <w:szCs w:val="28"/>
        </w:rPr>
        <w:t>- 41 программе подготовки квалифицированных рабочих, служащих;</w:t>
      </w:r>
    </w:p>
    <w:p w:rsidR="00234110" w:rsidRPr="00EA113A" w:rsidRDefault="00234110" w:rsidP="00EA113A">
      <w:pPr>
        <w:spacing w:line="240" w:lineRule="auto"/>
        <w:rPr>
          <w:rFonts w:cs="Times New Roman"/>
          <w:szCs w:val="28"/>
        </w:rPr>
      </w:pPr>
      <w:r w:rsidRPr="00EA113A">
        <w:rPr>
          <w:rFonts w:cs="Times New Roman"/>
          <w:szCs w:val="28"/>
        </w:rPr>
        <w:t>- 84 программам подготовки специалистов среднего звена;</w:t>
      </w:r>
    </w:p>
    <w:p w:rsidR="00234110" w:rsidRPr="00EA113A" w:rsidRDefault="00234110" w:rsidP="00EA113A">
      <w:pPr>
        <w:spacing w:line="240" w:lineRule="auto"/>
        <w:rPr>
          <w:rFonts w:cs="Times New Roman"/>
          <w:szCs w:val="28"/>
        </w:rPr>
      </w:pPr>
      <w:r w:rsidRPr="00EA113A">
        <w:rPr>
          <w:rFonts w:cs="Times New Roman"/>
          <w:szCs w:val="28"/>
        </w:rPr>
        <w:t>- 453 программам дополнительного профессионального образования.</w:t>
      </w:r>
    </w:p>
    <w:p w:rsidR="00234110" w:rsidRPr="00EA113A" w:rsidRDefault="00234110" w:rsidP="00EA113A">
      <w:pPr>
        <w:spacing w:line="240" w:lineRule="auto"/>
        <w:rPr>
          <w:rFonts w:cs="Times New Roman"/>
          <w:szCs w:val="28"/>
        </w:rPr>
      </w:pPr>
      <w:r w:rsidRPr="00EA113A">
        <w:rPr>
          <w:rFonts w:cs="Times New Roman"/>
          <w:szCs w:val="28"/>
        </w:rPr>
        <w:t>Общая численность студентов, обучающихся по всем формам обуч</w:t>
      </w:r>
      <w:r w:rsidR="00B21708">
        <w:rPr>
          <w:rFonts w:cs="Times New Roman"/>
          <w:szCs w:val="28"/>
        </w:rPr>
        <w:t>ения, составляет 10 366 чел. (</w:t>
      </w:r>
      <w:r w:rsidRPr="00EA113A">
        <w:rPr>
          <w:rFonts w:cs="Times New Roman"/>
          <w:szCs w:val="28"/>
        </w:rPr>
        <w:t>2023 г. – 10 618 чел.), в том числе:</w:t>
      </w:r>
    </w:p>
    <w:p w:rsidR="00234110" w:rsidRPr="00EA113A" w:rsidRDefault="00234110" w:rsidP="00EA113A">
      <w:pPr>
        <w:spacing w:line="240" w:lineRule="auto"/>
        <w:rPr>
          <w:rFonts w:cs="Times New Roman"/>
          <w:szCs w:val="28"/>
        </w:rPr>
      </w:pPr>
      <w:r w:rsidRPr="00EA113A">
        <w:rPr>
          <w:rFonts w:cs="Times New Roman"/>
          <w:szCs w:val="28"/>
        </w:rPr>
        <w:t>-</w:t>
      </w:r>
      <w:r w:rsidR="00A45BFC">
        <w:rPr>
          <w:rFonts w:cs="Times New Roman"/>
          <w:szCs w:val="28"/>
        </w:rPr>
        <w:t xml:space="preserve"> </w:t>
      </w:r>
      <w:r w:rsidRPr="00EA113A">
        <w:rPr>
          <w:rFonts w:cs="Times New Roman"/>
          <w:szCs w:val="28"/>
        </w:rPr>
        <w:t>по очной форме обучения – 9543 чел. или 92</w:t>
      </w:r>
      <w:r w:rsidR="00A45BFC" w:rsidRPr="00A45BFC">
        <w:rPr>
          <w:rFonts w:cs="Times New Roman"/>
          <w:szCs w:val="28"/>
        </w:rPr>
        <w:t xml:space="preserve"> </w:t>
      </w:r>
      <w:r w:rsidR="00A45BFC">
        <w:rPr>
          <w:rFonts w:cs="Times New Roman"/>
          <w:szCs w:val="28"/>
        </w:rPr>
        <w:t>процента</w:t>
      </w:r>
      <w:r w:rsidR="00B21708">
        <w:rPr>
          <w:rFonts w:cs="Times New Roman"/>
          <w:szCs w:val="28"/>
        </w:rPr>
        <w:t xml:space="preserve"> (</w:t>
      </w:r>
      <w:r w:rsidRPr="00EA113A">
        <w:rPr>
          <w:rFonts w:cs="Times New Roman"/>
          <w:szCs w:val="28"/>
        </w:rPr>
        <w:t>2023 г. – 9025, 84,9</w:t>
      </w:r>
      <w:r w:rsidR="00A45BFC" w:rsidRPr="00A45BFC">
        <w:rPr>
          <w:rFonts w:cs="Times New Roman"/>
          <w:szCs w:val="28"/>
        </w:rPr>
        <w:t xml:space="preserve"> </w:t>
      </w:r>
      <w:r w:rsidR="00A45BFC">
        <w:rPr>
          <w:rFonts w:cs="Times New Roman"/>
          <w:szCs w:val="28"/>
        </w:rPr>
        <w:t>процента</w:t>
      </w:r>
      <w:r w:rsidRPr="00EA113A">
        <w:rPr>
          <w:rFonts w:cs="Times New Roman"/>
          <w:szCs w:val="28"/>
        </w:rPr>
        <w:t>);</w:t>
      </w:r>
    </w:p>
    <w:p w:rsidR="00234110" w:rsidRPr="00EA113A" w:rsidRDefault="00234110" w:rsidP="00EA113A">
      <w:pPr>
        <w:spacing w:line="240" w:lineRule="auto"/>
        <w:rPr>
          <w:rFonts w:cs="Times New Roman"/>
          <w:szCs w:val="28"/>
        </w:rPr>
      </w:pPr>
      <w:r w:rsidRPr="00EA113A">
        <w:rPr>
          <w:rFonts w:cs="Times New Roman"/>
          <w:szCs w:val="28"/>
        </w:rPr>
        <w:t>-</w:t>
      </w:r>
      <w:r w:rsidR="00A45BFC">
        <w:rPr>
          <w:rFonts w:cs="Times New Roman"/>
          <w:szCs w:val="28"/>
        </w:rPr>
        <w:t xml:space="preserve"> </w:t>
      </w:r>
      <w:r w:rsidRPr="00EA113A">
        <w:rPr>
          <w:rFonts w:cs="Times New Roman"/>
          <w:szCs w:val="28"/>
        </w:rPr>
        <w:t>по заочной форме обучения – 494 чел. или 4,7</w:t>
      </w:r>
      <w:r w:rsidR="00A45BFC" w:rsidRPr="00A45BFC">
        <w:rPr>
          <w:rFonts w:cs="Times New Roman"/>
          <w:szCs w:val="28"/>
        </w:rPr>
        <w:t xml:space="preserve"> </w:t>
      </w:r>
      <w:r w:rsidR="00A45BFC">
        <w:rPr>
          <w:rFonts w:cs="Times New Roman"/>
          <w:szCs w:val="28"/>
        </w:rPr>
        <w:t>процента</w:t>
      </w:r>
      <w:r w:rsidR="00B21708">
        <w:rPr>
          <w:rFonts w:cs="Times New Roman"/>
          <w:szCs w:val="28"/>
        </w:rPr>
        <w:t xml:space="preserve"> (</w:t>
      </w:r>
      <w:r w:rsidRPr="00EA113A">
        <w:rPr>
          <w:rFonts w:cs="Times New Roman"/>
          <w:szCs w:val="28"/>
        </w:rPr>
        <w:t>2023 г.</w:t>
      </w:r>
      <w:r w:rsidR="00A45BFC">
        <w:rPr>
          <w:rFonts w:cs="Times New Roman"/>
          <w:szCs w:val="28"/>
        </w:rPr>
        <w:t xml:space="preserve"> </w:t>
      </w:r>
      <w:r w:rsidRPr="00EA113A">
        <w:rPr>
          <w:rFonts w:cs="Times New Roman"/>
          <w:szCs w:val="28"/>
        </w:rPr>
        <w:t>– 1266, 11,9</w:t>
      </w:r>
      <w:r w:rsidR="00A45BFC" w:rsidRPr="00A45BFC">
        <w:rPr>
          <w:rFonts w:cs="Times New Roman"/>
          <w:szCs w:val="28"/>
        </w:rPr>
        <w:t xml:space="preserve"> </w:t>
      </w:r>
      <w:r w:rsidR="00A45BFC">
        <w:rPr>
          <w:rFonts w:cs="Times New Roman"/>
          <w:szCs w:val="28"/>
        </w:rPr>
        <w:t>процента</w:t>
      </w:r>
      <w:r w:rsidRPr="00EA113A">
        <w:rPr>
          <w:rFonts w:cs="Times New Roman"/>
          <w:szCs w:val="28"/>
        </w:rPr>
        <w:t>);</w:t>
      </w:r>
    </w:p>
    <w:p w:rsidR="00234110" w:rsidRPr="00EA113A" w:rsidRDefault="00234110" w:rsidP="00EA113A">
      <w:pPr>
        <w:spacing w:line="240" w:lineRule="auto"/>
        <w:rPr>
          <w:rFonts w:cs="Times New Roman"/>
          <w:szCs w:val="28"/>
        </w:rPr>
      </w:pPr>
      <w:r w:rsidRPr="00EA113A">
        <w:rPr>
          <w:rFonts w:cs="Times New Roman"/>
          <w:szCs w:val="28"/>
        </w:rPr>
        <w:t>- по очно-заочной форме обучения – 329 чел. или 3,17</w:t>
      </w:r>
      <w:r w:rsidR="00A45BFC" w:rsidRPr="00A45BFC">
        <w:rPr>
          <w:rFonts w:cs="Times New Roman"/>
          <w:szCs w:val="28"/>
        </w:rPr>
        <w:t xml:space="preserve"> </w:t>
      </w:r>
      <w:r w:rsidR="00A45BFC">
        <w:rPr>
          <w:rFonts w:cs="Times New Roman"/>
          <w:szCs w:val="28"/>
        </w:rPr>
        <w:t>процента</w:t>
      </w:r>
      <w:r w:rsidR="00B21708">
        <w:rPr>
          <w:rFonts w:cs="Times New Roman"/>
          <w:szCs w:val="28"/>
        </w:rPr>
        <w:t xml:space="preserve"> (</w:t>
      </w:r>
      <w:r w:rsidRPr="00EA113A">
        <w:rPr>
          <w:rFonts w:cs="Times New Roman"/>
          <w:szCs w:val="28"/>
        </w:rPr>
        <w:t>2023 г. – 327, 3,8</w:t>
      </w:r>
      <w:r w:rsidR="00A45BFC" w:rsidRPr="00A45BFC">
        <w:rPr>
          <w:rFonts w:cs="Times New Roman"/>
          <w:szCs w:val="28"/>
        </w:rPr>
        <w:t xml:space="preserve"> </w:t>
      </w:r>
      <w:r w:rsidR="00A45BFC">
        <w:rPr>
          <w:rFonts w:cs="Times New Roman"/>
          <w:szCs w:val="28"/>
        </w:rPr>
        <w:t>процента</w:t>
      </w:r>
      <w:r w:rsidRPr="00EA113A">
        <w:rPr>
          <w:rFonts w:cs="Times New Roman"/>
          <w:szCs w:val="28"/>
        </w:rPr>
        <w:t>).</w:t>
      </w:r>
    </w:p>
    <w:p w:rsidR="0004344F" w:rsidRPr="00EA113A" w:rsidRDefault="00B577B5" w:rsidP="00EA113A">
      <w:pPr>
        <w:spacing w:line="240" w:lineRule="auto"/>
        <w:rPr>
          <w:rFonts w:cs="Times New Roman"/>
          <w:szCs w:val="28"/>
        </w:rPr>
      </w:pPr>
      <w:r w:rsidRPr="00EA113A">
        <w:rPr>
          <w:rFonts w:cs="Times New Roman"/>
          <w:szCs w:val="28"/>
        </w:rPr>
        <w:t xml:space="preserve">Приоритетом в области среднего профессионального образования в 2024 году стала реализация федерального проекта </w:t>
      </w:r>
      <w:r w:rsidR="00A80E85">
        <w:rPr>
          <w:rFonts w:cs="Times New Roman"/>
          <w:szCs w:val="28"/>
        </w:rPr>
        <w:t>«</w:t>
      </w:r>
      <w:proofErr w:type="spellStart"/>
      <w:r w:rsidRPr="00EA113A">
        <w:rPr>
          <w:rFonts w:cs="Times New Roman"/>
          <w:szCs w:val="28"/>
        </w:rPr>
        <w:t>Профессионалитет</w:t>
      </w:r>
      <w:proofErr w:type="spellEnd"/>
      <w:r w:rsidR="00A80E85">
        <w:rPr>
          <w:rFonts w:cs="Times New Roman"/>
          <w:szCs w:val="28"/>
        </w:rPr>
        <w:t>»</w:t>
      </w:r>
      <w:r w:rsidRPr="00EA113A">
        <w:rPr>
          <w:rFonts w:cs="Times New Roman"/>
          <w:szCs w:val="28"/>
        </w:rPr>
        <w:t>.</w:t>
      </w:r>
    </w:p>
    <w:p w:rsidR="00650C56" w:rsidRPr="00EA113A" w:rsidRDefault="00B577B5" w:rsidP="00EA113A">
      <w:pPr>
        <w:spacing w:line="240" w:lineRule="auto"/>
        <w:rPr>
          <w:rFonts w:cs="Times New Roman"/>
          <w:szCs w:val="28"/>
        </w:rPr>
      </w:pPr>
      <w:r w:rsidRPr="00EA113A">
        <w:rPr>
          <w:rFonts w:cs="Times New Roman"/>
          <w:szCs w:val="28"/>
        </w:rPr>
        <w:t xml:space="preserve">Одним из критериев эффективности работы техникумов является участие студентов во всероссийских этапах Национального чемпионата </w:t>
      </w:r>
      <w:r w:rsidR="00A80E85">
        <w:rPr>
          <w:rFonts w:cs="Times New Roman"/>
          <w:szCs w:val="28"/>
        </w:rPr>
        <w:t>«</w:t>
      </w:r>
      <w:r w:rsidRPr="00EA113A">
        <w:rPr>
          <w:rFonts w:cs="Times New Roman"/>
          <w:szCs w:val="28"/>
        </w:rPr>
        <w:t>Молодые пр</w:t>
      </w:r>
      <w:r w:rsidRPr="00EA113A">
        <w:rPr>
          <w:rFonts w:cs="Times New Roman"/>
          <w:szCs w:val="28"/>
        </w:rPr>
        <w:t>о</w:t>
      </w:r>
      <w:r w:rsidRPr="00EA113A">
        <w:rPr>
          <w:rFonts w:cs="Times New Roman"/>
          <w:szCs w:val="28"/>
        </w:rPr>
        <w:t>фессионалы</w:t>
      </w:r>
      <w:r w:rsidR="00A80E85">
        <w:rPr>
          <w:rFonts w:cs="Times New Roman"/>
          <w:szCs w:val="28"/>
        </w:rPr>
        <w:t>»</w:t>
      </w:r>
      <w:r w:rsidRPr="00EA113A">
        <w:rPr>
          <w:rFonts w:cs="Times New Roman"/>
          <w:szCs w:val="28"/>
        </w:rPr>
        <w:t xml:space="preserve">. К сожалению, региональные победители не занимают призовые места на федеральном уровне чемпионатов с 2018 года. </w:t>
      </w:r>
      <w:r w:rsidR="00650C56" w:rsidRPr="00EA113A">
        <w:rPr>
          <w:rFonts w:cs="Times New Roman"/>
          <w:szCs w:val="28"/>
        </w:rPr>
        <w:t xml:space="preserve">В этой связи </w:t>
      </w:r>
      <w:r w:rsidRPr="00EA113A">
        <w:rPr>
          <w:rFonts w:cs="Times New Roman"/>
          <w:szCs w:val="28"/>
        </w:rPr>
        <w:t xml:space="preserve">проект </w:t>
      </w:r>
      <w:r w:rsidR="00A80E85">
        <w:rPr>
          <w:rFonts w:cs="Times New Roman"/>
          <w:szCs w:val="28"/>
        </w:rPr>
        <w:t>«</w:t>
      </w:r>
      <w:proofErr w:type="spellStart"/>
      <w:r w:rsidRPr="00EA113A">
        <w:rPr>
          <w:rFonts w:cs="Times New Roman"/>
          <w:szCs w:val="28"/>
        </w:rPr>
        <w:t>Профессионалитет</w:t>
      </w:r>
      <w:proofErr w:type="spellEnd"/>
      <w:r w:rsidR="00A80E85">
        <w:rPr>
          <w:rFonts w:cs="Times New Roman"/>
          <w:szCs w:val="28"/>
        </w:rPr>
        <w:t>»</w:t>
      </w:r>
      <w:r w:rsidRPr="00EA113A">
        <w:rPr>
          <w:rFonts w:cs="Times New Roman"/>
          <w:szCs w:val="28"/>
        </w:rPr>
        <w:t xml:space="preserve"> должен создать условия для эффективной подготовки студентов, в том числе для участия в </w:t>
      </w:r>
      <w:r w:rsidR="00F86B86" w:rsidRPr="00EA113A">
        <w:rPr>
          <w:rFonts w:cs="Times New Roman"/>
          <w:szCs w:val="28"/>
        </w:rPr>
        <w:t>ч</w:t>
      </w:r>
      <w:r w:rsidRPr="00EA113A">
        <w:rPr>
          <w:rFonts w:cs="Times New Roman"/>
          <w:szCs w:val="28"/>
        </w:rPr>
        <w:t>емпионатах.</w:t>
      </w:r>
    </w:p>
    <w:p w:rsidR="00B577B5" w:rsidRPr="00EA113A" w:rsidRDefault="00B577B5" w:rsidP="00EA113A">
      <w:pPr>
        <w:spacing w:line="240" w:lineRule="auto"/>
        <w:rPr>
          <w:rFonts w:cs="Times New Roman"/>
          <w:szCs w:val="28"/>
        </w:rPr>
      </w:pPr>
      <w:r w:rsidRPr="00EA113A">
        <w:rPr>
          <w:rFonts w:cs="Times New Roman"/>
          <w:szCs w:val="28"/>
        </w:rPr>
        <w:t xml:space="preserve">Для повышения конкурентоспособности выпускников техникумов с 2020 года введены демонстрационные экзамены. </w:t>
      </w:r>
      <w:proofErr w:type="gramStart"/>
      <w:r w:rsidRPr="00EA113A">
        <w:rPr>
          <w:rFonts w:cs="Times New Roman"/>
          <w:szCs w:val="28"/>
        </w:rPr>
        <w:t xml:space="preserve">Ежегодно число участников растет (2020 </w:t>
      </w:r>
      <w:r w:rsidR="00650C56" w:rsidRPr="00EA113A">
        <w:rPr>
          <w:rFonts w:cs="Times New Roman"/>
          <w:szCs w:val="28"/>
        </w:rPr>
        <w:t>г. –</w:t>
      </w:r>
      <w:r w:rsidRPr="00EA113A">
        <w:rPr>
          <w:rFonts w:cs="Times New Roman"/>
          <w:szCs w:val="28"/>
        </w:rPr>
        <w:t xml:space="preserve"> 192 чел., 2021</w:t>
      </w:r>
      <w:r w:rsidR="00650C56" w:rsidRPr="00EA113A">
        <w:rPr>
          <w:rFonts w:cs="Times New Roman"/>
          <w:szCs w:val="28"/>
        </w:rPr>
        <w:t xml:space="preserve"> г. – </w:t>
      </w:r>
      <w:r w:rsidRPr="00EA113A">
        <w:rPr>
          <w:rFonts w:cs="Times New Roman"/>
          <w:szCs w:val="28"/>
        </w:rPr>
        <w:t>138 чел.,</w:t>
      </w:r>
      <w:r w:rsidR="00650C56" w:rsidRPr="00EA113A">
        <w:rPr>
          <w:rFonts w:cs="Times New Roman"/>
          <w:szCs w:val="28"/>
        </w:rPr>
        <w:t xml:space="preserve"> </w:t>
      </w:r>
      <w:r w:rsidRPr="00EA113A">
        <w:rPr>
          <w:rFonts w:cs="Times New Roman"/>
          <w:szCs w:val="28"/>
        </w:rPr>
        <w:t>2022</w:t>
      </w:r>
      <w:r w:rsidR="00650C56" w:rsidRPr="00EA113A">
        <w:rPr>
          <w:rFonts w:cs="Times New Roman"/>
          <w:szCs w:val="28"/>
        </w:rPr>
        <w:t xml:space="preserve"> – </w:t>
      </w:r>
      <w:r w:rsidRPr="00EA113A">
        <w:rPr>
          <w:rFonts w:cs="Times New Roman"/>
          <w:szCs w:val="28"/>
        </w:rPr>
        <w:t xml:space="preserve">615 чел., 2023 г. </w:t>
      </w:r>
      <w:r w:rsidR="00650C56" w:rsidRPr="00EA113A">
        <w:rPr>
          <w:rFonts w:cs="Times New Roman"/>
          <w:szCs w:val="28"/>
        </w:rPr>
        <w:t>–</w:t>
      </w:r>
      <w:r w:rsidRPr="00EA113A">
        <w:rPr>
          <w:rFonts w:cs="Times New Roman"/>
          <w:szCs w:val="28"/>
        </w:rPr>
        <w:t xml:space="preserve"> 750 чел., 2024 г. </w:t>
      </w:r>
      <w:r w:rsidR="00650C56" w:rsidRPr="00EA113A">
        <w:rPr>
          <w:rFonts w:cs="Times New Roman"/>
          <w:szCs w:val="28"/>
        </w:rPr>
        <w:t>–</w:t>
      </w:r>
      <w:r w:rsidRPr="00EA113A">
        <w:rPr>
          <w:rFonts w:cs="Times New Roman"/>
          <w:szCs w:val="28"/>
        </w:rPr>
        <w:t xml:space="preserve"> 960 чел.)</w:t>
      </w:r>
      <w:r w:rsidR="00650C56" w:rsidRPr="00EA113A">
        <w:rPr>
          <w:rFonts w:cs="Times New Roman"/>
          <w:szCs w:val="28"/>
        </w:rPr>
        <w:t>.</w:t>
      </w:r>
      <w:proofErr w:type="gramEnd"/>
    </w:p>
    <w:p w:rsidR="00FF6FB3" w:rsidRPr="00EA113A" w:rsidRDefault="00B577B5" w:rsidP="00EA113A">
      <w:pPr>
        <w:spacing w:line="240" w:lineRule="auto"/>
        <w:rPr>
          <w:rFonts w:cs="Times New Roman"/>
          <w:szCs w:val="28"/>
        </w:rPr>
      </w:pPr>
      <w:proofErr w:type="gramStart"/>
      <w:r w:rsidRPr="00EA113A">
        <w:rPr>
          <w:rFonts w:cs="Times New Roman"/>
          <w:szCs w:val="28"/>
        </w:rPr>
        <w:t>В 2024 году на базе Тувинского строительного техникума был открыт Центр опережающей профессиональной подготовки, где будут обучать по во</w:t>
      </w:r>
      <w:r w:rsidRPr="00EA113A">
        <w:rPr>
          <w:rFonts w:cs="Times New Roman"/>
          <w:szCs w:val="28"/>
        </w:rPr>
        <w:t>с</w:t>
      </w:r>
      <w:r w:rsidRPr="00EA113A">
        <w:rPr>
          <w:rFonts w:cs="Times New Roman"/>
          <w:szCs w:val="28"/>
        </w:rPr>
        <w:t>требова</w:t>
      </w:r>
      <w:r w:rsidR="00ED7F37" w:rsidRPr="00EA113A">
        <w:rPr>
          <w:rFonts w:cs="Times New Roman"/>
          <w:szCs w:val="28"/>
        </w:rPr>
        <w:t>нным программам: строительство (</w:t>
      </w:r>
      <w:r w:rsidRPr="00EA113A">
        <w:rPr>
          <w:rFonts w:cs="Times New Roman"/>
          <w:szCs w:val="28"/>
        </w:rPr>
        <w:t xml:space="preserve">ландшафтный дизайн, инженерное </w:t>
      </w:r>
      <w:r w:rsidRPr="00EA113A">
        <w:rPr>
          <w:rFonts w:cs="Times New Roman"/>
          <w:szCs w:val="28"/>
        </w:rPr>
        <w:lastRenderedPageBreak/>
        <w:t>проектирование, сантехника и отопление, сметное дело, сухое строительство и штукатурн</w:t>
      </w:r>
      <w:r w:rsidR="00F86B86" w:rsidRPr="00EA113A">
        <w:rPr>
          <w:rFonts w:cs="Times New Roman"/>
          <w:szCs w:val="28"/>
        </w:rPr>
        <w:t>ы</w:t>
      </w:r>
      <w:r w:rsidRPr="00EA113A">
        <w:rPr>
          <w:rFonts w:cs="Times New Roman"/>
          <w:szCs w:val="28"/>
        </w:rPr>
        <w:t>е работы, производство мебели, кирпичная кладка); искусство, д</w:t>
      </w:r>
      <w:r w:rsidRPr="00EA113A">
        <w:rPr>
          <w:rFonts w:cs="Times New Roman"/>
          <w:szCs w:val="28"/>
        </w:rPr>
        <w:t>и</w:t>
      </w:r>
      <w:r w:rsidRPr="00EA113A">
        <w:rPr>
          <w:rFonts w:cs="Times New Roman"/>
          <w:szCs w:val="28"/>
        </w:rPr>
        <w:t xml:space="preserve">зайн и сфера услуг </w:t>
      </w:r>
      <w:r w:rsidR="00F86B86" w:rsidRPr="00EA113A">
        <w:rPr>
          <w:rFonts w:cs="Times New Roman"/>
          <w:szCs w:val="28"/>
        </w:rPr>
        <w:t>(</w:t>
      </w:r>
      <w:r w:rsidRPr="00EA113A">
        <w:rPr>
          <w:rFonts w:cs="Times New Roman"/>
          <w:szCs w:val="28"/>
        </w:rPr>
        <w:t>графический дизайн, дизайн интерьера, фотографи</w:t>
      </w:r>
      <w:r w:rsidR="00B21708">
        <w:rPr>
          <w:rFonts w:cs="Times New Roman"/>
          <w:szCs w:val="28"/>
        </w:rPr>
        <w:t>я</w:t>
      </w:r>
      <w:r w:rsidRPr="00EA113A">
        <w:rPr>
          <w:rFonts w:cs="Times New Roman"/>
          <w:szCs w:val="28"/>
        </w:rPr>
        <w:t>, эк</w:t>
      </w:r>
      <w:r w:rsidRPr="00EA113A">
        <w:rPr>
          <w:rFonts w:cs="Times New Roman"/>
          <w:szCs w:val="28"/>
        </w:rPr>
        <w:t>с</w:t>
      </w:r>
      <w:r w:rsidRPr="00EA113A">
        <w:rPr>
          <w:rFonts w:cs="Times New Roman"/>
          <w:szCs w:val="28"/>
        </w:rPr>
        <w:t>плуатация и обслуживание многоквартирного дома);</w:t>
      </w:r>
      <w:proofErr w:type="gramEnd"/>
      <w:r w:rsidRPr="00EA113A">
        <w:rPr>
          <w:rFonts w:cs="Times New Roman"/>
          <w:szCs w:val="28"/>
        </w:rPr>
        <w:t xml:space="preserve"> информационные и ко</w:t>
      </w:r>
      <w:r w:rsidRPr="00EA113A">
        <w:rPr>
          <w:rFonts w:cs="Times New Roman"/>
          <w:szCs w:val="28"/>
        </w:rPr>
        <w:t>м</w:t>
      </w:r>
      <w:r w:rsidRPr="00EA113A">
        <w:rPr>
          <w:rFonts w:cs="Times New Roman"/>
          <w:szCs w:val="28"/>
        </w:rPr>
        <w:t>муникационные технологии (</w:t>
      </w:r>
      <w:proofErr w:type="gramStart"/>
      <w:r w:rsidRPr="00EA113A">
        <w:rPr>
          <w:rFonts w:cs="Times New Roman"/>
          <w:szCs w:val="28"/>
        </w:rPr>
        <w:t>ИТ</w:t>
      </w:r>
      <w:proofErr w:type="gramEnd"/>
      <w:r w:rsidRPr="00EA113A">
        <w:rPr>
          <w:rFonts w:cs="Times New Roman"/>
          <w:szCs w:val="28"/>
        </w:rPr>
        <w:t xml:space="preserve"> </w:t>
      </w:r>
      <w:r w:rsidR="00A45BFC">
        <w:rPr>
          <w:rFonts w:cs="Times New Roman"/>
          <w:szCs w:val="28"/>
        </w:rPr>
        <w:t>–</w:t>
      </w:r>
      <w:r w:rsidRPr="00EA113A">
        <w:rPr>
          <w:rFonts w:cs="Times New Roman"/>
          <w:szCs w:val="28"/>
        </w:rPr>
        <w:t xml:space="preserve"> решения для бизнеса </w:t>
      </w:r>
      <w:r w:rsidR="00A80E85">
        <w:rPr>
          <w:rFonts w:cs="Times New Roman"/>
          <w:szCs w:val="28"/>
        </w:rPr>
        <w:t>«</w:t>
      </w:r>
      <w:r w:rsidRPr="00EA113A">
        <w:rPr>
          <w:rFonts w:cs="Times New Roman"/>
          <w:szCs w:val="28"/>
        </w:rPr>
        <w:t>1C: предприяти</w:t>
      </w:r>
      <w:r w:rsidR="00B21708">
        <w:rPr>
          <w:rFonts w:cs="Times New Roman"/>
          <w:szCs w:val="28"/>
        </w:rPr>
        <w:t>е</w:t>
      </w:r>
      <w:r w:rsidR="00A80E85">
        <w:rPr>
          <w:rFonts w:cs="Times New Roman"/>
          <w:szCs w:val="28"/>
        </w:rPr>
        <w:t>»</w:t>
      </w:r>
      <w:r w:rsidRPr="00EA113A">
        <w:rPr>
          <w:rFonts w:cs="Times New Roman"/>
          <w:szCs w:val="28"/>
        </w:rPr>
        <w:t>, веб-технологии, сетевое и системное администрирование); социальная сфера (управление проектами, социальная инженерия).</w:t>
      </w:r>
    </w:p>
    <w:p w:rsidR="00A67EA3" w:rsidRPr="00EA113A" w:rsidRDefault="00A67EA3" w:rsidP="00EA113A">
      <w:pPr>
        <w:spacing w:line="240" w:lineRule="auto"/>
        <w:rPr>
          <w:rFonts w:cs="Times New Roman"/>
          <w:szCs w:val="28"/>
        </w:rPr>
      </w:pPr>
      <w:r w:rsidRPr="00EA113A">
        <w:rPr>
          <w:rFonts w:cs="Times New Roman"/>
          <w:szCs w:val="28"/>
        </w:rPr>
        <w:t>Количество выпускников по всем формам обучения образовательных о</w:t>
      </w:r>
      <w:r w:rsidRPr="00EA113A">
        <w:rPr>
          <w:rFonts w:cs="Times New Roman"/>
          <w:szCs w:val="28"/>
        </w:rPr>
        <w:t>р</w:t>
      </w:r>
      <w:r w:rsidRPr="00EA113A">
        <w:rPr>
          <w:rFonts w:cs="Times New Roman"/>
          <w:szCs w:val="28"/>
        </w:rPr>
        <w:t>ганизаций среднего профессионального образования Республики Тыва соста</w:t>
      </w:r>
      <w:r w:rsidRPr="00EA113A">
        <w:rPr>
          <w:rFonts w:cs="Times New Roman"/>
          <w:szCs w:val="28"/>
        </w:rPr>
        <w:t>в</w:t>
      </w:r>
      <w:r w:rsidRPr="00EA113A">
        <w:rPr>
          <w:rFonts w:cs="Times New Roman"/>
          <w:szCs w:val="28"/>
        </w:rPr>
        <w:t>ляет 2880 человек, из них:</w:t>
      </w:r>
    </w:p>
    <w:p w:rsidR="00A67EA3" w:rsidRPr="00EA113A" w:rsidRDefault="00A67EA3" w:rsidP="00EA113A">
      <w:pPr>
        <w:spacing w:line="240" w:lineRule="auto"/>
        <w:rPr>
          <w:rFonts w:cs="Times New Roman"/>
          <w:szCs w:val="28"/>
        </w:rPr>
      </w:pPr>
      <w:r w:rsidRPr="00EA113A">
        <w:rPr>
          <w:rFonts w:cs="Times New Roman"/>
          <w:szCs w:val="28"/>
        </w:rPr>
        <w:t xml:space="preserve">- </w:t>
      </w:r>
      <w:proofErr w:type="gramStart"/>
      <w:r w:rsidRPr="00EA113A">
        <w:rPr>
          <w:rFonts w:cs="Times New Roman"/>
          <w:szCs w:val="28"/>
        </w:rPr>
        <w:t>трудоустроены</w:t>
      </w:r>
      <w:proofErr w:type="gramEnd"/>
      <w:r w:rsidRPr="00EA113A">
        <w:rPr>
          <w:rFonts w:cs="Times New Roman"/>
          <w:szCs w:val="28"/>
        </w:rPr>
        <w:t xml:space="preserve"> – 965</w:t>
      </w:r>
      <w:r w:rsidR="00AE5086" w:rsidRPr="00EA113A">
        <w:rPr>
          <w:rFonts w:cs="Times New Roman"/>
          <w:szCs w:val="28"/>
        </w:rPr>
        <w:t xml:space="preserve"> чел.</w:t>
      </w:r>
      <w:r w:rsidRPr="00EA113A">
        <w:rPr>
          <w:rFonts w:cs="Times New Roman"/>
          <w:szCs w:val="28"/>
        </w:rPr>
        <w:t>;</w:t>
      </w:r>
    </w:p>
    <w:p w:rsidR="00A67EA3" w:rsidRPr="00EA113A" w:rsidRDefault="00A67EA3" w:rsidP="00EA113A">
      <w:pPr>
        <w:spacing w:line="240" w:lineRule="auto"/>
        <w:rPr>
          <w:rFonts w:cs="Times New Roman"/>
          <w:szCs w:val="28"/>
        </w:rPr>
      </w:pPr>
      <w:r w:rsidRPr="00EA113A">
        <w:rPr>
          <w:rFonts w:cs="Times New Roman"/>
          <w:szCs w:val="28"/>
        </w:rPr>
        <w:t>- продолжили обучение – 959 чел.;</w:t>
      </w:r>
    </w:p>
    <w:p w:rsidR="00A67EA3" w:rsidRPr="00EA113A" w:rsidRDefault="00A67EA3" w:rsidP="00EA113A">
      <w:pPr>
        <w:spacing w:line="240" w:lineRule="auto"/>
        <w:rPr>
          <w:rFonts w:cs="Times New Roman"/>
          <w:szCs w:val="28"/>
        </w:rPr>
      </w:pPr>
      <w:r w:rsidRPr="00EA113A">
        <w:rPr>
          <w:rFonts w:cs="Times New Roman"/>
          <w:szCs w:val="28"/>
        </w:rPr>
        <w:t xml:space="preserve">- </w:t>
      </w:r>
      <w:proofErr w:type="gramStart"/>
      <w:r w:rsidRPr="00EA113A">
        <w:rPr>
          <w:rFonts w:cs="Times New Roman"/>
          <w:szCs w:val="28"/>
        </w:rPr>
        <w:t>призваны</w:t>
      </w:r>
      <w:proofErr w:type="gramEnd"/>
      <w:r w:rsidRPr="00EA113A">
        <w:rPr>
          <w:rFonts w:cs="Times New Roman"/>
          <w:szCs w:val="28"/>
        </w:rPr>
        <w:t xml:space="preserve"> в армию – 584 чел.;</w:t>
      </w:r>
    </w:p>
    <w:p w:rsidR="00A67EA3" w:rsidRPr="00EA113A" w:rsidRDefault="00A67EA3" w:rsidP="00EA113A">
      <w:pPr>
        <w:spacing w:line="240" w:lineRule="auto"/>
        <w:rPr>
          <w:rFonts w:cs="Times New Roman"/>
          <w:szCs w:val="28"/>
        </w:rPr>
      </w:pPr>
      <w:r w:rsidRPr="00EA113A">
        <w:rPr>
          <w:rFonts w:cs="Times New Roman"/>
          <w:szCs w:val="28"/>
        </w:rPr>
        <w:t xml:space="preserve">- в отпуске по уходу за ребенком </w:t>
      </w:r>
      <w:r w:rsidR="00AE5086" w:rsidRPr="00EA113A">
        <w:rPr>
          <w:rFonts w:cs="Times New Roman"/>
          <w:szCs w:val="28"/>
        </w:rPr>
        <w:t>–</w:t>
      </w:r>
      <w:r w:rsidRPr="00EA113A">
        <w:rPr>
          <w:rFonts w:cs="Times New Roman"/>
          <w:szCs w:val="28"/>
        </w:rPr>
        <w:t xml:space="preserve"> 155 чел.;</w:t>
      </w:r>
    </w:p>
    <w:p w:rsidR="00A67EA3" w:rsidRPr="00EA113A" w:rsidRDefault="00AE5086" w:rsidP="00EA113A">
      <w:pPr>
        <w:spacing w:line="240" w:lineRule="auto"/>
        <w:rPr>
          <w:rFonts w:cs="Times New Roman"/>
          <w:szCs w:val="28"/>
        </w:rPr>
      </w:pPr>
      <w:r w:rsidRPr="00EA113A">
        <w:rPr>
          <w:rFonts w:cs="Times New Roman"/>
          <w:szCs w:val="28"/>
        </w:rPr>
        <w:t>- н</w:t>
      </w:r>
      <w:r w:rsidR="00A67EA3" w:rsidRPr="00EA113A">
        <w:rPr>
          <w:rFonts w:cs="Times New Roman"/>
          <w:szCs w:val="28"/>
        </w:rPr>
        <w:t xml:space="preserve">еформально </w:t>
      </w:r>
      <w:proofErr w:type="gramStart"/>
      <w:r w:rsidR="00A67EA3" w:rsidRPr="00EA113A">
        <w:rPr>
          <w:rFonts w:cs="Times New Roman"/>
          <w:szCs w:val="28"/>
        </w:rPr>
        <w:t>занятые</w:t>
      </w:r>
      <w:proofErr w:type="gramEnd"/>
      <w:r w:rsidR="00A67EA3" w:rsidRPr="00EA113A">
        <w:rPr>
          <w:rFonts w:cs="Times New Roman"/>
          <w:szCs w:val="28"/>
        </w:rPr>
        <w:t xml:space="preserve"> – 92 чел.;</w:t>
      </w:r>
    </w:p>
    <w:p w:rsidR="00A67EA3" w:rsidRPr="00EA113A" w:rsidRDefault="00AE5086" w:rsidP="00EA113A">
      <w:pPr>
        <w:spacing w:line="240" w:lineRule="auto"/>
        <w:rPr>
          <w:rFonts w:cs="Times New Roman"/>
          <w:szCs w:val="28"/>
        </w:rPr>
      </w:pPr>
      <w:r w:rsidRPr="00EA113A">
        <w:rPr>
          <w:rFonts w:cs="Times New Roman"/>
          <w:szCs w:val="28"/>
        </w:rPr>
        <w:t>- н</w:t>
      </w:r>
      <w:r w:rsidR="00A67EA3" w:rsidRPr="00EA113A">
        <w:rPr>
          <w:rFonts w:cs="Times New Roman"/>
          <w:szCs w:val="28"/>
        </w:rPr>
        <w:t xml:space="preserve">е числятся </w:t>
      </w:r>
      <w:proofErr w:type="gramStart"/>
      <w:r w:rsidR="00A67EA3" w:rsidRPr="00EA113A">
        <w:rPr>
          <w:rFonts w:cs="Times New Roman"/>
          <w:szCs w:val="28"/>
        </w:rPr>
        <w:t>занятыми</w:t>
      </w:r>
      <w:proofErr w:type="gramEnd"/>
      <w:r w:rsidR="00A67EA3" w:rsidRPr="00EA113A">
        <w:rPr>
          <w:rFonts w:cs="Times New Roman"/>
          <w:szCs w:val="28"/>
        </w:rPr>
        <w:t xml:space="preserve"> (не трудоустроены) </w:t>
      </w:r>
      <w:r w:rsidRPr="00EA113A">
        <w:rPr>
          <w:rFonts w:cs="Times New Roman"/>
          <w:szCs w:val="28"/>
        </w:rPr>
        <w:t>–</w:t>
      </w:r>
      <w:r w:rsidR="0084057E" w:rsidRPr="00EA113A">
        <w:rPr>
          <w:rFonts w:cs="Times New Roman"/>
          <w:szCs w:val="28"/>
        </w:rPr>
        <w:t xml:space="preserve"> </w:t>
      </w:r>
      <w:r w:rsidR="00A67EA3" w:rsidRPr="00EA113A">
        <w:rPr>
          <w:rFonts w:cs="Times New Roman"/>
          <w:szCs w:val="28"/>
        </w:rPr>
        <w:t>125 чел.</w:t>
      </w:r>
    </w:p>
    <w:p w:rsidR="00A67EA3" w:rsidRDefault="00A67EA3" w:rsidP="00EA113A">
      <w:pPr>
        <w:spacing w:line="240" w:lineRule="auto"/>
        <w:rPr>
          <w:rFonts w:cs="Times New Roman"/>
          <w:szCs w:val="28"/>
        </w:rPr>
      </w:pPr>
      <w:r w:rsidRPr="00EA113A">
        <w:rPr>
          <w:rFonts w:cs="Times New Roman"/>
          <w:szCs w:val="28"/>
        </w:rPr>
        <w:t xml:space="preserve">Удельный вес численности выпускников ПОО РТ, трудоустроившихся после окончания обучения, по Методике расчета </w:t>
      </w:r>
      <w:proofErr w:type="spellStart"/>
      <w:r w:rsidRPr="00EA113A">
        <w:rPr>
          <w:rFonts w:cs="Times New Roman"/>
          <w:szCs w:val="28"/>
        </w:rPr>
        <w:t>Минпросвещен</w:t>
      </w:r>
      <w:r w:rsidR="00114591" w:rsidRPr="00EA113A">
        <w:rPr>
          <w:rFonts w:cs="Times New Roman"/>
          <w:szCs w:val="28"/>
        </w:rPr>
        <w:t>ия</w:t>
      </w:r>
      <w:proofErr w:type="spellEnd"/>
      <w:r w:rsidR="00114591" w:rsidRPr="00EA113A">
        <w:rPr>
          <w:rFonts w:cs="Times New Roman"/>
          <w:szCs w:val="28"/>
        </w:rPr>
        <w:t xml:space="preserve"> РФ</w:t>
      </w:r>
      <w:r w:rsidR="00B21708">
        <w:rPr>
          <w:rFonts w:cs="Times New Roman"/>
          <w:szCs w:val="28"/>
        </w:rPr>
        <w:t>,</w:t>
      </w:r>
      <w:r w:rsidR="00114591" w:rsidRPr="00EA113A">
        <w:rPr>
          <w:rFonts w:cs="Times New Roman"/>
          <w:szCs w:val="28"/>
        </w:rPr>
        <w:t xml:space="preserve"> соста</w:t>
      </w:r>
      <w:r w:rsidR="00114591" w:rsidRPr="00EA113A">
        <w:rPr>
          <w:rFonts w:cs="Times New Roman"/>
          <w:szCs w:val="28"/>
        </w:rPr>
        <w:t>в</w:t>
      </w:r>
      <w:r w:rsidR="00114591" w:rsidRPr="00EA113A">
        <w:rPr>
          <w:rFonts w:cs="Times New Roman"/>
          <w:szCs w:val="28"/>
        </w:rPr>
        <w:t>ляет – 51</w:t>
      </w:r>
      <w:r w:rsidR="00A45BFC" w:rsidRPr="00A45BFC">
        <w:rPr>
          <w:rFonts w:cs="Times New Roman"/>
          <w:szCs w:val="28"/>
        </w:rPr>
        <w:t xml:space="preserve"> </w:t>
      </w:r>
      <w:r w:rsidR="00A45BFC">
        <w:rPr>
          <w:rFonts w:cs="Times New Roman"/>
          <w:szCs w:val="28"/>
        </w:rPr>
        <w:t>процент</w:t>
      </w:r>
      <w:r w:rsidRPr="00EA113A">
        <w:rPr>
          <w:rFonts w:cs="Times New Roman"/>
          <w:szCs w:val="28"/>
        </w:rPr>
        <w:t>.</w:t>
      </w:r>
    </w:p>
    <w:p w:rsidR="00A45BFC" w:rsidRPr="00EA113A" w:rsidRDefault="00A45BFC" w:rsidP="00EA113A">
      <w:pPr>
        <w:spacing w:line="240" w:lineRule="auto"/>
        <w:rPr>
          <w:rFonts w:cs="Times New Roman"/>
          <w:szCs w:val="28"/>
        </w:rPr>
      </w:pPr>
    </w:p>
    <w:p w:rsidR="00D03A4F" w:rsidRDefault="00AF2CE4" w:rsidP="00A45BFC">
      <w:pPr>
        <w:spacing w:line="240" w:lineRule="auto"/>
        <w:ind w:firstLine="0"/>
        <w:jc w:val="center"/>
        <w:rPr>
          <w:rFonts w:cs="Times New Roman"/>
          <w:szCs w:val="28"/>
        </w:rPr>
      </w:pPr>
      <w:bookmarkStart w:id="28" w:name="_Toc196062807"/>
      <w:r w:rsidRPr="00EA113A">
        <w:rPr>
          <w:rFonts w:cs="Times New Roman"/>
          <w:szCs w:val="28"/>
        </w:rPr>
        <w:t>6.4</w:t>
      </w:r>
      <w:r w:rsidR="00A45BFC">
        <w:rPr>
          <w:rFonts w:cs="Times New Roman"/>
          <w:szCs w:val="28"/>
        </w:rPr>
        <w:t>.</w:t>
      </w:r>
      <w:r w:rsidRPr="00EA113A">
        <w:rPr>
          <w:rFonts w:cs="Times New Roman"/>
          <w:szCs w:val="28"/>
        </w:rPr>
        <w:t xml:space="preserve"> </w:t>
      </w:r>
      <w:r w:rsidR="00D03A4F" w:rsidRPr="00EA113A">
        <w:rPr>
          <w:rFonts w:cs="Times New Roman"/>
          <w:szCs w:val="28"/>
        </w:rPr>
        <w:t>Воспитание и развитие детей</w:t>
      </w:r>
      <w:bookmarkEnd w:id="28"/>
    </w:p>
    <w:p w:rsidR="00A45BFC" w:rsidRPr="00EA113A" w:rsidRDefault="00A45BFC" w:rsidP="00EA113A">
      <w:pPr>
        <w:spacing w:line="240" w:lineRule="auto"/>
        <w:rPr>
          <w:rFonts w:cs="Times New Roman"/>
          <w:szCs w:val="28"/>
        </w:rPr>
      </w:pPr>
    </w:p>
    <w:p w:rsidR="00C35B52" w:rsidRPr="00EA113A" w:rsidRDefault="00C35B52" w:rsidP="00EA113A">
      <w:pPr>
        <w:spacing w:line="240" w:lineRule="auto"/>
        <w:rPr>
          <w:rFonts w:cs="Times New Roman"/>
          <w:szCs w:val="28"/>
        </w:rPr>
      </w:pPr>
      <w:r w:rsidRPr="00EA113A">
        <w:rPr>
          <w:rFonts w:cs="Times New Roman"/>
          <w:szCs w:val="28"/>
        </w:rPr>
        <w:t>В соответствии с Федеральным законом</w:t>
      </w:r>
      <w:r w:rsidR="00DE740F" w:rsidRPr="00EA113A">
        <w:rPr>
          <w:rFonts w:cs="Times New Roman"/>
          <w:szCs w:val="28"/>
        </w:rPr>
        <w:t xml:space="preserve"> № </w:t>
      </w:r>
      <w:r w:rsidRPr="00EA113A">
        <w:rPr>
          <w:rFonts w:cs="Times New Roman"/>
          <w:szCs w:val="28"/>
        </w:rPr>
        <w:t>273-ФЗ воспитательная работа в Российской Федерации ведется на основании федеральных основных общео</w:t>
      </w:r>
      <w:r w:rsidRPr="00EA113A">
        <w:rPr>
          <w:rFonts w:cs="Times New Roman"/>
          <w:szCs w:val="28"/>
        </w:rPr>
        <w:t>б</w:t>
      </w:r>
      <w:r w:rsidRPr="00EA113A">
        <w:rPr>
          <w:rFonts w:cs="Times New Roman"/>
          <w:szCs w:val="28"/>
        </w:rPr>
        <w:t>разовательных программ, которые устанавливают единые для всей страны об</w:t>
      </w:r>
      <w:r w:rsidRPr="00EA113A">
        <w:rPr>
          <w:rFonts w:cs="Times New Roman"/>
          <w:szCs w:val="28"/>
        </w:rPr>
        <w:t>ъ</w:t>
      </w:r>
      <w:r w:rsidRPr="00EA113A">
        <w:rPr>
          <w:rFonts w:cs="Times New Roman"/>
          <w:szCs w:val="28"/>
        </w:rPr>
        <w:t xml:space="preserve">ем и содержание общего образования. </w:t>
      </w:r>
      <w:r w:rsidR="009E289D" w:rsidRPr="00EA113A">
        <w:rPr>
          <w:rFonts w:cs="Times New Roman"/>
          <w:szCs w:val="28"/>
        </w:rPr>
        <w:t>Федеральные основные общеобразов</w:t>
      </w:r>
      <w:r w:rsidR="009E289D" w:rsidRPr="00EA113A">
        <w:rPr>
          <w:rFonts w:cs="Times New Roman"/>
          <w:szCs w:val="28"/>
        </w:rPr>
        <w:t>а</w:t>
      </w:r>
      <w:r w:rsidR="009E289D" w:rsidRPr="00EA113A">
        <w:rPr>
          <w:rFonts w:cs="Times New Roman"/>
          <w:szCs w:val="28"/>
        </w:rPr>
        <w:t>тельные программы</w:t>
      </w:r>
      <w:r w:rsidRPr="00EA113A">
        <w:rPr>
          <w:rFonts w:cs="Times New Roman"/>
          <w:szCs w:val="28"/>
        </w:rPr>
        <w:t xml:space="preserve"> содержат федеральную рабочую программу воспитания и федеральный календарный план воспитательной работы, которые основываю</w:t>
      </w:r>
      <w:r w:rsidRPr="00EA113A">
        <w:rPr>
          <w:rFonts w:cs="Times New Roman"/>
          <w:szCs w:val="28"/>
        </w:rPr>
        <w:t>т</w:t>
      </w:r>
      <w:r w:rsidRPr="00EA113A">
        <w:rPr>
          <w:rFonts w:cs="Times New Roman"/>
          <w:szCs w:val="28"/>
        </w:rPr>
        <w:t>ся на единстве и преемственности образовательного процесса и транслируют базовые национальные ценности, нормы и правила поведения в обществе.</w:t>
      </w:r>
    </w:p>
    <w:p w:rsidR="00C35B52" w:rsidRPr="00EA113A" w:rsidRDefault="00C35B52" w:rsidP="00EA113A">
      <w:pPr>
        <w:spacing w:line="240" w:lineRule="auto"/>
        <w:rPr>
          <w:rFonts w:cs="Times New Roman"/>
          <w:szCs w:val="28"/>
        </w:rPr>
      </w:pPr>
      <w:r w:rsidRPr="00EA113A">
        <w:rPr>
          <w:rFonts w:cs="Times New Roman"/>
          <w:szCs w:val="28"/>
        </w:rPr>
        <w:t xml:space="preserve">Реализация федерального проекта </w:t>
      </w:r>
      <w:r w:rsidR="00A80E85">
        <w:rPr>
          <w:rFonts w:cs="Times New Roman"/>
          <w:szCs w:val="28"/>
        </w:rPr>
        <w:t>«</w:t>
      </w:r>
      <w:r w:rsidRPr="00EA113A">
        <w:rPr>
          <w:rFonts w:cs="Times New Roman"/>
          <w:szCs w:val="28"/>
        </w:rPr>
        <w:t>Патриотическое воспитание</w:t>
      </w:r>
      <w:r w:rsidR="00A80E85">
        <w:rPr>
          <w:rFonts w:cs="Times New Roman"/>
          <w:szCs w:val="28"/>
        </w:rPr>
        <w:t>»</w:t>
      </w:r>
      <w:r w:rsidRPr="00EA113A">
        <w:rPr>
          <w:rFonts w:cs="Times New Roman"/>
          <w:szCs w:val="28"/>
        </w:rPr>
        <w:t xml:space="preserve"> позв</w:t>
      </w:r>
      <w:r w:rsidRPr="00EA113A">
        <w:rPr>
          <w:rFonts w:cs="Times New Roman"/>
          <w:szCs w:val="28"/>
        </w:rPr>
        <w:t>о</w:t>
      </w:r>
      <w:r w:rsidRPr="00EA113A">
        <w:rPr>
          <w:rFonts w:cs="Times New Roman"/>
          <w:szCs w:val="28"/>
        </w:rPr>
        <w:t>лил</w:t>
      </w:r>
      <w:r w:rsidR="00B94BE7" w:rsidRPr="00EA113A">
        <w:rPr>
          <w:rFonts w:cs="Times New Roman"/>
          <w:szCs w:val="28"/>
        </w:rPr>
        <w:t>а</w:t>
      </w:r>
      <w:r w:rsidRPr="00EA113A">
        <w:rPr>
          <w:rFonts w:cs="Times New Roman"/>
          <w:szCs w:val="28"/>
        </w:rPr>
        <w:t xml:space="preserve"> системно организовать работу по созданию </w:t>
      </w:r>
      <w:r w:rsidR="00B94BE7" w:rsidRPr="00EA113A">
        <w:rPr>
          <w:rFonts w:cs="Times New Roman"/>
          <w:szCs w:val="28"/>
        </w:rPr>
        <w:t>в общеобразовательных орг</w:t>
      </w:r>
      <w:r w:rsidR="00B94BE7" w:rsidRPr="00EA113A">
        <w:rPr>
          <w:rFonts w:cs="Times New Roman"/>
          <w:szCs w:val="28"/>
        </w:rPr>
        <w:t>а</w:t>
      </w:r>
      <w:r w:rsidR="00B94BE7" w:rsidRPr="00EA113A">
        <w:rPr>
          <w:rFonts w:cs="Times New Roman"/>
          <w:szCs w:val="28"/>
        </w:rPr>
        <w:t xml:space="preserve">низациях </w:t>
      </w:r>
      <w:r w:rsidRPr="00EA113A">
        <w:rPr>
          <w:rFonts w:cs="Times New Roman"/>
          <w:szCs w:val="28"/>
        </w:rPr>
        <w:t>социокультурной экосистемы, где формируются условия, необход</w:t>
      </w:r>
      <w:r w:rsidRPr="00EA113A">
        <w:rPr>
          <w:rFonts w:cs="Times New Roman"/>
          <w:szCs w:val="28"/>
        </w:rPr>
        <w:t>и</w:t>
      </w:r>
      <w:r w:rsidRPr="00EA113A">
        <w:rPr>
          <w:rFonts w:cs="Times New Roman"/>
          <w:szCs w:val="28"/>
        </w:rPr>
        <w:t>мые для всестороннего развития, социализации личности, участия обучающи</w:t>
      </w:r>
      <w:r w:rsidRPr="00EA113A">
        <w:rPr>
          <w:rFonts w:cs="Times New Roman"/>
          <w:szCs w:val="28"/>
        </w:rPr>
        <w:t>х</w:t>
      </w:r>
      <w:r w:rsidRPr="00EA113A">
        <w:rPr>
          <w:rFonts w:cs="Times New Roman"/>
          <w:szCs w:val="28"/>
        </w:rPr>
        <w:t>ся в работе общественных организаций, спортивных и творческих клубов.</w:t>
      </w:r>
    </w:p>
    <w:p w:rsidR="00597134" w:rsidRPr="00EA113A" w:rsidRDefault="00597134" w:rsidP="00EA113A">
      <w:pPr>
        <w:spacing w:line="240" w:lineRule="auto"/>
        <w:rPr>
          <w:rFonts w:cs="Times New Roman"/>
          <w:szCs w:val="28"/>
        </w:rPr>
      </w:pPr>
      <w:r w:rsidRPr="00EA113A">
        <w:rPr>
          <w:rFonts w:cs="Times New Roman"/>
          <w:szCs w:val="28"/>
        </w:rPr>
        <w:t xml:space="preserve">С 2023 года </w:t>
      </w:r>
      <w:r w:rsidR="00D138D9" w:rsidRPr="00EA113A">
        <w:rPr>
          <w:rFonts w:cs="Times New Roman"/>
          <w:szCs w:val="28"/>
        </w:rPr>
        <w:t xml:space="preserve">во </w:t>
      </w:r>
      <w:r w:rsidRPr="00EA113A">
        <w:rPr>
          <w:rFonts w:cs="Times New Roman"/>
          <w:szCs w:val="28"/>
        </w:rPr>
        <w:t>все</w:t>
      </w:r>
      <w:r w:rsidR="00D138D9" w:rsidRPr="00EA113A">
        <w:rPr>
          <w:rFonts w:cs="Times New Roman"/>
          <w:szCs w:val="28"/>
        </w:rPr>
        <w:t>х</w:t>
      </w:r>
      <w:r w:rsidRPr="00EA113A">
        <w:rPr>
          <w:rFonts w:cs="Times New Roman"/>
          <w:szCs w:val="28"/>
        </w:rPr>
        <w:t xml:space="preserve"> школ</w:t>
      </w:r>
      <w:r w:rsidR="00D138D9" w:rsidRPr="00EA113A">
        <w:rPr>
          <w:rFonts w:cs="Times New Roman"/>
          <w:szCs w:val="28"/>
        </w:rPr>
        <w:t>ах</w:t>
      </w:r>
      <w:r w:rsidRPr="00EA113A">
        <w:rPr>
          <w:rFonts w:cs="Times New Roman"/>
          <w:szCs w:val="28"/>
        </w:rPr>
        <w:t xml:space="preserve"> внедрен</w:t>
      </w:r>
      <w:r w:rsidR="00D138D9" w:rsidRPr="00EA113A">
        <w:rPr>
          <w:rFonts w:cs="Times New Roman"/>
          <w:szCs w:val="28"/>
        </w:rPr>
        <w:t>а</w:t>
      </w:r>
      <w:r w:rsidRPr="00EA113A">
        <w:rPr>
          <w:rFonts w:cs="Times New Roman"/>
          <w:szCs w:val="28"/>
        </w:rPr>
        <w:t xml:space="preserve"> </w:t>
      </w:r>
      <w:r w:rsidR="00D138D9" w:rsidRPr="00EA113A">
        <w:rPr>
          <w:rFonts w:cs="Times New Roman"/>
          <w:szCs w:val="28"/>
        </w:rPr>
        <w:t>и</w:t>
      </w:r>
      <w:r w:rsidRPr="00EA113A">
        <w:rPr>
          <w:rFonts w:cs="Times New Roman"/>
          <w:szCs w:val="28"/>
        </w:rPr>
        <w:t xml:space="preserve"> реализуется рабочая программа воспитания. Издан приказ Мин</w:t>
      </w:r>
      <w:r w:rsidR="000F0F19">
        <w:rPr>
          <w:rFonts w:cs="Times New Roman"/>
          <w:szCs w:val="28"/>
        </w:rPr>
        <w:t xml:space="preserve">истерства </w:t>
      </w:r>
      <w:r w:rsidRPr="00EA113A">
        <w:rPr>
          <w:rFonts w:cs="Times New Roman"/>
          <w:szCs w:val="28"/>
        </w:rPr>
        <w:t xml:space="preserve">образования Республики Тыва от </w:t>
      </w:r>
      <w:r w:rsidR="000F0F19">
        <w:rPr>
          <w:rFonts w:cs="Times New Roman"/>
          <w:szCs w:val="28"/>
        </w:rPr>
        <w:t xml:space="preserve">         </w:t>
      </w:r>
      <w:r w:rsidRPr="00EA113A">
        <w:rPr>
          <w:rFonts w:cs="Times New Roman"/>
          <w:szCs w:val="28"/>
        </w:rPr>
        <w:t>29 августа 2024 г.</w:t>
      </w:r>
      <w:r w:rsidR="00DE740F" w:rsidRPr="00EA113A">
        <w:rPr>
          <w:rFonts w:cs="Times New Roman"/>
          <w:szCs w:val="28"/>
        </w:rPr>
        <w:t xml:space="preserve"> № </w:t>
      </w:r>
      <w:r w:rsidRPr="00EA113A">
        <w:rPr>
          <w:rFonts w:cs="Times New Roman"/>
          <w:szCs w:val="28"/>
        </w:rPr>
        <w:t xml:space="preserve">825-д </w:t>
      </w:r>
      <w:r w:rsidR="00A80E85">
        <w:rPr>
          <w:rFonts w:cs="Times New Roman"/>
          <w:szCs w:val="28"/>
        </w:rPr>
        <w:t>«</w:t>
      </w:r>
      <w:r w:rsidRPr="00EA113A">
        <w:rPr>
          <w:rFonts w:cs="Times New Roman"/>
          <w:szCs w:val="28"/>
        </w:rPr>
        <w:t>Об утверждении примерной рабочей программы воспитания для общеобразовательных организаций Республики Тыва и единого календаря воспитательных мероприятий на 2024-2025 учебный год</w:t>
      </w:r>
      <w:r w:rsidR="00A80E85">
        <w:rPr>
          <w:rFonts w:cs="Times New Roman"/>
          <w:szCs w:val="28"/>
        </w:rPr>
        <w:t>»</w:t>
      </w:r>
      <w:r w:rsidRPr="00EA113A">
        <w:rPr>
          <w:rFonts w:cs="Times New Roman"/>
          <w:szCs w:val="28"/>
        </w:rPr>
        <w:t>.</w:t>
      </w:r>
    </w:p>
    <w:p w:rsidR="00597134" w:rsidRPr="00EA113A" w:rsidRDefault="00597134" w:rsidP="00EA113A">
      <w:pPr>
        <w:spacing w:line="240" w:lineRule="auto"/>
        <w:rPr>
          <w:rFonts w:cs="Times New Roman"/>
          <w:szCs w:val="28"/>
        </w:rPr>
      </w:pPr>
      <w:r w:rsidRPr="00EA113A">
        <w:rPr>
          <w:rFonts w:cs="Times New Roman"/>
          <w:szCs w:val="28"/>
        </w:rPr>
        <w:t>Для реализации в период летней оздоровительной кампании 2024 г. ра</w:t>
      </w:r>
      <w:r w:rsidRPr="00EA113A">
        <w:rPr>
          <w:rFonts w:cs="Times New Roman"/>
          <w:szCs w:val="28"/>
        </w:rPr>
        <w:t>з</w:t>
      </w:r>
      <w:r w:rsidRPr="00EA113A">
        <w:rPr>
          <w:rFonts w:cs="Times New Roman"/>
          <w:szCs w:val="28"/>
        </w:rPr>
        <w:t>работан и реализован календарь единых действий воспитательных меропри</w:t>
      </w:r>
      <w:r w:rsidRPr="00EA113A">
        <w:rPr>
          <w:rFonts w:cs="Times New Roman"/>
          <w:szCs w:val="28"/>
        </w:rPr>
        <w:t>я</w:t>
      </w:r>
      <w:r w:rsidRPr="00EA113A">
        <w:rPr>
          <w:rFonts w:cs="Times New Roman"/>
          <w:szCs w:val="28"/>
        </w:rPr>
        <w:t>тий.</w:t>
      </w:r>
    </w:p>
    <w:p w:rsidR="00597134" w:rsidRPr="00EA113A" w:rsidRDefault="00597134" w:rsidP="00EA113A">
      <w:pPr>
        <w:spacing w:line="240" w:lineRule="auto"/>
        <w:rPr>
          <w:rFonts w:cs="Times New Roman"/>
          <w:szCs w:val="28"/>
        </w:rPr>
      </w:pPr>
      <w:r w:rsidRPr="00EA113A">
        <w:rPr>
          <w:rFonts w:cs="Times New Roman"/>
          <w:szCs w:val="28"/>
        </w:rPr>
        <w:t>Традиционно в школах проводятся внеурочные занятия в рамках фед</w:t>
      </w:r>
      <w:r w:rsidRPr="00EA113A">
        <w:rPr>
          <w:rFonts w:cs="Times New Roman"/>
          <w:szCs w:val="28"/>
        </w:rPr>
        <w:t>е</w:t>
      </w:r>
      <w:r w:rsidRPr="00EA113A">
        <w:rPr>
          <w:rFonts w:cs="Times New Roman"/>
          <w:szCs w:val="28"/>
        </w:rPr>
        <w:t xml:space="preserve">рального проекта </w:t>
      </w:r>
      <w:r w:rsidR="00A80E85">
        <w:rPr>
          <w:rFonts w:cs="Times New Roman"/>
          <w:szCs w:val="28"/>
        </w:rPr>
        <w:t>«</w:t>
      </w:r>
      <w:r w:rsidRPr="00EA113A">
        <w:rPr>
          <w:rFonts w:cs="Times New Roman"/>
          <w:szCs w:val="28"/>
        </w:rPr>
        <w:t xml:space="preserve">Разговоры о </w:t>
      </w:r>
      <w:proofErr w:type="gramStart"/>
      <w:r w:rsidRPr="00EA113A">
        <w:rPr>
          <w:rFonts w:cs="Times New Roman"/>
          <w:szCs w:val="28"/>
        </w:rPr>
        <w:t>важном</w:t>
      </w:r>
      <w:proofErr w:type="gramEnd"/>
      <w:r w:rsidR="00A80E85">
        <w:rPr>
          <w:rFonts w:cs="Times New Roman"/>
          <w:szCs w:val="28"/>
        </w:rPr>
        <w:t>»</w:t>
      </w:r>
      <w:r w:rsidRPr="00EA113A">
        <w:rPr>
          <w:rFonts w:cs="Times New Roman"/>
          <w:szCs w:val="28"/>
        </w:rPr>
        <w:t xml:space="preserve"> на главные темы </w:t>
      </w:r>
      <w:r w:rsidR="00A80E85">
        <w:rPr>
          <w:rFonts w:cs="Times New Roman"/>
          <w:szCs w:val="28"/>
        </w:rPr>
        <w:t>«</w:t>
      </w:r>
      <w:r w:rsidRPr="00EA113A">
        <w:rPr>
          <w:rFonts w:cs="Times New Roman"/>
          <w:szCs w:val="28"/>
        </w:rPr>
        <w:t>Гостеприимная Ро</w:t>
      </w:r>
      <w:r w:rsidRPr="00EA113A">
        <w:rPr>
          <w:rFonts w:cs="Times New Roman"/>
          <w:szCs w:val="28"/>
        </w:rPr>
        <w:t>с</w:t>
      </w:r>
      <w:r w:rsidRPr="00EA113A">
        <w:rPr>
          <w:rFonts w:cs="Times New Roman"/>
          <w:szCs w:val="28"/>
        </w:rPr>
        <w:lastRenderedPageBreak/>
        <w:t>сия</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Что значит быть взрослым</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Как создать крепкую семью</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День уч</w:t>
      </w:r>
      <w:r w:rsidRPr="00EA113A">
        <w:rPr>
          <w:rFonts w:cs="Times New Roman"/>
          <w:szCs w:val="28"/>
        </w:rPr>
        <w:t>и</w:t>
      </w:r>
      <w:r w:rsidRPr="00EA113A">
        <w:rPr>
          <w:rFonts w:cs="Times New Roman"/>
          <w:szCs w:val="28"/>
        </w:rPr>
        <w:t>теля</w:t>
      </w:r>
      <w:r w:rsidR="00A80E85">
        <w:rPr>
          <w:rFonts w:cs="Times New Roman"/>
          <w:szCs w:val="28"/>
        </w:rPr>
        <w:t>»</w:t>
      </w:r>
      <w:r w:rsidRPr="00EA113A">
        <w:rPr>
          <w:rFonts w:cs="Times New Roman"/>
          <w:szCs w:val="28"/>
        </w:rPr>
        <w:t xml:space="preserve"> и др.</w:t>
      </w:r>
    </w:p>
    <w:p w:rsidR="00597134" w:rsidRPr="00EA113A" w:rsidRDefault="00597134" w:rsidP="00EA113A">
      <w:pPr>
        <w:spacing w:line="240" w:lineRule="auto"/>
        <w:rPr>
          <w:rFonts w:cs="Times New Roman"/>
          <w:szCs w:val="28"/>
        </w:rPr>
      </w:pPr>
      <w:r w:rsidRPr="00EA113A">
        <w:rPr>
          <w:rFonts w:cs="Times New Roman"/>
          <w:szCs w:val="28"/>
        </w:rPr>
        <w:t>Также важная роль от</w:t>
      </w:r>
      <w:r w:rsidR="007E0F62">
        <w:rPr>
          <w:rFonts w:cs="Times New Roman"/>
          <w:szCs w:val="28"/>
        </w:rPr>
        <w:t xml:space="preserve">водится </w:t>
      </w:r>
      <w:r w:rsidRPr="00EA113A">
        <w:rPr>
          <w:rFonts w:cs="Times New Roman"/>
          <w:szCs w:val="28"/>
        </w:rPr>
        <w:t>внеурочным занятиям по финансовой гр</w:t>
      </w:r>
      <w:r w:rsidRPr="00EA113A">
        <w:rPr>
          <w:rFonts w:cs="Times New Roman"/>
          <w:szCs w:val="28"/>
        </w:rPr>
        <w:t>а</w:t>
      </w:r>
      <w:r w:rsidRPr="00EA113A">
        <w:rPr>
          <w:rFonts w:cs="Times New Roman"/>
          <w:szCs w:val="28"/>
        </w:rPr>
        <w:t>мотности школьников. В планах ун</w:t>
      </w:r>
      <w:r w:rsidR="00952787" w:rsidRPr="00EA113A">
        <w:rPr>
          <w:rFonts w:cs="Times New Roman"/>
          <w:szCs w:val="28"/>
        </w:rPr>
        <w:t>иверсального профиля ведена внеу</w:t>
      </w:r>
      <w:r w:rsidRPr="00EA113A">
        <w:rPr>
          <w:rFonts w:cs="Times New Roman"/>
          <w:szCs w:val="28"/>
        </w:rPr>
        <w:t xml:space="preserve">рочная деятельность </w:t>
      </w:r>
      <w:r w:rsidR="007E0F62">
        <w:rPr>
          <w:rFonts w:cs="Times New Roman"/>
          <w:szCs w:val="28"/>
        </w:rPr>
        <w:t>(</w:t>
      </w:r>
      <w:r w:rsidRPr="00EA113A">
        <w:rPr>
          <w:rFonts w:cs="Times New Roman"/>
          <w:szCs w:val="28"/>
        </w:rPr>
        <w:t>2093 часов</w:t>
      </w:r>
      <w:r w:rsidR="007E0F62">
        <w:rPr>
          <w:rFonts w:cs="Times New Roman"/>
          <w:szCs w:val="28"/>
        </w:rPr>
        <w:t>)</w:t>
      </w:r>
      <w:r w:rsidRPr="00EA113A">
        <w:rPr>
          <w:rFonts w:cs="Times New Roman"/>
          <w:szCs w:val="28"/>
        </w:rPr>
        <w:t xml:space="preserve"> с 1 по 11 классы в 157 образовательных организац</w:t>
      </w:r>
      <w:r w:rsidRPr="00EA113A">
        <w:rPr>
          <w:rFonts w:cs="Times New Roman"/>
          <w:szCs w:val="28"/>
        </w:rPr>
        <w:t>и</w:t>
      </w:r>
      <w:r w:rsidRPr="00EA113A">
        <w:rPr>
          <w:rFonts w:cs="Times New Roman"/>
          <w:szCs w:val="28"/>
        </w:rPr>
        <w:t>ях республики. В рамках классного часа с 1 по 11 класс</w:t>
      </w:r>
      <w:r w:rsidR="007E0F62">
        <w:rPr>
          <w:rFonts w:cs="Times New Roman"/>
          <w:szCs w:val="28"/>
        </w:rPr>
        <w:t>ы</w:t>
      </w:r>
      <w:r w:rsidRPr="00EA113A">
        <w:rPr>
          <w:rFonts w:cs="Times New Roman"/>
          <w:szCs w:val="28"/>
        </w:rPr>
        <w:t xml:space="preserve"> по 1 часу провод</w:t>
      </w:r>
      <w:r w:rsidR="007E0F62">
        <w:rPr>
          <w:rFonts w:cs="Times New Roman"/>
          <w:szCs w:val="28"/>
        </w:rPr>
        <w:t>ится</w:t>
      </w:r>
      <w:r w:rsidRPr="00EA113A">
        <w:rPr>
          <w:rFonts w:cs="Times New Roman"/>
          <w:szCs w:val="28"/>
        </w:rPr>
        <w:t xml:space="preserve"> урок финансовой грамот</w:t>
      </w:r>
      <w:r w:rsidR="00952787" w:rsidRPr="00EA113A">
        <w:rPr>
          <w:rFonts w:cs="Times New Roman"/>
          <w:szCs w:val="28"/>
        </w:rPr>
        <w:t>ности в 14 образовательных учре</w:t>
      </w:r>
      <w:r w:rsidRPr="00EA113A">
        <w:rPr>
          <w:rFonts w:cs="Times New Roman"/>
          <w:szCs w:val="28"/>
        </w:rPr>
        <w:t>ждениях Республики Тыва. Некоторые школы практикуют в рамках уроков обществознания и клас</w:t>
      </w:r>
      <w:r w:rsidRPr="00EA113A">
        <w:rPr>
          <w:rFonts w:cs="Times New Roman"/>
          <w:szCs w:val="28"/>
        </w:rPr>
        <w:t>с</w:t>
      </w:r>
      <w:r w:rsidRPr="00EA113A">
        <w:rPr>
          <w:rFonts w:cs="Times New Roman"/>
          <w:szCs w:val="28"/>
        </w:rPr>
        <w:t>ных часов. Всего по данному направлению проведено 11 республиканских м</w:t>
      </w:r>
      <w:r w:rsidRPr="00EA113A">
        <w:rPr>
          <w:rFonts w:cs="Times New Roman"/>
          <w:szCs w:val="28"/>
        </w:rPr>
        <w:t>е</w:t>
      </w:r>
      <w:r w:rsidRPr="00EA113A">
        <w:rPr>
          <w:rFonts w:cs="Times New Roman"/>
          <w:szCs w:val="28"/>
        </w:rPr>
        <w:t>роприятий.</w:t>
      </w:r>
    </w:p>
    <w:p w:rsidR="00597134" w:rsidRPr="00EA113A" w:rsidRDefault="00597134" w:rsidP="00EA113A">
      <w:pPr>
        <w:spacing w:line="240" w:lineRule="auto"/>
        <w:rPr>
          <w:rFonts w:cs="Times New Roman"/>
          <w:szCs w:val="28"/>
        </w:rPr>
      </w:pPr>
      <w:r w:rsidRPr="00EA113A">
        <w:rPr>
          <w:rFonts w:cs="Times New Roman"/>
          <w:szCs w:val="28"/>
        </w:rPr>
        <w:t>Отмечается активное участие родителей в деятельности школ. В ноябре 2024 г. приказом Минобразования Р</w:t>
      </w:r>
      <w:r w:rsidR="00A45BFC">
        <w:rPr>
          <w:rFonts w:cs="Times New Roman"/>
          <w:szCs w:val="28"/>
        </w:rPr>
        <w:t xml:space="preserve">еспублики </w:t>
      </w:r>
      <w:r w:rsidRPr="00EA113A">
        <w:rPr>
          <w:rFonts w:cs="Times New Roman"/>
          <w:szCs w:val="28"/>
        </w:rPr>
        <w:t>Т</w:t>
      </w:r>
      <w:r w:rsidR="00A45BFC">
        <w:rPr>
          <w:rFonts w:cs="Times New Roman"/>
          <w:szCs w:val="28"/>
        </w:rPr>
        <w:t>ыва</w:t>
      </w:r>
      <w:r w:rsidRPr="00EA113A">
        <w:rPr>
          <w:rFonts w:cs="Times New Roman"/>
          <w:szCs w:val="28"/>
        </w:rPr>
        <w:t xml:space="preserve"> от 10</w:t>
      </w:r>
      <w:r w:rsidR="00952787" w:rsidRPr="00EA113A">
        <w:rPr>
          <w:rFonts w:cs="Times New Roman"/>
          <w:szCs w:val="28"/>
        </w:rPr>
        <w:t xml:space="preserve"> декабря </w:t>
      </w:r>
      <w:r w:rsidRPr="00EA113A">
        <w:rPr>
          <w:rFonts w:cs="Times New Roman"/>
          <w:szCs w:val="28"/>
        </w:rPr>
        <w:t>20</w:t>
      </w:r>
      <w:r w:rsidR="00952787" w:rsidRPr="00EA113A">
        <w:rPr>
          <w:rFonts w:cs="Times New Roman"/>
          <w:szCs w:val="28"/>
        </w:rPr>
        <w:t>2</w:t>
      </w:r>
      <w:r w:rsidRPr="00EA113A">
        <w:rPr>
          <w:rFonts w:cs="Times New Roman"/>
          <w:szCs w:val="28"/>
        </w:rPr>
        <w:t>4 г.</w:t>
      </w:r>
      <w:r w:rsidR="00DE740F" w:rsidRPr="00EA113A">
        <w:rPr>
          <w:rFonts w:cs="Times New Roman"/>
          <w:szCs w:val="28"/>
        </w:rPr>
        <w:t xml:space="preserve"> № </w:t>
      </w:r>
      <w:r w:rsidRPr="00EA113A">
        <w:rPr>
          <w:rFonts w:cs="Times New Roman"/>
          <w:szCs w:val="28"/>
        </w:rPr>
        <w:t>1193-д создан региональный родительский комитет, куда вошли представ</w:t>
      </w:r>
      <w:r w:rsidRPr="00EA113A">
        <w:rPr>
          <w:rFonts w:cs="Times New Roman"/>
          <w:szCs w:val="28"/>
        </w:rPr>
        <w:t>и</w:t>
      </w:r>
      <w:r w:rsidRPr="00EA113A">
        <w:rPr>
          <w:rFonts w:cs="Times New Roman"/>
          <w:szCs w:val="28"/>
        </w:rPr>
        <w:t xml:space="preserve">тели со всех </w:t>
      </w:r>
      <w:proofErr w:type="spellStart"/>
      <w:r w:rsidRPr="00EA113A">
        <w:rPr>
          <w:rFonts w:cs="Times New Roman"/>
          <w:szCs w:val="28"/>
        </w:rPr>
        <w:t>кожуунов</w:t>
      </w:r>
      <w:proofErr w:type="spellEnd"/>
      <w:r w:rsidRPr="00EA113A">
        <w:rPr>
          <w:rFonts w:cs="Times New Roman"/>
          <w:szCs w:val="28"/>
        </w:rPr>
        <w:t xml:space="preserve">. В свою очередь, школы в рамках модуля </w:t>
      </w:r>
      <w:r w:rsidR="00A80E85">
        <w:rPr>
          <w:rFonts w:cs="Times New Roman"/>
          <w:szCs w:val="28"/>
        </w:rPr>
        <w:t>«</w:t>
      </w:r>
      <w:r w:rsidRPr="00EA113A">
        <w:rPr>
          <w:rFonts w:cs="Times New Roman"/>
          <w:szCs w:val="28"/>
        </w:rPr>
        <w:t>Работа с р</w:t>
      </w:r>
      <w:r w:rsidRPr="00EA113A">
        <w:rPr>
          <w:rFonts w:cs="Times New Roman"/>
          <w:szCs w:val="28"/>
        </w:rPr>
        <w:t>о</w:t>
      </w:r>
      <w:r w:rsidRPr="00EA113A">
        <w:rPr>
          <w:rFonts w:cs="Times New Roman"/>
          <w:szCs w:val="28"/>
        </w:rPr>
        <w:t>дителями</w:t>
      </w:r>
      <w:r w:rsidR="00A80E85">
        <w:rPr>
          <w:rFonts w:cs="Times New Roman"/>
          <w:szCs w:val="28"/>
        </w:rPr>
        <w:t>»</w:t>
      </w:r>
      <w:r w:rsidRPr="00EA113A">
        <w:rPr>
          <w:rFonts w:cs="Times New Roman"/>
          <w:szCs w:val="28"/>
        </w:rPr>
        <w:t xml:space="preserve"> создали школьные родительские комитеты и активно участвуют в федеральных и региональных конкурсах. В ноябре 2024 г. победителями фед</w:t>
      </w:r>
      <w:r w:rsidRPr="00EA113A">
        <w:rPr>
          <w:rFonts w:cs="Times New Roman"/>
          <w:szCs w:val="28"/>
        </w:rPr>
        <w:t>е</w:t>
      </w:r>
      <w:r w:rsidRPr="00EA113A">
        <w:rPr>
          <w:rFonts w:cs="Times New Roman"/>
          <w:szCs w:val="28"/>
        </w:rPr>
        <w:t>рального конкурса на грант 500 т</w:t>
      </w:r>
      <w:r w:rsidR="00952787" w:rsidRPr="00EA113A">
        <w:rPr>
          <w:rFonts w:cs="Times New Roman"/>
          <w:szCs w:val="28"/>
        </w:rPr>
        <w:t>ыс.</w:t>
      </w:r>
      <w:r w:rsidRPr="00EA113A">
        <w:rPr>
          <w:rFonts w:cs="Times New Roman"/>
          <w:szCs w:val="28"/>
        </w:rPr>
        <w:t xml:space="preserve"> р</w:t>
      </w:r>
      <w:r w:rsidR="00952787" w:rsidRPr="00EA113A">
        <w:rPr>
          <w:rFonts w:cs="Times New Roman"/>
          <w:szCs w:val="28"/>
        </w:rPr>
        <w:t>ублей</w:t>
      </w:r>
      <w:r w:rsidRPr="00EA113A">
        <w:rPr>
          <w:rFonts w:cs="Times New Roman"/>
          <w:szCs w:val="28"/>
        </w:rPr>
        <w:t xml:space="preserve"> стали родительские комитеты школ сел </w:t>
      </w:r>
      <w:proofErr w:type="spellStart"/>
      <w:r w:rsidRPr="00EA113A">
        <w:rPr>
          <w:rFonts w:cs="Times New Roman"/>
          <w:szCs w:val="28"/>
        </w:rPr>
        <w:t>Суг-Аксы</w:t>
      </w:r>
      <w:proofErr w:type="spellEnd"/>
      <w:r w:rsidRPr="00EA113A">
        <w:rPr>
          <w:rFonts w:cs="Times New Roman"/>
          <w:szCs w:val="28"/>
        </w:rPr>
        <w:t xml:space="preserve"> </w:t>
      </w:r>
      <w:proofErr w:type="spellStart"/>
      <w:r w:rsidRPr="00EA113A">
        <w:rPr>
          <w:rFonts w:cs="Times New Roman"/>
          <w:szCs w:val="28"/>
        </w:rPr>
        <w:t>Сут-Хольского</w:t>
      </w:r>
      <w:proofErr w:type="spellEnd"/>
      <w:r w:rsidRPr="00EA113A">
        <w:rPr>
          <w:rFonts w:cs="Times New Roman"/>
          <w:szCs w:val="28"/>
        </w:rPr>
        <w:t xml:space="preserve"> и Тоора-Хем </w:t>
      </w:r>
      <w:proofErr w:type="spellStart"/>
      <w:r w:rsidRPr="00EA113A">
        <w:rPr>
          <w:rFonts w:cs="Times New Roman"/>
          <w:szCs w:val="28"/>
        </w:rPr>
        <w:t>Тоджинского</w:t>
      </w:r>
      <w:proofErr w:type="spellEnd"/>
      <w:r w:rsidRPr="00EA113A">
        <w:rPr>
          <w:rFonts w:cs="Times New Roman"/>
          <w:szCs w:val="28"/>
        </w:rPr>
        <w:t xml:space="preserve"> </w:t>
      </w:r>
      <w:proofErr w:type="spellStart"/>
      <w:r w:rsidRPr="00EA113A">
        <w:rPr>
          <w:rFonts w:cs="Times New Roman"/>
          <w:szCs w:val="28"/>
        </w:rPr>
        <w:t>кожуунов</w:t>
      </w:r>
      <w:proofErr w:type="spellEnd"/>
      <w:r w:rsidRPr="00EA113A">
        <w:rPr>
          <w:rFonts w:cs="Times New Roman"/>
          <w:szCs w:val="28"/>
        </w:rPr>
        <w:t xml:space="preserve">. В конкурсе </w:t>
      </w:r>
      <w:r w:rsidR="00A80E85">
        <w:rPr>
          <w:rFonts w:cs="Times New Roman"/>
          <w:szCs w:val="28"/>
        </w:rPr>
        <w:t>«</w:t>
      </w:r>
      <w:r w:rsidRPr="00EA113A">
        <w:rPr>
          <w:rFonts w:cs="Times New Roman"/>
          <w:szCs w:val="28"/>
        </w:rPr>
        <w:t>Лучший образцовый родитель</w:t>
      </w:r>
      <w:r w:rsidR="00A80E85">
        <w:rPr>
          <w:rFonts w:cs="Times New Roman"/>
          <w:szCs w:val="28"/>
        </w:rPr>
        <w:t>»</w:t>
      </w:r>
      <w:r w:rsidRPr="00EA113A">
        <w:rPr>
          <w:rFonts w:cs="Times New Roman"/>
          <w:szCs w:val="28"/>
        </w:rPr>
        <w:t xml:space="preserve"> приняли участие 20 семей, победителями </w:t>
      </w:r>
      <w:r w:rsidR="007E0F62">
        <w:rPr>
          <w:rFonts w:cs="Times New Roman"/>
          <w:szCs w:val="28"/>
        </w:rPr>
        <w:t>ст</w:t>
      </w:r>
      <w:r w:rsidR="007E0F62">
        <w:rPr>
          <w:rFonts w:cs="Times New Roman"/>
          <w:szCs w:val="28"/>
        </w:rPr>
        <w:t>а</w:t>
      </w:r>
      <w:r w:rsidR="007E0F62">
        <w:rPr>
          <w:rFonts w:cs="Times New Roman"/>
          <w:szCs w:val="28"/>
        </w:rPr>
        <w:t>ли</w:t>
      </w:r>
      <w:r w:rsidRPr="00EA113A">
        <w:rPr>
          <w:rFonts w:cs="Times New Roman"/>
          <w:szCs w:val="28"/>
        </w:rPr>
        <w:t xml:space="preserve"> 4 семьи из </w:t>
      </w:r>
      <w:proofErr w:type="spellStart"/>
      <w:r w:rsidRPr="00EA113A">
        <w:rPr>
          <w:rFonts w:cs="Times New Roman"/>
          <w:szCs w:val="28"/>
        </w:rPr>
        <w:t>Улуг-Хемского</w:t>
      </w:r>
      <w:proofErr w:type="spellEnd"/>
      <w:r w:rsidRPr="00EA113A">
        <w:rPr>
          <w:rFonts w:cs="Times New Roman"/>
          <w:szCs w:val="28"/>
        </w:rPr>
        <w:t>, Тес-</w:t>
      </w:r>
      <w:proofErr w:type="spellStart"/>
      <w:r w:rsidRPr="00EA113A">
        <w:rPr>
          <w:rFonts w:cs="Times New Roman"/>
          <w:szCs w:val="28"/>
        </w:rPr>
        <w:t>Хемского</w:t>
      </w:r>
      <w:proofErr w:type="spellEnd"/>
      <w:r w:rsidRPr="00EA113A">
        <w:rPr>
          <w:rFonts w:cs="Times New Roman"/>
          <w:szCs w:val="28"/>
        </w:rPr>
        <w:t xml:space="preserve"> и </w:t>
      </w:r>
      <w:proofErr w:type="spellStart"/>
      <w:r w:rsidRPr="00EA113A">
        <w:rPr>
          <w:rFonts w:cs="Times New Roman"/>
          <w:szCs w:val="28"/>
        </w:rPr>
        <w:t>Монгун-Тайгинского</w:t>
      </w:r>
      <w:proofErr w:type="spellEnd"/>
      <w:r w:rsidRPr="00EA113A">
        <w:rPr>
          <w:rFonts w:cs="Times New Roman"/>
          <w:szCs w:val="28"/>
        </w:rPr>
        <w:t xml:space="preserve"> </w:t>
      </w:r>
      <w:proofErr w:type="spellStart"/>
      <w:r w:rsidRPr="00EA113A">
        <w:rPr>
          <w:rFonts w:cs="Times New Roman"/>
          <w:szCs w:val="28"/>
        </w:rPr>
        <w:t>кожуунов</w:t>
      </w:r>
      <w:proofErr w:type="spellEnd"/>
      <w:r w:rsidRPr="00EA113A">
        <w:rPr>
          <w:rFonts w:cs="Times New Roman"/>
          <w:szCs w:val="28"/>
        </w:rPr>
        <w:t>.</w:t>
      </w:r>
    </w:p>
    <w:p w:rsidR="00597134" w:rsidRPr="00EA113A" w:rsidRDefault="00597134" w:rsidP="00EA113A">
      <w:pPr>
        <w:spacing w:line="240" w:lineRule="auto"/>
        <w:rPr>
          <w:rFonts w:cs="Times New Roman"/>
          <w:szCs w:val="28"/>
        </w:rPr>
      </w:pPr>
      <w:r w:rsidRPr="00EA113A">
        <w:rPr>
          <w:rFonts w:cs="Times New Roman"/>
          <w:szCs w:val="28"/>
        </w:rPr>
        <w:t>В течение учебного года для</w:t>
      </w:r>
      <w:r w:rsidR="007E0F62">
        <w:rPr>
          <w:rFonts w:cs="Times New Roman"/>
          <w:szCs w:val="28"/>
        </w:rPr>
        <w:t xml:space="preserve"> более 25 тысяч родителей </w:t>
      </w:r>
      <w:r w:rsidRPr="00EA113A">
        <w:rPr>
          <w:rFonts w:cs="Times New Roman"/>
          <w:szCs w:val="28"/>
        </w:rPr>
        <w:t>проведено 13 вс</w:t>
      </w:r>
      <w:r w:rsidRPr="00EA113A">
        <w:rPr>
          <w:rFonts w:cs="Times New Roman"/>
          <w:szCs w:val="28"/>
        </w:rPr>
        <w:t>е</w:t>
      </w:r>
      <w:r w:rsidRPr="00EA113A">
        <w:rPr>
          <w:rFonts w:cs="Times New Roman"/>
          <w:szCs w:val="28"/>
        </w:rPr>
        <w:t xml:space="preserve">обучей на темы </w:t>
      </w:r>
      <w:r w:rsidR="00A80E85">
        <w:rPr>
          <w:rFonts w:cs="Times New Roman"/>
          <w:szCs w:val="28"/>
        </w:rPr>
        <w:t>«</w:t>
      </w:r>
      <w:r w:rsidRPr="00EA113A">
        <w:rPr>
          <w:rFonts w:cs="Times New Roman"/>
          <w:szCs w:val="28"/>
        </w:rPr>
        <w:t>Правовая грамотность родителей (законных представителей)</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Феномен отцовства и влияние роли отца на воспитание ребенка</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Семья – основа воспитания (половое воспитание)</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Тол-</w:t>
      </w:r>
      <w:proofErr w:type="spellStart"/>
      <w:r w:rsidRPr="00EA113A">
        <w:rPr>
          <w:rFonts w:cs="Times New Roman"/>
          <w:szCs w:val="28"/>
        </w:rPr>
        <w:t>дун</w:t>
      </w:r>
      <w:proofErr w:type="spellEnd"/>
      <w:r w:rsidRPr="00EA113A">
        <w:rPr>
          <w:rFonts w:cs="Times New Roman"/>
          <w:szCs w:val="28"/>
        </w:rPr>
        <w:t xml:space="preserve"> </w:t>
      </w:r>
      <w:proofErr w:type="spellStart"/>
      <w:r w:rsidRPr="00EA113A">
        <w:rPr>
          <w:rFonts w:cs="Times New Roman"/>
          <w:szCs w:val="28"/>
        </w:rPr>
        <w:t>келир</w:t>
      </w:r>
      <w:proofErr w:type="spellEnd"/>
      <w:r w:rsidRPr="00EA113A">
        <w:rPr>
          <w:rFonts w:cs="Times New Roman"/>
          <w:szCs w:val="28"/>
        </w:rPr>
        <w:t xml:space="preserve"> </w:t>
      </w:r>
      <w:proofErr w:type="spellStart"/>
      <w:r w:rsidRPr="00EA113A">
        <w:rPr>
          <w:rFonts w:cs="Times New Roman"/>
          <w:szCs w:val="28"/>
        </w:rPr>
        <w:t>уези</w:t>
      </w:r>
      <w:proofErr w:type="spellEnd"/>
      <w:r w:rsidRPr="00EA113A">
        <w:rPr>
          <w:rFonts w:cs="Times New Roman"/>
          <w:szCs w:val="28"/>
        </w:rPr>
        <w:t xml:space="preserve"> ада </w:t>
      </w:r>
      <w:proofErr w:type="spellStart"/>
      <w:r w:rsidRPr="00EA113A">
        <w:rPr>
          <w:rFonts w:cs="Times New Roman"/>
          <w:szCs w:val="28"/>
        </w:rPr>
        <w:t>кижинин</w:t>
      </w:r>
      <w:proofErr w:type="spellEnd"/>
      <w:r w:rsidRPr="00EA113A">
        <w:rPr>
          <w:rFonts w:cs="Times New Roman"/>
          <w:szCs w:val="28"/>
        </w:rPr>
        <w:t xml:space="preserve"> </w:t>
      </w:r>
      <w:proofErr w:type="spellStart"/>
      <w:r w:rsidRPr="00EA113A">
        <w:rPr>
          <w:rFonts w:cs="Times New Roman"/>
          <w:szCs w:val="28"/>
        </w:rPr>
        <w:t>мозу</w:t>
      </w:r>
      <w:proofErr w:type="spellEnd"/>
      <w:r w:rsidRPr="00EA113A">
        <w:rPr>
          <w:rFonts w:cs="Times New Roman"/>
          <w:szCs w:val="28"/>
        </w:rPr>
        <w:t xml:space="preserve"> </w:t>
      </w:r>
      <w:proofErr w:type="spellStart"/>
      <w:r w:rsidRPr="00EA113A">
        <w:rPr>
          <w:rFonts w:cs="Times New Roman"/>
          <w:szCs w:val="28"/>
        </w:rPr>
        <w:t>шынарында</w:t>
      </w:r>
      <w:proofErr w:type="spellEnd"/>
      <w:r w:rsidRPr="00EA113A">
        <w:rPr>
          <w:rFonts w:cs="Times New Roman"/>
          <w:szCs w:val="28"/>
        </w:rPr>
        <w:t xml:space="preserve"> (Успешное будущее ребенка в нравственности отца)</w:t>
      </w:r>
      <w:r w:rsidR="00A80E85">
        <w:rPr>
          <w:rFonts w:cs="Times New Roman"/>
          <w:szCs w:val="28"/>
        </w:rPr>
        <w:t>»</w:t>
      </w:r>
      <w:r w:rsidRPr="00EA113A">
        <w:rPr>
          <w:rFonts w:cs="Times New Roman"/>
          <w:szCs w:val="28"/>
        </w:rPr>
        <w:t xml:space="preserve"> и др.</w:t>
      </w:r>
    </w:p>
    <w:p w:rsidR="00597134" w:rsidRPr="00EA113A" w:rsidRDefault="00597134" w:rsidP="00EA113A">
      <w:pPr>
        <w:spacing w:line="240" w:lineRule="auto"/>
        <w:rPr>
          <w:rFonts w:cs="Times New Roman"/>
          <w:szCs w:val="28"/>
        </w:rPr>
      </w:pPr>
      <w:r w:rsidRPr="00EA113A">
        <w:rPr>
          <w:rFonts w:cs="Times New Roman"/>
          <w:szCs w:val="28"/>
        </w:rPr>
        <w:t>Начиная с 2016 г. налаживается системная работа в деятельности време</w:t>
      </w:r>
      <w:r w:rsidRPr="00EA113A">
        <w:rPr>
          <w:rFonts w:cs="Times New Roman"/>
          <w:szCs w:val="28"/>
        </w:rPr>
        <w:t>н</w:t>
      </w:r>
      <w:r w:rsidRPr="00EA113A">
        <w:rPr>
          <w:rFonts w:cs="Times New Roman"/>
          <w:szCs w:val="28"/>
        </w:rPr>
        <w:t>ных досуговых центров (ВДЦ) в каникулярный период школьников. Если еж</w:t>
      </w:r>
      <w:r w:rsidRPr="00EA113A">
        <w:rPr>
          <w:rFonts w:cs="Times New Roman"/>
          <w:szCs w:val="28"/>
        </w:rPr>
        <w:t>е</w:t>
      </w:r>
      <w:r w:rsidRPr="00EA113A">
        <w:rPr>
          <w:rFonts w:cs="Times New Roman"/>
          <w:szCs w:val="28"/>
        </w:rPr>
        <w:t>годно в летний период в детские лагеря отдыха направляются более 20 тысяч детей, то в ВДЦ круглогодично посещают также около 20 тысяч детей.</w:t>
      </w:r>
    </w:p>
    <w:p w:rsidR="00597134" w:rsidRPr="00EA113A" w:rsidRDefault="00597134" w:rsidP="00EA113A">
      <w:pPr>
        <w:spacing w:line="240" w:lineRule="auto"/>
        <w:rPr>
          <w:rFonts w:cs="Times New Roman"/>
          <w:szCs w:val="28"/>
        </w:rPr>
      </w:pPr>
      <w:r w:rsidRPr="00EA113A">
        <w:rPr>
          <w:rFonts w:cs="Times New Roman"/>
          <w:szCs w:val="28"/>
        </w:rPr>
        <w:t>Работа по профилактике суицид</w:t>
      </w:r>
      <w:r w:rsidR="004E5A78">
        <w:rPr>
          <w:rFonts w:cs="Times New Roman"/>
          <w:szCs w:val="28"/>
        </w:rPr>
        <w:t>ов</w:t>
      </w:r>
      <w:r w:rsidRPr="00EA113A">
        <w:rPr>
          <w:rFonts w:cs="Times New Roman"/>
          <w:szCs w:val="28"/>
        </w:rPr>
        <w:t xml:space="preserve"> и</w:t>
      </w:r>
      <w:r w:rsidR="00952787" w:rsidRPr="00EA113A">
        <w:rPr>
          <w:rFonts w:cs="Times New Roman"/>
          <w:szCs w:val="28"/>
        </w:rPr>
        <w:t xml:space="preserve"> суицидального поведения в обра</w:t>
      </w:r>
      <w:r w:rsidRPr="00EA113A">
        <w:rPr>
          <w:rFonts w:cs="Times New Roman"/>
          <w:szCs w:val="28"/>
        </w:rPr>
        <w:t>з</w:t>
      </w:r>
      <w:r w:rsidRPr="00EA113A">
        <w:rPr>
          <w:rFonts w:cs="Times New Roman"/>
          <w:szCs w:val="28"/>
        </w:rPr>
        <w:t>о</w:t>
      </w:r>
      <w:r w:rsidRPr="00EA113A">
        <w:rPr>
          <w:rFonts w:cs="Times New Roman"/>
          <w:szCs w:val="28"/>
        </w:rPr>
        <w:t xml:space="preserve">вательной среде проводится </w:t>
      </w:r>
      <w:r w:rsidR="004E5A78">
        <w:rPr>
          <w:rFonts w:cs="Times New Roman"/>
          <w:szCs w:val="28"/>
        </w:rPr>
        <w:t>по</w:t>
      </w:r>
      <w:r w:rsidRPr="00EA113A">
        <w:rPr>
          <w:rFonts w:cs="Times New Roman"/>
          <w:szCs w:val="28"/>
        </w:rPr>
        <w:t xml:space="preserve"> следующи</w:t>
      </w:r>
      <w:r w:rsidR="004E5A78">
        <w:rPr>
          <w:rFonts w:cs="Times New Roman"/>
          <w:szCs w:val="28"/>
        </w:rPr>
        <w:t xml:space="preserve">м </w:t>
      </w:r>
      <w:r w:rsidRPr="00EA113A">
        <w:rPr>
          <w:rFonts w:cs="Times New Roman"/>
          <w:szCs w:val="28"/>
        </w:rPr>
        <w:t>основны</w:t>
      </w:r>
      <w:r w:rsidR="004E5A78">
        <w:rPr>
          <w:rFonts w:cs="Times New Roman"/>
          <w:szCs w:val="28"/>
        </w:rPr>
        <w:t>м</w:t>
      </w:r>
      <w:r w:rsidRPr="00EA113A">
        <w:rPr>
          <w:rFonts w:cs="Times New Roman"/>
          <w:szCs w:val="28"/>
        </w:rPr>
        <w:t xml:space="preserve"> направления</w:t>
      </w:r>
      <w:r w:rsidR="004E5A78">
        <w:rPr>
          <w:rFonts w:cs="Times New Roman"/>
          <w:szCs w:val="28"/>
        </w:rPr>
        <w:t>м</w:t>
      </w:r>
      <w:r w:rsidRPr="00EA113A">
        <w:rPr>
          <w:rFonts w:cs="Times New Roman"/>
          <w:szCs w:val="28"/>
        </w:rPr>
        <w:t>:</w:t>
      </w:r>
    </w:p>
    <w:p w:rsidR="00597134" w:rsidRPr="00EA113A" w:rsidRDefault="00597134" w:rsidP="00EA113A">
      <w:pPr>
        <w:spacing w:line="240" w:lineRule="auto"/>
        <w:rPr>
          <w:rFonts w:cs="Times New Roman"/>
          <w:szCs w:val="28"/>
        </w:rPr>
      </w:pPr>
      <w:r w:rsidRPr="00EA113A">
        <w:rPr>
          <w:rFonts w:cs="Times New Roman"/>
          <w:szCs w:val="28"/>
        </w:rPr>
        <w:t xml:space="preserve">1) </w:t>
      </w:r>
      <w:r w:rsidR="004E5A78">
        <w:rPr>
          <w:rFonts w:cs="Times New Roman"/>
          <w:szCs w:val="28"/>
        </w:rPr>
        <w:t>м</w:t>
      </w:r>
      <w:r w:rsidRPr="00EA113A">
        <w:rPr>
          <w:rFonts w:cs="Times New Roman"/>
          <w:szCs w:val="28"/>
        </w:rPr>
        <w:t>есячником психологической безопасности (март и октябрь) с пров</w:t>
      </w:r>
      <w:r w:rsidRPr="00EA113A">
        <w:rPr>
          <w:rFonts w:cs="Times New Roman"/>
          <w:szCs w:val="28"/>
        </w:rPr>
        <w:t>е</w:t>
      </w:r>
      <w:r w:rsidRPr="00EA113A">
        <w:rPr>
          <w:rFonts w:cs="Times New Roman"/>
          <w:szCs w:val="28"/>
        </w:rPr>
        <w:t>дением классных часов, уроков психологии, тренингов по формированию соц</w:t>
      </w:r>
      <w:r w:rsidRPr="00EA113A">
        <w:rPr>
          <w:rFonts w:cs="Times New Roman"/>
          <w:szCs w:val="28"/>
        </w:rPr>
        <w:t>и</w:t>
      </w:r>
      <w:r w:rsidRPr="00EA113A">
        <w:rPr>
          <w:rFonts w:cs="Times New Roman"/>
          <w:szCs w:val="28"/>
        </w:rPr>
        <w:t>ально-важных навыков</w:t>
      </w:r>
      <w:r w:rsidR="00525239" w:rsidRPr="00EA113A">
        <w:rPr>
          <w:rFonts w:cs="Times New Roman"/>
          <w:szCs w:val="28"/>
        </w:rPr>
        <w:t xml:space="preserve">, </w:t>
      </w:r>
      <w:proofErr w:type="spellStart"/>
      <w:r w:rsidR="00525239" w:rsidRPr="00EA113A">
        <w:rPr>
          <w:rFonts w:cs="Times New Roman"/>
          <w:szCs w:val="28"/>
        </w:rPr>
        <w:t>квест</w:t>
      </w:r>
      <w:proofErr w:type="spellEnd"/>
      <w:r w:rsidR="00525239" w:rsidRPr="00EA113A">
        <w:rPr>
          <w:rFonts w:cs="Times New Roman"/>
          <w:szCs w:val="28"/>
        </w:rPr>
        <w:t>-игр, родительских собра</w:t>
      </w:r>
      <w:r w:rsidRPr="00EA113A">
        <w:rPr>
          <w:rFonts w:cs="Times New Roman"/>
          <w:szCs w:val="28"/>
        </w:rPr>
        <w:t>ний, семинаров-тренингов охвачено 73058 школьников и 8739 студентов среднего професси</w:t>
      </w:r>
      <w:r w:rsidRPr="00EA113A">
        <w:rPr>
          <w:rFonts w:cs="Times New Roman"/>
          <w:szCs w:val="28"/>
        </w:rPr>
        <w:t>о</w:t>
      </w:r>
      <w:r w:rsidR="004E5A78">
        <w:rPr>
          <w:rFonts w:cs="Times New Roman"/>
          <w:szCs w:val="28"/>
        </w:rPr>
        <w:t>нального образования;</w:t>
      </w:r>
    </w:p>
    <w:p w:rsidR="00597134" w:rsidRPr="00EA113A" w:rsidRDefault="00597134" w:rsidP="00EA113A">
      <w:pPr>
        <w:spacing w:line="240" w:lineRule="auto"/>
        <w:rPr>
          <w:rFonts w:cs="Times New Roman"/>
          <w:szCs w:val="28"/>
        </w:rPr>
      </w:pPr>
      <w:proofErr w:type="gramStart"/>
      <w:r w:rsidRPr="00EA113A">
        <w:rPr>
          <w:rFonts w:cs="Times New Roman"/>
          <w:szCs w:val="28"/>
        </w:rPr>
        <w:t>2) мониторинг</w:t>
      </w:r>
      <w:r w:rsidR="004E5A78">
        <w:rPr>
          <w:rFonts w:cs="Times New Roman"/>
          <w:szCs w:val="28"/>
        </w:rPr>
        <w:t>ом</w:t>
      </w:r>
      <w:r w:rsidRPr="00EA113A">
        <w:rPr>
          <w:rFonts w:cs="Times New Roman"/>
          <w:szCs w:val="28"/>
        </w:rPr>
        <w:t xml:space="preserve"> психологического здоровья обучающихся </w:t>
      </w:r>
      <w:r w:rsidR="004E5A78">
        <w:rPr>
          <w:rFonts w:cs="Times New Roman"/>
          <w:szCs w:val="28"/>
        </w:rPr>
        <w:t>охвачено</w:t>
      </w:r>
      <w:r w:rsidRPr="00EA113A">
        <w:rPr>
          <w:rFonts w:cs="Times New Roman"/>
          <w:szCs w:val="28"/>
        </w:rPr>
        <w:t xml:space="preserve"> 67719 школьников с 1 по 11 классы общеобразовательных организаций респу</w:t>
      </w:r>
      <w:r w:rsidRPr="00EA113A">
        <w:rPr>
          <w:rFonts w:cs="Times New Roman"/>
          <w:szCs w:val="28"/>
        </w:rPr>
        <w:t>б</w:t>
      </w:r>
      <w:r w:rsidRPr="00EA113A">
        <w:rPr>
          <w:rFonts w:cs="Times New Roman"/>
          <w:szCs w:val="28"/>
        </w:rPr>
        <w:t xml:space="preserve">лики, выявлено по результатам тестирования в группе повышенного внимания педагогов-психологов </w:t>
      </w:r>
      <w:r w:rsidR="00525239" w:rsidRPr="00EA113A">
        <w:rPr>
          <w:rFonts w:cs="Times New Roman"/>
          <w:szCs w:val="28"/>
        </w:rPr>
        <w:t>– 1541 чел.</w:t>
      </w:r>
      <w:r w:rsidRPr="00EA113A">
        <w:rPr>
          <w:rFonts w:cs="Times New Roman"/>
          <w:szCs w:val="28"/>
        </w:rPr>
        <w:t xml:space="preserve"> С данными детьми </w:t>
      </w:r>
      <w:r w:rsidR="00525239" w:rsidRPr="00EA113A">
        <w:rPr>
          <w:rFonts w:cs="Times New Roman"/>
          <w:szCs w:val="28"/>
        </w:rPr>
        <w:t xml:space="preserve">в группе повышенного внимания педагогов-психологов </w:t>
      </w:r>
      <w:r w:rsidRPr="00EA113A">
        <w:rPr>
          <w:rFonts w:cs="Times New Roman"/>
          <w:szCs w:val="28"/>
        </w:rPr>
        <w:t>разработаны индивидуальные программы с</w:t>
      </w:r>
      <w:r w:rsidRPr="00EA113A">
        <w:rPr>
          <w:rFonts w:cs="Times New Roman"/>
          <w:szCs w:val="28"/>
        </w:rPr>
        <w:t>о</w:t>
      </w:r>
      <w:r w:rsidRPr="00EA113A">
        <w:rPr>
          <w:rFonts w:cs="Times New Roman"/>
          <w:szCs w:val="28"/>
        </w:rPr>
        <w:t>про</w:t>
      </w:r>
      <w:r w:rsidR="00525239" w:rsidRPr="00EA113A">
        <w:rPr>
          <w:rFonts w:cs="Times New Roman"/>
          <w:szCs w:val="28"/>
        </w:rPr>
        <w:t xml:space="preserve">вождения </w:t>
      </w:r>
      <w:r w:rsidRPr="00EA113A">
        <w:rPr>
          <w:rFonts w:cs="Times New Roman"/>
          <w:szCs w:val="28"/>
        </w:rPr>
        <w:t xml:space="preserve">в соответствии с методическими рекомендациями </w:t>
      </w:r>
      <w:r w:rsidR="00A80E85">
        <w:rPr>
          <w:rFonts w:cs="Times New Roman"/>
          <w:szCs w:val="28"/>
        </w:rPr>
        <w:t>«</w:t>
      </w:r>
      <w:r w:rsidRPr="00EA113A">
        <w:rPr>
          <w:rFonts w:cs="Times New Roman"/>
          <w:szCs w:val="28"/>
        </w:rPr>
        <w:t>Конструктор по индивидуальному сопровождению обучающихся, состоящих на профила</w:t>
      </w:r>
      <w:r w:rsidRPr="00EA113A">
        <w:rPr>
          <w:rFonts w:cs="Times New Roman"/>
          <w:szCs w:val="28"/>
        </w:rPr>
        <w:t>к</w:t>
      </w:r>
      <w:r w:rsidRPr="00EA113A">
        <w:rPr>
          <w:rFonts w:cs="Times New Roman"/>
          <w:szCs w:val="28"/>
        </w:rPr>
        <w:t>тическом учете образовательной организации</w:t>
      </w:r>
      <w:r w:rsidR="00A80E85">
        <w:rPr>
          <w:rFonts w:cs="Times New Roman"/>
          <w:szCs w:val="28"/>
        </w:rPr>
        <w:t>»</w:t>
      </w:r>
      <w:r w:rsidR="00EB59C5">
        <w:rPr>
          <w:rFonts w:cs="Times New Roman"/>
          <w:szCs w:val="28"/>
        </w:rPr>
        <w:t>.</w:t>
      </w:r>
      <w:proofErr w:type="gramEnd"/>
    </w:p>
    <w:p w:rsidR="00597134" w:rsidRPr="00EA113A" w:rsidRDefault="00597134" w:rsidP="00EA113A">
      <w:pPr>
        <w:spacing w:line="240" w:lineRule="auto"/>
        <w:rPr>
          <w:rFonts w:cs="Times New Roman"/>
          <w:szCs w:val="28"/>
        </w:rPr>
      </w:pPr>
      <w:r w:rsidRPr="00EA113A">
        <w:rPr>
          <w:rFonts w:cs="Times New Roman"/>
          <w:szCs w:val="28"/>
        </w:rPr>
        <w:lastRenderedPageBreak/>
        <w:t>Из 67</w:t>
      </w:r>
      <w:r w:rsidR="00525239" w:rsidRPr="00EA113A">
        <w:rPr>
          <w:rFonts w:cs="Times New Roman"/>
          <w:szCs w:val="28"/>
        </w:rPr>
        <w:t xml:space="preserve"> </w:t>
      </w:r>
      <w:r w:rsidRPr="00EA113A">
        <w:rPr>
          <w:rFonts w:cs="Times New Roman"/>
          <w:szCs w:val="28"/>
        </w:rPr>
        <w:t>719 протестированных 1679</w:t>
      </w:r>
      <w:r w:rsidR="00525239" w:rsidRPr="00EA113A">
        <w:rPr>
          <w:rFonts w:cs="Times New Roman"/>
          <w:szCs w:val="28"/>
        </w:rPr>
        <w:t xml:space="preserve"> чел. из категории опекаемых де</w:t>
      </w:r>
      <w:r w:rsidR="00EB59C5">
        <w:rPr>
          <w:rFonts w:cs="Times New Roman"/>
          <w:szCs w:val="28"/>
        </w:rPr>
        <w:t xml:space="preserve">тей (2023 г. </w:t>
      </w:r>
      <w:r w:rsidR="00525239" w:rsidRPr="00EA113A">
        <w:rPr>
          <w:rFonts w:cs="Times New Roman"/>
          <w:szCs w:val="28"/>
        </w:rPr>
        <w:t>–</w:t>
      </w:r>
      <w:r w:rsidRPr="00EA113A">
        <w:rPr>
          <w:rFonts w:cs="Times New Roman"/>
          <w:szCs w:val="28"/>
        </w:rPr>
        <w:t xml:space="preserve"> 1766 чел.), а </w:t>
      </w:r>
      <w:r w:rsidR="00525239" w:rsidRPr="00EA113A">
        <w:rPr>
          <w:rFonts w:cs="Times New Roman"/>
          <w:szCs w:val="28"/>
        </w:rPr>
        <w:t>в группе повышенного внимания педагогов-психологов</w:t>
      </w:r>
      <w:r w:rsidRPr="00EA113A">
        <w:rPr>
          <w:rFonts w:cs="Times New Roman"/>
          <w:szCs w:val="28"/>
        </w:rPr>
        <w:t xml:space="preserve"> </w:t>
      </w:r>
      <w:r w:rsidR="00525239" w:rsidRPr="00EA113A">
        <w:rPr>
          <w:rFonts w:cs="Times New Roman"/>
          <w:szCs w:val="28"/>
        </w:rPr>
        <w:t>–</w:t>
      </w:r>
      <w:r w:rsidR="00EB59C5">
        <w:rPr>
          <w:rFonts w:cs="Times New Roman"/>
          <w:szCs w:val="28"/>
        </w:rPr>
        <w:t xml:space="preserve"> 105 опекаемых детей (2023 г.</w:t>
      </w:r>
      <w:r w:rsidRPr="00EA113A">
        <w:rPr>
          <w:rFonts w:cs="Times New Roman"/>
          <w:szCs w:val="28"/>
        </w:rPr>
        <w:t xml:space="preserve"> </w:t>
      </w:r>
      <w:r w:rsidR="00525239" w:rsidRPr="00EA113A">
        <w:rPr>
          <w:rFonts w:cs="Times New Roman"/>
          <w:szCs w:val="28"/>
        </w:rPr>
        <w:t>–</w:t>
      </w:r>
      <w:r w:rsidRPr="00EA113A">
        <w:rPr>
          <w:rFonts w:cs="Times New Roman"/>
          <w:szCs w:val="28"/>
        </w:rPr>
        <w:t xml:space="preserve"> 166 чел.).</w:t>
      </w:r>
    </w:p>
    <w:p w:rsidR="00597134" w:rsidRPr="00EA113A" w:rsidRDefault="00597134" w:rsidP="00EA113A">
      <w:pPr>
        <w:spacing w:line="240" w:lineRule="auto"/>
        <w:rPr>
          <w:rFonts w:cs="Times New Roman"/>
          <w:szCs w:val="28"/>
        </w:rPr>
      </w:pPr>
      <w:r w:rsidRPr="00EA113A">
        <w:rPr>
          <w:rFonts w:cs="Times New Roman"/>
          <w:szCs w:val="28"/>
        </w:rPr>
        <w:t>В тестированиях из числа студентов среднего профессионального образ</w:t>
      </w:r>
      <w:r w:rsidRPr="00EA113A">
        <w:rPr>
          <w:rFonts w:cs="Times New Roman"/>
          <w:szCs w:val="28"/>
        </w:rPr>
        <w:t>о</w:t>
      </w:r>
      <w:r w:rsidRPr="00EA113A">
        <w:rPr>
          <w:rFonts w:cs="Times New Roman"/>
          <w:szCs w:val="28"/>
        </w:rPr>
        <w:t>вания приняли участие 7</w:t>
      </w:r>
      <w:r w:rsidR="00525239" w:rsidRPr="00EA113A">
        <w:rPr>
          <w:rFonts w:cs="Times New Roman"/>
          <w:szCs w:val="28"/>
        </w:rPr>
        <w:t xml:space="preserve"> </w:t>
      </w:r>
      <w:r w:rsidRPr="00EA113A">
        <w:rPr>
          <w:rFonts w:cs="Times New Roman"/>
          <w:szCs w:val="28"/>
        </w:rPr>
        <w:t>602 студента, из которых несовершенно</w:t>
      </w:r>
      <w:r w:rsidR="00525239" w:rsidRPr="00EA113A">
        <w:rPr>
          <w:rFonts w:cs="Times New Roman"/>
          <w:szCs w:val="28"/>
        </w:rPr>
        <w:t>летними я</w:t>
      </w:r>
      <w:r w:rsidR="00525239" w:rsidRPr="00EA113A">
        <w:rPr>
          <w:rFonts w:cs="Times New Roman"/>
          <w:szCs w:val="28"/>
        </w:rPr>
        <w:t>в</w:t>
      </w:r>
      <w:r w:rsidR="00525239" w:rsidRPr="00EA113A">
        <w:rPr>
          <w:rFonts w:cs="Times New Roman"/>
          <w:szCs w:val="28"/>
        </w:rPr>
        <w:t>ляются</w:t>
      </w:r>
      <w:r w:rsidRPr="00EA113A">
        <w:rPr>
          <w:rFonts w:cs="Times New Roman"/>
          <w:szCs w:val="28"/>
        </w:rPr>
        <w:t xml:space="preserve"> 3</w:t>
      </w:r>
      <w:r w:rsidR="00525239" w:rsidRPr="00EA113A">
        <w:rPr>
          <w:rFonts w:cs="Times New Roman"/>
          <w:szCs w:val="28"/>
        </w:rPr>
        <w:t>579 чел., в их числе опекаемых –</w:t>
      </w:r>
      <w:r w:rsidR="00EB59C5">
        <w:rPr>
          <w:rFonts w:cs="Times New Roman"/>
          <w:szCs w:val="28"/>
        </w:rPr>
        <w:t xml:space="preserve"> 377 чел. (2024/</w:t>
      </w:r>
      <w:r w:rsidRPr="00EA113A">
        <w:rPr>
          <w:rFonts w:cs="Times New Roman"/>
          <w:szCs w:val="28"/>
        </w:rPr>
        <w:t xml:space="preserve">25 </w:t>
      </w:r>
      <w:proofErr w:type="spellStart"/>
      <w:r w:rsidRPr="00EA113A">
        <w:rPr>
          <w:rFonts w:cs="Times New Roman"/>
          <w:szCs w:val="28"/>
        </w:rPr>
        <w:t>уч.г</w:t>
      </w:r>
      <w:proofErr w:type="spellEnd"/>
      <w:r w:rsidRPr="00EA113A">
        <w:rPr>
          <w:rFonts w:cs="Times New Roman"/>
          <w:szCs w:val="28"/>
        </w:rPr>
        <w:t>. – 6678 чел., из них несовершен</w:t>
      </w:r>
      <w:r w:rsidR="00EB59C5">
        <w:rPr>
          <w:rFonts w:cs="Times New Roman"/>
          <w:szCs w:val="28"/>
        </w:rPr>
        <w:t>нолетних – 2647, в их числе 330</w:t>
      </w:r>
      <w:r w:rsidRPr="00EA113A">
        <w:rPr>
          <w:rFonts w:cs="Times New Roman"/>
          <w:szCs w:val="28"/>
        </w:rPr>
        <w:t xml:space="preserve"> опекаемых). После диагност</w:t>
      </w:r>
      <w:r w:rsidRPr="00EA113A">
        <w:rPr>
          <w:rFonts w:cs="Times New Roman"/>
          <w:szCs w:val="28"/>
        </w:rPr>
        <w:t>и</w:t>
      </w:r>
      <w:r w:rsidRPr="00EA113A">
        <w:rPr>
          <w:rFonts w:cs="Times New Roman"/>
          <w:szCs w:val="28"/>
        </w:rPr>
        <w:t>ки в группе повышенного внимания оказались 299 чел.</w:t>
      </w:r>
      <w:r w:rsidR="00525239" w:rsidRPr="00EA113A">
        <w:rPr>
          <w:rFonts w:cs="Times New Roman"/>
          <w:szCs w:val="28"/>
        </w:rPr>
        <w:t>,</w:t>
      </w:r>
      <w:r w:rsidRPr="00EA113A">
        <w:rPr>
          <w:rFonts w:cs="Times New Roman"/>
          <w:szCs w:val="28"/>
        </w:rPr>
        <w:t xml:space="preserve"> из них 30 опека</w:t>
      </w:r>
      <w:r w:rsidR="00EB59C5">
        <w:rPr>
          <w:rFonts w:cs="Times New Roman"/>
          <w:szCs w:val="28"/>
        </w:rPr>
        <w:t>емых (2023/</w:t>
      </w:r>
      <w:r w:rsidRPr="00EA113A">
        <w:rPr>
          <w:rFonts w:cs="Times New Roman"/>
          <w:szCs w:val="28"/>
        </w:rPr>
        <w:t xml:space="preserve">24 </w:t>
      </w:r>
      <w:proofErr w:type="spellStart"/>
      <w:r w:rsidRPr="00EA113A">
        <w:rPr>
          <w:rFonts w:cs="Times New Roman"/>
          <w:szCs w:val="28"/>
        </w:rPr>
        <w:t>уч.г</w:t>
      </w:r>
      <w:proofErr w:type="spellEnd"/>
      <w:r w:rsidRPr="00EA113A">
        <w:rPr>
          <w:rFonts w:cs="Times New Roman"/>
          <w:szCs w:val="28"/>
        </w:rPr>
        <w:t xml:space="preserve">. </w:t>
      </w:r>
      <w:r w:rsidR="00EB59C5">
        <w:rPr>
          <w:rFonts w:cs="Times New Roman"/>
          <w:szCs w:val="28"/>
        </w:rPr>
        <w:t xml:space="preserve">– </w:t>
      </w:r>
      <w:r w:rsidRPr="00EA113A">
        <w:rPr>
          <w:rFonts w:cs="Times New Roman"/>
          <w:szCs w:val="28"/>
        </w:rPr>
        <w:t>446 чел., из них 40 опекаемых).</w:t>
      </w:r>
    </w:p>
    <w:p w:rsidR="00597134" w:rsidRPr="00EA113A" w:rsidRDefault="00597134" w:rsidP="00EA113A">
      <w:pPr>
        <w:spacing w:line="240" w:lineRule="auto"/>
        <w:rPr>
          <w:rFonts w:cs="Times New Roman"/>
          <w:szCs w:val="28"/>
        </w:rPr>
      </w:pPr>
      <w:r w:rsidRPr="00EA113A">
        <w:rPr>
          <w:rFonts w:cs="Times New Roman"/>
          <w:szCs w:val="28"/>
        </w:rPr>
        <w:t xml:space="preserve">На всех обучающихся </w:t>
      </w:r>
      <w:r w:rsidR="00525239" w:rsidRPr="00EA113A">
        <w:rPr>
          <w:rFonts w:cs="Times New Roman"/>
          <w:szCs w:val="28"/>
        </w:rPr>
        <w:t xml:space="preserve">в группах повышенного внимания </w:t>
      </w:r>
      <w:r w:rsidRPr="00EA113A">
        <w:rPr>
          <w:rFonts w:cs="Times New Roman"/>
          <w:szCs w:val="28"/>
        </w:rPr>
        <w:t>разработаны и</w:t>
      </w:r>
      <w:r w:rsidRPr="00EA113A">
        <w:rPr>
          <w:rFonts w:cs="Times New Roman"/>
          <w:szCs w:val="28"/>
        </w:rPr>
        <w:t>н</w:t>
      </w:r>
      <w:r w:rsidRPr="00EA113A">
        <w:rPr>
          <w:rFonts w:cs="Times New Roman"/>
          <w:szCs w:val="28"/>
        </w:rPr>
        <w:t>дивидуальные про</w:t>
      </w:r>
      <w:r w:rsidR="00525239" w:rsidRPr="00EA113A">
        <w:rPr>
          <w:rFonts w:cs="Times New Roman"/>
          <w:szCs w:val="28"/>
        </w:rPr>
        <w:t xml:space="preserve">граммы сопровождения </w:t>
      </w:r>
      <w:r w:rsidRPr="00EA113A">
        <w:rPr>
          <w:rFonts w:cs="Times New Roman"/>
          <w:szCs w:val="28"/>
        </w:rPr>
        <w:t>в соответствии с методическими р</w:t>
      </w:r>
      <w:r w:rsidRPr="00EA113A">
        <w:rPr>
          <w:rFonts w:cs="Times New Roman"/>
          <w:szCs w:val="28"/>
        </w:rPr>
        <w:t>е</w:t>
      </w:r>
      <w:r w:rsidRPr="00EA113A">
        <w:rPr>
          <w:rFonts w:cs="Times New Roman"/>
          <w:szCs w:val="28"/>
        </w:rPr>
        <w:t xml:space="preserve">комендациями </w:t>
      </w:r>
      <w:r w:rsidR="00A80E85">
        <w:rPr>
          <w:rFonts w:cs="Times New Roman"/>
          <w:szCs w:val="28"/>
        </w:rPr>
        <w:t>«</w:t>
      </w:r>
      <w:r w:rsidRPr="00EA113A">
        <w:rPr>
          <w:rFonts w:cs="Times New Roman"/>
          <w:szCs w:val="28"/>
        </w:rPr>
        <w:t>Конструктор по индивидуальному сопровождению обуча</w:t>
      </w:r>
      <w:r w:rsidRPr="00EA113A">
        <w:rPr>
          <w:rFonts w:cs="Times New Roman"/>
          <w:szCs w:val="28"/>
        </w:rPr>
        <w:t>ю</w:t>
      </w:r>
      <w:r w:rsidRPr="00EA113A">
        <w:rPr>
          <w:rFonts w:cs="Times New Roman"/>
          <w:szCs w:val="28"/>
        </w:rPr>
        <w:t>щихся, состоящих на профилактическом учете образовательной организации</w:t>
      </w:r>
      <w:r w:rsidR="00A80E85">
        <w:rPr>
          <w:rFonts w:cs="Times New Roman"/>
          <w:szCs w:val="28"/>
        </w:rPr>
        <w:t>»</w:t>
      </w:r>
      <w:r w:rsidR="00EB59C5">
        <w:rPr>
          <w:rFonts w:cs="Times New Roman"/>
          <w:szCs w:val="28"/>
        </w:rPr>
        <w:t>;</w:t>
      </w:r>
    </w:p>
    <w:p w:rsidR="00597134" w:rsidRPr="00EA113A" w:rsidRDefault="00597134" w:rsidP="00EA113A">
      <w:pPr>
        <w:spacing w:line="240" w:lineRule="auto"/>
        <w:rPr>
          <w:rFonts w:cs="Times New Roman"/>
          <w:szCs w:val="28"/>
        </w:rPr>
      </w:pPr>
      <w:r w:rsidRPr="00EA113A">
        <w:rPr>
          <w:rFonts w:cs="Times New Roman"/>
          <w:szCs w:val="28"/>
        </w:rPr>
        <w:t xml:space="preserve">3) </w:t>
      </w:r>
      <w:r w:rsidR="00EB59C5">
        <w:rPr>
          <w:rFonts w:cs="Times New Roman"/>
          <w:szCs w:val="28"/>
        </w:rPr>
        <w:t>е</w:t>
      </w:r>
      <w:r w:rsidRPr="00EA113A">
        <w:rPr>
          <w:rFonts w:cs="Times New Roman"/>
          <w:szCs w:val="28"/>
        </w:rPr>
        <w:t xml:space="preserve">жемесячно проводится </w:t>
      </w:r>
      <w:r w:rsidR="00A80E85">
        <w:rPr>
          <w:rFonts w:cs="Times New Roman"/>
          <w:szCs w:val="28"/>
        </w:rPr>
        <w:t>«</w:t>
      </w:r>
      <w:r w:rsidR="00525239" w:rsidRPr="00EA113A">
        <w:rPr>
          <w:rFonts w:cs="Times New Roman"/>
          <w:szCs w:val="28"/>
        </w:rPr>
        <w:t>Неделя психологии</w:t>
      </w:r>
      <w:r w:rsidR="00A80E85">
        <w:rPr>
          <w:rFonts w:cs="Times New Roman"/>
          <w:szCs w:val="28"/>
        </w:rPr>
        <w:t>»</w:t>
      </w:r>
      <w:r w:rsidR="00525239" w:rsidRPr="00EA113A">
        <w:rPr>
          <w:rFonts w:cs="Times New Roman"/>
          <w:szCs w:val="28"/>
        </w:rPr>
        <w:t xml:space="preserve"> среди обучаю</w:t>
      </w:r>
      <w:r w:rsidR="00CB7808">
        <w:rPr>
          <w:rFonts w:cs="Times New Roman"/>
          <w:szCs w:val="28"/>
        </w:rPr>
        <w:t>щихся и студентов</w:t>
      </w:r>
      <w:r w:rsidRPr="00EA113A">
        <w:rPr>
          <w:rFonts w:cs="Times New Roman"/>
          <w:szCs w:val="28"/>
        </w:rPr>
        <w:t>, в рамках котор</w:t>
      </w:r>
      <w:r w:rsidR="00CB7808">
        <w:rPr>
          <w:rFonts w:cs="Times New Roman"/>
          <w:szCs w:val="28"/>
        </w:rPr>
        <w:t>ой</w:t>
      </w:r>
      <w:r w:rsidRPr="00EA113A">
        <w:rPr>
          <w:rFonts w:cs="Times New Roman"/>
          <w:szCs w:val="28"/>
        </w:rPr>
        <w:t xml:space="preserve"> проведено свыше 300 мероприятий. В ходе мер</w:t>
      </w:r>
      <w:r w:rsidRPr="00EA113A">
        <w:rPr>
          <w:rFonts w:cs="Times New Roman"/>
          <w:szCs w:val="28"/>
        </w:rPr>
        <w:t>о</w:t>
      </w:r>
      <w:r w:rsidRPr="00EA113A">
        <w:rPr>
          <w:rFonts w:cs="Times New Roman"/>
          <w:szCs w:val="28"/>
        </w:rPr>
        <w:t>приятий решались следующие задачи: повышение психологической устойчив</w:t>
      </w:r>
      <w:r w:rsidRPr="00EA113A">
        <w:rPr>
          <w:rFonts w:cs="Times New Roman"/>
          <w:szCs w:val="28"/>
        </w:rPr>
        <w:t>о</w:t>
      </w:r>
      <w:r w:rsidRPr="00EA113A">
        <w:rPr>
          <w:rFonts w:cs="Times New Roman"/>
          <w:szCs w:val="28"/>
        </w:rPr>
        <w:t>сти, профилактик</w:t>
      </w:r>
      <w:r w:rsidR="00CB7808">
        <w:rPr>
          <w:rFonts w:cs="Times New Roman"/>
          <w:szCs w:val="28"/>
        </w:rPr>
        <w:t xml:space="preserve">а </w:t>
      </w:r>
      <w:proofErr w:type="spellStart"/>
      <w:r w:rsidR="00CB7808">
        <w:rPr>
          <w:rFonts w:cs="Times New Roman"/>
          <w:szCs w:val="28"/>
        </w:rPr>
        <w:t>аутодеструктив</w:t>
      </w:r>
      <w:r w:rsidRPr="00EA113A">
        <w:rPr>
          <w:rFonts w:cs="Times New Roman"/>
          <w:szCs w:val="28"/>
        </w:rPr>
        <w:t>ного</w:t>
      </w:r>
      <w:proofErr w:type="spellEnd"/>
      <w:r w:rsidRPr="00EA113A">
        <w:rPr>
          <w:rFonts w:cs="Times New Roman"/>
          <w:szCs w:val="28"/>
        </w:rPr>
        <w:t xml:space="preserve"> поведения, формировани</w:t>
      </w:r>
      <w:r w:rsidR="00CB7808">
        <w:rPr>
          <w:rFonts w:cs="Times New Roman"/>
          <w:szCs w:val="28"/>
        </w:rPr>
        <w:t>е</w:t>
      </w:r>
      <w:r w:rsidRPr="00EA113A">
        <w:rPr>
          <w:rFonts w:cs="Times New Roman"/>
          <w:szCs w:val="28"/>
        </w:rPr>
        <w:t xml:space="preserve"> активн</w:t>
      </w:r>
      <w:r w:rsidR="00CB7808">
        <w:rPr>
          <w:rFonts w:cs="Times New Roman"/>
          <w:szCs w:val="28"/>
        </w:rPr>
        <w:t>ой</w:t>
      </w:r>
      <w:r w:rsidRPr="00EA113A">
        <w:rPr>
          <w:rFonts w:cs="Times New Roman"/>
          <w:szCs w:val="28"/>
        </w:rPr>
        <w:t xml:space="preserve"> жизненн</w:t>
      </w:r>
      <w:r w:rsidR="00CB7808">
        <w:rPr>
          <w:rFonts w:cs="Times New Roman"/>
          <w:szCs w:val="28"/>
        </w:rPr>
        <w:t>ой</w:t>
      </w:r>
      <w:r w:rsidRPr="00EA113A">
        <w:rPr>
          <w:rFonts w:cs="Times New Roman"/>
          <w:szCs w:val="28"/>
        </w:rPr>
        <w:t xml:space="preserve"> позици</w:t>
      </w:r>
      <w:r w:rsidR="00CB7808">
        <w:rPr>
          <w:rFonts w:cs="Times New Roman"/>
          <w:szCs w:val="28"/>
        </w:rPr>
        <w:t>и</w:t>
      </w:r>
      <w:r w:rsidRPr="00EA113A">
        <w:rPr>
          <w:rFonts w:cs="Times New Roman"/>
          <w:szCs w:val="28"/>
        </w:rPr>
        <w:t>, самопознани</w:t>
      </w:r>
      <w:r w:rsidR="00CB7808">
        <w:rPr>
          <w:rFonts w:cs="Times New Roman"/>
          <w:szCs w:val="28"/>
        </w:rPr>
        <w:t>е</w:t>
      </w:r>
      <w:r w:rsidRPr="00EA113A">
        <w:rPr>
          <w:rFonts w:cs="Times New Roman"/>
          <w:szCs w:val="28"/>
        </w:rPr>
        <w:t>, стрессоустойчивост</w:t>
      </w:r>
      <w:r w:rsidR="00CB7808">
        <w:rPr>
          <w:rFonts w:cs="Times New Roman"/>
          <w:szCs w:val="28"/>
        </w:rPr>
        <w:t>ь</w:t>
      </w:r>
      <w:r w:rsidRPr="00EA113A">
        <w:rPr>
          <w:rFonts w:cs="Times New Roman"/>
          <w:szCs w:val="28"/>
        </w:rPr>
        <w:t>, преодолени</w:t>
      </w:r>
      <w:r w:rsidR="00CB7808">
        <w:rPr>
          <w:rFonts w:cs="Times New Roman"/>
          <w:szCs w:val="28"/>
        </w:rPr>
        <w:t>е</w:t>
      </w:r>
      <w:r w:rsidRPr="00EA113A">
        <w:rPr>
          <w:rFonts w:cs="Times New Roman"/>
          <w:szCs w:val="28"/>
        </w:rPr>
        <w:t xml:space="preserve"> стресс</w:t>
      </w:r>
      <w:r w:rsidRPr="00EA113A">
        <w:rPr>
          <w:rFonts w:cs="Times New Roman"/>
          <w:szCs w:val="28"/>
        </w:rPr>
        <w:t>о</w:t>
      </w:r>
      <w:r w:rsidRPr="00EA113A">
        <w:rPr>
          <w:rFonts w:cs="Times New Roman"/>
          <w:szCs w:val="28"/>
        </w:rPr>
        <w:t>вых ситуаций, психологическ</w:t>
      </w:r>
      <w:r w:rsidR="00DD1BE7">
        <w:rPr>
          <w:rFonts w:cs="Times New Roman"/>
          <w:szCs w:val="28"/>
        </w:rPr>
        <w:t>ая</w:t>
      </w:r>
      <w:r w:rsidRPr="00EA113A">
        <w:rPr>
          <w:rFonts w:cs="Times New Roman"/>
          <w:szCs w:val="28"/>
        </w:rPr>
        <w:t xml:space="preserve"> подготовк</w:t>
      </w:r>
      <w:r w:rsidR="00DD1BE7">
        <w:rPr>
          <w:rFonts w:cs="Times New Roman"/>
          <w:szCs w:val="28"/>
        </w:rPr>
        <w:t>а</w:t>
      </w:r>
      <w:r w:rsidRPr="00EA113A">
        <w:rPr>
          <w:rFonts w:cs="Times New Roman"/>
          <w:szCs w:val="28"/>
        </w:rPr>
        <w:t xml:space="preserve"> к экзаменам, сняти</w:t>
      </w:r>
      <w:r w:rsidR="00DD1BE7">
        <w:rPr>
          <w:rFonts w:cs="Times New Roman"/>
          <w:szCs w:val="28"/>
        </w:rPr>
        <w:t>е</w:t>
      </w:r>
      <w:r w:rsidRPr="00EA113A">
        <w:rPr>
          <w:rFonts w:cs="Times New Roman"/>
          <w:szCs w:val="28"/>
        </w:rPr>
        <w:t xml:space="preserve"> напряжения, развити</w:t>
      </w:r>
      <w:r w:rsidR="00DD1BE7">
        <w:rPr>
          <w:rFonts w:cs="Times New Roman"/>
          <w:szCs w:val="28"/>
        </w:rPr>
        <w:t>е</w:t>
      </w:r>
      <w:r w:rsidRPr="00EA113A">
        <w:rPr>
          <w:rFonts w:cs="Times New Roman"/>
          <w:szCs w:val="28"/>
        </w:rPr>
        <w:t xml:space="preserve"> познавательной, эмоциональной сферы, коммуникативных способн</w:t>
      </w:r>
      <w:r w:rsidRPr="00EA113A">
        <w:rPr>
          <w:rFonts w:cs="Times New Roman"/>
          <w:szCs w:val="28"/>
        </w:rPr>
        <w:t>о</w:t>
      </w:r>
      <w:r w:rsidRPr="00EA113A">
        <w:rPr>
          <w:rFonts w:cs="Times New Roman"/>
          <w:szCs w:val="28"/>
        </w:rPr>
        <w:t xml:space="preserve">стей. </w:t>
      </w:r>
      <w:proofErr w:type="gramStart"/>
      <w:r w:rsidRPr="00EA113A">
        <w:rPr>
          <w:rFonts w:cs="Times New Roman"/>
          <w:szCs w:val="28"/>
        </w:rPr>
        <w:t>Охват составляет более 40 тыс. обучающихся ежемесячно, из н</w:t>
      </w:r>
      <w:r w:rsidR="00525239" w:rsidRPr="00EA113A">
        <w:rPr>
          <w:rFonts w:cs="Times New Roman"/>
          <w:szCs w:val="28"/>
        </w:rPr>
        <w:t>их учащи</w:t>
      </w:r>
      <w:r w:rsidR="00525239" w:rsidRPr="00EA113A">
        <w:rPr>
          <w:rFonts w:cs="Times New Roman"/>
          <w:szCs w:val="28"/>
        </w:rPr>
        <w:t>х</w:t>
      </w:r>
      <w:r w:rsidR="00525239" w:rsidRPr="00EA113A">
        <w:rPr>
          <w:rFonts w:cs="Times New Roman"/>
          <w:szCs w:val="28"/>
        </w:rPr>
        <w:t>ся – 45046, студентов –</w:t>
      </w:r>
      <w:r w:rsidRPr="00EA113A">
        <w:rPr>
          <w:rFonts w:cs="Times New Roman"/>
          <w:szCs w:val="28"/>
        </w:rPr>
        <w:t xml:space="preserve"> 4375, родителей </w:t>
      </w:r>
      <w:r w:rsidR="00525239" w:rsidRPr="00EA113A">
        <w:rPr>
          <w:rFonts w:cs="Times New Roman"/>
          <w:szCs w:val="28"/>
        </w:rPr>
        <w:t>–</w:t>
      </w:r>
      <w:r w:rsidRPr="00EA113A">
        <w:rPr>
          <w:rFonts w:cs="Times New Roman"/>
          <w:szCs w:val="28"/>
        </w:rPr>
        <w:t xml:space="preserve"> 9977 и педагогов </w:t>
      </w:r>
      <w:r w:rsidR="00525239" w:rsidRPr="00EA113A">
        <w:rPr>
          <w:rFonts w:cs="Times New Roman"/>
          <w:szCs w:val="28"/>
        </w:rPr>
        <w:t xml:space="preserve">– </w:t>
      </w:r>
      <w:r w:rsidR="00DD1BE7">
        <w:rPr>
          <w:rFonts w:cs="Times New Roman"/>
          <w:szCs w:val="28"/>
        </w:rPr>
        <w:t>4755;</w:t>
      </w:r>
      <w:proofErr w:type="gramEnd"/>
    </w:p>
    <w:p w:rsidR="00597134" w:rsidRPr="00EA113A" w:rsidRDefault="00597134" w:rsidP="00EA113A">
      <w:pPr>
        <w:spacing w:line="240" w:lineRule="auto"/>
        <w:rPr>
          <w:rFonts w:cs="Times New Roman"/>
          <w:szCs w:val="28"/>
        </w:rPr>
      </w:pPr>
      <w:r w:rsidRPr="00EA113A">
        <w:rPr>
          <w:rFonts w:cs="Times New Roman"/>
          <w:szCs w:val="28"/>
        </w:rPr>
        <w:t xml:space="preserve">4) </w:t>
      </w:r>
      <w:r w:rsidR="00DD1BE7">
        <w:rPr>
          <w:rFonts w:cs="Times New Roman"/>
          <w:szCs w:val="28"/>
        </w:rPr>
        <w:t>н</w:t>
      </w:r>
      <w:r w:rsidR="00525239" w:rsidRPr="00EA113A">
        <w:rPr>
          <w:rFonts w:cs="Times New Roman"/>
          <w:szCs w:val="28"/>
        </w:rPr>
        <w:t xml:space="preserve">а базе </w:t>
      </w:r>
      <w:r w:rsidRPr="00EA113A">
        <w:rPr>
          <w:rFonts w:cs="Times New Roman"/>
          <w:szCs w:val="28"/>
        </w:rPr>
        <w:t xml:space="preserve">подросткового центра </w:t>
      </w:r>
      <w:r w:rsidR="00A80E85">
        <w:rPr>
          <w:rFonts w:cs="Times New Roman"/>
          <w:szCs w:val="28"/>
        </w:rPr>
        <w:t>«</w:t>
      </w:r>
      <w:r w:rsidRPr="00EA113A">
        <w:rPr>
          <w:rFonts w:cs="Times New Roman"/>
          <w:szCs w:val="28"/>
        </w:rPr>
        <w:t>Лидер</w:t>
      </w:r>
      <w:r w:rsidR="00A80E85">
        <w:rPr>
          <w:rFonts w:cs="Times New Roman"/>
          <w:szCs w:val="28"/>
        </w:rPr>
        <w:t>»</w:t>
      </w:r>
      <w:r w:rsidRPr="00EA113A">
        <w:rPr>
          <w:rFonts w:cs="Times New Roman"/>
          <w:szCs w:val="28"/>
        </w:rPr>
        <w:t xml:space="preserve"> на базе ГБУ РЦПМСС </w:t>
      </w:r>
      <w:r w:rsidR="00A80E85">
        <w:rPr>
          <w:rFonts w:cs="Times New Roman"/>
          <w:szCs w:val="28"/>
        </w:rPr>
        <w:t>«</w:t>
      </w:r>
      <w:proofErr w:type="spellStart"/>
      <w:r w:rsidRPr="00EA113A">
        <w:rPr>
          <w:rFonts w:cs="Times New Roman"/>
          <w:szCs w:val="28"/>
        </w:rPr>
        <w:t>Са</w:t>
      </w:r>
      <w:r w:rsidR="00525239" w:rsidRPr="00EA113A">
        <w:rPr>
          <w:rFonts w:cs="Times New Roman"/>
          <w:szCs w:val="28"/>
        </w:rPr>
        <w:t>й</w:t>
      </w:r>
      <w:r w:rsidRPr="00EA113A">
        <w:rPr>
          <w:rFonts w:cs="Times New Roman"/>
          <w:szCs w:val="28"/>
        </w:rPr>
        <w:t>з</w:t>
      </w:r>
      <w:r w:rsidRPr="00EA113A">
        <w:rPr>
          <w:rFonts w:cs="Times New Roman"/>
          <w:szCs w:val="28"/>
        </w:rPr>
        <w:t>ы</w:t>
      </w:r>
      <w:r w:rsidRPr="00EA113A">
        <w:rPr>
          <w:rFonts w:cs="Times New Roman"/>
          <w:szCs w:val="28"/>
        </w:rPr>
        <w:t>рал</w:t>
      </w:r>
      <w:proofErr w:type="spellEnd"/>
      <w:r w:rsidR="00A80E85">
        <w:rPr>
          <w:rFonts w:cs="Times New Roman"/>
          <w:szCs w:val="28"/>
        </w:rPr>
        <w:t>»</w:t>
      </w:r>
      <w:r w:rsidRPr="00EA113A">
        <w:rPr>
          <w:rFonts w:cs="Times New Roman"/>
          <w:szCs w:val="28"/>
        </w:rPr>
        <w:t xml:space="preserve">, ГБОУ РШИ </w:t>
      </w:r>
      <w:r w:rsidR="00A80E85">
        <w:rPr>
          <w:rFonts w:cs="Times New Roman"/>
          <w:szCs w:val="28"/>
        </w:rPr>
        <w:t>«</w:t>
      </w:r>
      <w:r w:rsidRPr="00EA113A">
        <w:rPr>
          <w:rFonts w:cs="Times New Roman"/>
          <w:szCs w:val="28"/>
        </w:rPr>
        <w:t>Тувинский кадетский корпус</w:t>
      </w:r>
      <w:r w:rsidR="00A80E85">
        <w:rPr>
          <w:rFonts w:cs="Times New Roman"/>
          <w:szCs w:val="28"/>
        </w:rPr>
        <w:t>»</w:t>
      </w:r>
      <w:r w:rsidRPr="00EA113A">
        <w:rPr>
          <w:rFonts w:cs="Times New Roman"/>
          <w:szCs w:val="28"/>
        </w:rPr>
        <w:t>, МБО</w:t>
      </w:r>
      <w:r w:rsidR="00525239" w:rsidRPr="00EA113A">
        <w:rPr>
          <w:rFonts w:cs="Times New Roman"/>
          <w:szCs w:val="28"/>
        </w:rPr>
        <w:t xml:space="preserve">У СОШ </w:t>
      </w:r>
      <w:r w:rsidR="00DE740F" w:rsidRPr="00EA113A">
        <w:rPr>
          <w:rFonts w:cs="Times New Roman"/>
          <w:szCs w:val="28"/>
        </w:rPr>
        <w:t>№ 1</w:t>
      </w:r>
      <w:r w:rsidR="00525239" w:rsidRPr="00EA113A">
        <w:rPr>
          <w:rFonts w:cs="Times New Roman"/>
          <w:szCs w:val="28"/>
        </w:rPr>
        <w:t xml:space="preserve">9 </w:t>
      </w:r>
      <w:r w:rsidR="00A80E85">
        <w:rPr>
          <w:rFonts w:cs="Times New Roman"/>
          <w:szCs w:val="28"/>
        </w:rPr>
        <w:t>«</w:t>
      </w:r>
      <w:proofErr w:type="spellStart"/>
      <w:r w:rsidR="00525239" w:rsidRPr="00EA113A">
        <w:rPr>
          <w:rFonts w:cs="Times New Roman"/>
          <w:szCs w:val="28"/>
        </w:rPr>
        <w:t>Проф</w:t>
      </w:r>
      <w:proofErr w:type="spellEnd"/>
      <w:r w:rsidR="00DD1BE7">
        <w:rPr>
          <w:rFonts w:cs="Times New Roman"/>
          <w:szCs w:val="28"/>
        </w:rPr>
        <w:t>-</w:t>
      </w:r>
      <w:r w:rsidR="00525239" w:rsidRPr="00EA113A">
        <w:rPr>
          <w:rFonts w:cs="Times New Roman"/>
          <w:szCs w:val="28"/>
        </w:rPr>
        <w:t>Лидер</w:t>
      </w:r>
      <w:r w:rsidR="00A80E85">
        <w:rPr>
          <w:rFonts w:cs="Times New Roman"/>
          <w:szCs w:val="28"/>
        </w:rPr>
        <w:t>»</w:t>
      </w:r>
      <w:r w:rsidR="00525239" w:rsidRPr="00EA113A">
        <w:rPr>
          <w:rFonts w:cs="Times New Roman"/>
          <w:szCs w:val="28"/>
        </w:rPr>
        <w:t xml:space="preserve"> г. Кызыла п</w:t>
      </w:r>
      <w:r w:rsidRPr="00EA113A">
        <w:rPr>
          <w:rFonts w:cs="Times New Roman"/>
          <w:szCs w:val="28"/>
        </w:rPr>
        <w:t>роведены занятия и тренинги, направленные на сплочение и повышение жизнесто</w:t>
      </w:r>
      <w:r w:rsidR="00DD1BE7">
        <w:rPr>
          <w:rFonts w:cs="Times New Roman"/>
          <w:szCs w:val="28"/>
        </w:rPr>
        <w:t>йкости для более 200 подростков;</w:t>
      </w:r>
    </w:p>
    <w:p w:rsidR="00597134" w:rsidRPr="00EA113A" w:rsidRDefault="00597134" w:rsidP="00EA113A">
      <w:pPr>
        <w:spacing w:line="240" w:lineRule="auto"/>
        <w:rPr>
          <w:rFonts w:cs="Times New Roman"/>
          <w:szCs w:val="28"/>
        </w:rPr>
      </w:pPr>
      <w:r w:rsidRPr="00EA113A">
        <w:rPr>
          <w:rFonts w:cs="Times New Roman"/>
          <w:szCs w:val="28"/>
        </w:rPr>
        <w:t xml:space="preserve">5) </w:t>
      </w:r>
      <w:r w:rsidR="00DD1BE7">
        <w:rPr>
          <w:rFonts w:cs="Times New Roman"/>
          <w:szCs w:val="28"/>
        </w:rPr>
        <w:t>п</w:t>
      </w:r>
      <w:r w:rsidR="00525239" w:rsidRPr="00EA113A">
        <w:rPr>
          <w:rFonts w:cs="Times New Roman"/>
          <w:szCs w:val="28"/>
        </w:rPr>
        <w:t>роведен ц</w:t>
      </w:r>
      <w:r w:rsidRPr="00EA113A">
        <w:rPr>
          <w:rFonts w:cs="Times New Roman"/>
          <w:szCs w:val="28"/>
        </w:rPr>
        <w:t>икл тренингов по психологической подготовке к экзаменам с охватом 899 выпускников во время осенних каникул ш</w:t>
      </w:r>
      <w:r w:rsidR="00DD1BE7">
        <w:rPr>
          <w:rFonts w:cs="Times New Roman"/>
          <w:szCs w:val="28"/>
        </w:rPr>
        <w:t>кольников;</w:t>
      </w:r>
    </w:p>
    <w:p w:rsidR="00597134" w:rsidRPr="00EA113A" w:rsidRDefault="00597134" w:rsidP="00EA113A">
      <w:pPr>
        <w:spacing w:line="240" w:lineRule="auto"/>
        <w:rPr>
          <w:rFonts w:cs="Times New Roman"/>
          <w:szCs w:val="28"/>
        </w:rPr>
      </w:pPr>
      <w:r w:rsidRPr="00EA113A">
        <w:rPr>
          <w:rFonts w:cs="Times New Roman"/>
          <w:szCs w:val="28"/>
        </w:rPr>
        <w:t xml:space="preserve">6) </w:t>
      </w:r>
      <w:r w:rsidR="00DD1BE7">
        <w:rPr>
          <w:rFonts w:cs="Times New Roman"/>
          <w:szCs w:val="28"/>
        </w:rPr>
        <w:t>и</w:t>
      </w:r>
      <w:r w:rsidRPr="00EA113A">
        <w:rPr>
          <w:rFonts w:cs="Times New Roman"/>
          <w:szCs w:val="28"/>
        </w:rPr>
        <w:t>ндивидуальные психологические консультации получили 13</w:t>
      </w:r>
      <w:r w:rsidR="00525239" w:rsidRPr="00EA113A">
        <w:rPr>
          <w:rFonts w:cs="Times New Roman"/>
          <w:szCs w:val="28"/>
        </w:rPr>
        <w:t xml:space="preserve"> </w:t>
      </w:r>
      <w:r w:rsidRPr="00EA113A">
        <w:rPr>
          <w:rFonts w:cs="Times New Roman"/>
          <w:szCs w:val="28"/>
        </w:rPr>
        <w:t>657 школьников по вопросам формирования жизнестойкости и позитивного мы</w:t>
      </w:r>
      <w:r w:rsidRPr="00EA113A">
        <w:rPr>
          <w:rFonts w:cs="Times New Roman"/>
          <w:szCs w:val="28"/>
        </w:rPr>
        <w:t>ш</w:t>
      </w:r>
      <w:r w:rsidR="00B10470">
        <w:rPr>
          <w:rFonts w:cs="Times New Roman"/>
          <w:szCs w:val="28"/>
        </w:rPr>
        <w:t>ления;</w:t>
      </w:r>
    </w:p>
    <w:p w:rsidR="00C35B52" w:rsidRDefault="00597134" w:rsidP="00EA113A">
      <w:pPr>
        <w:spacing w:line="240" w:lineRule="auto"/>
        <w:rPr>
          <w:rFonts w:cs="Times New Roman"/>
          <w:szCs w:val="28"/>
        </w:rPr>
      </w:pPr>
      <w:r w:rsidRPr="00EA113A">
        <w:rPr>
          <w:rFonts w:cs="Times New Roman"/>
          <w:szCs w:val="28"/>
        </w:rPr>
        <w:t xml:space="preserve">7) </w:t>
      </w:r>
      <w:r w:rsidR="00B10470">
        <w:rPr>
          <w:rFonts w:cs="Times New Roman"/>
          <w:szCs w:val="28"/>
        </w:rPr>
        <w:t>р</w:t>
      </w:r>
      <w:r w:rsidRPr="00EA113A">
        <w:rPr>
          <w:rFonts w:cs="Times New Roman"/>
          <w:szCs w:val="28"/>
        </w:rPr>
        <w:t>абота</w:t>
      </w:r>
      <w:r w:rsidR="00525239" w:rsidRPr="00EA113A">
        <w:rPr>
          <w:rFonts w:cs="Times New Roman"/>
          <w:szCs w:val="28"/>
        </w:rPr>
        <w:t>ет</w:t>
      </w:r>
      <w:r w:rsidRPr="00EA113A">
        <w:rPr>
          <w:rFonts w:cs="Times New Roman"/>
          <w:szCs w:val="28"/>
        </w:rPr>
        <w:t xml:space="preserve"> клуб юных помощников педагогов-психологов </w:t>
      </w:r>
      <w:r w:rsidR="00A80E85">
        <w:rPr>
          <w:rFonts w:cs="Times New Roman"/>
          <w:szCs w:val="28"/>
        </w:rPr>
        <w:t>«</w:t>
      </w:r>
      <w:proofErr w:type="spellStart"/>
      <w:proofErr w:type="gramStart"/>
      <w:r w:rsidRPr="00EA113A">
        <w:rPr>
          <w:rFonts w:cs="Times New Roman"/>
          <w:szCs w:val="28"/>
        </w:rPr>
        <w:t>Р</w:t>
      </w:r>
      <w:proofErr w:type="gramEnd"/>
      <w:r w:rsidRPr="00EA113A">
        <w:rPr>
          <w:rFonts w:cs="Times New Roman"/>
          <w:szCs w:val="28"/>
        </w:rPr>
        <w:t>syline</w:t>
      </w:r>
      <w:proofErr w:type="spellEnd"/>
      <w:r w:rsidR="00A80E85">
        <w:rPr>
          <w:rFonts w:cs="Times New Roman"/>
          <w:szCs w:val="28"/>
        </w:rPr>
        <w:t>»</w:t>
      </w:r>
      <w:r w:rsidRPr="00EA113A">
        <w:rPr>
          <w:rFonts w:cs="Times New Roman"/>
          <w:szCs w:val="28"/>
        </w:rPr>
        <w:t xml:space="preserve">, где реализуются программы </w:t>
      </w:r>
      <w:r w:rsidR="00A80E85">
        <w:rPr>
          <w:rFonts w:cs="Times New Roman"/>
          <w:szCs w:val="28"/>
        </w:rPr>
        <w:t>«</w:t>
      </w:r>
      <w:r w:rsidRPr="00EA113A">
        <w:rPr>
          <w:rFonts w:cs="Times New Roman"/>
          <w:szCs w:val="28"/>
        </w:rPr>
        <w:t>Сохрани жизнь</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Юный переговорщик</w:t>
      </w:r>
      <w:r w:rsidR="00A80E85">
        <w:rPr>
          <w:rFonts w:cs="Times New Roman"/>
          <w:szCs w:val="28"/>
        </w:rPr>
        <w:t>»</w:t>
      </w:r>
      <w:r w:rsidRPr="00EA113A">
        <w:rPr>
          <w:rFonts w:cs="Times New Roman"/>
          <w:szCs w:val="28"/>
        </w:rPr>
        <w:t xml:space="preserve"> с 823 участниками</w:t>
      </w:r>
      <w:r w:rsidR="00B10470">
        <w:rPr>
          <w:rFonts w:cs="Times New Roman"/>
          <w:szCs w:val="28"/>
        </w:rPr>
        <w:t>.</w:t>
      </w:r>
    </w:p>
    <w:p w:rsidR="007009CC" w:rsidRPr="00EA113A" w:rsidRDefault="007009CC" w:rsidP="00EA113A">
      <w:pPr>
        <w:spacing w:line="240" w:lineRule="auto"/>
        <w:rPr>
          <w:rFonts w:cs="Times New Roman"/>
          <w:szCs w:val="28"/>
        </w:rPr>
      </w:pPr>
    </w:p>
    <w:p w:rsidR="00D03A4F" w:rsidRDefault="00AF2CE4" w:rsidP="007009CC">
      <w:pPr>
        <w:spacing w:line="240" w:lineRule="auto"/>
        <w:ind w:firstLine="0"/>
        <w:jc w:val="center"/>
        <w:rPr>
          <w:rFonts w:cs="Times New Roman"/>
          <w:szCs w:val="28"/>
        </w:rPr>
      </w:pPr>
      <w:bookmarkStart w:id="29" w:name="_Toc196062808"/>
      <w:r w:rsidRPr="00EA113A">
        <w:rPr>
          <w:rFonts w:cs="Times New Roman"/>
          <w:szCs w:val="28"/>
        </w:rPr>
        <w:t>6.5</w:t>
      </w:r>
      <w:r w:rsidR="007009CC">
        <w:rPr>
          <w:rFonts w:cs="Times New Roman"/>
          <w:szCs w:val="28"/>
        </w:rPr>
        <w:t>.</w:t>
      </w:r>
      <w:r w:rsidRPr="00EA113A">
        <w:rPr>
          <w:rFonts w:cs="Times New Roman"/>
          <w:szCs w:val="28"/>
        </w:rPr>
        <w:t xml:space="preserve"> </w:t>
      </w:r>
      <w:r w:rsidR="00D03A4F" w:rsidRPr="00EA113A">
        <w:rPr>
          <w:rFonts w:cs="Times New Roman"/>
          <w:szCs w:val="28"/>
        </w:rPr>
        <w:t>Обучение детей с ограниченными возможностями здоровья</w:t>
      </w:r>
      <w:bookmarkEnd w:id="29"/>
    </w:p>
    <w:p w:rsidR="007009CC" w:rsidRPr="00EA113A" w:rsidRDefault="007009CC" w:rsidP="00EA113A">
      <w:pPr>
        <w:spacing w:line="240" w:lineRule="auto"/>
        <w:rPr>
          <w:rFonts w:cs="Times New Roman"/>
          <w:szCs w:val="28"/>
        </w:rPr>
      </w:pPr>
    </w:p>
    <w:p w:rsidR="00116A52" w:rsidRPr="00EA113A" w:rsidRDefault="00116A52" w:rsidP="00EA113A">
      <w:pPr>
        <w:spacing w:line="240" w:lineRule="auto"/>
        <w:rPr>
          <w:rFonts w:cs="Times New Roman"/>
          <w:szCs w:val="28"/>
        </w:rPr>
      </w:pPr>
      <w:proofErr w:type="gramStart"/>
      <w:r w:rsidRPr="00EA113A">
        <w:rPr>
          <w:rFonts w:cs="Times New Roman"/>
          <w:szCs w:val="28"/>
        </w:rPr>
        <w:t>Законодательно включение детей</w:t>
      </w:r>
      <w:r w:rsidR="0068644D" w:rsidRPr="00EA113A">
        <w:rPr>
          <w:rFonts w:cs="Times New Roman"/>
          <w:szCs w:val="28"/>
        </w:rPr>
        <w:t xml:space="preserve"> с </w:t>
      </w:r>
      <w:r w:rsidRPr="00EA113A">
        <w:rPr>
          <w:rFonts w:cs="Times New Roman"/>
          <w:szCs w:val="28"/>
        </w:rPr>
        <w:t>инвалид</w:t>
      </w:r>
      <w:r w:rsidR="0068644D" w:rsidRPr="00EA113A">
        <w:rPr>
          <w:rFonts w:cs="Times New Roman"/>
          <w:szCs w:val="28"/>
        </w:rPr>
        <w:t>ностью</w:t>
      </w:r>
      <w:r w:rsidRPr="00EA113A">
        <w:rPr>
          <w:rFonts w:cs="Times New Roman"/>
          <w:szCs w:val="28"/>
        </w:rPr>
        <w:t>, обучающихся с огр</w:t>
      </w:r>
      <w:r w:rsidRPr="00EA113A">
        <w:rPr>
          <w:rFonts w:cs="Times New Roman"/>
          <w:szCs w:val="28"/>
        </w:rPr>
        <w:t>а</w:t>
      </w:r>
      <w:r w:rsidRPr="00EA113A">
        <w:rPr>
          <w:rFonts w:cs="Times New Roman"/>
          <w:szCs w:val="28"/>
        </w:rPr>
        <w:t xml:space="preserve">ниченными возможностями здоровья (далее – ОВЗ), в систему образования начинается с </w:t>
      </w:r>
      <w:r w:rsidR="0068644D" w:rsidRPr="00EA113A">
        <w:rPr>
          <w:rFonts w:cs="Times New Roman"/>
          <w:szCs w:val="28"/>
        </w:rPr>
        <w:t>2</w:t>
      </w:r>
      <w:r w:rsidRPr="00EA113A">
        <w:rPr>
          <w:rFonts w:cs="Times New Roman"/>
          <w:szCs w:val="28"/>
        </w:rPr>
        <w:t xml:space="preserve"> месяцев, что позволяет обеспечить максимально раннее оказ</w:t>
      </w:r>
      <w:r w:rsidRPr="00EA113A">
        <w:rPr>
          <w:rFonts w:cs="Times New Roman"/>
          <w:szCs w:val="28"/>
        </w:rPr>
        <w:t>а</w:t>
      </w:r>
      <w:r w:rsidRPr="00EA113A">
        <w:rPr>
          <w:rFonts w:cs="Times New Roman"/>
          <w:szCs w:val="28"/>
        </w:rPr>
        <w:t>ние психолого</w:t>
      </w:r>
      <w:r w:rsidR="0068644D" w:rsidRPr="00EA113A">
        <w:rPr>
          <w:rFonts w:cs="Times New Roman"/>
          <w:szCs w:val="28"/>
        </w:rPr>
        <w:t>-</w:t>
      </w:r>
      <w:r w:rsidRPr="00EA113A">
        <w:rPr>
          <w:rFonts w:cs="Times New Roman"/>
          <w:szCs w:val="28"/>
        </w:rPr>
        <w:t>педагогической коррекционной помощи ребенку, имеющему нарушения развития или риск их возникновения, увеличить вероятность пол</w:t>
      </w:r>
      <w:r w:rsidRPr="00EA113A">
        <w:rPr>
          <w:rFonts w:cs="Times New Roman"/>
          <w:szCs w:val="28"/>
        </w:rPr>
        <w:t>у</w:t>
      </w:r>
      <w:r w:rsidRPr="00EA113A">
        <w:rPr>
          <w:rFonts w:cs="Times New Roman"/>
          <w:szCs w:val="28"/>
        </w:rPr>
        <w:t>чения таким ребенком образования в школе совместно со сверстниками с м</w:t>
      </w:r>
      <w:r w:rsidRPr="00EA113A">
        <w:rPr>
          <w:rFonts w:cs="Times New Roman"/>
          <w:szCs w:val="28"/>
        </w:rPr>
        <w:t>и</w:t>
      </w:r>
      <w:r w:rsidRPr="00EA113A">
        <w:rPr>
          <w:rFonts w:cs="Times New Roman"/>
          <w:szCs w:val="28"/>
        </w:rPr>
        <w:t>нимальным психолого</w:t>
      </w:r>
      <w:r w:rsidR="0068644D" w:rsidRPr="00EA113A">
        <w:rPr>
          <w:rFonts w:cs="Times New Roman"/>
          <w:szCs w:val="28"/>
        </w:rPr>
        <w:t>-</w:t>
      </w:r>
      <w:r w:rsidRPr="00EA113A">
        <w:rPr>
          <w:rFonts w:cs="Times New Roman"/>
          <w:szCs w:val="28"/>
        </w:rPr>
        <w:t>педагогическим сопровождением, а значит снизить п</w:t>
      </w:r>
      <w:r w:rsidRPr="00EA113A">
        <w:rPr>
          <w:rFonts w:cs="Times New Roman"/>
          <w:szCs w:val="28"/>
        </w:rPr>
        <w:t>о</w:t>
      </w:r>
      <w:r w:rsidRPr="00EA113A">
        <w:rPr>
          <w:rFonts w:cs="Times New Roman"/>
          <w:szCs w:val="28"/>
        </w:rPr>
        <w:t xml:space="preserve">рог </w:t>
      </w:r>
      <w:proofErr w:type="spellStart"/>
      <w:r w:rsidRPr="00EA113A">
        <w:rPr>
          <w:rFonts w:cs="Times New Roman"/>
          <w:szCs w:val="28"/>
        </w:rPr>
        <w:t>инвалидизации</w:t>
      </w:r>
      <w:proofErr w:type="spellEnd"/>
      <w:r w:rsidRPr="00EA113A">
        <w:rPr>
          <w:rFonts w:cs="Times New Roman"/>
          <w:szCs w:val="28"/>
        </w:rPr>
        <w:t xml:space="preserve"> общества в целом.</w:t>
      </w:r>
      <w:proofErr w:type="gramEnd"/>
    </w:p>
    <w:p w:rsidR="00116A52" w:rsidRPr="00EA113A" w:rsidRDefault="00116A52" w:rsidP="00EA113A">
      <w:pPr>
        <w:spacing w:line="240" w:lineRule="auto"/>
        <w:rPr>
          <w:rFonts w:cs="Times New Roman"/>
          <w:szCs w:val="28"/>
        </w:rPr>
      </w:pPr>
      <w:r w:rsidRPr="00EA113A">
        <w:rPr>
          <w:rFonts w:cs="Times New Roman"/>
          <w:szCs w:val="28"/>
        </w:rPr>
        <w:lastRenderedPageBreak/>
        <w:t>Во исполнение положений Концепции развития ранней помощи в Ро</w:t>
      </w:r>
      <w:r w:rsidRPr="00EA113A">
        <w:rPr>
          <w:rFonts w:cs="Times New Roman"/>
          <w:szCs w:val="28"/>
        </w:rPr>
        <w:t>с</w:t>
      </w:r>
      <w:r w:rsidRPr="00EA113A">
        <w:rPr>
          <w:rFonts w:cs="Times New Roman"/>
          <w:szCs w:val="28"/>
        </w:rPr>
        <w:t>сийской Федерации на период до 2020 г</w:t>
      </w:r>
      <w:r w:rsidR="004F21DD" w:rsidRPr="00EA113A">
        <w:rPr>
          <w:rFonts w:cs="Times New Roman"/>
          <w:szCs w:val="28"/>
        </w:rPr>
        <w:t>.</w:t>
      </w:r>
      <w:r w:rsidRPr="00EA113A">
        <w:rPr>
          <w:rFonts w:cs="Times New Roman"/>
          <w:szCs w:val="28"/>
        </w:rPr>
        <w:t xml:space="preserve"> в субъектах Российской Федерации созданы межведомственные службы ранней коррекционной помощи, внедрены разные модели организации ее оказания с учетом социально-экономических и территориальных особенностей каждого из регионов.</w:t>
      </w:r>
    </w:p>
    <w:p w:rsidR="00116A52" w:rsidRPr="00EA113A" w:rsidRDefault="00116A52" w:rsidP="00EA113A">
      <w:pPr>
        <w:spacing w:line="240" w:lineRule="auto"/>
        <w:rPr>
          <w:rFonts w:cs="Times New Roman"/>
          <w:szCs w:val="28"/>
        </w:rPr>
      </w:pPr>
      <w:proofErr w:type="gramStart"/>
      <w:r w:rsidRPr="00EA113A">
        <w:rPr>
          <w:rFonts w:cs="Times New Roman"/>
          <w:szCs w:val="28"/>
        </w:rPr>
        <w:t>Сеть созданных в 2016</w:t>
      </w:r>
      <w:r w:rsidR="004F21DD" w:rsidRPr="00EA113A">
        <w:rPr>
          <w:rFonts w:cs="Times New Roman"/>
          <w:szCs w:val="28"/>
        </w:rPr>
        <w:t>-</w:t>
      </w:r>
      <w:r w:rsidRPr="00EA113A">
        <w:rPr>
          <w:rFonts w:cs="Times New Roman"/>
          <w:szCs w:val="28"/>
        </w:rPr>
        <w:t xml:space="preserve">2020 </w:t>
      </w:r>
      <w:r w:rsidR="00317E2A" w:rsidRPr="00EA113A">
        <w:rPr>
          <w:rFonts w:cs="Times New Roman"/>
          <w:szCs w:val="28"/>
        </w:rPr>
        <w:t>г</w:t>
      </w:r>
      <w:r w:rsidR="001A7396" w:rsidRPr="00EA113A">
        <w:rPr>
          <w:rFonts w:cs="Times New Roman"/>
          <w:szCs w:val="28"/>
        </w:rPr>
        <w:t>одах</w:t>
      </w:r>
      <w:r w:rsidRPr="00EA113A">
        <w:rPr>
          <w:rFonts w:cs="Times New Roman"/>
          <w:szCs w:val="28"/>
        </w:rPr>
        <w:t xml:space="preserve"> на базе дошкольных образовательных организаций центров психолого-педагогической, медицинской и социальной помощи служб ранней коррекционной помощи продолжает развиваться в ра</w:t>
      </w:r>
      <w:r w:rsidRPr="00EA113A">
        <w:rPr>
          <w:rFonts w:cs="Times New Roman"/>
          <w:szCs w:val="28"/>
        </w:rPr>
        <w:t>м</w:t>
      </w:r>
      <w:r w:rsidRPr="00EA113A">
        <w:rPr>
          <w:rFonts w:cs="Times New Roman"/>
          <w:szCs w:val="28"/>
        </w:rPr>
        <w:t>ках реализации межведомственного плана по совершенствованию ранней п</w:t>
      </w:r>
      <w:r w:rsidRPr="00EA113A">
        <w:rPr>
          <w:rFonts w:cs="Times New Roman"/>
          <w:szCs w:val="28"/>
        </w:rPr>
        <w:t>о</w:t>
      </w:r>
      <w:r w:rsidRPr="00EA113A">
        <w:rPr>
          <w:rFonts w:cs="Times New Roman"/>
          <w:szCs w:val="28"/>
        </w:rPr>
        <w:t xml:space="preserve">мощи детям и их семьям, утвержденного Минтрудом России совместно с </w:t>
      </w:r>
      <w:proofErr w:type="spellStart"/>
      <w:r w:rsidRPr="00EA113A">
        <w:rPr>
          <w:rFonts w:cs="Times New Roman"/>
          <w:szCs w:val="28"/>
        </w:rPr>
        <w:t>Ми</w:t>
      </w:r>
      <w:r w:rsidRPr="00EA113A">
        <w:rPr>
          <w:rFonts w:cs="Times New Roman"/>
          <w:szCs w:val="28"/>
        </w:rPr>
        <w:t>н</w:t>
      </w:r>
      <w:r w:rsidRPr="00EA113A">
        <w:rPr>
          <w:rFonts w:cs="Times New Roman"/>
          <w:szCs w:val="28"/>
        </w:rPr>
        <w:t>просвещения</w:t>
      </w:r>
      <w:proofErr w:type="spellEnd"/>
      <w:r w:rsidRPr="00EA113A">
        <w:rPr>
          <w:rFonts w:cs="Times New Roman"/>
          <w:szCs w:val="28"/>
        </w:rPr>
        <w:t xml:space="preserve"> России в декабре 2022 г</w:t>
      </w:r>
      <w:r w:rsidR="001A7396" w:rsidRPr="00EA113A">
        <w:rPr>
          <w:rFonts w:cs="Times New Roman"/>
          <w:szCs w:val="28"/>
        </w:rPr>
        <w:t>ода</w:t>
      </w:r>
      <w:r w:rsidRPr="00EA113A">
        <w:rPr>
          <w:rFonts w:cs="Times New Roman"/>
          <w:szCs w:val="28"/>
        </w:rPr>
        <w:t xml:space="preserve"> в целях реализации Концепции разв</w:t>
      </w:r>
      <w:r w:rsidRPr="00EA113A">
        <w:rPr>
          <w:rFonts w:cs="Times New Roman"/>
          <w:szCs w:val="28"/>
        </w:rPr>
        <w:t>и</w:t>
      </w:r>
      <w:r w:rsidRPr="00EA113A">
        <w:rPr>
          <w:rFonts w:cs="Times New Roman"/>
          <w:szCs w:val="28"/>
        </w:rPr>
        <w:t xml:space="preserve">тия в Российской Федерации системы комплексной реабилитации и </w:t>
      </w:r>
      <w:proofErr w:type="spellStart"/>
      <w:r w:rsidRPr="00EA113A">
        <w:rPr>
          <w:rFonts w:cs="Times New Roman"/>
          <w:szCs w:val="28"/>
        </w:rPr>
        <w:t>абилитации</w:t>
      </w:r>
      <w:proofErr w:type="spellEnd"/>
      <w:r w:rsidRPr="00EA113A">
        <w:rPr>
          <w:rFonts w:cs="Times New Roman"/>
          <w:szCs w:val="28"/>
        </w:rPr>
        <w:t xml:space="preserve"> инвалидов</w:t>
      </w:r>
      <w:proofErr w:type="gramEnd"/>
      <w:r w:rsidRPr="00EA113A">
        <w:rPr>
          <w:rFonts w:cs="Times New Roman"/>
          <w:szCs w:val="28"/>
        </w:rPr>
        <w:t xml:space="preserve">, </w:t>
      </w:r>
      <w:proofErr w:type="gramStart"/>
      <w:r w:rsidRPr="00EA113A">
        <w:rPr>
          <w:rFonts w:cs="Times New Roman"/>
          <w:szCs w:val="28"/>
        </w:rPr>
        <w:t>в том числе детей-инвалидов, на период до 2025 г</w:t>
      </w:r>
      <w:r w:rsidR="001A7396" w:rsidRPr="00EA113A">
        <w:rPr>
          <w:rFonts w:cs="Times New Roman"/>
          <w:szCs w:val="28"/>
        </w:rPr>
        <w:t>ода</w:t>
      </w:r>
      <w:r w:rsidRPr="00EA113A">
        <w:rPr>
          <w:rFonts w:cs="Times New Roman"/>
          <w:szCs w:val="28"/>
        </w:rPr>
        <w:t xml:space="preserve"> (утверждена распоряжением Правительства Российской Федерации от 18 декабря 2021 г.</w:t>
      </w:r>
      <w:r w:rsidR="00DE740F" w:rsidRPr="00EA113A">
        <w:rPr>
          <w:rFonts w:cs="Times New Roman"/>
          <w:szCs w:val="28"/>
        </w:rPr>
        <w:t xml:space="preserve"> № </w:t>
      </w:r>
      <w:r w:rsidRPr="00EA113A">
        <w:rPr>
          <w:rFonts w:cs="Times New Roman"/>
          <w:szCs w:val="28"/>
        </w:rPr>
        <w:t>3711-р), плана мероприятий по ее реализации (утвержден распоряжением Правительства Российской Федерации от 16 августа 2022 г.</w:t>
      </w:r>
      <w:r w:rsidR="00DE740F" w:rsidRPr="00EA113A">
        <w:rPr>
          <w:rFonts w:cs="Times New Roman"/>
          <w:szCs w:val="28"/>
        </w:rPr>
        <w:t xml:space="preserve"> № </w:t>
      </w:r>
      <w:r w:rsidRPr="00EA113A">
        <w:rPr>
          <w:rFonts w:cs="Times New Roman"/>
          <w:szCs w:val="28"/>
        </w:rPr>
        <w:t>2253-р), сформ</w:t>
      </w:r>
      <w:r w:rsidRPr="00EA113A">
        <w:rPr>
          <w:rFonts w:cs="Times New Roman"/>
          <w:szCs w:val="28"/>
        </w:rPr>
        <w:t>и</w:t>
      </w:r>
      <w:r w:rsidRPr="00EA113A">
        <w:rPr>
          <w:rFonts w:cs="Times New Roman"/>
          <w:szCs w:val="28"/>
        </w:rPr>
        <w:t>рованного с учетом преемственности от оказания ранней помощи к системе дошкольного и общего образования, а также во исполнение межведомственного комплексного плана мероприятий по развитию</w:t>
      </w:r>
      <w:proofErr w:type="gramEnd"/>
      <w:r w:rsidRPr="00EA113A">
        <w:rPr>
          <w:rFonts w:cs="Times New Roman"/>
          <w:szCs w:val="28"/>
        </w:rPr>
        <w:t xml:space="preserve"> </w:t>
      </w:r>
      <w:proofErr w:type="gramStart"/>
      <w:r w:rsidRPr="00EA113A">
        <w:rPr>
          <w:rFonts w:cs="Times New Roman"/>
          <w:szCs w:val="28"/>
        </w:rPr>
        <w:t>инклюзивного общего и допо</w:t>
      </w:r>
      <w:r w:rsidRPr="00EA113A">
        <w:rPr>
          <w:rFonts w:cs="Times New Roman"/>
          <w:szCs w:val="28"/>
        </w:rPr>
        <w:t>л</w:t>
      </w:r>
      <w:r w:rsidRPr="00EA113A">
        <w:rPr>
          <w:rFonts w:cs="Times New Roman"/>
          <w:szCs w:val="28"/>
        </w:rPr>
        <w:t>нительного образования, детского отдыха, созданию специальных условий для обучающихся с инвалидностью, с ОВЗ на долгосрочный период (до 2030 г</w:t>
      </w:r>
      <w:r w:rsidR="001A7396" w:rsidRPr="00EA113A">
        <w:rPr>
          <w:rFonts w:cs="Times New Roman"/>
          <w:szCs w:val="28"/>
        </w:rPr>
        <w:t>ода</w:t>
      </w:r>
      <w:r w:rsidRPr="00EA113A">
        <w:rPr>
          <w:rFonts w:cs="Times New Roman"/>
          <w:szCs w:val="28"/>
        </w:rPr>
        <w:t>)</w:t>
      </w:r>
      <w:r w:rsidR="00920B6A" w:rsidRPr="00EA113A">
        <w:rPr>
          <w:rFonts w:cs="Times New Roman"/>
          <w:szCs w:val="28"/>
        </w:rPr>
        <w:t xml:space="preserve">, </w:t>
      </w:r>
      <w:r w:rsidRPr="00EA113A">
        <w:rPr>
          <w:rFonts w:cs="Times New Roman"/>
          <w:szCs w:val="28"/>
        </w:rPr>
        <w:t>утвержден</w:t>
      </w:r>
      <w:r w:rsidR="00920B6A" w:rsidRPr="00EA113A">
        <w:rPr>
          <w:rFonts w:cs="Times New Roman"/>
          <w:szCs w:val="28"/>
        </w:rPr>
        <w:t>ного</w:t>
      </w:r>
      <w:r w:rsidRPr="00EA113A">
        <w:rPr>
          <w:rFonts w:cs="Times New Roman"/>
          <w:szCs w:val="28"/>
        </w:rPr>
        <w:t xml:space="preserve"> Заместителем Председателя Правительства Российской Фед</w:t>
      </w:r>
      <w:r w:rsidRPr="00EA113A">
        <w:rPr>
          <w:rFonts w:cs="Times New Roman"/>
          <w:szCs w:val="28"/>
        </w:rPr>
        <w:t>е</w:t>
      </w:r>
      <w:r w:rsidRPr="00EA113A">
        <w:rPr>
          <w:rFonts w:cs="Times New Roman"/>
          <w:szCs w:val="28"/>
        </w:rPr>
        <w:t>рации Т.А. Голиковой 2 марта 2023 г.</w:t>
      </w:r>
      <w:r w:rsidR="00DE740F" w:rsidRPr="00EA113A">
        <w:rPr>
          <w:rFonts w:cs="Times New Roman"/>
          <w:szCs w:val="28"/>
        </w:rPr>
        <w:t xml:space="preserve"> № </w:t>
      </w:r>
      <w:r w:rsidRPr="00EA113A">
        <w:rPr>
          <w:rFonts w:cs="Times New Roman"/>
          <w:szCs w:val="28"/>
        </w:rPr>
        <w:t>2300п-П8.</w:t>
      </w:r>
      <w:proofErr w:type="gramEnd"/>
    </w:p>
    <w:p w:rsidR="001C11DA" w:rsidRPr="00EA113A" w:rsidRDefault="001C11DA" w:rsidP="00EA113A">
      <w:pPr>
        <w:spacing w:line="240" w:lineRule="auto"/>
        <w:rPr>
          <w:rFonts w:cs="Times New Roman"/>
          <w:szCs w:val="28"/>
        </w:rPr>
      </w:pPr>
      <w:r w:rsidRPr="00EA113A">
        <w:rPr>
          <w:rFonts w:cs="Times New Roman"/>
          <w:szCs w:val="28"/>
        </w:rPr>
        <w:t xml:space="preserve">В Республике Тыва создана и развивается система образования </w:t>
      </w:r>
      <w:proofErr w:type="gramStart"/>
      <w:r w:rsidRPr="00EA113A">
        <w:rPr>
          <w:rFonts w:cs="Times New Roman"/>
          <w:szCs w:val="28"/>
        </w:rPr>
        <w:t>обуча</w:t>
      </w:r>
      <w:r w:rsidRPr="00EA113A">
        <w:rPr>
          <w:rFonts w:cs="Times New Roman"/>
          <w:szCs w:val="28"/>
        </w:rPr>
        <w:t>ю</w:t>
      </w:r>
      <w:r w:rsidRPr="00EA113A">
        <w:rPr>
          <w:rFonts w:cs="Times New Roman"/>
          <w:szCs w:val="28"/>
        </w:rPr>
        <w:t>щихся</w:t>
      </w:r>
      <w:proofErr w:type="gramEnd"/>
      <w:r w:rsidRPr="00EA113A">
        <w:rPr>
          <w:rFonts w:cs="Times New Roman"/>
          <w:szCs w:val="28"/>
        </w:rPr>
        <w:t xml:space="preserve"> с ОВЗ и с инвалидностью. Включение детей с инвалидностью и с ОВЗ в систему образования начинается с раннего возраста. Во исполнение положений Концепции развития ранней помощи в Российской Федерации на период до 2020 года в Республике Тыва создаются межведомственные службы ранней п</w:t>
      </w:r>
      <w:r w:rsidRPr="00EA113A">
        <w:rPr>
          <w:rFonts w:cs="Times New Roman"/>
          <w:szCs w:val="28"/>
        </w:rPr>
        <w:t>о</w:t>
      </w:r>
      <w:r w:rsidRPr="00EA113A">
        <w:rPr>
          <w:rFonts w:cs="Times New Roman"/>
          <w:szCs w:val="28"/>
        </w:rPr>
        <w:t>мощи.</w:t>
      </w:r>
    </w:p>
    <w:p w:rsidR="001C11DA" w:rsidRPr="00EA113A" w:rsidRDefault="001C11DA" w:rsidP="00EA113A">
      <w:pPr>
        <w:spacing w:line="240" w:lineRule="auto"/>
        <w:rPr>
          <w:rFonts w:cs="Times New Roman"/>
          <w:szCs w:val="28"/>
        </w:rPr>
      </w:pPr>
      <w:r w:rsidRPr="00EA113A">
        <w:rPr>
          <w:rFonts w:cs="Times New Roman"/>
          <w:szCs w:val="28"/>
        </w:rPr>
        <w:t>В системе образования региона функциониру</w:t>
      </w:r>
      <w:r w:rsidR="00B10470">
        <w:rPr>
          <w:rFonts w:cs="Times New Roman"/>
          <w:szCs w:val="28"/>
        </w:rPr>
        <w:t>е</w:t>
      </w:r>
      <w:r w:rsidRPr="00EA113A">
        <w:rPr>
          <w:rFonts w:cs="Times New Roman"/>
          <w:szCs w:val="28"/>
        </w:rPr>
        <w:t xml:space="preserve">т 8 подобных служб, общее количество обращений в службы в </w:t>
      </w:r>
      <w:r w:rsidR="00B10470">
        <w:rPr>
          <w:rFonts w:cs="Times New Roman"/>
          <w:szCs w:val="28"/>
        </w:rPr>
        <w:t>2024 году составил 650 услуг (</w:t>
      </w:r>
      <w:r w:rsidRPr="00EA113A">
        <w:rPr>
          <w:rFonts w:cs="Times New Roman"/>
          <w:szCs w:val="28"/>
        </w:rPr>
        <w:t>2023</w:t>
      </w:r>
      <w:r w:rsidR="0084057E" w:rsidRPr="00EA113A">
        <w:rPr>
          <w:rFonts w:cs="Times New Roman"/>
          <w:szCs w:val="28"/>
        </w:rPr>
        <w:t xml:space="preserve"> </w:t>
      </w:r>
      <w:r w:rsidRPr="00EA113A">
        <w:rPr>
          <w:rFonts w:cs="Times New Roman"/>
          <w:szCs w:val="28"/>
        </w:rPr>
        <w:t>г</w:t>
      </w:r>
      <w:r w:rsidR="00B10470">
        <w:rPr>
          <w:rFonts w:cs="Times New Roman"/>
          <w:szCs w:val="28"/>
        </w:rPr>
        <w:t>.</w:t>
      </w:r>
      <w:r w:rsidR="009C4DEC">
        <w:rPr>
          <w:rFonts w:cs="Times New Roman"/>
          <w:szCs w:val="28"/>
        </w:rPr>
        <w:t xml:space="preserve"> – 500, </w:t>
      </w:r>
      <w:r w:rsidRPr="00EA113A">
        <w:rPr>
          <w:rFonts w:cs="Times New Roman"/>
          <w:szCs w:val="28"/>
        </w:rPr>
        <w:t>2022 г</w:t>
      </w:r>
      <w:r w:rsidR="009C4DEC">
        <w:rPr>
          <w:rFonts w:cs="Times New Roman"/>
          <w:szCs w:val="28"/>
        </w:rPr>
        <w:t>.</w:t>
      </w:r>
      <w:r w:rsidRPr="00EA113A">
        <w:rPr>
          <w:rFonts w:cs="Times New Roman"/>
          <w:szCs w:val="28"/>
        </w:rPr>
        <w:t xml:space="preserve"> – 420</w:t>
      </w:r>
      <w:r w:rsidR="004526DD">
        <w:rPr>
          <w:rFonts w:cs="Times New Roman"/>
          <w:szCs w:val="28"/>
        </w:rPr>
        <w:t xml:space="preserve">, </w:t>
      </w:r>
      <w:r w:rsidRPr="00EA113A">
        <w:rPr>
          <w:rFonts w:cs="Times New Roman"/>
          <w:szCs w:val="28"/>
        </w:rPr>
        <w:t>2021 г</w:t>
      </w:r>
      <w:r w:rsidR="004526DD">
        <w:rPr>
          <w:rFonts w:cs="Times New Roman"/>
          <w:szCs w:val="28"/>
        </w:rPr>
        <w:t xml:space="preserve">. – 360, </w:t>
      </w:r>
      <w:r w:rsidRPr="00EA113A">
        <w:rPr>
          <w:rFonts w:cs="Times New Roman"/>
          <w:szCs w:val="28"/>
        </w:rPr>
        <w:t>2020 г</w:t>
      </w:r>
      <w:r w:rsidR="004526DD">
        <w:rPr>
          <w:rFonts w:cs="Times New Roman"/>
          <w:szCs w:val="28"/>
        </w:rPr>
        <w:t>.</w:t>
      </w:r>
      <w:r w:rsidRPr="00EA113A">
        <w:rPr>
          <w:rFonts w:cs="Times New Roman"/>
          <w:szCs w:val="28"/>
        </w:rPr>
        <w:t xml:space="preserve"> – 320 услуг). Это свидетельствует о востр</w:t>
      </w:r>
      <w:r w:rsidRPr="00EA113A">
        <w:rPr>
          <w:rFonts w:cs="Times New Roman"/>
          <w:szCs w:val="28"/>
        </w:rPr>
        <w:t>е</w:t>
      </w:r>
      <w:r w:rsidRPr="00EA113A">
        <w:rPr>
          <w:rFonts w:cs="Times New Roman"/>
          <w:szCs w:val="28"/>
        </w:rPr>
        <w:t xml:space="preserve">бованности услуг ранней помощи. </w:t>
      </w:r>
      <w:proofErr w:type="gramStart"/>
      <w:r w:rsidRPr="00EA113A">
        <w:rPr>
          <w:rFonts w:cs="Times New Roman"/>
          <w:szCs w:val="28"/>
        </w:rPr>
        <w:t xml:space="preserve">Службы ранней помощи созданы на базе дошкольных образовательных учреждений г. Кызыла (ДОУ </w:t>
      </w:r>
      <w:r w:rsidR="00DE740F" w:rsidRPr="00EA113A">
        <w:rPr>
          <w:rFonts w:cs="Times New Roman"/>
          <w:szCs w:val="28"/>
        </w:rPr>
        <w:t>№ 4</w:t>
      </w:r>
      <w:r w:rsidRPr="00EA113A">
        <w:rPr>
          <w:rFonts w:cs="Times New Roman"/>
          <w:szCs w:val="28"/>
        </w:rPr>
        <w:t>,</w:t>
      </w:r>
      <w:r w:rsidR="00A11038">
        <w:rPr>
          <w:rFonts w:cs="Times New Roman"/>
          <w:szCs w:val="28"/>
        </w:rPr>
        <w:t xml:space="preserve"> </w:t>
      </w:r>
      <w:r w:rsidRPr="00EA113A">
        <w:rPr>
          <w:rFonts w:cs="Times New Roman"/>
          <w:szCs w:val="28"/>
        </w:rPr>
        <w:t>12,</w:t>
      </w:r>
      <w:r w:rsidR="00A11038">
        <w:rPr>
          <w:rFonts w:cs="Times New Roman"/>
          <w:szCs w:val="28"/>
        </w:rPr>
        <w:t xml:space="preserve"> </w:t>
      </w:r>
      <w:r w:rsidRPr="00EA113A">
        <w:rPr>
          <w:rFonts w:cs="Times New Roman"/>
          <w:szCs w:val="28"/>
        </w:rPr>
        <w:t>15,</w:t>
      </w:r>
      <w:r w:rsidR="00A11038">
        <w:rPr>
          <w:rFonts w:cs="Times New Roman"/>
          <w:szCs w:val="28"/>
        </w:rPr>
        <w:t xml:space="preserve"> </w:t>
      </w:r>
      <w:r w:rsidRPr="00EA113A">
        <w:rPr>
          <w:rFonts w:cs="Times New Roman"/>
          <w:szCs w:val="28"/>
        </w:rPr>
        <w:t>23,</w:t>
      </w:r>
      <w:r w:rsidR="00A11038">
        <w:rPr>
          <w:rFonts w:cs="Times New Roman"/>
          <w:szCs w:val="28"/>
        </w:rPr>
        <w:t xml:space="preserve"> </w:t>
      </w:r>
      <w:r w:rsidRPr="00EA113A">
        <w:rPr>
          <w:rFonts w:cs="Times New Roman"/>
          <w:szCs w:val="28"/>
        </w:rPr>
        <w:t>40), при ресурсном центре по сопровождению детей с аутизмом, при территориал</w:t>
      </w:r>
      <w:r w:rsidRPr="00EA113A">
        <w:rPr>
          <w:rFonts w:cs="Times New Roman"/>
          <w:szCs w:val="28"/>
        </w:rPr>
        <w:t>ь</w:t>
      </w:r>
      <w:r w:rsidRPr="00EA113A">
        <w:rPr>
          <w:rFonts w:cs="Times New Roman"/>
          <w:szCs w:val="28"/>
        </w:rPr>
        <w:t xml:space="preserve">ной ПМПК и при Центре раннего развития ФГБОУ ВПО </w:t>
      </w:r>
      <w:r w:rsidR="00A80E85">
        <w:rPr>
          <w:rFonts w:cs="Times New Roman"/>
          <w:szCs w:val="28"/>
        </w:rPr>
        <w:t>«</w:t>
      </w:r>
      <w:r w:rsidRPr="00EA113A">
        <w:rPr>
          <w:rFonts w:cs="Times New Roman"/>
          <w:szCs w:val="28"/>
        </w:rPr>
        <w:t>Тувинский госуда</w:t>
      </w:r>
      <w:r w:rsidRPr="00EA113A">
        <w:rPr>
          <w:rFonts w:cs="Times New Roman"/>
          <w:szCs w:val="28"/>
        </w:rPr>
        <w:t>р</w:t>
      </w:r>
      <w:r w:rsidRPr="00EA113A">
        <w:rPr>
          <w:rFonts w:cs="Times New Roman"/>
          <w:szCs w:val="28"/>
        </w:rPr>
        <w:t>ственный университет</w:t>
      </w:r>
      <w:r w:rsidR="00A80E85">
        <w:rPr>
          <w:rFonts w:cs="Times New Roman"/>
          <w:szCs w:val="28"/>
        </w:rPr>
        <w:t>»</w:t>
      </w:r>
      <w:r w:rsidRPr="00EA113A">
        <w:rPr>
          <w:rFonts w:cs="Times New Roman"/>
          <w:szCs w:val="28"/>
        </w:rPr>
        <w:t>.</w:t>
      </w:r>
      <w:proofErr w:type="gramEnd"/>
      <w:r w:rsidRPr="00EA113A">
        <w:rPr>
          <w:rFonts w:cs="Times New Roman"/>
          <w:szCs w:val="28"/>
        </w:rPr>
        <w:t xml:space="preserve"> Количество детей от 0 до 3 лет, нуждающихся в ранней помощи</w:t>
      </w:r>
      <w:r w:rsidR="004526DD">
        <w:rPr>
          <w:rFonts w:cs="Times New Roman"/>
          <w:szCs w:val="28"/>
        </w:rPr>
        <w:t>, 226 детей (</w:t>
      </w:r>
      <w:r w:rsidRPr="00EA113A">
        <w:rPr>
          <w:rFonts w:cs="Times New Roman"/>
          <w:szCs w:val="28"/>
        </w:rPr>
        <w:t>2023 г.</w:t>
      </w:r>
      <w:r w:rsidR="004526DD">
        <w:rPr>
          <w:rFonts w:cs="Times New Roman"/>
          <w:szCs w:val="28"/>
        </w:rPr>
        <w:t xml:space="preserve"> –</w:t>
      </w:r>
      <w:r w:rsidRPr="00EA113A">
        <w:rPr>
          <w:rFonts w:cs="Times New Roman"/>
          <w:szCs w:val="28"/>
        </w:rPr>
        <w:t xml:space="preserve"> 220 чел.), из них 180 детей получают раннюю п</w:t>
      </w:r>
      <w:r w:rsidRPr="00EA113A">
        <w:rPr>
          <w:rFonts w:cs="Times New Roman"/>
          <w:szCs w:val="28"/>
        </w:rPr>
        <w:t>о</w:t>
      </w:r>
      <w:r w:rsidRPr="00EA113A">
        <w:rPr>
          <w:rFonts w:cs="Times New Roman"/>
          <w:szCs w:val="28"/>
        </w:rPr>
        <w:t>мощь в дошкольных образовательных организациях.</w:t>
      </w:r>
    </w:p>
    <w:p w:rsidR="001C11DA" w:rsidRPr="00EA113A" w:rsidRDefault="001C11DA" w:rsidP="00EA113A">
      <w:pPr>
        <w:spacing w:line="240" w:lineRule="auto"/>
        <w:rPr>
          <w:rFonts w:cs="Times New Roman"/>
          <w:szCs w:val="28"/>
        </w:rPr>
      </w:pPr>
      <w:proofErr w:type="gramStart"/>
      <w:r w:rsidRPr="00EA113A">
        <w:rPr>
          <w:rFonts w:cs="Times New Roman"/>
          <w:szCs w:val="28"/>
        </w:rPr>
        <w:t>По данным региональной информационной системы доступности д</w:t>
      </w:r>
      <w:r w:rsidRPr="00EA113A">
        <w:rPr>
          <w:rFonts w:cs="Times New Roman"/>
          <w:szCs w:val="28"/>
        </w:rPr>
        <w:t>о</w:t>
      </w:r>
      <w:r w:rsidRPr="00EA113A">
        <w:rPr>
          <w:rFonts w:cs="Times New Roman"/>
          <w:szCs w:val="28"/>
        </w:rPr>
        <w:t>школьного образования, передаваемым в федеральную информационную с</w:t>
      </w:r>
      <w:r w:rsidRPr="00EA113A">
        <w:rPr>
          <w:rFonts w:cs="Times New Roman"/>
          <w:szCs w:val="28"/>
        </w:rPr>
        <w:t>и</w:t>
      </w:r>
      <w:r w:rsidRPr="00EA113A">
        <w:rPr>
          <w:rFonts w:cs="Times New Roman"/>
          <w:szCs w:val="28"/>
        </w:rPr>
        <w:t>стему доступности дошкольного образования</w:t>
      </w:r>
      <w:r w:rsidR="004526DD">
        <w:rPr>
          <w:rFonts w:cs="Times New Roman"/>
          <w:szCs w:val="28"/>
        </w:rPr>
        <w:t>,</w:t>
      </w:r>
      <w:r w:rsidRPr="00EA113A">
        <w:rPr>
          <w:rFonts w:cs="Times New Roman"/>
          <w:szCs w:val="28"/>
        </w:rPr>
        <w:t xml:space="preserve"> из 26</w:t>
      </w:r>
      <w:r w:rsidR="006A55E6" w:rsidRPr="00EA113A">
        <w:rPr>
          <w:rFonts w:cs="Times New Roman"/>
          <w:szCs w:val="28"/>
        </w:rPr>
        <w:t> </w:t>
      </w:r>
      <w:r w:rsidR="0064057C" w:rsidRPr="00EA113A">
        <w:rPr>
          <w:rFonts w:cs="Times New Roman"/>
          <w:szCs w:val="28"/>
        </w:rPr>
        <w:t>409</w:t>
      </w:r>
      <w:r w:rsidRPr="00EA113A">
        <w:rPr>
          <w:rFonts w:cs="Times New Roman"/>
          <w:szCs w:val="28"/>
        </w:rPr>
        <w:t xml:space="preserve"> детей, посещающих дошкольные образовательные организации в Республике Тыва, </w:t>
      </w:r>
      <w:r w:rsidR="00E71136" w:rsidRPr="00EA113A">
        <w:rPr>
          <w:rFonts w:cs="Times New Roman"/>
          <w:szCs w:val="28"/>
        </w:rPr>
        <w:t>752</w:t>
      </w:r>
      <w:r w:rsidRPr="00EA113A">
        <w:rPr>
          <w:rFonts w:cs="Times New Roman"/>
          <w:szCs w:val="28"/>
        </w:rPr>
        <w:t xml:space="preserve"> детей (2,</w:t>
      </w:r>
      <w:r w:rsidR="00E71136" w:rsidRPr="00EA113A">
        <w:rPr>
          <w:rFonts w:cs="Times New Roman"/>
          <w:szCs w:val="28"/>
        </w:rPr>
        <w:t>8</w:t>
      </w:r>
      <w:r w:rsidR="00A11038" w:rsidRPr="00A11038">
        <w:rPr>
          <w:rFonts w:cs="Times New Roman"/>
          <w:szCs w:val="28"/>
        </w:rPr>
        <w:t xml:space="preserve"> </w:t>
      </w:r>
      <w:r w:rsidR="00A11038">
        <w:rPr>
          <w:rFonts w:cs="Times New Roman"/>
          <w:szCs w:val="28"/>
        </w:rPr>
        <w:t>процента</w:t>
      </w:r>
      <w:r w:rsidRPr="00EA113A">
        <w:rPr>
          <w:rFonts w:cs="Times New Roman"/>
          <w:szCs w:val="28"/>
        </w:rPr>
        <w:t xml:space="preserve">) являются детьми с ОВЗ, в том числе </w:t>
      </w:r>
      <w:r w:rsidR="00E71136" w:rsidRPr="00EA113A">
        <w:rPr>
          <w:rFonts w:cs="Times New Roman"/>
          <w:szCs w:val="28"/>
        </w:rPr>
        <w:t>218</w:t>
      </w:r>
      <w:r w:rsidR="004526DD">
        <w:rPr>
          <w:rFonts w:cs="Times New Roman"/>
          <w:szCs w:val="28"/>
        </w:rPr>
        <w:t xml:space="preserve"> детей-инвалидов (</w:t>
      </w:r>
      <w:r w:rsidRPr="00EA113A">
        <w:rPr>
          <w:rFonts w:cs="Times New Roman"/>
          <w:szCs w:val="28"/>
        </w:rPr>
        <w:t>2023 г</w:t>
      </w:r>
      <w:r w:rsidR="004526DD">
        <w:rPr>
          <w:rFonts w:cs="Times New Roman"/>
          <w:szCs w:val="28"/>
        </w:rPr>
        <w:t>.</w:t>
      </w:r>
      <w:r w:rsidRPr="00EA113A">
        <w:rPr>
          <w:rFonts w:cs="Times New Roman"/>
          <w:szCs w:val="28"/>
        </w:rPr>
        <w:t xml:space="preserve"> – </w:t>
      </w:r>
      <w:r w:rsidRPr="00EA113A">
        <w:rPr>
          <w:rFonts w:cs="Times New Roman"/>
          <w:szCs w:val="28"/>
        </w:rPr>
        <w:lastRenderedPageBreak/>
        <w:t>2</w:t>
      </w:r>
      <w:r w:rsidR="00A37E29" w:rsidRPr="00EA113A">
        <w:rPr>
          <w:rFonts w:cs="Times New Roman"/>
          <w:szCs w:val="28"/>
        </w:rPr>
        <w:t>,</w:t>
      </w:r>
      <w:r w:rsidRPr="00EA113A">
        <w:rPr>
          <w:rFonts w:cs="Times New Roman"/>
          <w:szCs w:val="28"/>
        </w:rPr>
        <w:t>4</w:t>
      </w:r>
      <w:r w:rsidR="00A11038" w:rsidRPr="00A11038">
        <w:rPr>
          <w:rFonts w:cs="Times New Roman"/>
          <w:szCs w:val="28"/>
        </w:rPr>
        <w:t xml:space="preserve"> </w:t>
      </w:r>
      <w:r w:rsidR="00A11038">
        <w:rPr>
          <w:rFonts w:cs="Times New Roman"/>
          <w:szCs w:val="28"/>
        </w:rPr>
        <w:t>процента</w:t>
      </w:r>
      <w:r w:rsidRPr="00EA113A">
        <w:rPr>
          <w:rFonts w:cs="Times New Roman"/>
          <w:szCs w:val="28"/>
        </w:rPr>
        <w:t xml:space="preserve"> (</w:t>
      </w:r>
      <w:r w:rsidR="00E71136" w:rsidRPr="00EA113A">
        <w:rPr>
          <w:rFonts w:cs="Times New Roman"/>
          <w:szCs w:val="28"/>
        </w:rPr>
        <w:t>433</w:t>
      </w:r>
      <w:r w:rsidRPr="00EA113A">
        <w:rPr>
          <w:rFonts w:cs="Times New Roman"/>
          <w:szCs w:val="28"/>
        </w:rPr>
        <w:t>) дет</w:t>
      </w:r>
      <w:r w:rsidR="00CB0EFF">
        <w:rPr>
          <w:rFonts w:cs="Times New Roman"/>
          <w:szCs w:val="28"/>
        </w:rPr>
        <w:t xml:space="preserve">ей с ОВЗ (из 26 250 человек), </w:t>
      </w:r>
      <w:r w:rsidRPr="00EA113A">
        <w:rPr>
          <w:rFonts w:cs="Times New Roman"/>
          <w:szCs w:val="28"/>
        </w:rPr>
        <w:t>2022 г</w:t>
      </w:r>
      <w:r w:rsidR="00CB0EFF">
        <w:rPr>
          <w:rFonts w:cs="Times New Roman"/>
          <w:szCs w:val="28"/>
        </w:rPr>
        <w:t>.</w:t>
      </w:r>
      <w:r w:rsidRPr="00EA113A">
        <w:rPr>
          <w:rFonts w:cs="Times New Roman"/>
          <w:szCs w:val="28"/>
        </w:rPr>
        <w:t xml:space="preserve"> – 2,5 </w:t>
      </w:r>
      <w:r w:rsidR="00A11038">
        <w:rPr>
          <w:rFonts w:cs="Times New Roman"/>
          <w:szCs w:val="28"/>
        </w:rPr>
        <w:t>процента</w:t>
      </w:r>
      <w:r w:rsidRPr="00EA113A">
        <w:rPr>
          <w:rFonts w:cs="Times New Roman"/>
          <w:szCs w:val="28"/>
        </w:rPr>
        <w:t xml:space="preserve"> (</w:t>
      </w:r>
      <w:r w:rsidR="00E71136" w:rsidRPr="00EA113A">
        <w:rPr>
          <w:rFonts w:cs="Times New Roman"/>
          <w:szCs w:val="28"/>
        </w:rPr>
        <w:t>471</w:t>
      </w:r>
      <w:r w:rsidRPr="00EA113A">
        <w:rPr>
          <w:rFonts w:cs="Times New Roman"/>
          <w:szCs w:val="28"/>
        </w:rPr>
        <w:t>) (из 2</w:t>
      </w:r>
      <w:r w:rsidR="00E71136" w:rsidRPr="00EA113A">
        <w:rPr>
          <w:rFonts w:cs="Times New Roman"/>
          <w:szCs w:val="28"/>
        </w:rPr>
        <w:t>5 797</w:t>
      </w:r>
      <w:proofErr w:type="gramEnd"/>
      <w:r w:rsidR="00E71136" w:rsidRPr="00EA113A">
        <w:rPr>
          <w:rFonts w:cs="Times New Roman"/>
          <w:szCs w:val="28"/>
        </w:rPr>
        <w:t xml:space="preserve"> </w:t>
      </w:r>
      <w:r w:rsidRPr="00EA113A">
        <w:rPr>
          <w:rFonts w:cs="Times New Roman"/>
          <w:szCs w:val="28"/>
        </w:rPr>
        <w:t>человек).</w:t>
      </w:r>
    </w:p>
    <w:p w:rsidR="001C11DA" w:rsidRPr="00EA113A" w:rsidRDefault="001C11DA" w:rsidP="00EA113A">
      <w:pPr>
        <w:spacing w:line="240" w:lineRule="auto"/>
        <w:rPr>
          <w:rFonts w:cs="Times New Roman"/>
          <w:szCs w:val="28"/>
        </w:rPr>
      </w:pPr>
      <w:proofErr w:type="gramStart"/>
      <w:r w:rsidRPr="00EA113A">
        <w:rPr>
          <w:rFonts w:cs="Times New Roman"/>
          <w:szCs w:val="28"/>
        </w:rPr>
        <w:t>На уровнях начального, основного и среднего общего образования по адаптированным основным общеобра</w:t>
      </w:r>
      <w:r w:rsidR="00CB0EFF">
        <w:rPr>
          <w:rFonts w:cs="Times New Roman"/>
          <w:szCs w:val="28"/>
        </w:rPr>
        <w:t>зовательным программам в 2024/</w:t>
      </w:r>
      <w:r w:rsidRPr="00EA113A">
        <w:rPr>
          <w:rFonts w:cs="Times New Roman"/>
          <w:szCs w:val="28"/>
        </w:rPr>
        <w:t>25 уче</w:t>
      </w:r>
      <w:r w:rsidRPr="00EA113A">
        <w:rPr>
          <w:rFonts w:cs="Times New Roman"/>
          <w:szCs w:val="28"/>
        </w:rPr>
        <w:t>б</w:t>
      </w:r>
      <w:r w:rsidRPr="00EA113A">
        <w:rPr>
          <w:rFonts w:cs="Times New Roman"/>
          <w:szCs w:val="28"/>
        </w:rPr>
        <w:t>ном году получают образование 4810 обучающихся с ОВЗ, еще 482 обуча</w:t>
      </w:r>
      <w:r w:rsidRPr="00EA113A">
        <w:rPr>
          <w:rFonts w:cs="Times New Roman"/>
          <w:szCs w:val="28"/>
        </w:rPr>
        <w:t>ю</w:t>
      </w:r>
      <w:r w:rsidRPr="00EA113A">
        <w:rPr>
          <w:rFonts w:cs="Times New Roman"/>
          <w:szCs w:val="28"/>
        </w:rPr>
        <w:t>щихся получают образование по программам образования обучающихся с у</w:t>
      </w:r>
      <w:r w:rsidRPr="00EA113A">
        <w:rPr>
          <w:rFonts w:cs="Times New Roman"/>
          <w:szCs w:val="28"/>
        </w:rPr>
        <w:t>м</w:t>
      </w:r>
      <w:r w:rsidRPr="00EA113A">
        <w:rPr>
          <w:rFonts w:cs="Times New Roman"/>
          <w:szCs w:val="28"/>
        </w:rPr>
        <w:t>ственной отсталостью (интеллектуальными нарушениями), что выше аналоги</w:t>
      </w:r>
      <w:r w:rsidRPr="00EA113A">
        <w:rPr>
          <w:rFonts w:cs="Times New Roman"/>
          <w:szCs w:val="28"/>
        </w:rPr>
        <w:t>ч</w:t>
      </w:r>
      <w:r w:rsidR="00A11038">
        <w:rPr>
          <w:rFonts w:cs="Times New Roman"/>
          <w:szCs w:val="28"/>
        </w:rPr>
        <w:t>ных показателей 2022/</w:t>
      </w:r>
      <w:r w:rsidRPr="00EA113A">
        <w:rPr>
          <w:rFonts w:cs="Times New Roman"/>
          <w:szCs w:val="28"/>
        </w:rPr>
        <w:t>23 учебного года в целом на 3,7</w:t>
      </w:r>
      <w:r w:rsidR="00A11038" w:rsidRPr="00A11038">
        <w:rPr>
          <w:rFonts w:cs="Times New Roman"/>
          <w:szCs w:val="28"/>
        </w:rPr>
        <w:t xml:space="preserve"> </w:t>
      </w:r>
      <w:r w:rsidR="00A11038">
        <w:rPr>
          <w:rFonts w:cs="Times New Roman"/>
          <w:szCs w:val="28"/>
        </w:rPr>
        <w:t>процента</w:t>
      </w:r>
      <w:r w:rsidRPr="00EA113A">
        <w:rPr>
          <w:rFonts w:cs="Times New Roman"/>
          <w:szCs w:val="28"/>
        </w:rPr>
        <w:t>.</w:t>
      </w:r>
      <w:proofErr w:type="gramEnd"/>
    </w:p>
    <w:p w:rsidR="001C11DA" w:rsidRPr="00EA113A" w:rsidRDefault="001C11DA" w:rsidP="00EA113A">
      <w:pPr>
        <w:spacing w:line="240" w:lineRule="auto"/>
        <w:rPr>
          <w:rFonts w:cs="Times New Roman"/>
          <w:szCs w:val="28"/>
        </w:rPr>
      </w:pPr>
      <w:r w:rsidRPr="00EA113A">
        <w:rPr>
          <w:rFonts w:cs="Times New Roman"/>
          <w:szCs w:val="28"/>
        </w:rPr>
        <w:t>Всего в дошкольных образовательных организациях обуча</w:t>
      </w:r>
      <w:r w:rsidR="00CB0EFF">
        <w:rPr>
          <w:rFonts w:cs="Times New Roman"/>
          <w:szCs w:val="28"/>
        </w:rPr>
        <w:t>е</w:t>
      </w:r>
      <w:r w:rsidRPr="00EA113A">
        <w:rPr>
          <w:rFonts w:cs="Times New Roman"/>
          <w:szCs w:val="28"/>
        </w:rPr>
        <w:t xml:space="preserve">тся 580 детей с ОВЗ, из них с инвалидностью 130 детей. В общеразвивающих группах 155 </w:t>
      </w:r>
      <w:r w:rsidR="00CB0EFF">
        <w:rPr>
          <w:rFonts w:cs="Times New Roman"/>
          <w:szCs w:val="28"/>
        </w:rPr>
        <w:t>д</w:t>
      </w:r>
      <w:r w:rsidR="00CB0EFF">
        <w:rPr>
          <w:rFonts w:cs="Times New Roman"/>
          <w:szCs w:val="28"/>
        </w:rPr>
        <w:t>е</w:t>
      </w:r>
      <w:r w:rsidR="00CB0EFF">
        <w:rPr>
          <w:rFonts w:cs="Times New Roman"/>
          <w:szCs w:val="28"/>
        </w:rPr>
        <w:t>тей</w:t>
      </w:r>
      <w:r w:rsidRPr="00EA113A">
        <w:rPr>
          <w:rFonts w:cs="Times New Roman"/>
          <w:szCs w:val="28"/>
        </w:rPr>
        <w:t xml:space="preserve">, в 39 компенсирующих группах – 425. Из них дети с нарушениями слуха – </w:t>
      </w:r>
      <w:r w:rsidR="00750061" w:rsidRPr="00EA113A">
        <w:rPr>
          <w:rFonts w:cs="Times New Roman"/>
          <w:szCs w:val="28"/>
        </w:rPr>
        <w:t>12</w:t>
      </w:r>
      <w:r w:rsidRPr="00EA113A">
        <w:rPr>
          <w:rFonts w:cs="Times New Roman"/>
          <w:szCs w:val="28"/>
        </w:rPr>
        <w:t xml:space="preserve"> чел., с нарушениями речи – </w:t>
      </w:r>
      <w:r w:rsidR="00750061" w:rsidRPr="00EA113A">
        <w:rPr>
          <w:rFonts w:cs="Times New Roman"/>
          <w:szCs w:val="28"/>
        </w:rPr>
        <w:t>535</w:t>
      </w:r>
      <w:r w:rsidRPr="00EA113A">
        <w:rPr>
          <w:rFonts w:cs="Times New Roman"/>
          <w:szCs w:val="28"/>
        </w:rPr>
        <w:t>, с нарушениями опорно-двигательного апп</w:t>
      </w:r>
      <w:r w:rsidRPr="00EA113A">
        <w:rPr>
          <w:rFonts w:cs="Times New Roman"/>
          <w:szCs w:val="28"/>
        </w:rPr>
        <w:t>а</w:t>
      </w:r>
      <w:r w:rsidRPr="00EA113A">
        <w:rPr>
          <w:rFonts w:cs="Times New Roman"/>
          <w:szCs w:val="28"/>
        </w:rPr>
        <w:t>рата – 28, с задержкой психического развития – 51, со сложными дефектами – 24 чел.</w:t>
      </w:r>
    </w:p>
    <w:p w:rsidR="001C11DA" w:rsidRPr="00EA113A" w:rsidRDefault="001C11DA" w:rsidP="00EA113A">
      <w:pPr>
        <w:spacing w:line="240" w:lineRule="auto"/>
        <w:rPr>
          <w:rFonts w:cs="Times New Roman"/>
          <w:szCs w:val="28"/>
        </w:rPr>
      </w:pPr>
      <w:r w:rsidRPr="00EA113A">
        <w:rPr>
          <w:rFonts w:cs="Times New Roman"/>
          <w:szCs w:val="28"/>
        </w:rPr>
        <w:t>На базе 27 дошкольных образовательных организаций созданы условия для обучения детей-инвалидов и детей с ОВЗ, из них в муниципальных образ</w:t>
      </w:r>
      <w:r w:rsidRPr="00EA113A">
        <w:rPr>
          <w:rFonts w:cs="Times New Roman"/>
          <w:szCs w:val="28"/>
        </w:rPr>
        <w:t>о</w:t>
      </w:r>
      <w:r w:rsidRPr="00EA113A">
        <w:rPr>
          <w:rFonts w:cs="Times New Roman"/>
          <w:szCs w:val="28"/>
        </w:rPr>
        <w:t xml:space="preserve">ваниях республики на базе 7 дошкольных образовательных организаций (в </w:t>
      </w:r>
      <w:proofErr w:type="spellStart"/>
      <w:r w:rsidRPr="00EA113A">
        <w:rPr>
          <w:rFonts w:cs="Times New Roman"/>
          <w:szCs w:val="28"/>
        </w:rPr>
        <w:t>Каа-Хемском</w:t>
      </w:r>
      <w:proofErr w:type="spellEnd"/>
      <w:r w:rsidRPr="00EA113A">
        <w:rPr>
          <w:rFonts w:cs="Times New Roman"/>
          <w:szCs w:val="28"/>
        </w:rPr>
        <w:t xml:space="preserve"> – 1, </w:t>
      </w:r>
      <w:proofErr w:type="spellStart"/>
      <w:r w:rsidRPr="00EA113A">
        <w:rPr>
          <w:rFonts w:cs="Times New Roman"/>
          <w:szCs w:val="28"/>
        </w:rPr>
        <w:t>Кызылском</w:t>
      </w:r>
      <w:proofErr w:type="spellEnd"/>
      <w:r w:rsidRPr="00EA113A">
        <w:rPr>
          <w:rFonts w:cs="Times New Roman"/>
          <w:szCs w:val="28"/>
        </w:rPr>
        <w:t xml:space="preserve"> – 1, </w:t>
      </w:r>
      <w:proofErr w:type="spellStart"/>
      <w:r w:rsidRPr="00EA113A">
        <w:rPr>
          <w:rFonts w:cs="Times New Roman"/>
          <w:szCs w:val="28"/>
        </w:rPr>
        <w:t>Монгун-Тайгинском</w:t>
      </w:r>
      <w:proofErr w:type="spellEnd"/>
      <w:r w:rsidRPr="00EA113A">
        <w:rPr>
          <w:rFonts w:cs="Times New Roman"/>
          <w:szCs w:val="28"/>
        </w:rPr>
        <w:t xml:space="preserve"> – 1, </w:t>
      </w:r>
      <w:proofErr w:type="spellStart"/>
      <w:r w:rsidRPr="00EA113A">
        <w:rPr>
          <w:rFonts w:cs="Times New Roman"/>
          <w:szCs w:val="28"/>
        </w:rPr>
        <w:t>Улуг-Хемском</w:t>
      </w:r>
      <w:proofErr w:type="spellEnd"/>
      <w:r w:rsidRPr="00EA113A">
        <w:rPr>
          <w:rFonts w:cs="Times New Roman"/>
          <w:szCs w:val="28"/>
        </w:rPr>
        <w:t xml:space="preserve"> – 5, </w:t>
      </w:r>
      <w:proofErr w:type="spellStart"/>
      <w:r w:rsidRPr="00EA113A">
        <w:rPr>
          <w:rFonts w:cs="Times New Roman"/>
          <w:szCs w:val="28"/>
        </w:rPr>
        <w:t>Дзун-Хемчикском</w:t>
      </w:r>
      <w:proofErr w:type="spellEnd"/>
      <w:r w:rsidRPr="00EA113A">
        <w:rPr>
          <w:rFonts w:cs="Times New Roman"/>
          <w:szCs w:val="28"/>
        </w:rPr>
        <w:t xml:space="preserve"> – 1), в г. Кызыле на базе 18 дошкольных образовательных орган</w:t>
      </w:r>
      <w:r w:rsidRPr="00EA113A">
        <w:rPr>
          <w:rFonts w:cs="Times New Roman"/>
          <w:szCs w:val="28"/>
        </w:rPr>
        <w:t>и</w:t>
      </w:r>
      <w:r w:rsidRPr="00EA113A">
        <w:rPr>
          <w:rFonts w:cs="Times New Roman"/>
          <w:szCs w:val="28"/>
        </w:rPr>
        <w:t xml:space="preserve">заций: </w:t>
      </w:r>
      <w:proofErr w:type="gramStart"/>
      <w:r w:rsidRPr="00EA113A">
        <w:rPr>
          <w:rFonts w:cs="Times New Roman"/>
          <w:szCs w:val="28"/>
        </w:rPr>
        <w:t>МАДОУ</w:t>
      </w:r>
      <w:r w:rsidR="00DE740F" w:rsidRPr="00EA113A">
        <w:rPr>
          <w:rFonts w:cs="Times New Roman"/>
          <w:szCs w:val="28"/>
        </w:rPr>
        <w:t xml:space="preserve"> № </w:t>
      </w:r>
      <w:r w:rsidRPr="00EA113A">
        <w:rPr>
          <w:rFonts w:cs="Times New Roman"/>
          <w:szCs w:val="28"/>
        </w:rPr>
        <w:t>34 – для глухих и слабослышащих детей, одна группа, о</w:t>
      </w:r>
      <w:r w:rsidRPr="00EA113A">
        <w:rPr>
          <w:rFonts w:cs="Times New Roman"/>
          <w:szCs w:val="28"/>
        </w:rPr>
        <w:t>б</w:t>
      </w:r>
      <w:r w:rsidRPr="00EA113A">
        <w:rPr>
          <w:rFonts w:cs="Times New Roman"/>
          <w:szCs w:val="28"/>
        </w:rPr>
        <w:t>щий охват 12 детей, 12 детей-инвалидов; МДОУ</w:t>
      </w:r>
      <w:r w:rsidR="00DE740F" w:rsidRPr="00EA113A">
        <w:rPr>
          <w:rFonts w:cs="Times New Roman"/>
          <w:szCs w:val="28"/>
        </w:rPr>
        <w:t xml:space="preserve"> № </w:t>
      </w:r>
      <w:r w:rsidRPr="00EA113A">
        <w:rPr>
          <w:rFonts w:cs="Times New Roman"/>
          <w:szCs w:val="28"/>
        </w:rPr>
        <w:t>4, 5, 11, 19, 21, 29, 33, 34, 35, 36, 39, 40 – для детей с тяжелыми нарушениями речи; МДОУ</w:t>
      </w:r>
      <w:r w:rsidR="00DE740F" w:rsidRPr="00EA113A">
        <w:rPr>
          <w:rFonts w:cs="Times New Roman"/>
          <w:szCs w:val="28"/>
        </w:rPr>
        <w:t xml:space="preserve"> № </w:t>
      </w:r>
      <w:r w:rsidRPr="00EA113A">
        <w:rPr>
          <w:rFonts w:cs="Times New Roman"/>
          <w:szCs w:val="28"/>
        </w:rPr>
        <w:t>19, 35 – для детей с нарушениями опорно-двигательного аппарата; МДОУ</w:t>
      </w:r>
      <w:r w:rsidR="00DE740F" w:rsidRPr="00EA113A">
        <w:rPr>
          <w:rFonts w:cs="Times New Roman"/>
          <w:szCs w:val="28"/>
        </w:rPr>
        <w:t xml:space="preserve"> № </w:t>
      </w:r>
      <w:r w:rsidRPr="00EA113A">
        <w:rPr>
          <w:rFonts w:cs="Times New Roman"/>
          <w:szCs w:val="28"/>
        </w:rPr>
        <w:t>24,</w:t>
      </w:r>
      <w:r w:rsidR="007E4463" w:rsidRPr="00EA113A">
        <w:rPr>
          <w:rFonts w:cs="Times New Roman"/>
          <w:szCs w:val="28"/>
        </w:rPr>
        <w:t xml:space="preserve"> </w:t>
      </w:r>
      <w:r w:rsidRPr="00EA113A">
        <w:rPr>
          <w:rFonts w:cs="Times New Roman"/>
          <w:szCs w:val="28"/>
        </w:rPr>
        <w:t>30,</w:t>
      </w:r>
      <w:r w:rsidR="00A11038">
        <w:rPr>
          <w:rFonts w:cs="Times New Roman"/>
          <w:szCs w:val="28"/>
        </w:rPr>
        <w:t xml:space="preserve"> </w:t>
      </w:r>
      <w:r w:rsidRPr="00EA113A">
        <w:rPr>
          <w:rFonts w:cs="Times New Roman"/>
          <w:szCs w:val="28"/>
        </w:rPr>
        <w:t>31,</w:t>
      </w:r>
      <w:r w:rsidR="00A11038">
        <w:rPr>
          <w:rFonts w:cs="Times New Roman"/>
          <w:szCs w:val="28"/>
        </w:rPr>
        <w:t xml:space="preserve"> </w:t>
      </w:r>
      <w:r w:rsidRPr="00EA113A">
        <w:rPr>
          <w:rFonts w:cs="Times New Roman"/>
          <w:szCs w:val="28"/>
        </w:rPr>
        <w:t>32 – для детей с задержкой психического развития.</w:t>
      </w:r>
      <w:proofErr w:type="gramEnd"/>
      <w:r w:rsidRPr="00EA113A">
        <w:rPr>
          <w:rFonts w:cs="Times New Roman"/>
          <w:szCs w:val="28"/>
        </w:rPr>
        <w:t xml:space="preserve"> В </w:t>
      </w:r>
      <w:r w:rsidR="00CB0EFF">
        <w:rPr>
          <w:rFonts w:cs="Times New Roman"/>
          <w:szCs w:val="28"/>
        </w:rPr>
        <w:t>д</w:t>
      </w:r>
      <w:r w:rsidRPr="00EA113A">
        <w:rPr>
          <w:rFonts w:cs="Times New Roman"/>
          <w:szCs w:val="28"/>
        </w:rPr>
        <w:t xml:space="preserve">етском саду </w:t>
      </w:r>
      <w:r w:rsidR="00A80E85">
        <w:rPr>
          <w:rFonts w:cs="Times New Roman"/>
          <w:szCs w:val="28"/>
        </w:rPr>
        <w:t>«</w:t>
      </w:r>
      <w:r w:rsidRPr="00EA113A">
        <w:rPr>
          <w:rFonts w:cs="Times New Roman"/>
          <w:szCs w:val="28"/>
        </w:rPr>
        <w:t>Надежда</w:t>
      </w:r>
      <w:r w:rsidR="00A80E85">
        <w:rPr>
          <w:rFonts w:cs="Times New Roman"/>
          <w:szCs w:val="28"/>
        </w:rPr>
        <w:t>»</w:t>
      </w:r>
      <w:r w:rsidRPr="00EA113A">
        <w:rPr>
          <w:rFonts w:cs="Times New Roman"/>
          <w:szCs w:val="28"/>
        </w:rPr>
        <w:t xml:space="preserve"> ко</w:t>
      </w:r>
      <w:r w:rsidRPr="00EA113A">
        <w:rPr>
          <w:rFonts w:cs="Times New Roman"/>
          <w:szCs w:val="28"/>
        </w:rPr>
        <w:t>м</w:t>
      </w:r>
      <w:r w:rsidRPr="00EA113A">
        <w:rPr>
          <w:rFonts w:cs="Times New Roman"/>
          <w:szCs w:val="28"/>
        </w:rPr>
        <w:t xml:space="preserve">пенсирующего вида для детей с нарушениями интеллекта, в том числе с </w:t>
      </w:r>
      <w:r w:rsidR="007E4463" w:rsidRPr="00EA113A">
        <w:rPr>
          <w:rFonts w:cs="Times New Roman"/>
          <w:szCs w:val="28"/>
        </w:rPr>
        <w:t>ра</w:t>
      </w:r>
      <w:r w:rsidR="007E4463" w:rsidRPr="00EA113A">
        <w:rPr>
          <w:rFonts w:cs="Times New Roman"/>
          <w:szCs w:val="28"/>
        </w:rPr>
        <w:t>с</w:t>
      </w:r>
      <w:r w:rsidR="002E460C" w:rsidRPr="00EA113A">
        <w:rPr>
          <w:rFonts w:cs="Times New Roman"/>
          <w:szCs w:val="28"/>
        </w:rPr>
        <w:t>с</w:t>
      </w:r>
      <w:r w:rsidR="007E4463" w:rsidRPr="00EA113A">
        <w:rPr>
          <w:rFonts w:cs="Times New Roman"/>
          <w:szCs w:val="28"/>
        </w:rPr>
        <w:t xml:space="preserve">тройствами </w:t>
      </w:r>
      <w:proofErr w:type="spellStart"/>
      <w:r w:rsidR="007E4463" w:rsidRPr="00EA113A">
        <w:rPr>
          <w:rFonts w:cs="Times New Roman"/>
          <w:szCs w:val="28"/>
        </w:rPr>
        <w:t>аутического</w:t>
      </w:r>
      <w:proofErr w:type="spellEnd"/>
      <w:r w:rsidR="007E4463" w:rsidRPr="00EA113A">
        <w:rPr>
          <w:rFonts w:cs="Times New Roman"/>
          <w:szCs w:val="28"/>
        </w:rPr>
        <w:t xml:space="preserve"> спектра</w:t>
      </w:r>
      <w:r w:rsidRPr="00EA113A">
        <w:rPr>
          <w:rFonts w:cs="Times New Roman"/>
          <w:szCs w:val="28"/>
        </w:rPr>
        <w:t>, 20 детей-инвалидов.</w:t>
      </w:r>
    </w:p>
    <w:p w:rsidR="001C11DA" w:rsidRPr="00EA113A" w:rsidRDefault="001C11DA" w:rsidP="00EA113A">
      <w:pPr>
        <w:spacing w:line="240" w:lineRule="auto"/>
        <w:rPr>
          <w:rFonts w:cs="Times New Roman"/>
          <w:szCs w:val="28"/>
        </w:rPr>
      </w:pPr>
      <w:r w:rsidRPr="00EA113A">
        <w:rPr>
          <w:rFonts w:cs="Times New Roman"/>
          <w:szCs w:val="28"/>
        </w:rPr>
        <w:t>В общеобразо</w:t>
      </w:r>
      <w:r w:rsidR="009C72FF">
        <w:rPr>
          <w:rFonts w:cs="Times New Roman"/>
          <w:szCs w:val="28"/>
        </w:rPr>
        <w:t>вательных организациях в 2024/</w:t>
      </w:r>
      <w:r w:rsidRPr="00EA113A">
        <w:rPr>
          <w:rFonts w:cs="Times New Roman"/>
          <w:szCs w:val="28"/>
        </w:rPr>
        <w:t xml:space="preserve">25 учебном году обучаются 5292 </w:t>
      </w:r>
      <w:r w:rsidR="00D67CB9">
        <w:rPr>
          <w:rFonts w:cs="Times New Roman"/>
          <w:szCs w:val="28"/>
        </w:rPr>
        <w:t xml:space="preserve">ребенка </w:t>
      </w:r>
      <w:r w:rsidRPr="00EA113A">
        <w:rPr>
          <w:rFonts w:cs="Times New Roman"/>
          <w:szCs w:val="28"/>
        </w:rPr>
        <w:t>с ОВЗ, из них 1529 детей с инвалидностью. По сравнению с 20</w:t>
      </w:r>
      <w:r w:rsidR="002E460C" w:rsidRPr="00EA113A">
        <w:rPr>
          <w:rFonts w:cs="Times New Roman"/>
          <w:szCs w:val="28"/>
        </w:rPr>
        <w:t>23</w:t>
      </w:r>
      <w:r w:rsidR="009C72FF">
        <w:rPr>
          <w:rFonts w:cs="Times New Roman"/>
          <w:szCs w:val="28"/>
        </w:rPr>
        <w:t>/</w:t>
      </w:r>
      <w:r w:rsidR="002E460C" w:rsidRPr="00EA113A">
        <w:rPr>
          <w:rFonts w:cs="Times New Roman"/>
          <w:szCs w:val="28"/>
        </w:rPr>
        <w:t>24 учебным годом количество</w:t>
      </w:r>
      <w:r w:rsidRPr="00EA113A">
        <w:rPr>
          <w:rFonts w:cs="Times New Roman"/>
          <w:szCs w:val="28"/>
        </w:rPr>
        <w:t xml:space="preserve"> детей с ОВЗ остается относительно ст</w:t>
      </w:r>
      <w:r w:rsidRPr="00EA113A">
        <w:rPr>
          <w:rFonts w:cs="Times New Roman"/>
          <w:szCs w:val="28"/>
        </w:rPr>
        <w:t>а</w:t>
      </w:r>
      <w:r w:rsidRPr="00EA113A">
        <w:rPr>
          <w:rFonts w:cs="Times New Roman"/>
          <w:szCs w:val="28"/>
        </w:rPr>
        <w:t>бильным, а количество детей-инвалидов увеличилось на 6,1</w:t>
      </w:r>
      <w:r w:rsidR="009C72FF" w:rsidRPr="009C72FF">
        <w:rPr>
          <w:rFonts w:cs="Times New Roman"/>
          <w:szCs w:val="28"/>
        </w:rPr>
        <w:t xml:space="preserve"> </w:t>
      </w:r>
      <w:r w:rsidR="009C72FF">
        <w:rPr>
          <w:rFonts w:cs="Times New Roman"/>
          <w:szCs w:val="28"/>
        </w:rPr>
        <w:t>процента</w:t>
      </w:r>
      <w:r w:rsidR="00D67CB9">
        <w:rPr>
          <w:rFonts w:cs="Times New Roman"/>
          <w:szCs w:val="28"/>
        </w:rPr>
        <w:t xml:space="preserve"> (94). В 2023/</w:t>
      </w:r>
      <w:r w:rsidRPr="00EA113A">
        <w:rPr>
          <w:rFonts w:cs="Times New Roman"/>
          <w:szCs w:val="28"/>
        </w:rPr>
        <w:t>24 учебном году количеств</w:t>
      </w:r>
      <w:r w:rsidR="007E4463" w:rsidRPr="00EA113A">
        <w:rPr>
          <w:rFonts w:cs="Times New Roman"/>
          <w:szCs w:val="28"/>
        </w:rPr>
        <w:t>о</w:t>
      </w:r>
      <w:r w:rsidRPr="00EA113A">
        <w:rPr>
          <w:rFonts w:cs="Times New Roman"/>
          <w:szCs w:val="28"/>
        </w:rPr>
        <w:t xml:space="preserve"> детей с ОВЗ составил</w:t>
      </w:r>
      <w:r w:rsidR="007E4463" w:rsidRPr="00EA113A">
        <w:rPr>
          <w:rFonts w:cs="Times New Roman"/>
          <w:szCs w:val="28"/>
        </w:rPr>
        <w:t>о</w:t>
      </w:r>
      <w:r w:rsidRPr="00EA113A">
        <w:rPr>
          <w:rFonts w:cs="Times New Roman"/>
          <w:szCs w:val="28"/>
        </w:rPr>
        <w:t xml:space="preserve"> 5287 детей</w:t>
      </w:r>
    </w:p>
    <w:p w:rsidR="001C11DA" w:rsidRPr="00EA113A" w:rsidRDefault="001C11DA" w:rsidP="00EA113A">
      <w:pPr>
        <w:spacing w:line="240" w:lineRule="auto"/>
        <w:rPr>
          <w:rFonts w:cs="Times New Roman"/>
          <w:szCs w:val="28"/>
        </w:rPr>
      </w:pPr>
      <w:r w:rsidRPr="00EA113A">
        <w:rPr>
          <w:rFonts w:cs="Times New Roman"/>
          <w:szCs w:val="28"/>
        </w:rPr>
        <w:t xml:space="preserve">Количество специальных (коррекционных) общеобразовательных классов 105, в них обучающихся 992 детей с ОВЗ, из них классы компенсирующего обучения для соматически ослабленных детей </w:t>
      </w:r>
      <w:r w:rsidR="007E4463" w:rsidRPr="00EA113A">
        <w:rPr>
          <w:rFonts w:cs="Times New Roman"/>
          <w:szCs w:val="28"/>
        </w:rPr>
        <w:t>–</w:t>
      </w:r>
      <w:r w:rsidRPr="00EA113A">
        <w:rPr>
          <w:rFonts w:cs="Times New Roman"/>
          <w:szCs w:val="28"/>
        </w:rPr>
        <w:t xml:space="preserve"> 10, коррекционные классы для детей с задержкой психического развития – 92, для детей с расстройствами аутистического сп</w:t>
      </w:r>
      <w:r w:rsidR="009C72FF">
        <w:rPr>
          <w:rFonts w:cs="Times New Roman"/>
          <w:szCs w:val="28"/>
        </w:rPr>
        <w:t>ектра – 3. По сравнению с 2023/</w:t>
      </w:r>
      <w:r w:rsidRPr="00EA113A">
        <w:rPr>
          <w:rFonts w:cs="Times New Roman"/>
          <w:szCs w:val="28"/>
        </w:rPr>
        <w:t>24 учебным годом колич</w:t>
      </w:r>
      <w:r w:rsidRPr="00EA113A">
        <w:rPr>
          <w:rFonts w:cs="Times New Roman"/>
          <w:szCs w:val="28"/>
        </w:rPr>
        <w:t>е</w:t>
      </w:r>
      <w:r w:rsidRPr="00EA113A">
        <w:rPr>
          <w:rFonts w:cs="Times New Roman"/>
          <w:szCs w:val="28"/>
        </w:rPr>
        <w:t>ство классов увеличилось на 4 класса, а численность обучающихся в них на 3</w:t>
      </w:r>
      <w:r w:rsidR="009C72FF" w:rsidRPr="009C72FF">
        <w:rPr>
          <w:rFonts w:cs="Times New Roman"/>
          <w:szCs w:val="28"/>
        </w:rPr>
        <w:t xml:space="preserve"> </w:t>
      </w:r>
      <w:r w:rsidR="009C72FF">
        <w:rPr>
          <w:rFonts w:cs="Times New Roman"/>
          <w:szCs w:val="28"/>
        </w:rPr>
        <w:t>процента</w:t>
      </w:r>
      <w:r w:rsidRPr="00EA113A">
        <w:rPr>
          <w:rFonts w:cs="Times New Roman"/>
          <w:szCs w:val="28"/>
        </w:rPr>
        <w:t xml:space="preserve"> (35</w:t>
      </w:r>
      <w:r w:rsidR="002E460C" w:rsidRPr="00EA113A">
        <w:rPr>
          <w:rFonts w:cs="Times New Roman"/>
          <w:szCs w:val="28"/>
        </w:rPr>
        <w:t xml:space="preserve"> </w:t>
      </w:r>
      <w:r w:rsidRPr="00EA113A">
        <w:rPr>
          <w:rFonts w:cs="Times New Roman"/>
          <w:szCs w:val="28"/>
        </w:rPr>
        <w:t>чел.).</w:t>
      </w:r>
    </w:p>
    <w:p w:rsidR="001C11DA" w:rsidRPr="00EA113A" w:rsidRDefault="001C11DA" w:rsidP="00EA113A">
      <w:pPr>
        <w:spacing w:line="240" w:lineRule="auto"/>
        <w:rPr>
          <w:rFonts w:cs="Times New Roman"/>
          <w:szCs w:val="28"/>
        </w:rPr>
      </w:pPr>
      <w:r w:rsidRPr="00EA113A">
        <w:rPr>
          <w:rFonts w:cs="Times New Roman"/>
          <w:szCs w:val="28"/>
        </w:rPr>
        <w:t xml:space="preserve">В индивидуальной форме обучения </w:t>
      </w:r>
      <w:r w:rsidR="00A80E85">
        <w:rPr>
          <w:rFonts w:cs="Times New Roman"/>
          <w:szCs w:val="28"/>
        </w:rPr>
        <w:t>«</w:t>
      </w:r>
      <w:r w:rsidRPr="00EA113A">
        <w:rPr>
          <w:rFonts w:cs="Times New Roman"/>
          <w:szCs w:val="28"/>
        </w:rPr>
        <w:t>на дому</w:t>
      </w:r>
      <w:r w:rsidR="00A80E85">
        <w:rPr>
          <w:rFonts w:cs="Times New Roman"/>
          <w:szCs w:val="28"/>
        </w:rPr>
        <w:t>»</w:t>
      </w:r>
      <w:r w:rsidR="009C72FF">
        <w:rPr>
          <w:rFonts w:cs="Times New Roman"/>
          <w:szCs w:val="28"/>
        </w:rPr>
        <w:t xml:space="preserve"> в 2024/</w:t>
      </w:r>
      <w:r w:rsidRPr="00EA113A">
        <w:rPr>
          <w:rFonts w:cs="Times New Roman"/>
          <w:szCs w:val="28"/>
        </w:rPr>
        <w:t>25 учебном году обучаются 655 человек, в том числе 526 детей-инвалидов, с применением д</w:t>
      </w:r>
      <w:r w:rsidRPr="00EA113A">
        <w:rPr>
          <w:rFonts w:cs="Times New Roman"/>
          <w:szCs w:val="28"/>
        </w:rPr>
        <w:t>и</w:t>
      </w:r>
      <w:r w:rsidRPr="00EA113A">
        <w:rPr>
          <w:rFonts w:cs="Times New Roman"/>
          <w:szCs w:val="28"/>
        </w:rPr>
        <w:t xml:space="preserve">станционных образовательных технологий </w:t>
      </w:r>
      <w:r w:rsidR="007E4463" w:rsidRPr="00EA113A">
        <w:rPr>
          <w:rFonts w:cs="Times New Roman"/>
          <w:szCs w:val="28"/>
        </w:rPr>
        <w:t>–</w:t>
      </w:r>
      <w:r w:rsidRPr="00EA113A">
        <w:rPr>
          <w:rFonts w:cs="Times New Roman"/>
          <w:szCs w:val="28"/>
        </w:rPr>
        <w:t xml:space="preserve"> 121 человек, из них 55 детей</w:t>
      </w:r>
      <w:r w:rsidR="002E460C" w:rsidRPr="00EA113A">
        <w:rPr>
          <w:rFonts w:cs="Times New Roman"/>
          <w:szCs w:val="28"/>
        </w:rPr>
        <w:t>-инвалидов и 66 детей, находящих</w:t>
      </w:r>
      <w:r w:rsidRPr="00EA113A">
        <w:rPr>
          <w:rFonts w:cs="Times New Roman"/>
          <w:szCs w:val="28"/>
        </w:rPr>
        <w:t>ся на длительно</w:t>
      </w:r>
      <w:r w:rsidR="009C72FF">
        <w:rPr>
          <w:rFonts w:cs="Times New Roman"/>
          <w:szCs w:val="28"/>
        </w:rPr>
        <w:t>м лечении. В сравнении с 2023/</w:t>
      </w:r>
      <w:r w:rsidRPr="00EA113A">
        <w:rPr>
          <w:rFonts w:cs="Times New Roman"/>
          <w:szCs w:val="28"/>
        </w:rPr>
        <w:t xml:space="preserve">24 учебным годом количество детей, обучающихся </w:t>
      </w:r>
      <w:r w:rsidR="00A80E85">
        <w:rPr>
          <w:rFonts w:cs="Times New Roman"/>
          <w:szCs w:val="28"/>
        </w:rPr>
        <w:t>«</w:t>
      </w:r>
      <w:r w:rsidRPr="00EA113A">
        <w:rPr>
          <w:rFonts w:cs="Times New Roman"/>
          <w:szCs w:val="28"/>
        </w:rPr>
        <w:t>на дому</w:t>
      </w:r>
      <w:r w:rsidR="00A80E85">
        <w:rPr>
          <w:rFonts w:cs="Times New Roman"/>
          <w:szCs w:val="28"/>
        </w:rPr>
        <w:t>»</w:t>
      </w:r>
      <w:r w:rsidR="00D67CB9">
        <w:rPr>
          <w:rFonts w:cs="Times New Roman"/>
          <w:szCs w:val="28"/>
        </w:rPr>
        <w:t>,</w:t>
      </w:r>
      <w:r w:rsidRPr="00EA113A">
        <w:rPr>
          <w:rFonts w:cs="Times New Roman"/>
          <w:szCs w:val="28"/>
        </w:rPr>
        <w:t xml:space="preserve"> увелич</w:t>
      </w:r>
      <w:r w:rsidRPr="00EA113A">
        <w:rPr>
          <w:rFonts w:cs="Times New Roman"/>
          <w:szCs w:val="28"/>
        </w:rPr>
        <w:t>и</w:t>
      </w:r>
      <w:r w:rsidRPr="00EA113A">
        <w:rPr>
          <w:rFonts w:cs="Times New Roman"/>
          <w:szCs w:val="28"/>
        </w:rPr>
        <w:t>лось на 8,6</w:t>
      </w:r>
      <w:r w:rsidR="009C72FF" w:rsidRPr="009C72FF">
        <w:rPr>
          <w:rFonts w:cs="Times New Roman"/>
          <w:szCs w:val="28"/>
        </w:rPr>
        <w:t xml:space="preserve"> </w:t>
      </w:r>
      <w:r w:rsidR="009C72FF">
        <w:rPr>
          <w:rFonts w:cs="Times New Roman"/>
          <w:szCs w:val="28"/>
        </w:rPr>
        <w:t>процента</w:t>
      </w:r>
      <w:r w:rsidRPr="00EA113A">
        <w:rPr>
          <w:rFonts w:cs="Times New Roman"/>
          <w:szCs w:val="28"/>
        </w:rPr>
        <w:t xml:space="preserve"> (52 чел</w:t>
      </w:r>
      <w:r w:rsidR="002E460C" w:rsidRPr="00EA113A">
        <w:rPr>
          <w:rFonts w:cs="Times New Roman"/>
          <w:szCs w:val="28"/>
        </w:rPr>
        <w:t>.</w:t>
      </w:r>
      <w:r w:rsidRPr="00EA113A">
        <w:rPr>
          <w:rFonts w:cs="Times New Roman"/>
          <w:szCs w:val="28"/>
        </w:rPr>
        <w:t xml:space="preserve">), обучающихся по дистанционным технологиям </w:t>
      </w:r>
      <w:r w:rsidR="002E460C" w:rsidRPr="00EA113A">
        <w:rPr>
          <w:rFonts w:cs="Times New Roman"/>
          <w:szCs w:val="28"/>
        </w:rPr>
        <w:t xml:space="preserve">– </w:t>
      </w:r>
      <w:r w:rsidRPr="00EA113A">
        <w:rPr>
          <w:rFonts w:cs="Times New Roman"/>
          <w:szCs w:val="28"/>
        </w:rPr>
        <w:t>уменьшилось на 4,1</w:t>
      </w:r>
      <w:r w:rsidR="009C72FF" w:rsidRPr="009C72FF">
        <w:rPr>
          <w:rFonts w:cs="Times New Roman"/>
          <w:szCs w:val="28"/>
        </w:rPr>
        <w:t xml:space="preserve"> </w:t>
      </w:r>
      <w:r w:rsidR="009C72FF">
        <w:rPr>
          <w:rFonts w:cs="Times New Roman"/>
          <w:szCs w:val="28"/>
        </w:rPr>
        <w:t>процента</w:t>
      </w:r>
      <w:r w:rsidRPr="00EA113A">
        <w:rPr>
          <w:rFonts w:cs="Times New Roman"/>
          <w:szCs w:val="28"/>
        </w:rPr>
        <w:t xml:space="preserve"> (5 чел</w:t>
      </w:r>
      <w:r w:rsidR="002E460C" w:rsidRPr="00EA113A">
        <w:rPr>
          <w:rFonts w:cs="Times New Roman"/>
          <w:szCs w:val="28"/>
        </w:rPr>
        <w:t>.</w:t>
      </w:r>
      <w:r w:rsidRPr="00EA113A">
        <w:rPr>
          <w:rFonts w:cs="Times New Roman"/>
          <w:szCs w:val="28"/>
        </w:rPr>
        <w:t>).</w:t>
      </w:r>
    </w:p>
    <w:p w:rsidR="001C11DA" w:rsidRPr="00EA113A" w:rsidRDefault="001C11DA" w:rsidP="00EA113A">
      <w:pPr>
        <w:spacing w:line="240" w:lineRule="auto"/>
        <w:rPr>
          <w:rFonts w:cs="Times New Roman"/>
          <w:szCs w:val="28"/>
        </w:rPr>
      </w:pPr>
      <w:r w:rsidRPr="00EA113A">
        <w:rPr>
          <w:rFonts w:cs="Times New Roman"/>
          <w:szCs w:val="28"/>
        </w:rPr>
        <w:lastRenderedPageBreak/>
        <w:t>Особое внимание уделяется реализации права на образование детей-инвалидов, проживающих в детских домах, школах-интернатах и домах-интернатах социальной защиты. Организовано обучение 18 детей-инвалидов с учетом особенностей их психофизического развития, состояния здоровья и и</w:t>
      </w:r>
      <w:r w:rsidRPr="00EA113A">
        <w:rPr>
          <w:rFonts w:cs="Times New Roman"/>
          <w:szCs w:val="28"/>
        </w:rPr>
        <w:t>н</w:t>
      </w:r>
      <w:r w:rsidRPr="00EA113A">
        <w:rPr>
          <w:rFonts w:cs="Times New Roman"/>
          <w:szCs w:val="28"/>
        </w:rPr>
        <w:t>дивидуальных возможностей.</w:t>
      </w:r>
    </w:p>
    <w:p w:rsidR="001C11DA" w:rsidRPr="00EA113A" w:rsidRDefault="001C11DA" w:rsidP="00EA113A">
      <w:pPr>
        <w:spacing w:line="240" w:lineRule="auto"/>
        <w:rPr>
          <w:rFonts w:cs="Times New Roman"/>
          <w:szCs w:val="28"/>
        </w:rPr>
      </w:pPr>
      <w:r w:rsidRPr="00EA113A">
        <w:rPr>
          <w:rFonts w:cs="Times New Roman"/>
          <w:szCs w:val="28"/>
        </w:rPr>
        <w:t xml:space="preserve">В 2024 году по программам дополнительного образования обучались 2519 </w:t>
      </w:r>
      <w:proofErr w:type="gramStart"/>
      <w:r w:rsidRPr="00EA113A">
        <w:rPr>
          <w:rFonts w:cs="Times New Roman"/>
          <w:szCs w:val="28"/>
        </w:rPr>
        <w:t>обучающихся</w:t>
      </w:r>
      <w:proofErr w:type="gramEnd"/>
      <w:r w:rsidRPr="00EA113A">
        <w:rPr>
          <w:rFonts w:cs="Times New Roman"/>
          <w:szCs w:val="28"/>
        </w:rPr>
        <w:t xml:space="preserve"> с ОВЗ и 250 обучающихся с инвалидностью, что больше на 32,6 </w:t>
      </w:r>
      <w:r w:rsidR="009C72FF">
        <w:rPr>
          <w:rFonts w:cs="Times New Roman"/>
          <w:szCs w:val="28"/>
        </w:rPr>
        <w:t>процента</w:t>
      </w:r>
      <w:r w:rsidRPr="00EA113A">
        <w:rPr>
          <w:rFonts w:cs="Times New Roman"/>
          <w:szCs w:val="28"/>
        </w:rPr>
        <w:t xml:space="preserve"> (822), чем в 2023 году.</w:t>
      </w:r>
    </w:p>
    <w:p w:rsidR="001C11DA" w:rsidRPr="00EA113A" w:rsidRDefault="001C11DA" w:rsidP="00EA113A">
      <w:pPr>
        <w:spacing w:line="240" w:lineRule="auto"/>
        <w:rPr>
          <w:rFonts w:cs="Times New Roman"/>
          <w:szCs w:val="28"/>
        </w:rPr>
      </w:pPr>
      <w:proofErr w:type="gramStart"/>
      <w:r w:rsidRPr="00EA113A">
        <w:rPr>
          <w:rFonts w:cs="Times New Roman"/>
          <w:szCs w:val="28"/>
        </w:rPr>
        <w:t>Обучающиеся с ОВЗ и дети-инвалиды принимают активное участие в конкурсах, олимпиадах, спортивных мероприятиях различн</w:t>
      </w:r>
      <w:r w:rsidR="00D67CB9">
        <w:rPr>
          <w:rFonts w:cs="Times New Roman"/>
          <w:szCs w:val="28"/>
        </w:rPr>
        <w:t>ых</w:t>
      </w:r>
      <w:r w:rsidRPr="00EA113A">
        <w:rPr>
          <w:rFonts w:cs="Times New Roman"/>
          <w:szCs w:val="28"/>
        </w:rPr>
        <w:t xml:space="preserve"> уровн</w:t>
      </w:r>
      <w:r w:rsidR="00D67CB9">
        <w:rPr>
          <w:rFonts w:cs="Times New Roman"/>
          <w:szCs w:val="28"/>
        </w:rPr>
        <w:t>ей</w:t>
      </w:r>
      <w:r w:rsidRPr="00EA113A">
        <w:rPr>
          <w:rFonts w:cs="Times New Roman"/>
          <w:szCs w:val="28"/>
        </w:rPr>
        <w:t>, таких как Большой всероссийский фестиваль детского и юношеского творчества, ст</w:t>
      </w:r>
      <w:r w:rsidRPr="00EA113A">
        <w:rPr>
          <w:rFonts w:cs="Times New Roman"/>
          <w:szCs w:val="28"/>
        </w:rPr>
        <w:t>а</w:t>
      </w:r>
      <w:r w:rsidRPr="00EA113A">
        <w:rPr>
          <w:rFonts w:cs="Times New Roman"/>
          <w:szCs w:val="28"/>
        </w:rPr>
        <w:t>новятся призерами и победителями международных пр</w:t>
      </w:r>
      <w:r w:rsidR="007D35D4" w:rsidRPr="00EA113A">
        <w:rPr>
          <w:rFonts w:cs="Times New Roman"/>
          <w:szCs w:val="28"/>
        </w:rPr>
        <w:t>ед</w:t>
      </w:r>
      <w:r w:rsidRPr="00EA113A">
        <w:rPr>
          <w:rFonts w:cs="Times New Roman"/>
          <w:szCs w:val="28"/>
        </w:rPr>
        <w:t>метных олимпиад, творческих конкурсов, в том числе по защите проектов</w:t>
      </w:r>
      <w:r w:rsidR="00D67CB9">
        <w:rPr>
          <w:rFonts w:cs="Times New Roman"/>
          <w:szCs w:val="28"/>
        </w:rPr>
        <w:t>,</w:t>
      </w:r>
      <w:r w:rsidRPr="00EA113A">
        <w:rPr>
          <w:rFonts w:cs="Times New Roman"/>
          <w:szCs w:val="28"/>
        </w:rPr>
        <w:t xml:space="preserve"> среди обучающихся с нарушениями слуха </w:t>
      </w:r>
      <w:r w:rsidR="00A80E85">
        <w:rPr>
          <w:rFonts w:cs="Times New Roman"/>
          <w:szCs w:val="28"/>
        </w:rPr>
        <w:t>«</w:t>
      </w:r>
      <w:r w:rsidRPr="00EA113A">
        <w:rPr>
          <w:rFonts w:cs="Times New Roman"/>
          <w:szCs w:val="28"/>
        </w:rPr>
        <w:t>Шаг в науку</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Творчество</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Эрудит</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Родник знаний</w:t>
      </w:r>
      <w:r w:rsidR="00A80E85">
        <w:rPr>
          <w:rFonts w:cs="Times New Roman"/>
          <w:szCs w:val="28"/>
        </w:rPr>
        <w:t>»</w:t>
      </w:r>
      <w:r w:rsidRPr="00EA113A">
        <w:rPr>
          <w:rFonts w:cs="Times New Roman"/>
          <w:szCs w:val="28"/>
        </w:rPr>
        <w:t xml:space="preserve"> и общероссийского конкурса </w:t>
      </w:r>
      <w:r w:rsidR="00A80E85">
        <w:rPr>
          <w:rFonts w:cs="Times New Roman"/>
          <w:szCs w:val="28"/>
        </w:rPr>
        <w:t>«</w:t>
      </w:r>
      <w:r w:rsidRPr="00EA113A">
        <w:rPr>
          <w:rFonts w:cs="Times New Roman"/>
          <w:szCs w:val="28"/>
        </w:rPr>
        <w:t>Разговоры о важном</w:t>
      </w:r>
      <w:r w:rsidR="00A80E85">
        <w:rPr>
          <w:rFonts w:cs="Times New Roman"/>
          <w:szCs w:val="28"/>
        </w:rPr>
        <w:t>»</w:t>
      </w:r>
      <w:r w:rsidRPr="00EA113A">
        <w:rPr>
          <w:rFonts w:cs="Times New Roman"/>
          <w:szCs w:val="28"/>
        </w:rPr>
        <w:t>.</w:t>
      </w:r>
      <w:proofErr w:type="gramEnd"/>
    </w:p>
    <w:p w:rsidR="001C11DA" w:rsidRPr="00EA113A" w:rsidRDefault="001C11DA" w:rsidP="00EA113A">
      <w:pPr>
        <w:spacing w:line="240" w:lineRule="auto"/>
        <w:rPr>
          <w:rFonts w:cs="Times New Roman"/>
          <w:szCs w:val="28"/>
        </w:rPr>
      </w:pPr>
      <w:r w:rsidRPr="00EA113A">
        <w:rPr>
          <w:rFonts w:cs="Times New Roman"/>
          <w:szCs w:val="28"/>
        </w:rPr>
        <w:t xml:space="preserve">Отдыхом и оздоровлением в 2023 году было охвачено 113 детей-инвалидов и 2010 обучающихся с ОВЗ. Инклюзивные смены для детей с ОВЗ в 3-х оздоровительных учреждениях региона с общим охватом 292 </w:t>
      </w:r>
      <w:r w:rsidR="00D67CB9">
        <w:rPr>
          <w:rFonts w:cs="Times New Roman"/>
          <w:szCs w:val="28"/>
        </w:rPr>
        <w:t>ребенка</w:t>
      </w:r>
      <w:r w:rsidRPr="00EA113A">
        <w:rPr>
          <w:rFonts w:cs="Times New Roman"/>
          <w:szCs w:val="28"/>
        </w:rPr>
        <w:t xml:space="preserve"> (де</w:t>
      </w:r>
      <w:r w:rsidRPr="00EA113A">
        <w:rPr>
          <w:rFonts w:cs="Times New Roman"/>
          <w:szCs w:val="28"/>
        </w:rPr>
        <w:t>т</w:t>
      </w:r>
      <w:r w:rsidRPr="00EA113A">
        <w:rPr>
          <w:rFonts w:cs="Times New Roman"/>
          <w:szCs w:val="28"/>
        </w:rPr>
        <w:t xml:space="preserve">ский оздоровительный лагерь </w:t>
      </w:r>
      <w:r w:rsidR="00A80E85">
        <w:rPr>
          <w:rFonts w:cs="Times New Roman"/>
          <w:szCs w:val="28"/>
        </w:rPr>
        <w:t>«</w:t>
      </w:r>
      <w:proofErr w:type="spellStart"/>
      <w:r w:rsidRPr="00EA113A">
        <w:rPr>
          <w:rFonts w:cs="Times New Roman"/>
          <w:szCs w:val="28"/>
        </w:rPr>
        <w:t>Ушарики</w:t>
      </w:r>
      <w:proofErr w:type="spellEnd"/>
      <w:r w:rsidR="00A80E85">
        <w:rPr>
          <w:rFonts w:cs="Times New Roman"/>
          <w:szCs w:val="28"/>
        </w:rPr>
        <w:t>»</w:t>
      </w:r>
      <w:r w:rsidRPr="00EA113A">
        <w:rPr>
          <w:rFonts w:cs="Times New Roman"/>
          <w:szCs w:val="28"/>
        </w:rPr>
        <w:t xml:space="preserve"> при ГБОУ </w:t>
      </w:r>
      <w:r w:rsidR="009C72FF" w:rsidRPr="00EA113A">
        <w:rPr>
          <w:rFonts w:cs="Times New Roman"/>
          <w:szCs w:val="28"/>
        </w:rPr>
        <w:t>Р</w:t>
      </w:r>
      <w:r w:rsidR="009C72FF">
        <w:rPr>
          <w:rFonts w:cs="Times New Roman"/>
          <w:szCs w:val="28"/>
        </w:rPr>
        <w:t xml:space="preserve">еспублики </w:t>
      </w:r>
      <w:r w:rsidR="009C72FF" w:rsidRPr="00EA113A">
        <w:rPr>
          <w:rFonts w:cs="Times New Roman"/>
          <w:szCs w:val="28"/>
        </w:rPr>
        <w:t>Т</w:t>
      </w:r>
      <w:r w:rsidR="009C72FF">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Школа-интернат для детей с нарушением слуха</w:t>
      </w:r>
      <w:r w:rsidR="00A80E85">
        <w:rPr>
          <w:rFonts w:cs="Times New Roman"/>
          <w:szCs w:val="28"/>
        </w:rPr>
        <w:t>»</w:t>
      </w:r>
      <w:r w:rsidRPr="00EA113A">
        <w:rPr>
          <w:rFonts w:cs="Times New Roman"/>
          <w:szCs w:val="28"/>
        </w:rPr>
        <w:t>; пришкольный лагерь с дневным пр</w:t>
      </w:r>
      <w:r w:rsidRPr="00EA113A">
        <w:rPr>
          <w:rFonts w:cs="Times New Roman"/>
          <w:szCs w:val="28"/>
        </w:rPr>
        <w:t>е</w:t>
      </w:r>
      <w:r w:rsidRPr="00EA113A">
        <w:rPr>
          <w:rFonts w:cs="Times New Roman"/>
          <w:szCs w:val="28"/>
        </w:rPr>
        <w:t xml:space="preserve">быванием </w:t>
      </w:r>
      <w:r w:rsidR="00A80E85">
        <w:rPr>
          <w:rFonts w:cs="Times New Roman"/>
          <w:szCs w:val="28"/>
        </w:rPr>
        <w:t>«</w:t>
      </w:r>
      <w:r w:rsidRPr="00EA113A">
        <w:rPr>
          <w:rFonts w:cs="Times New Roman"/>
          <w:szCs w:val="28"/>
        </w:rPr>
        <w:t>Веселый муравейник</w:t>
      </w:r>
      <w:r w:rsidR="00A80E85">
        <w:rPr>
          <w:rFonts w:cs="Times New Roman"/>
          <w:szCs w:val="28"/>
        </w:rPr>
        <w:t>»</w:t>
      </w:r>
      <w:r w:rsidRPr="00EA113A">
        <w:rPr>
          <w:rFonts w:cs="Times New Roman"/>
          <w:szCs w:val="28"/>
        </w:rPr>
        <w:t xml:space="preserve"> при ГБОУ Р</w:t>
      </w:r>
      <w:r w:rsidR="009C72FF">
        <w:rPr>
          <w:rFonts w:cs="Times New Roman"/>
          <w:szCs w:val="28"/>
        </w:rPr>
        <w:t xml:space="preserve">еспублики </w:t>
      </w:r>
      <w:r w:rsidRPr="00EA113A">
        <w:rPr>
          <w:rFonts w:cs="Times New Roman"/>
          <w:szCs w:val="28"/>
        </w:rPr>
        <w:t>Т</w:t>
      </w:r>
      <w:r w:rsidR="009C72FF">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Средняя общ</w:t>
      </w:r>
      <w:r w:rsidRPr="00EA113A">
        <w:rPr>
          <w:rFonts w:cs="Times New Roman"/>
          <w:szCs w:val="28"/>
        </w:rPr>
        <w:t>е</w:t>
      </w:r>
      <w:r w:rsidRPr="00EA113A">
        <w:rPr>
          <w:rFonts w:cs="Times New Roman"/>
          <w:szCs w:val="28"/>
        </w:rPr>
        <w:t>образовательная школа</w:t>
      </w:r>
      <w:r w:rsidR="00DE740F" w:rsidRPr="00EA113A">
        <w:rPr>
          <w:rFonts w:cs="Times New Roman"/>
          <w:szCs w:val="28"/>
        </w:rPr>
        <w:t xml:space="preserve"> № </w:t>
      </w:r>
      <w:r w:rsidRPr="00EA113A">
        <w:rPr>
          <w:rFonts w:cs="Times New Roman"/>
          <w:szCs w:val="28"/>
        </w:rPr>
        <w:t>10 для детей ОВЗ</w:t>
      </w:r>
      <w:r w:rsidR="00A80E85">
        <w:rPr>
          <w:rFonts w:cs="Times New Roman"/>
          <w:szCs w:val="28"/>
        </w:rPr>
        <w:t>»</w:t>
      </w:r>
      <w:r w:rsidRPr="00EA113A">
        <w:rPr>
          <w:rFonts w:cs="Times New Roman"/>
          <w:szCs w:val="28"/>
        </w:rPr>
        <w:t>; инклюзивная смена для 172 д</w:t>
      </w:r>
      <w:r w:rsidRPr="00EA113A">
        <w:rPr>
          <w:rFonts w:cs="Times New Roman"/>
          <w:szCs w:val="28"/>
        </w:rPr>
        <w:t>е</w:t>
      </w:r>
      <w:r w:rsidRPr="00EA113A">
        <w:rPr>
          <w:rFonts w:cs="Times New Roman"/>
          <w:szCs w:val="28"/>
        </w:rPr>
        <w:t xml:space="preserve">тей с ОВЗ в детском оздоровительном лагере </w:t>
      </w:r>
      <w:r w:rsidR="00A80E85">
        <w:rPr>
          <w:rFonts w:cs="Times New Roman"/>
          <w:szCs w:val="28"/>
        </w:rPr>
        <w:t>«</w:t>
      </w:r>
      <w:proofErr w:type="spellStart"/>
      <w:r w:rsidRPr="00EA113A">
        <w:rPr>
          <w:rFonts w:cs="Times New Roman"/>
          <w:szCs w:val="28"/>
        </w:rPr>
        <w:t>Байлак</w:t>
      </w:r>
      <w:proofErr w:type="spellEnd"/>
      <w:r w:rsidR="00A80E85">
        <w:rPr>
          <w:rFonts w:cs="Times New Roman"/>
          <w:szCs w:val="28"/>
        </w:rPr>
        <w:t>»</w:t>
      </w:r>
      <w:r w:rsidRPr="00EA113A">
        <w:rPr>
          <w:rFonts w:cs="Times New Roman"/>
          <w:szCs w:val="28"/>
        </w:rPr>
        <w:t>.</w:t>
      </w:r>
    </w:p>
    <w:p w:rsidR="001C11DA" w:rsidRPr="00EA113A" w:rsidRDefault="001C11DA" w:rsidP="00EA113A">
      <w:pPr>
        <w:spacing w:line="240" w:lineRule="auto"/>
        <w:rPr>
          <w:rFonts w:cs="Times New Roman"/>
          <w:szCs w:val="28"/>
        </w:rPr>
      </w:pPr>
      <w:r w:rsidRPr="00EA113A">
        <w:rPr>
          <w:rFonts w:cs="Times New Roman"/>
          <w:szCs w:val="28"/>
        </w:rPr>
        <w:t>Прием на программы среднего профессионального образования (далее – СПО) лиц с инвалидностью в 2024 году по сравнению с 2023 годом увеличился с 165 человек до 185 (на 1</w:t>
      </w:r>
      <w:r w:rsidR="004B4F3D" w:rsidRPr="00EA113A">
        <w:rPr>
          <w:rFonts w:cs="Times New Roman"/>
          <w:szCs w:val="28"/>
        </w:rPr>
        <w:t>2,1</w:t>
      </w:r>
      <w:r w:rsidR="00256E2A">
        <w:rPr>
          <w:rFonts w:cs="Times New Roman"/>
          <w:szCs w:val="28"/>
        </w:rPr>
        <w:t xml:space="preserve"> процента</w:t>
      </w:r>
      <w:r w:rsidRPr="00EA113A">
        <w:rPr>
          <w:rFonts w:cs="Times New Roman"/>
          <w:szCs w:val="28"/>
        </w:rPr>
        <w:t>). Всего численность обучающихся с ОВЗ и инвалидов, обучающихся в образовательных организациях СПО, составила в 2024 году 285 человек.</w:t>
      </w:r>
    </w:p>
    <w:p w:rsidR="001C11DA" w:rsidRPr="00EA113A" w:rsidRDefault="001C11DA" w:rsidP="00EA113A">
      <w:pPr>
        <w:spacing w:line="240" w:lineRule="auto"/>
        <w:rPr>
          <w:rFonts w:cs="Times New Roman"/>
          <w:szCs w:val="28"/>
        </w:rPr>
      </w:pPr>
      <w:r w:rsidRPr="00EA113A">
        <w:rPr>
          <w:rFonts w:cs="Times New Roman"/>
          <w:szCs w:val="28"/>
        </w:rPr>
        <w:t>В Республике Тыва функционируют 2 базовые профессиональные орг</w:t>
      </w:r>
      <w:r w:rsidRPr="00EA113A">
        <w:rPr>
          <w:rFonts w:cs="Times New Roman"/>
          <w:szCs w:val="28"/>
        </w:rPr>
        <w:t>а</w:t>
      </w:r>
      <w:r w:rsidRPr="00EA113A">
        <w:rPr>
          <w:rFonts w:cs="Times New Roman"/>
          <w:szCs w:val="28"/>
        </w:rPr>
        <w:t xml:space="preserve">низации: ГБПОУ </w:t>
      </w:r>
      <w:r w:rsidR="00256E2A" w:rsidRPr="00EA113A">
        <w:rPr>
          <w:rFonts w:cs="Times New Roman"/>
          <w:szCs w:val="28"/>
        </w:rPr>
        <w:t>Р</w:t>
      </w:r>
      <w:r w:rsidR="00256E2A">
        <w:rPr>
          <w:rFonts w:cs="Times New Roman"/>
          <w:szCs w:val="28"/>
        </w:rPr>
        <w:t xml:space="preserve">еспублики </w:t>
      </w:r>
      <w:r w:rsidR="00256E2A" w:rsidRPr="00EA113A">
        <w:rPr>
          <w:rFonts w:cs="Times New Roman"/>
          <w:szCs w:val="28"/>
        </w:rPr>
        <w:t>Т</w:t>
      </w:r>
      <w:r w:rsidR="00256E2A">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Тувинский политехнический техникум</w:t>
      </w:r>
      <w:r w:rsidR="00A80E85">
        <w:rPr>
          <w:rFonts w:cs="Times New Roman"/>
          <w:szCs w:val="28"/>
        </w:rPr>
        <w:t>»</w:t>
      </w:r>
      <w:r w:rsidRPr="00EA113A">
        <w:rPr>
          <w:rFonts w:cs="Times New Roman"/>
          <w:szCs w:val="28"/>
        </w:rPr>
        <w:t xml:space="preserve"> и ГБПОУ </w:t>
      </w:r>
      <w:r w:rsidR="00256E2A" w:rsidRPr="00EA113A">
        <w:rPr>
          <w:rFonts w:cs="Times New Roman"/>
          <w:szCs w:val="28"/>
        </w:rPr>
        <w:t>Р</w:t>
      </w:r>
      <w:r w:rsidR="00256E2A">
        <w:rPr>
          <w:rFonts w:cs="Times New Roman"/>
          <w:szCs w:val="28"/>
        </w:rPr>
        <w:t xml:space="preserve">еспублики </w:t>
      </w:r>
      <w:r w:rsidR="00256E2A" w:rsidRPr="00EA113A">
        <w:rPr>
          <w:rFonts w:cs="Times New Roman"/>
          <w:szCs w:val="28"/>
        </w:rPr>
        <w:t>Т</w:t>
      </w:r>
      <w:r w:rsidR="00256E2A">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Тувинский техникум информационных технол</w:t>
      </w:r>
      <w:r w:rsidRPr="00EA113A">
        <w:rPr>
          <w:rFonts w:cs="Times New Roman"/>
          <w:szCs w:val="28"/>
        </w:rPr>
        <w:t>о</w:t>
      </w:r>
      <w:r w:rsidRPr="00EA113A">
        <w:rPr>
          <w:rFonts w:cs="Times New Roman"/>
          <w:szCs w:val="28"/>
        </w:rPr>
        <w:t>гий</w:t>
      </w:r>
      <w:r w:rsidR="00A80E85">
        <w:rPr>
          <w:rFonts w:cs="Times New Roman"/>
          <w:szCs w:val="28"/>
        </w:rPr>
        <w:t>»</w:t>
      </w:r>
      <w:r w:rsidRPr="00EA113A">
        <w:rPr>
          <w:rFonts w:cs="Times New Roman"/>
          <w:szCs w:val="28"/>
        </w:rPr>
        <w:t>. С 2017 года в Тувинском политехническом техникуме осуществляется прием выпускников с ограниченными возможностями здоровья с инвалидн</w:t>
      </w:r>
      <w:r w:rsidRPr="00EA113A">
        <w:rPr>
          <w:rFonts w:cs="Times New Roman"/>
          <w:szCs w:val="28"/>
        </w:rPr>
        <w:t>о</w:t>
      </w:r>
      <w:r w:rsidRPr="00EA113A">
        <w:rPr>
          <w:rFonts w:cs="Times New Roman"/>
          <w:szCs w:val="28"/>
        </w:rPr>
        <w:t xml:space="preserve">стью по следующим специальностям: </w:t>
      </w:r>
      <w:r w:rsidR="00A80E85">
        <w:rPr>
          <w:rFonts w:cs="Times New Roman"/>
          <w:szCs w:val="28"/>
        </w:rPr>
        <w:t>«</w:t>
      </w:r>
      <w:r w:rsidRPr="00EA113A">
        <w:rPr>
          <w:rFonts w:cs="Times New Roman"/>
          <w:szCs w:val="28"/>
        </w:rPr>
        <w:t>Мастер по обработке цифровой инфо</w:t>
      </w:r>
      <w:r w:rsidRPr="00EA113A">
        <w:rPr>
          <w:rFonts w:cs="Times New Roman"/>
          <w:szCs w:val="28"/>
        </w:rPr>
        <w:t>р</w:t>
      </w:r>
      <w:r w:rsidRPr="00EA113A">
        <w:rPr>
          <w:rFonts w:cs="Times New Roman"/>
          <w:szCs w:val="28"/>
        </w:rPr>
        <w:t xml:space="preserve">мации, </w:t>
      </w:r>
      <w:r w:rsidR="00A80E85">
        <w:rPr>
          <w:rFonts w:cs="Times New Roman"/>
          <w:szCs w:val="28"/>
        </w:rPr>
        <w:t>«</w:t>
      </w:r>
      <w:r w:rsidRPr="00EA113A">
        <w:rPr>
          <w:rFonts w:cs="Times New Roman"/>
          <w:szCs w:val="28"/>
        </w:rPr>
        <w:t xml:space="preserve">Водитель категории </w:t>
      </w:r>
      <w:r w:rsidR="00A80E85">
        <w:rPr>
          <w:rFonts w:cs="Times New Roman"/>
          <w:szCs w:val="28"/>
        </w:rPr>
        <w:t>«</w:t>
      </w:r>
      <w:r w:rsidRPr="00EA113A">
        <w:rPr>
          <w:rFonts w:cs="Times New Roman"/>
          <w:szCs w:val="28"/>
        </w:rPr>
        <w:t>В</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Портной</w:t>
      </w:r>
      <w:r w:rsidR="00A80E85">
        <w:rPr>
          <w:rFonts w:cs="Times New Roman"/>
          <w:szCs w:val="28"/>
        </w:rPr>
        <w:t>»</w:t>
      </w:r>
      <w:r w:rsidRPr="00EA113A">
        <w:rPr>
          <w:rFonts w:cs="Times New Roman"/>
          <w:szCs w:val="28"/>
        </w:rPr>
        <w:t xml:space="preserve"> и </w:t>
      </w:r>
      <w:r w:rsidR="00A80E85">
        <w:rPr>
          <w:rFonts w:cs="Times New Roman"/>
          <w:szCs w:val="28"/>
        </w:rPr>
        <w:t>«</w:t>
      </w:r>
      <w:r w:rsidRPr="00EA113A">
        <w:rPr>
          <w:rFonts w:cs="Times New Roman"/>
          <w:szCs w:val="28"/>
        </w:rPr>
        <w:t>Программирование в компь</w:t>
      </w:r>
      <w:r w:rsidRPr="00EA113A">
        <w:rPr>
          <w:rFonts w:cs="Times New Roman"/>
          <w:szCs w:val="28"/>
        </w:rPr>
        <w:t>ю</w:t>
      </w:r>
      <w:r w:rsidRPr="00EA113A">
        <w:rPr>
          <w:rFonts w:cs="Times New Roman"/>
          <w:szCs w:val="28"/>
        </w:rPr>
        <w:t>терных системах</w:t>
      </w:r>
      <w:r w:rsidR="00A80E85">
        <w:rPr>
          <w:rFonts w:cs="Times New Roman"/>
          <w:szCs w:val="28"/>
        </w:rPr>
        <w:t>»</w:t>
      </w:r>
      <w:r w:rsidRPr="00EA113A">
        <w:rPr>
          <w:rFonts w:cs="Times New Roman"/>
          <w:szCs w:val="28"/>
        </w:rPr>
        <w:t xml:space="preserve">. В Тувинский техникум информационных технологий по программе </w:t>
      </w:r>
      <w:r w:rsidR="00A80E85">
        <w:rPr>
          <w:rFonts w:cs="Times New Roman"/>
          <w:szCs w:val="28"/>
        </w:rPr>
        <w:t>«</w:t>
      </w:r>
      <w:r w:rsidRPr="00EA113A">
        <w:rPr>
          <w:rFonts w:cs="Times New Roman"/>
          <w:szCs w:val="28"/>
        </w:rPr>
        <w:t>Информационные системы и программирование</w:t>
      </w:r>
      <w:r w:rsidR="00A80E85">
        <w:rPr>
          <w:rFonts w:cs="Times New Roman"/>
          <w:szCs w:val="28"/>
        </w:rPr>
        <w:t>»</w:t>
      </w:r>
      <w:r w:rsidRPr="00EA113A">
        <w:rPr>
          <w:rFonts w:cs="Times New Roman"/>
          <w:szCs w:val="28"/>
        </w:rPr>
        <w:t>.</w:t>
      </w:r>
    </w:p>
    <w:p w:rsidR="001C11DA" w:rsidRPr="00EA113A" w:rsidRDefault="001C11DA" w:rsidP="00EA113A">
      <w:pPr>
        <w:spacing w:line="240" w:lineRule="auto"/>
        <w:rPr>
          <w:rFonts w:cs="Times New Roman"/>
          <w:szCs w:val="28"/>
        </w:rPr>
      </w:pPr>
      <w:r w:rsidRPr="00EA113A">
        <w:rPr>
          <w:rFonts w:cs="Times New Roman"/>
          <w:szCs w:val="28"/>
        </w:rPr>
        <w:t>Реализуются меры по маршрутизации выпускников по полученной сп</w:t>
      </w:r>
      <w:r w:rsidRPr="00EA113A">
        <w:rPr>
          <w:rFonts w:cs="Times New Roman"/>
          <w:szCs w:val="28"/>
        </w:rPr>
        <w:t>е</w:t>
      </w:r>
      <w:r w:rsidRPr="00EA113A">
        <w:rPr>
          <w:rFonts w:cs="Times New Roman"/>
          <w:szCs w:val="28"/>
        </w:rPr>
        <w:t>циальности на предприятия, такие как:</w:t>
      </w:r>
    </w:p>
    <w:p w:rsidR="001C11DA" w:rsidRPr="00EA113A" w:rsidRDefault="007D35D4" w:rsidP="00EA113A">
      <w:pPr>
        <w:spacing w:line="240" w:lineRule="auto"/>
        <w:rPr>
          <w:rFonts w:cs="Times New Roman"/>
          <w:szCs w:val="28"/>
        </w:rPr>
      </w:pPr>
      <w:r w:rsidRPr="00EA113A">
        <w:rPr>
          <w:rFonts w:cs="Times New Roman"/>
          <w:szCs w:val="28"/>
        </w:rPr>
        <w:t>-</w:t>
      </w:r>
      <w:r w:rsidR="001C11DA" w:rsidRPr="00EA113A">
        <w:rPr>
          <w:rFonts w:cs="Times New Roman"/>
          <w:szCs w:val="28"/>
        </w:rPr>
        <w:t xml:space="preserve"> дни открытых дверей;</w:t>
      </w:r>
    </w:p>
    <w:p w:rsidR="001C11DA" w:rsidRPr="00EA113A" w:rsidRDefault="007D35D4" w:rsidP="00EA113A">
      <w:pPr>
        <w:spacing w:line="240" w:lineRule="auto"/>
        <w:rPr>
          <w:rFonts w:cs="Times New Roman"/>
          <w:szCs w:val="28"/>
        </w:rPr>
      </w:pPr>
      <w:r w:rsidRPr="00EA113A">
        <w:rPr>
          <w:rFonts w:cs="Times New Roman"/>
          <w:szCs w:val="28"/>
        </w:rPr>
        <w:t xml:space="preserve">- </w:t>
      </w:r>
      <w:r w:rsidR="001C11DA" w:rsidRPr="00EA113A">
        <w:rPr>
          <w:rFonts w:cs="Times New Roman"/>
          <w:szCs w:val="28"/>
        </w:rPr>
        <w:t>ярмарка вакансий;</w:t>
      </w:r>
    </w:p>
    <w:p w:rsidR="001C11DA" w:rsidRPr="00EA113A" w:rsidRDefault="007D35D4" w:rsidP="00EA113A">
      <w:pPr>
        <w:spacing w:line="240" w:lineRule="auto"/>
        <w:rPr>
          <w:rFonts w:cs="Times New Roman"/>
          <w:szCs w:val="28"/>
        </w:rPr>
      </w:pPr>
      <w:r w:rsidRPr="00EA113A">
        <w:rPr>
          <w:rFonts w:cs="Times New Roman"/>
          <w:szCs w:val="28"/>
        </w:rPr>
        <w:t>-</w:t>
      </w:r>
      <w:r w:rsidR="001C11DA" w:rsidRPr="00EA113A">
        <w:rPr>
          <w:rFonts w:cs="Times New Roman"/>
          <w:szCs w:val="28"/>
        </w:rPr>
        <w:t xml:space="preserve"> чемпионаты </w:t>
      </w:r>
      <w:r w:rsidR="00A80E85">
        <w:rPr>
          <w:rFonts w:cs="Times New Roman"/>
          <w:szCs w:val="28"/>
        </w:rPr>
        <w:t>«</w:t>
      </w:r>
      <w:r w:rsidR="001C11DA" w:rsidRPr="00EA113A">
        <w:rPr>
          <w:rFonts w:cs="Times New Roman"/>
          <w:szCs w:val="28"/>
        </w:rPr>
        <w:t>Профессионалы</w:t>
      </w:r>
      <w:r w:rsidR="00A80E85">
        <w:rPr>
          <w:rFonts w:cs="Times New Roman"/>
          <w:szCs w:val="28"/>
        </w:rPr>
        <w:t>»</w:t>
      </w:r>
      <w:r w:rsidR="001C11DA" w:rsidRPr="00EA113A">
        <w:rPr>
          <w:rFonts w:cs="Times New Roman"/>
          <w:szCs w:val="28"/>
        </w:rPr>
        <w:t xml:space="preserve">, </w:t>
      </w:r>
      <w:r w:rsidR="00A80E85">
        <w:rPr>
          <w:rFonts w:cs="Times New Roman"/>
          <w:szCs w:val="28"/>
        </w:rPr>
        <w:t>«</w:t>
      </w:r>
      <w:proofErr w:type="spellStart"/>
      <w:r w:rsidR="001C11DA" w:rsidRPr="00EA113A">
        <w:rPr>
          <w:rFonts w:cs="Times New Roman"/>
          <w:szCs w:val="28"/>
        </w:rPr>
        <w:t>Абилимпикс</w:t>
      </w:r>
      <w:proofErr w:type="spellEnd"/>
      <w:r w:rsidR="00A80E85">
        <w:rPr>
          <w:rFonts w:cs="Times New Roman"/>
          <w:szCs w:val="28"/>
        </w:rPr>
        <w:t>»</w:t>
      </w:r>
      <w:r w:rsidR="001C11DA" w:rsidRPr="00EA113A">
        <w:rPr>
          <w:rFonts w:cs="Times New Roman"/>
          <w:szCs w:val="28"/>
        </w:rPr>
        <w:t>.</w:t>
      </w:r>
    </w:p>
    <w:p w:rsidR="001C11DA" w:rsidRPr="00EA113A" w:rsidRDefault="001C11DA" w:rsidP="00EA113A">
      <w:pPr>
        <w:spacing w:line="240" w:lineRule="auto"/>
        <w:rPr>
          <w:rFonts w:cs="Times New Roman"/>
          <w:szCs w:val="28"/>
        </w:rPr>
      </w:pPr>
      <w:r w:rsidRPr="00EA113A">
        <w:rPr>
          <w:rFonts w:cs="Times New Roman"/>
          <w:szCs w:val="28"/>
        </w:rPr>
        <w:t xml:space="preserve">Проведены </w:t>
      </w:r>
      <w:proofErr w:type="spellStart"/>
      <w:r w:rsidRPr="00EA113A">
        <w:rPr>
          <w:rFonts w:cs="Times New Roman"/>
          <w:szCs w:val="28"/>
        </w:rPr>
        <w:t>профориентационные</w:t>
      </w:r>
      <w:proofErr w:type="spellEnd"/>
      <w:r w:rsidRPr="00EA113A">
        <w:rPr>
          <w:rFonts w:cs="Times New Roman"/>
          <w:szCs w:val="28"/>
        </w:rPr>
        <w:t xml:space="preserve"> мероприятия со школьниками в рамках проекта </w:t>
      </w:r>
      <w:r w:rsidR="00A80E85">
        <w:rPr>
          <w:rFonts w:cs="Times New Roman"/>
          <w:szCs w:val="28"/>
        </w:rPr>
        <w:t>«</w:t>
      </w:r>
      <w:r w:rsidRPr="00EA113A">
        <w:rPr>
          <w:rFonts w:cs="Times New Roman"/>
          <w:szCs w:val="28"/>
        </w:rPr>
        <w:t>Билет в будущее</w:t>
      </w:r>
      <w:r w:rsidR="00A80E85">
        <w:rPr>
          <w:rFonts w:cs="Times New Roman"/>
          <w:szCs w:val="28"/>
        </w:rPr>
        <w:t>»</w:t>
      </w:r>
      <w:r w:rsidRPr="00EA113A">
        <w:rPr>
          <w:rFonts w:cs="Times New Roman"/>
          <w:szCs w:val="28"/>
        </w:rPr>
        <w:t xml:space="preserve">, также в рамках проекта </w:t>
      </w:r>
      <w:r w:rsidR="00A80E85">
        <w:rPr>
          <w:rFonts w:cs="Times New Roman"/>
          <w:szCs w:val="28"/>
        </w:rPr>
        <w:t>«</w:t>
      </w:r>
      <w:r w:rsidRPr="00EA113A">
        <w:rPr>
          <w:rFonts w:cs="Times New Roman"/>
          <w:szCs w:val="28"/>
        </w:rPr>
        <w:t>Моя карьера</w:t>
      </w:r>
      <w:r w:rsidR="00A80E85">
        <w:rPr>
          <w:rFonts w:cs="Times New Roman"/>
          <w:szCs w:val="28"/>
        </w:rPr>
        <w:t>»</w:t>
      </w:r>
      <w:r w:rsidRPr="00EA113A">
        <w:rPr>
          <w:rFonts w:cs="Times New Roman"/>
          <w:szCs w:val="28"/>
        </w:rPr>
        <w:t xml:space="preserve"> представ</w:t>
      </w:r>
      <w:r w:rsidRPr="00EA113A">
        <w:rPr>
          <w:rFonts w:cs="Times New Roman"/>
          <w:szCs w:val="28"/>
        </w:rPr>
        <w:t>и</w:t>
      </w:r>
      <w:r w:rsidRPr="00EA113A">
        <w:rPr>
          <w:rFonts w:cs="Times New Roman"/>
          <w:szCs w:val="28"/>
        </w:rPr>
        <w:t xml:space="preserve">телями кадрового центра </w:t>
      </w:r>
      <w:r w:rsidR="00A80E85">
        <w:rPr>
          <w:rFonts w:cs="Times New Roman"/>
          <w:szCs w:val="28"/>
        </w:rPr>
        <w:t>«</w:t>
      </w:r>
      <w:r w:rsidRPr="00EA113A">
        <w:rPr>
          <w:rFonts w:cs="Times New Roman"/>
          <w:szCs w:val="28"/>
        </w:rPr>
        <w:t>Работа России</w:t>
      </w:r>
      <w:r w:rsidR="00A80E85">
        <w:rPr>
          <w:rFonts w:cs="Times New Roman"/>
          <w:szCs w:val="28"/>
        </w:rPr>
        <w:t>»</w:t>
      </w:r>
      <w:r w:rsidRPr="00EA113A">
        <w:rPr>
          <w:rFonts w:cs="Times New Roman"/>
          <w:szCs w:val="28"/>
        </w:rPr>
        <w:t xml:space="preserve"> (услуги центра занятости населения, </w:t>
      </w:r>
      <w:r w:rsidRPr="00EA113A">
        <w:rPr>
          <w:rFonts w:cs="Times New Roman"/>
          <w:szCs w:val="28"/>
        </w:rPr>
        <w:lastRenderedPageBreak/>
        <w:t xml:space="preserve">прямые собеседования, консультации) среди участников, родителей, гостей, проведены </w:t>
      </w:r>
      <w:proofErr w:type="spellStart"/>
      <w:r w:rsidRPr="00EA113A">
        <w:rPr>
          <w:rFonts w:cs="Times New Roman"/>
          <w:szCs w:val="28"/>
        </w:rPr>
        <w:t>профориентационные</w:t>
      </w:r>
      <w:proofErr w:type="spellEnd"/>
      <w:r w:rsidRPr="00EA113A">
        <w:rPr>
          <w:rFonts w:cs="Times New Roman"/>
          <w:szCs w:val="28"/>
        </w:rPr>
        <w:t xml:space="preserve"> тесты, психологические тренинги и тестир</w:t>
      </w:r>
      <w:r w:rsidRPr="00EA113A">
        <w:rPr>
          <w:rFonts w:cs="Times New Roman"/>
          <w:szCs w:val="28"/>
        </w:rPr>
        <w:t>о</w:t>
      </w:r>
      <w:r w:rsidRPr="00EA113A">
        <w:rPr>
          <w:rFonts w:cs="Times New Roman"/>
          <w:szCs w:val="28"/>
        </w:rPr>
        <w:t xml:space="preserve">вания, профпригодности, консультации ВПП </w:t>
      </w:r>
      <w:r w:rsidR="00A80E85">
        <w:rPr>
          <w:rFonts w:cs="Times New Roman"/>
          <w:szCs w:val="28"/>
        </w:rPr>
        <w:t>«</w:t>
      </w:r>
      <w:r w:rsidRPr="00EA113A">
        <w:rPr>
          <w:rFonts w:cs="Times New Roman"/>
          <w:szCs w:val="28"/>
        </w:rPr>
        <w:t>Единая Россия</w:t>
      </w:r>
      <w:r w:rsidR="00A80E85">
        <w:rPr>
          <w:rFonts w:cs="Times New Roman"/>
          <w:szCs w:val="28"/>
        </w:rPr>
        <w:t>»</w:t>
      </w:r>
      <w:r w:rsidRPr="00EA113A">
        <w:rPr>
          <w:rFonts w:cs="Times New Roman"/>
          <w:szCs w:val="28"/>
        </w:rPr>
        <w:t>.</w:t>
      </w:r>
    </w:p>
    <w:p w:rsidR="001C11DA" w:rsidRPr="00EA113A" w:rsidRDefault="001C11DA" w:rsidP="00EA113A">
      <w:pPr>
        <w:spacing w:line="240" w:lineRule="auto"/>
        <w:rPr>
          <w:rFonts w:cs="Times New Roman"/>
          <w:szCs w:val="28"/>
        </w:rPr>
      </w:pPr>
      <w:r w:rsidRPr="00EA113A">
        <w:rPr>
          <w:rFonts w:cs="Times New Roman"/>
          <w:szCs w:val="28"/>
        </w:rPr>
        <w:t xml:space="preserve">Инклюзивно обучаются 3627 детей с ОВЗ, в том числе 922 </w:t>
      </w:r>
      <w:r w:rsidR="002B06D9">
        <w:rPr>
          <w:rFonts w:cs="Times New Roman"/>
          <w:szCs w:val="28"/>
        </w:rPr>
        <w:t>ребенка</w:t>
      </w:r>
      <w:r w:rsidRPr="00EA113A">
        <w:rPr>
          <w:rFonts w:cs="Times New Roman"/>
          <w:szCs w:val="28"/>
        </w:rPr>
        <w:t>-и</w:t>
      </w:r>
      <w:r w:rsidR="002B06D9">
        <w:rPr>
          <w:rFonts w:cs="Times New Roman"/>
          <w:szCs w:val="28"/>
        </w:rPr>
        <w:t>нвалида</w:t>
      </w:r>
      <w:r w:rsidR="00256E2A">
        <w:rPr>
          <w:rFonts w:cs="Times New Roman"/>
          <w:szCs w:val="28"/>
        </w:rPr>
        <w:t xml:space="preserve">, что </w:t>
      </w:r>
      <w:proofErr w:type="gramStart"/>
      <w:r w:rsidR="00256E2A">
        <w:rPr>
          <w:rFonts w:cs="Times New Roman"/>
          <w:szCs w:val="28"/>
        </w:rPr>
        <w:t>выше</w:t>
      </w:r>
      <w:proofErr w:type="gramEnd"/>
      <w:r w:rsidR="00256E2A">
        <w:rPr>
          <w:rFonts w:cs="Times New Roman"/>
          <w:szCs w:val="28"/>
        </w:rPr>
        <w:t xml:space="preserve"> чем в 2023/</w:t>
      </w:r>
      <w:r w:rsidRPr="00EA113A">
        <w:rPr>
          <w:rFonts w:cs="Times New Roman"/>
          <w:szCs w:val="28"/>
        </w:rPr>
        <w:t>24 учебном году на 0,16</w:t>
      </w:r>
      <w:r w:rsidR="00256E2A">
        <w:rPr>
          <w:rFonts w:cs="Times New Roman"/>
          <w:szCs w:val="28"/>
        </w:rPr>
        <w:t xml:space="preserve"> процента</w:t>
      </w:r>
      <w:r w:rsidRPr="00EA113A">
        <w:rPr>
          <w:rFonts w:cs="Times New Roman"/>
          <w:szCs w:val="28"/>
        </w:rPr>
        <w:t xml:space="preserve"> (600) детей с ОВЗ, и детей со статусом ребенок-инвалид </w:t>
      </w:r>
      <w:r w:rsidR="002B06D9">
        <w:rPr>
          <w:rFonts w:cs="Times New Roman"/>
          <w:szCs w:val="28"/>
        </w:rPr>
        <w:t xml:space="preserve">– </w:t>
      </w:r>
      <w:r w:rsidRPr="00EA113A">
        <w:rPr>
          <w:rFonts w:cs="Times New Roman"/>
          <w:szCs w:val="28"/>
        </w:rPr>
        <w:t>на 12,1</w:t>
      </w:r>
      <w:r w:rsidR="00256E2A">
        <w:rPr>
          <w:rFonts w:cs="Times New Roman"/>
          <w:szCs w:val="28"/>
        </w:rPr>
        <w:t xml:space="preserve"> процента</w:t>
      </w:r>
      <w:r w:rsidRPr="00EA113A">
        <w:rPr>
          <w:rFonts w:cs="Times New Roman"/>
          <w:szCs w:val="28"/>
        </w:rPr>
        <w:t xml:space="preserve"> (112). Они об</w:t>
      </w:r>
      <w:r w:rsidRPr="00EA113A">
        <w:rPr>
          <w:rFonts w:cs="Times New Roman"/>
          <w:szCs w:val="28"/>
        </w:rPr>
        <w:t>у</w:t>
      </w:r>
      <w:r w:rsidRPr="00EA113A">
        <w:rPr>
          <w:rFonts w:cs="Times New Roman"/>
          <w:szCs w:val="28"/>
        </w:rPr>
        <w:t>чаются в 3596 классах.</w:t>
      </w:r>
    </w:p>
    <w:p w:rsidR="001C11DA" w:rsidRPr="00EA113A" w:rsidRDefault="001C11DA" w:rsidP="00EA113A">
      <w:pPr>
        <w:spacing w:line="240" w:lineRule="auto"/>
        <w:rPr>
          <w:rFonts w:cs="Times New Roman"/>
          <w:szCs w:val="28"/>
        </w:rPr>
      </w:pPr>
      <w:r w:rsidRPr="00EA113A">
        <w:rPr>
          <w:rFonts w:cs="Times New Roman"/>
          <w:szCs w:val="28"/>
        </w:rPr>
        <w:t>Общеобразовательные организации, в которых созданы условия для бе</w:t>
      </w:r>
      <w:r w:rsidRPr="00EA113A">
        <w:rPr>
          <w:rFonts w:cs="Times New Roman"/>
          <w:szCs w:val="28"/>
        </w:rPr>
        <w:t>с</w:t>
      </w:r>
      <w:r w:rsidRPr="00EA113A">
        <w:rPr>
          <w:rFonts w:cs="Times New Roman"/>
          <w:szCs w:val="28"/>
        </w:rPr>
        <w:t>препятственного доступ</w:t>
      </w:r>
      <w:r w:rsidR="00256E2A">
        <w:rPr>
          <w:rFonts w:cs="Times New Roman"/>
          <w:szCs w:val="28"/>
        </w:rPr>
        <w:t>а детей-инвалидов</w:t>
      </w:r>
      <w:r w:rsidR="002B06D9">
        <w:rPr>
          <w:rFonts w:cs="Times New Roman"/>
          <w:szCs w:val="28"/>
        </w:rPr>
        <w:t>,</w:t>
      </w:r>
      <w:r w:rsidR="00256E2A">
        <w:rPr>
          <w:rFonts w:cs="Times New Roman"/>
          <w:szCs w:val="28"/>
        </w:rPr>
        <w:t xml:space="preserve"> составляет 76 процентов</w:t>
      </w:r>
      <w:r w:rsidRPr="00EA113A">
        <w:rPr>
          <w:rFonts w:cs="Times New Roman"/>
          <w:szCs w:val="28"/>
        </w:rPr>
        <w:t xml:space="preserve"> (130 школ из 171), в том числе в 6 отдельных общеобразовательных организациях, реал</w:t>
      </w:r>
      <w:r w:rsidRPr="00EA113A">
        <w:rPr>
          <w:rFonts w:cs="Times New Roman"/>
          <w:szCs w:val="28"/>
        </w:rPr>
        <w:t>и</w:t>
      </w:r>
      <w:r w:rsidRPr="00EA113A">
        <w:rPr>
          <w:rFonts w:cs="Times New Roman"/>
          <w:szCs w:val="28"/>
        </w:rPr>
        <w:t xml:space="preserve">зующих </w:t>
      </w:r>
      <w:r w:rsidR="007D35D4" w:rsidRPr="00EA113A">
        <w:rPr>
          <w:rFonts w:cs="Times New Roman"/>
          <w:szCs w:val="28"/>
        </w:rPr>
        <w:t xml:space="preserve">адаптированную основную общеобразовательную программу, </w:t>
      </w:r>
      <w:r w:rsidRPr="00EA113A">
        <w:rPr>
          <w:rFonts w:cs="Times New Roman"/>
          <w:szCs w:val="28"/>
        </w:rPr>
        <w:t>созданы специальные образовательные условия для детей с ОВЗ. Современным обор</w:t>
      </w:r>
      <w:r w:rsidRPr="00EA113A">
        <w:rPr>
          <w:rFonts w:cs="Times New Roman"/>
          <w:szCs w:val="28"/>
        </w:rPr>
        <w:t>у</w:t>
      </w:r>
      <w:r w:rsidRPr="00EA113A">
        <w:rPr>
          <w:rFonts w:cs="Times New Roman"/>
          <w:szCs w:val="28"/>
        </w:rPr>
        <w:t>дованием для оказания методической помощи педагогическим работникам и</w:t>
      </w:r>
      <w:r w:rsidRPr="00EA113A">
        <w:rPr>
          <w:rFonts w:cs="Times New Roman"/>
          <w:szCs w:val="28"/>
        </w:rPr>
        <w:t>н</w:t>
      </w:r>
      <w:r w:rsidRPr="00EA113A">
        <w:rPr>
          <w:rFonts w:cs="Times New Roman"/>
          <w:szCs w:val="28"/>
        </w:rPr>
        <w:t>клюзивных общеобразовательных организаций, психолого-педагогической п</w:t>
      </w:r>
      <w:r w:rsidRPr="00EA113A">
        <w:rPr>
          <w:rFonts w:cs="Times New Roman"/>
          <w:szCs w:val="28"/>
        </w:rPr>
        <w:t>о</w:t>
      </w:r>
      <w:r w:rsidRPr="00EA113A">
        <w:rPr>
          <w:rFonts w:cs="Times New Roman"/>
          <w:szCs w:val="28"/>
        </w:rPr>
        <w:t>мощи детям и их родителям оснащены 43 школ</w:t>
      </w:r>
      <w:r w:rsidR="00267988" w:rsidRPr="00EA113A">
        <w:rPr>
          <w:rFonts w:cs="Times New Roman"/>
          <w:szCs w:val="28"/>
        </w:rPr>
        <w:t>ы</w:t>
      </w:r>
      <w:r w:rsidRPr="00EA113A">
        <w:rPr>
          <w:rFonts w:cs="Times New Roman"/>
          <w:szCs w:val="28"/>
        </w:rPr>
        <w:t xml:space="preserve"> (25,1</w:t>
      </w:r>
      <w:r w:rsidR="00256E2A">
        <w:rPr>
          <w:rFonts w:cs="Times New Roman"/>
          <w:szCs w:val="28"/>
        </w:rPr>
        <w:t xml:space="preserve"> процента</w:t>
      </w:r>
      <w:r w:rsidRPr="00EA113A">
        <w:rPr>
          <w:rFonts w:cs="Times New Roman"/>
          <w:szCs w:val="28"/>
        </w:rPr>
        <w:t>): в муниц</w:t>
      </w:r>
      <w:r w:rsidRPr="00EA113A">
        <w:rPr>
          <w:rFonts w:cs="Times New Roman"/>
          <w:szCs w:val="28"/>
        </w:rPr>
        <w:t>и</w:t>
      </w:r>
      <w:r w:rsidRPr="00EA113A">
        <w:rPr>
          <w:rFonts w:cs="Times New Roman"/>
          <w:szCs w:val="28"/>
        </w:rPr>
        <w:t xml:space="preserve">пальных образованиях республики – 33 школы, в г. Кызыле </w:t>
      </w:r>
      <w:r w:rsidR="007D35D4" w:rsidRPr="00EA113A">
        <w:rPr>
          <w:rFonts w:cs="Times New Roman"/>
          <w:szCs w:val="28"/>
        </w:rPr>
        <w:t xml:space="preserve">– </w:t>
      </w:r>
      <w:r w:rsidRPr="00EA113A">
        <w:rPr>
          <w:rFonts w:cs="Times New Roman"/>
          <w:szCs w:val="28"/>
        </w:rPr>
        <w:t>9 школ, где с</w:t>
      </w:r>
      <w:r w:rsidRPr="00EA113A">
        <w:rPr>
          <w:rFonts w:cs="Times New Roman"/>
          <w:szCs w:val="28"/>
        </w:rPr>
        <w:t>о</w:t>
      </w:r>
      <w:r w:rsidRPr="00EA113A">
        <w:rPr>
          <w:rFonts w:cs="Times New Roman"/>
          <w:szCs w:val="28"/>
        </w:rPr>
        <w:t>зданы условия, позволяющ</w:t>
      </w:r>
      <w:r w:rsidR="002B06D9">
        <w:rPr>
          <w:rFonts w:cs="Times New Roman"/>
          <w:szCs w:val="28"/>
        </w:rPr>
        <w:t>ие</w:t>
      </w:r>
      <w:r w:rsidRPr="00EA113A">
        <w:rPr>
          <w:rFonts w:cs="Times New Roman"/>
          <w:szCs w:val="28"/>
        </w:rPr>
        <w:t xml:space="preserve"> обеспечить инклюзивную форму обучения (инт</w:t>
      </w:r>
      <w:r w:rsidRPr="00EA113A">
        <w:rPr>
          <w:rFonts w:cs="Times New Roman"/>
          <w:szCs w:val="28"/>
        </w:rPr>
        <w:t>е</w:t>
      </w:r>
      <w:r w:rsidRPr="00EA113A">
        <w:rPr>
          <w:rFonts w:cs="Times New Roman"/>
          <w:szCs w:val="28"/>
        </w:rPr>
        <w:t>грацию) детей-инвалидов и детей с ОВЗ.</w:t>
      </w:r>
    </w:p>
    <w:p w:rsidR="001C11DA" w:rsidRPr="00EA113A" w:rsidRDefault="001C11DA" w:rsidP="00EA113A">
      <w:pPr>
        <w:spacing w:line="240" w:lineRule="auto"/>
        <w:rPr>
          <w:rFonts w:cs="Times New Roman"/>
          <w:szCs w:val="28"/>
        </w:rPr>
      </w:pPr>
      <w:proofErr w:type="gramStart"/>
      <w:r w:rsidRPr="00EA113A">
        <w:rPr>
          <w:rFonts w:cs="Times New Roman"/>
          <w:szCs w:val="28"/>
        </w:rPr>
        <w:t>В 2024 году психолого-медико-педагогическими комиссиями обследов</w:t>
      </w:r>
      <w:r w:rsidRPr="00EA113A">
        <w:rPr>
          <w:rFonts w:cs="Times New Roman"/>
          <w:szCs w:val="28"/>
        </w:rPr>
        <w:t>а</w:t>
      </w:r>
      <w:r w:rsidRPr="00EA113A">
        <w:rPr>
          <w:rFonts w:cs="Times New Roman"/>
          <w:szCs w:val="28"/>
        </w:rPr>
        <w:t>но 5340 детей и подр</w:t>
      </w:r>
      <w:r w:rsidR="007D35D4" w:rsidRPr="00EA113A">
        <w:rPr>
          <w:rFonts w:cs="Times New Roman"/>
          <w:szCs w:val="28"/>
        </w:rPr>
        <w:t xml:space="preserve">остков (детей раннего возраста – </w:t>
      </w:r>
      <w:r w:rsidRPr="00EA113A">
        <w:rPr>
          <w:rFonts w:cs="Times New Roman"/>
          <w:szCs w:val="28"/>
        </w:rPr>
        <w:t xml:space="preserve">194 чел., дошкольного возраста </w:t>
      </w:r>
      <w:r w:rsidR="007D35D4" w:rsidRPr="00EA113A">
        <w:rPr>
          <w:rFonts w:cs="Times New Roman"/>
          <w:szCs w:val="28"/>
        </w:rPr>
        <w:t>–</w:t>
      </w:r>
      <w:r w:rsidRPr="00EA113A">
        <w:rPr>
          <w:rFonts w:cs="Times New Roman"/>
          <w:szCs w:val="28"/>
        </w:rPr>
        <w:t xml:space="preserve"> 574 чел., школьного возраста – 4393 чел., лиц старше 18 лет – 33 чел.), из них 4908 (91,9</w:t>
      </w:r>
      <w:r w:rsidR="00256E2A" w:rsidRPr="00256E2A">
        <w:rPr>
          <w:rFonts w:cs="Times New Roman"/>
          <w:szCs w:val="28"/>
        </w:rPr>
        <w:t xml:space="preserve"> </w:t>
      </w:r>
      <w:r w:rsidR="00256E2A">
        <w:rPr>
          <w:rFonts w:cs="Times New Roman"/>
          <w:szCs w:val="28"/>
        </w:rPr>
        <w:t>процента</w:t>
      </w:r>
      <w:r w:rsidR="00256E2A" w:rsidRPr="00EA113A">
        <w:rPr>
          <w:rFonts w:cs="Times New Roman"/>
          <w:szCs w:val="28"/>
        </w:rPr>
        <w:t>)</w:t>
      </w:r>
      <w:r w:rsidRPr="00EA113A">
        <w:rPr>
          <w:rFonts w:cs="Times New Roman"/>
          <w:szCs w:val="28"/>
        </w:rPr>
        <w:t xml:space="preserve"> признаны обучающимися с ОВЗ.</w:t>
      </w:r>
      <w:proofErr w:type="gramEnd"/>
    </w:p>
    <w:p w:rsidR="001C11DA" w:rsidRPr="00EA113A" w:rsidRDefault="001C11DA" w:rsidP="00EA113A">
      <w:pPr>
        <w:spacing w:line="240" w:lineRule="auto"/>
        <w:rPr>
          <w:rFonts w:cs="Times New Roman"/>
          <w:szCs w:val="28"/>
        </w:rPr>
      </w:pPr>
      <w:r w:rsidRPr="00EA113A">
        <w:rPr>
          <w:rFonts w:cs="Times New Roman"/>
          <w:szCs w:val="28"/>
        </w:rPr>
        <w:t>В регионе функциониру</w:t>
      </w:r>
      <w:r w:rsidR="006D1DB3">
        <w:rPr>
          <w:rFonts w:cs="Times New Roman"/>
          <w:szCs w:val="28"/>
        </w:rPr>
        <w:t>е</w:t>
      </w:r>
      <w:r w:rsidRPr="00EA113A">
        <w:rPr>
          <w:rFonts w:cs="Times New Roman"/>
          <w:szCs w:val="28"/>
        </w:rPr>
        <w:t>т 2 службы психолого-педагогического сопр</w:t>
      </w:r>
      <w:r w:rsidRPr="00EA113A">
        <w:rPr>
          <w:rFonts w:cs="Times New Roman"/>
          <w:szCs w:val="28"/>
        </w:rPr>
        <w:t>о</w:t>
      </w:r>
      <w:r w:rsidRPr="00EA113A">
        <w:rPr>
          <w:rFonts w:cs="Times New Roman"/>
          <w:szCs w:val="28"/>
        </w:rPr>
        <w:t xml:space="preserve">вождения: ГБУ </w:t>
      </w:r>
      <w:r w:rsidR="00A80E85">
        <w:rPr>
          <w:rFonts w:cs="Times New Roman"/>
          <w:szCs w:val="28"/>
        </w:rPr>
        <w:t>«</w:t>
      </w:r>
      <w:r w:rsidRPr="00EA113A">
        <w:rPr>
          <w:rFonts w:cs="Times New Roman"/>
          <w:szCs w:val="28"/>
        </w:rPr>
        <w:t>Республиканский центр психолого-медико-социального с</w:t>
      </w:r>
      <w:r w:rsidRPr="00EA113A">
        <w:rPr>
          <w:rFonts w:cs="Times New Roman"/>
          <w:szCs w:val="28"/>
        </w:rPr>
        <w:t>о</w:t>
      </w:r>
      <w:r w:rsidRPr="00EA113A">
        <w:rPr>
          <w:rFonts w:cs="Times New Roman"/>
          <w:szCs w:val="28"/>
        </w:rPr>
        <w:t xml:space="preserve">провождения </w:t>
      </w:r>
      <w:r w:rsidR="00A80E85">
        <w:rPr>
          <w:rFonts w:cs="Times New Roman"/>
          <w:szCs w:val="28"/>
        </w:rPr>
        <w:t>«</w:t>
      </w:r>
      <w:proofErr w:type="spellStart"/>
      <w:r w:rsidRPr="00EA113A">
        <w:rPr>
          <w:rFonts w:cs="Times New Roman"/>
          <w:szCs w:val="28"/>
        </w:rPr>
        <w:t>Сайзырал</w:t>
      </w:r>
      <w:proofErr w:type="spellEnd"/>
      <w:r w:rsidR="006D1DB3">
        <w:rPr>
          <w:rFonts w:cs="Times New Roman"/>
          <w:szCs w:val="28"/>
        </w:rPr>
        <w:t>»</w:t>
      </w:r>
      <w:r w:rsidRPr="00EA113A">
        <w:rPr>
          <w:rFonts w:cs="Times New Roman"/>
          <w:szCs w:val="28"/>
        </w:rPr>
        <w:t xml:space="preserve"> и муниципальный центр психолого-педагогической, медицинской и социальной помощи </w:t>
      </w:r>
      <w:r w:rsidR="00A80E85">
        <w:rPr>
          <w:rFonts w:cs="Times New Roman"/>
          <w:szCs w:val="28"/>
        </w:rPr>
        <w:t>«</w:t>
      </w:r>
      <w:r w:rsidRPr="00EA113A">
        <w:rPr>
          <w:rFonts w:cs="Times New Roman"/>
          <w:szCs w:val="28"/>
        </w:rPr>
        <w:t>Надежда (г. Ак-Довурак). За отчетный п</w:t>
      </w:r>
      <w:r w:rsidRPr="00EA113A">
        <w:rPr>
          <w:rFonts w:cs="Times New Roman"/>
          <w:szCs w:val="28"/>
        </w:rPr>
        <w:t>е</w:t>
      </w:r>
      <w:r w:rsidRPr="00EA113A">
        <w:rPr>
          <w:rFonts w:cs="Times New Roman"/>
          <w:szCs w:val="28"/>
        </w:rPr>
        <w:t>риод центрами оказаны консультации по вопросам обучения и воспитания д</w:t>
      </w:r>
      <w:r w:rsidRPr="00EA113A">
        <w:rPr>
          <w:rFonts w:cs="Times New Roman"/>
          <w:szCs w:val="28"/>
        </w:rPr>
        <w:t>е</w:t>
      </w:r>
      <w:r w:rsidRPr="00EA113A">
        <w:rPr>
          <w:rFonts w:cs="Times New Roman"/>
          <w:szCs w:val="28"/>
        </w:rPr>
        <w:t>тей с ОВЗ для более 5 тысяч родителей (законных представителей), также и</w:t>
      </w:r>
      <w:r w:rsidRPr="00EA113A">
        <w:rPr>
          <w:rFonts w:cs="Times New Roman"/>
          <w:szCs w:val="28"/>
        </w:rPr>
        <w:t>н</w:t>
      </w:r>
      <w:r w:rsidRPr="00EA113A">
        <w:rPr>
          <w:rFonts w:cs="Times New Roman"/>
          <w:szCs w:val="28"/>
        </w:rPr>
        <w:t>дивидуальными коррекционно-развивающими занятиями был</w:t>
      </w:r>
      <w:r w:rsidR="006D1DB3">
        <w:rPr>
          <w:rFonts w:cs="Times New Roman"/>
          <w:szCs w:val="28"/>
        </w:rPr>
        <w:t>о</w:t>
      </w:r>
      <w:r w:rsidRPr="00EA113A">
        <w:rPr>
          <w:rFonts w:cs="Times New Roman"/>
          <w:szCs w:val="28"/>
        </w:rPr>
        <w:t xml:space="preserve"> охвачен</w:t>
      </w:r>
      <w:r w:rsidR="006D1DB3">
        <w:rPr>
          <w:rFonts w:cs="Times New Roman"/>
          <w:szCs w:val="28"/>
        </w:rPr>
        <w:t>о</w:t>
      </w:r>
      <w:r w:rsidRPr="00EA113A">
        <w:rPr>
          <w:rFonts w:cs="Times New Roman"/>
          <w:szCs w:val="28"/>
        </w:rPr>
        <w:t xml:space="preserve"> 85 д</w:t>
      </w:r>
      <w:r w:rsidRPr="00EA113A">
        <w:rPr>
          <w:rFonts w:cs="Times New Roman"/>
          <w:szCs w:val="28"/>
        </w:rPr>
        <w:t>е</w:t>
      </w:r>
      <w:r w:rsidRPr="00EA113A">
        <w:rPr>
          <w:rFonts w:cs="Times New Roman"/>
          <w:szCs w:val="28"/>
        </w:rPr>
        <w:t>тей с ОВЗ и детей-инвалидов.</w:t>
      </w:r>
    </w:p>
    <w:p w:rsidR="001C11DA" w:rsidRPr="00EA113A" w:rsidRDefault="001C11DA" w:rsidP="00EA113A">
      <w:pPr>
        <w:spacing w:line="240" w:lineRule="auto"/>
        <w:rPr>
          <w:rFonts w:cs="Times New Roman"/>
          <w:szCs w:val="28"/>
        </w:rPr>
      </w:pPr>
      <w:r w:rsidRPr="00EA113A">
        <w:rPr>
          <w:rFonts w:cs="Times New Roman"/>
          <w:szCs w:val="28"/>
        </w:rPr>
        <w:t>На уров</w:t>
      </w:r>
      <w:r w:rsidR="00256E2A">
        <w:rPr>
          <w:rFonts w:cs="Times New Roman"/>
          <w:szCs w:val="28"/>
        </w:rPr>
        <w:t>нях общего образования в 2024/</w:t>
      </w:r>
      <w:r w:rsidRPr="00EA113A">
        <w:rPr>
          <w:rFonts w:cs="Times New Roman"/>
          <w:szCs w:val="28"/>
        </w:rPr>
        <w:t>25 учебном году обучение и пс</w:t>
      </w:r>
      <w:r w:rsidRPr="00EA113A">
        <w:rPr>
          <w:rFonts w:cs="Times New Roman"/>
          <w:szCs w:val="28"/>
        </w:rPr>
        <w:t>и</w:t>
      </w:r>
      <w:r w:rsidRPr="00EA113A">
        <w:rPr>
          <w:rFonts w:cs="Times New Roman"/>
          <w:szCs w:val="28"/>
        </w:rPr>
        <w:t>холого-педагогическое сопровождение обучающихся с ОВЗ и инвалидностью в общеобразовательных организациях осуществляют 1136 педагогических рабо</w:t>
      </w:r>
      <w:r w:rsidRPr="00EA113A">
        <w:rPr>
          <w:rFonts w:cs="Times New Roman"/>
          <w:szCs w:val="28"/>
        </w:rPr>
        <w:t>т</w:t>
      </w:r>
      <w:r w:rsidRPr="00EA113A">
        <w:rPr>
          <w:rFonts w:cs="Times New Roman"/>
          <w:szCs w:val="28"/>
        </w:rPr>
        <w:t xml:space="preserve">ников и специалистов, из них 321 педагог-психолог, 207 учителей-логопедов, 39 учителей-дефектологов, 21 </w:t>
      </w:r>
      <w:proofErr w:type="spellStart"/>
      <w:r w:rsidRPr="00EA113A">
        <w:rPr>
          <w:rFonts w:cs="Times New Roman"/>
          <w:szCs w:val="28"/>
        </w:rPr>
        <w:t>тьютор</w:t>
      </w:r>
      <w:proofErr w:type="spellEnd"/>
      <w:r w:rsidRPr="00EA113A">
        <w:rPr>
          <w:rFonts w:cs="Times New Roman"/>
          <w:szCs w:val="28"/>
        </w:rPr>
        <w:t>, 274 социальных педагога.</w:t>
      </w:r>
    </w:p>
    <w:p w:rsidR="001C11DA" w:rsidRPr="00EA113A" w:rsidRDefault="001C11DA" w:rsidP="00EA113A">
      <w:pPr>
        <w:spacing w:line="240" w:lineRule="auto"/>
        <w:rPr>
          <w:rFonts w:cs="Times New Roman"/>
          <w:szCs w:val="28"/>
        </w:rPr>
      </w:pPr>
      <w:r w:rsidRPr="00EA113A">
        <w:rPr>
          <w:rFonts w:cs="Times New Roman"/>
          <w:szCs w:val="28"/>
        </w:rPr>
        <w:t>В целях обеспечения непрерывного профессионального роста педагогов и специалистов, занятых в работе с детьми с ОВЗ и инвалидностью</w:t>
      </w:r>
      <w:r w:rsidR="006D1DB3">
        <w:rPr>
          <w:rFonts w:cs="Times New Roman"/>
          <w:szCs w:val="28"/>
        </w:rPr>
        <w:t>,</w:t>
      </w:r>
      <w:r w:rsidRPr="00EA113A">
        <w:rPr>
          <w:rFonts w:cs="Times New Roman"/>
          <w:szCs w:val="28"/>
        </w:rPr>
        <w:t xml:space="preserve"> проведены обучающие мероприятия для бол</w:t>
      </w:r>
      <w:r w:rsidR="007D35D4" w:rsidRPr="00EA113A">
        <w:rPr>
          <w:rFonts w:cs="Times New Roman"/>
          <w:szCs w:val="28"/>
        </w:rPr>
        <w:t>ее 660 человек из числа руково</w:t>
      </w:r>
      <w:r w:rsidRPr="00EA113A">
        <w:rPr>
          <w:rFonts w:cs="Times New Roman"/>
          <w:szCs w:val="28"/>
        </w:rPr>
        <w:t>дящего, педаг</w:t>
      </w:r>
      <w:r w:rsidRPr="00EA113A">
        <w:rPr>
          <w:rFonts w:cs="Times New Roman"/>
          <w:szCs w:val="28"/>
        </w:rPr>
        <w:t>о</w:t>
      </w:r>
      <w:r w:rsidRPr="00EA113A">
        <w:rPr>
          <w:rFonts w:cs="Times New Roman"/>
          <w:szCs w:val="28"/>
        </w:rPr>
        <w:t>гического и административного персонала образовательных организаций, це</w:t>
      </w:r>
      <w:r w:rsidRPr="00EA113A">
        <w:rPr>
          <w:rFonts w:cs="Times New Roman"/>
          <w:szCs w:val="28"/>
        </w:rPr>
        <w:t>н</w:t>
      </w:r>
      <w:r w:rsidRPr="00EA113A">
        <w:rPr>
          <w:rFonts w:cs="Times New Roman"/>
          <w:szCs w:val="28"/>
        </w:rPr>
        <w:t>тров психолого-педагогической, медицинской и социальной помощи, психол</w:t>
      </w:r>
      <w:r w:rsidRPr="00EA113A">
        <w:rPr>
          <w:rFonts w:cs="Times New Roman"/>
          <w:szCs w:val="28"/>
        </w:rPr>
        <w:t>о</w:t>
      </w:r>
      <w:r w:rsidRPr="00EA113A">
        <w:rPr>
          <w:rFonts w:cs="Times New Roman"/>
          <w:szCs w:val="28"/>
        </w:rPr>
        <w:t>го-медико-педагогических комиссий. С 2020 года ФГ</w:t>
      </w:r>
      <w:r w:rsidR="00267988" w:rsidRPr="00EA113A">
        <w:rPr>
          <w:rFonts w:cs="Times New Roman"/>
          <w:szCs w:val="28"/>
        </w:rPr>
        <w:t>Б</w:t>
      </w:r>
      <w:r w:rsidR="00256E2A">
        <w:rPr>
          <w:rFonts w:cs="Times New Roman"/>
          <w:szCs w:val="28"/>
        </w:rPr>
        <w:t xml:space="preserve">ОУ </w:t>
      </w:r>
      <w:proofErr w:type="gramStart"/>
      <w:r w:rsidR="00256E2A">
        <w:rPr>
          <w:rFonts w:cs="Times New Roman"/>
          <w:szCs w:val="28"/>
        </w:rPr>
        <w:t>В</w:t>
      </w:r>
      <w:r w:rsidRPr="00EA113A">
        <w:rPr>
          <w:rFonts w:cs="Times New Roman"/>
          <w:szCs w:val="28"/>
        </w:rPr>
        <w:t>О</w:t>
      </w:r>
      <w:proofErr w:type="gramEnd"/>
      <w:r w:rsidRPr="00EA113A">
        <w:rPr>
          <w:rFonts w:cs="Times New Roman"/>
          <w:szCs w:val="28"/>
        </w:rPr>
        <w:t xml:space="preserve"> </w:t>
      </w:r>
      <w:r w:rsidR="00A80E85">
        <w:rPr>
          <w:rFonts w:cs="Times New Roman"/>
          <w:szCs w:val="28"/>
        </w:rPr>
        <w:t>«</w:t>
      </w:r>
      <w:r w:rsidRPr="00EA113A">
        <w:rPr>
          <w:rFonts w:cs="Times New Roman"/>
          <w:szCs w:val="28"/>
        </w:rPr>
        <w:t>Тувинский го</w:t>
      </w:r>
      <w:r w:rsidRPr="00EA113A">
        <w:rPr>
          <w:rFonts w:cs="Times New Roman"/>
          <w:szCs w:val="28"/>
        </w:rPr>
        <w:t>с</w:t>
      </w:r>
      <w:r w:rsidRPr="00EA113A">
        <w:rPr>
          <w:rFonts w:cs="Times New Roman"/>
          <w:szCs w:val="28"/>
        </w:rPr>
        <w:t>ударственный университет</w:t>
      </w:r>
      <w:r w:rsidR="00A80E85">
        <w:rPr>
          <w:rFonts w:cs="Times New Roman"/>
          <w:szCs w:val="28"/>
        </w:rPr>
        <w:t>»</w:t>
      </w:r>
      <w:r w:rsidRPr="00EA113A">
        <w:rPr>
          <w:rFonts w:cs="Times New Roman"/>
          <w:szCs w:val="28"/>
        </w:rPr>
        <w:t xml:space="preserve"> реализуется основная профессиональная образов</w:t>
      </w:r>
      <w:r w:rsidRPr="00EA113A">
        <w:rPr>
          <w:rFonts w:cs="Times New Roman"/>
          <w:szCs w:val="28"/>
        </w:rPr>
        <w:t>а</w:t>
      </w:r>
      <w:r w:rsidRPr="00EA113A">
        <w:rPr>
          <w:rFonts w:cs="Times New Roman"/>
          <w:szCs w:val="28"/>
        </w:rPr>
        <w:t xml:space="preserve">тельная программа по направлению подготовки </w:t>
      </w:r>
      <w:r w:rsidR="00A80E85">
        <w:rPr>
          <w:rFonts w:cs="Times New Roman"/>
          <w:szCs w:val="28"/>
        </w:rPr>
        <w:t>«</w:t>
      </w:r>
      <w:r w:rsidRPr="00EA113A">
        <w:rPr>
          <w:rFonts w:cs="Times New Roman"/>
          <w:szCs w:val="28"/>
        </w:rPr>
        <w:t>Психология и педагогика в инклюзивном образовании</w:t>
      </w:r>
      <w:r w:rsidR="00A80E85">
        <w:rPr>
          <w:rFonts w:cs="Times New Roman"/>
          <w:szCs w:val="28"/>
        </w:rPr>
        <w:t>»</w:t>
      </w:r>
      <w:r w:rsidRPr="00EA113A">
        <w:rPr>
          <w:rFonts w:cs="Times New Roman"/>
          <w:szCs w:val="28"/>
        </w:rPr>
        <w:t>, всего по данному направлению в очной и заочной форме обучаются 48 студентов.</w:t>
      </w:r>
    </w:p>
    <w:p w:rsidR="001C11DA" w:rsidRPr="00EA113A" w:rsidRDefault="001C11DA" w:rsidP="00EA113A">
      <w:pPr>
        <w:spacing w:line="240" w:lineRule="auto"/>
        <w:rPr>
          <w:rFonts w:cs="Times New Roman"/>
          <w:szCs w:val="28"/>
        </w:rPr>
      </w:pPr>
      <w:r w:rsidRPr="00EA113A">
        <w:rPr>
          <w:rFonts w:cs="Times New Roman"/>
          <w:szCs w:val="28"/>
        </w:rPr>
        <w:lastRenderedPageBreak/>
        <w:t>Для оказания методической помощи педагогическим работникам инкл</w:t>
      </w:r>
      <w:r w:rsidRPr="00EA113A">
        <w:rPr>
          <w:rFonts w:cs="Times New Roman"/>
          <w:szCs w:val="28"/>
        </w:rPr>
        <w:t>ю</w:t>
      </w:r>
      <w:r w:rsidRPr="00EA113A">
        <w:rPr>
          <w:rFonts w:cs="Times New Roman"/>
          <w:szCs w:val="28"/>
        </w:rPr>
        <w:t>зивных общеобразовательных организаций, психолого-педагогической помощи детям и их ро</w:t>
      </w:r>
      <w:r w:rsidR="00267988" w:rsidRPr="00EA113A">
        <w:rPr>
          <w:rFonts w:cs="Times New Roman"/>
          <w:szCs w:val="28"/>
        </w:rPr>
        <w:t>дителям при специальных (коррек</w:t>
      </w:r>
      <w:r w:rsidRPr="00EA113A">
        <w:rPr>
          <w:rFonts w:cs="Times New Roman"/>
          <w:szCs w:val="28"/>
        </w:rPr>
        <w:t>ционных) школах с 2023 года начали работу консультационные пункты: по работе с детьми с тяжелыми мн</w:t>
      </w:r>
      <w:r w:rsidRPr="00EA113A">
        <w:rPr>
          <w:rFonts w:cs="Times New Roman"/>
          <w:szCs w:val="28"/>
        </w:rPr>
        <w:t>о</w:t>
      </w:r>
      <w:r w:rsidRPr="00EA113A">
        <w:rPr>
          <w:rFonts w:cs="Times New Roman"/>
          <w:szCs w:val="28"/>
        </w:rPr>
        <w:t>жественными нарушениями развития на базе ГБОУ Р</w:t>
      </w:r>
      <w:r w:rsidR="00256E2A">
        <w:rPr>
          <w:rFonts w:cs="Times New Roman"/>
          <w:szCs w:val="28"/>
        </w:rPr>
        <w:t xml:space="preserve">еспублики </w:t>
      </w:r>
      <w:r w:rsidRPr="00EA113A">
        <w:rPr>
          <w:rFonts w:cs="Times New Roman"/>
          <w:szCs w:val="28"/>
        </w:rPr>
        <w:t>Т</w:t>
      </w:r>
      <w:r w:rsidR="00256E2A">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 xml:space="preserve">Средняя общеобразовательная школа </w:t>
      </w:r>
      <w:r w:rsidR="00DE740F" w:rsidRPr="00EA113A">
        <w:rPr>
          <w:rFonts w:cs="Times New Roman"/>
          <w:szCs w:val="28"/>
        </w:rPr>
        <w:t>№ 1</w:t>
      </w:r>
      <w:r w:rsidRPr="00EA113A">
        <w:rPr>
          <w:rFonts w:cs="Times New Roman"/>
          <w:szCs w:val="28"/>
        </w:rPr>
        <w:t>0 для детей с ограниченными возможностями здоровья</w:t>
      </w:r>
      <w:r w:rsidR="00A80E85">
        <w:rPr>
          <w:rFonts w:cs="Times New Roman"/>
          <w:szCs w:val="28"/>
        </w:rPr>
        <w:t>»</w:t>
      </w:r>
      <w:r w:rsidR="006D1DB3">
        <w:rPr>
          <w:rFonts w:cs="Times New Roman"/>
          <w:szCs w:val="28"/>
        </w:rPr>
        <w:t xml:space="preserve">; по работе с детьми с </w:t>
      </w:r>
      <w:proofErr w:type="spellStart"/>
      <w:r w:rsidR="006D1DB3">
        <w:rPr>
          <w:rFonts w:cs="Times New Roman"/>
          <w:szCs w:val="28"/>
        </w:rPr>
        <w:t>кохлеар</w:t>
      </w:r>
      <w:r w:rsidRPr="00EA113A">
        <w:rPr>
          <w:rFonts w:cs="Times New Roman"/>
          <w:szCs w:val="28"/>
        </w:rPr>
        <w:t>ным</w:t>
      </w:r>
      <w:proofErr w:type="spellEnd"/>
      <w:r w:rsidRPr="00EA113A">
        <w:rPr>
          <w:rFonts w:cs="Times New Roman"/>
          <w:szCs w:val="28"/>
        </w:rPr>
        <w:t xml:space="preserve"> </w:t>
      </w:r>
      <w:proofErr w:type="spellStart"/>
      <w:r w:rsidRPr="00EA113A">
        <w:rPr>
          <w:rFonts w:cs="Times New Roman"/>
          <w:szCs w:val="28"/>
        </w:rPr>
        <w:t>имплантом</w:t>
      </w:r>
      <w:proofErr w:type="spellEnd"/>
      <w:r w:rsidRPr="00EA113A">
        <w:rPr>
          <w:rFonts w:cs="Times New Roman"/>
          <w:szCs w:val="28"/>
        </w:rPr>
        <w:t xml:space="preserve"> на базе ГБОУ </w:t>
      </w:r>
      <w:r w:rsidR="00256E2A" w:rsidRPr="00EA113A">
        <w:rPr>
          <w:rFonts w:cs="Times New Roman"/>
          <w:szCs w:val="28"/>
        </w:rPr>
        <w:t>Р</w:t>
      </w:r>
      <w:r w:rsidR="00256E2A">
        <w:rPr>
          <w:rFonts w:cs="Times New Roman"/>
          <w:szCs w:val="28"/>
        </w:rPr>
        <w:t>еспу</w:t>
      </w:r>
      <w:r w:rsidR="00256E2A">
        <w:rPr>
          <w:rFonts w:cs="Times New Roman"/>
          <w:szCs w:val="28"/>
        </w:rPr>
        <w:t>б</w:t>
      </w:r>
      <w:r w:rsidR="00256E2A">
        <w:rPr>
          <w:rFonts w:cs="Times New Roman"/>
          <w:szCs w:val="28"/>
        </w:rPr>
        <w:t xml:space="preserve">лики </w:t>
      </w:r>
      <w:r w:rsidR="00256E2A" w:rsidRPr="00EA113A">
        <w:rPr>
          <w:rFonts w:cs="Times New Roman"/>
          <w:szCs w:val="28"/>
        </w:rPr>
        <w:t>Т</w:t>
      </w:r>
      <w:r w:rsidR="00256E2A">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Школа-интернат для детей с нарушениями слуха</w:t>
      </w:r>
      <w:r w:rsidR="00A80E85">
        <w:rPr>
          <w:rFonts w:cs="Times New Roman"/>
          <w:szCs w:val="28"/>
        </w:rPr>
        <w:t>»</w:t>
      </w:r>
      <w:r w:rsidRPr="00EA113A">
        <w:rPr>
          <w:rFonts w:cs="Times New Roman"/>
          <w:szCs w:val="28"/>
        </w:rPr>
        <w:t xml:space="preserve">, по работе с детьми с нарушениями опорно-двигательного аппарата на базе ГБОУ </w:t>
      </w:r>
      <w:r w:rsidR="00256E2A" w:rsidRPr="00EA113A">
        <w:rPr>
          <w:rFonts w:cs="Times New Roman"/>
          <w:szCs w:val="28"/>
        </w:rPr>
        <w:t>Р</w:t>
      </w:r>
      <w:r w:rsidR="00256E2A">
        <w:rPr>
          <w:rFonts w:cs="Times New Roman"/>
          <w:szCs w:val="28"/>
        </w:rPr>
        <w:t>еспу</w:t>
      </w:r>
      <w:r w:rsidR="00256E2A">
        <w:rPr>
          <w:rFonts w:cs="Times New Roman"/>
          <w:szCs w:val="28"/>
        </w:rPr>
        <w:t>б</w:t>
      </w:r>
      <w:r w:rsidR="00256E2A">
        <w:rPr>
          <w:rFonts w:cs="Times New Roman"/>
          <w:szCs w:val="28"/>
        </w:rPr>
        <w:t xml:space="preserve">лики </w:t>
      </w:r>
      <w:r w:rsidR="00256E2A" w:rsidRPr="00EA113A">
        <w:rPr>
          <w:rFonts w:cs="Times New Roman"/>
          <w:szCs w:val="28"/>
        </w:rPr>
        <w:t>Т</w:t>
      </w:r>
      <w:r w:rsidR="00256E2A">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Школа-интернат для детей с нарушениями опорно-двигательного аппарата</w:t>
      </w:r>
      <w:r w:rsidR="00A80E85">
        <w:rPr>
          <w:rFonts w:cs="Times New Roman"/>
          <w:szCs w:val="28"/>
        </w:rPr>
        <w:t>»</w:t>
      </w:r>
      <w:r w:rsidRPr="00EA113A">
        <w:rPr>
          <w:rFonts w:cs="Times New Roman"/>
          <w:szCs w:val="28"/>
        </w:rPr>
        <w:t>. Услугами консультационных пунктов охвачен</w:t>
      </w:r>
      <w:r w:rsidR="006D1DB3">
        <w:rPr>
          <w:rFonts w:cs="Times New Roman"/>
          <w:szCs w:val="28"/>
        </w:rPr>
        <w:t>о</w:t>
      </w:r>
      <w:r w:rsidRPr="00EA113A">
        <w:rPr>
          <w:rFonts w:cs="Times New Roman"/>
          <w:szCs w:val="28"/>
        </w:rPr>
        <w:t xml:space="preserve"> более 600 детей и их родителей.</w:t>
      </w:r>
    </w:p>
    <w:p w:rsidR="001C11DA" w:rsidRDefault="001C11DA" w:rsidP="00EA113A">
      <w:pPr>
        <w:spacing w:line="240" w:lineRule="auto"/>
        <w:rPr>
          <w:rFonts w:cs="Times New Roman"/>
          <w:szCs w:val="28"/>
        </w:rPr>
      </w:pPr>
      <w:proofErr w:type="gramStart"/>
      <w:r w:rsidRPr="00EA113A">
        <w:rPr>
          <w:rFonts w:cs="Times New Roman"/>
          <w:szCs w:val="28"/>
        </w:rPr>
        <w:t xml:space="preserve">В Республике Тыва реализуются следующие мероприятия, посвященные образованию обучающихся с ОВЗ и с инвалидностью: региональные этапы </w:t>
      </w:r>
      <w:r w:rsidR="00A80E85">
        <w:rPr>
          <w:rFonts w:cs="Times New Roman"/>
          <w:szCs w:val="28"/>
        </w:rPr>
        <w:t>«</w:t>
      </w:r>
      <w:r w:rsidRPr="00EA113A">
        <w:rPr>
          <w:rFonts w:cs="Times New Roman"/>
          <w:szCs w:val="28"/>
        </w:rPr>
        <w:t>Школа</w:t>
      </w:r>
      <w:r w:rsidR="006D1DB3">
        <w:rPr>
          <w:rFonts w:cs="Times New Roman"/>
          <w:szCs w:val="28"/>
        </w:rPr>
        <w:t xml:space="preserve"> – </w:t>
      </w:r>
      <w:r w:rsidRPr="00EA113A">
        <w:rPr>
          <w:rFonts w:cs="Times New Roman"/>
          <w:szCs w:val="28"/>
        </w:rPr>
        <w:t>территория здоровья</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Лучшая инклюзивная школа</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Сердце о</w:t>
      </w:r>
      <w:r w:rsidRPr="00EA113A">
        <w:rPr>
          <w:rFonts w:cs="Times New Roman"/>
          <w:szCs w:val="28"/>
        </w:rPr>
        <w:t>т</w:t>
      </w:r>
      <w:r w:rsidRPr="00EA113A">
        <w:rPr>
          <w:rFonts w:cs="Times New Roman"/>
          <w:szCs w:val="28"/>
        </w:rPr>
        <w:t>даю детям!</w:t>
      </w:r>
      <w:r w:rsidR="00A80E85">
        <w:rPr>
          <w:rFonts w:cs="Times New Roman"/>
          <w:szCs w:val="28"/>
        </w:rPr>
        <w:t>»</w:t>
      </w:r>
      <w:r w:rsidRPr="00EA113A">
        <w:rPr>
          <w:rFonts w:cs="Times New Roman"/>
          <w:szCs w:val="28"/>
        </w:rPr>
        <w:t>, также проводятся обучающие модули для родителей (законных представителей) детей-инвалидов по вопросам их развития, коррекции, обуч</w:t>
      </w:r>
      <w:r w:rsidRPr="00EA113A">
        <w:rPr>
          <w:rFonts w:cs="Times New Roman"/>
          <w:szCs w:val="28"/>
        </w:rPr>
        <w:t>е</w:t>
      </w:r>
      <w:r w:rsidRPr="00EA113A">
        <w:rPr>
          <w:rFonts w:cs="Times New Roman"/>
          <w:szCs w:val="28"/>
        </w:rPr>
        <w:t>ния и воспитания.</w:t>
      </w:r>
      <w:proofErr w:type="gramEnd"/>
    </w:p>
    <w:p w:rsidR="00256E2A" w:rsidRPr="00EA113A" w:rsidRDefault="00256E2A" w:rsidP="00EA113A">
      <w:pPr>
        <w:spacing w:line="240" w:lineRule="auto"/>
        <w:rPr>
          <w:rFonts w:cs="Times New Roman"/>
          <w:szCs w:val="28"/>
        </w:rPr>
      </w:pPr>
    </w:p>
    <w:p w:rsidR="00D03A4F" w:rsidRDefault="00AF2CE4" w:rsidP="00256E2A">
      <w:pPr>
        <w:spacing w:line="240" w:lineRule="auto"/>
        <w:ind w:firstLine="0"/>
        <w:jc w:val="center"/>
        <w:rPr>
          <w:rFonts w:cs="Times New Roman"/>
          <w:szCs w:val="28"/>
        </w:rPr>
      </w:pPr>
      <w:bookmarkStart w:id="30" w:name="_Toc196062809"/>
      <w:r w:rsidRPr="00EA113A">
        <w:rPr>
          <w:rFonts w:cs="Times New Roman"/>
          <w:szCs w:val="28"/>
        </w:rPr>
        <w:t>6.6</w:t>
      </w:r>
      <w:r w:rsidR="006D1DB3">
        <w:rPr>
          <w:rFonts w:cs="Times New Roman"/>
          <w:szCs w:val="28"/>
        </w:rPr>
        <w:t>.</w:t>
      </w:r>
      <w:r w:rsidRPr="00EA113A">
        <w:rPr>
          <w:rFonts w:cs="Times New Roman"/>
          <w:szCs w:val="28"/>
        </w:rPr>
        <w:t xml:space="preserve"> </w:t>
      </w:r>
      <w:r w:rsidR="00D03A4F" w:rsidRPr="00EA113A">
        <w:rPr>
          <w:rFonts w:cs="Times New Roman"/>
          <w:szCs w:val="28"/>
        </w:rPr>
        <w:t>Поддержка одаренных детей</w:t>
      </w:r>
      <w:bookmarkEnd w:id="30"/>
    </w:p>
    <w:p w:rsidR="00256E2A" w:rsidRPr="00EA113A" w:rsidRDefault="00256E2A" w:rsidP="00EA113A">
      <w:pPr>
        <w:spacing w:line="240" w:lineRule="auto"/>
        <w:rPr>
          <w:rFonts w:cs="Times New Roman"/>
          <w:szCs w:val="28"/>
        </w:rPr>
      </w:pPr>
    </w:p>
    <w:p w:rsidR="00923CF2" w:rsidRPr="00EA113A" w:rsidRDefault="00923CF2" w:rsidP="00EA113A">
      <w:pPr>
        <w:spacing w:line="240" w:lineRule="auto"/>
        <w:rPr>
          <w:rFonts w:cs="Times New Roman"/>
          <w:szCs w:val="28"/>
        </w:rPr>
      </w:pPr>
      <w:r w:rsidRPr="00EA113A">
        <w:rPr>
          <w:rFonts w:cs="Times New Roman"/>
          <w:szCs w:val="28"/>
        </w:rPr>
        <w:t>Распоряжением Правительства Республики Тыва от 7 июня 2022 г</w:t>
      </w:r>
      <w:r w:rsidR="00256E2A">
        <w:rPr>
          <w:rFonts w:cs="Times New Roman"/>
          <w:szCs w:val="28"/>
        </w:rPr>
        <w:t>.</w:t>
      </w:r>
      <w:r w:rsidR="00EF1720">
        <w:rPr>
          <w:rFonts w:cs="Times New Roman"/>
          <w:szCs w:val="28"/>
        </w:rPr>
        <w:t xml:space="preserve"> </w:t>
      </w:r>
      <w:r w:rsidR="00DE740F" w:rsidRPr="00EA113A">
        <w:rPr>
          <w:rFonts w:cs="Times New Roman"/>
          <w:szCs w:val="28"/>
        </w:rPr>
        <w:t>№ </w:t>
      </w:r>
      <w:r w:rsidRPr="00EA113A">
        <w:rPr>
          <w:rFonts w:cs="Times New Roman"/>
          <w:szCs w:val="28"/>
        </w:rPr>
        <w:t>317-р утверждена концепция по выявлению и поддержке одаренных детей Республики Тыва.</w:t>
      </w:r>
    </w:p>
    <w:p w:rsidR="00923CF2" w:rsidRPr="00EA113A" w:rsidRDefault="00923CF2" w:rsidP="00EA113A">
      <w:pPr>
        <w:spacing w:line="240" w:lineRule="auto"/>
        <w:rPr>
          <w:rFonts w:cs="Times New Roman"/>
          <w:szCs w:val="28"/>
        </w:rPr>
      </w:pPr>
      <w:r w:rsidRPr="00EA113A">
        <w:rPr>
          <w:rFonts w:cs="Times New Roman"/>
          <w:szCs w:val="28"/>
        </w:rPr>
        <w:t>Благодаря развитой партнерской сети, включающ</w:t>
      </w:r>
      <w:r w:rsidR="00EF1720">
        <w:rPr>
          <w:rFonts w:cs="Times New Roman"/>
          <w:szCs w:val="28"/>
        </w:rPr>
        <w:t>ей</w:t>
      </w:r>
      <w:r w:rsidRPr="00EA113A">
        <w:rPr>
          <w:rFonts w:cs="Times New Roman"/>
          <w:szCs w:val="28"/>
        </w:rPr>
        <w:t xml:space="preserve"> в себя научные, обр</w:t>
      </w:r>
      <w:r w:rsidRPr="00EA113A">
        <w:rPr>
          <w:rFonts w:cs="Times New Roman"/>
          <w:szCs w:val="28"/>
        </w:rPr>
        <w:t>а</w:t>
      </w:r>
      <w:r w:rsidRPr="00EA113A">
        <w:rPr>
          <w:rFonts w:cs="Times New Roman"/>
          <w:szCs w:val="28"/>
        </w:rPr>
        <w:t>зовательные организации, организации культуры и спорта, общественные орг</w:t>
      </w:r>
      <w:r w:rsidRPr="00EA113A">
        <w:rPr>
          <w:rFonts w:cs="Times New Roman"/>
          <w:szCs w:val="28"/>
        </w:rPr>
        <w:t>а</w:t>
      </w:r>
      <w:r w:rsidRPr="00EA113A">
        <w:rPr>
          <w:rFonts w:cs="Times New Roman"/>
          <w:szCs w:val="28"/>
        </w:rPr>
        <w:t>низаци</w:t>
      </w:r>
      <w:r w:rsidR="00EF1720">
        <w:rPr>
          <w:rFonts w:cs="Times New Roman"/>
          <w:szCs w:val="28"/>
        </w:rPr>
        <w:t>и,</w:t>
      </w:r>
      <w:r w:rsidRPr="00EA113A">
        <w:rPr>
          <w:rFonts w:cs="Times New Roman"/>
          <w:szCs w:val="28"/>
        </w:rPr>
        <w:t xml:space="preserve"> в 2024 году проведено более 30 республиканских мероприятий с о</w:t>
      </w:r>
      <w:r w:rsidRPr="00EA113A">
        <w:rPr>
          <w:rFonts w:cs="Times New Roman"/>
          <w:szCs w:val="28"/>
        </w:rPr>
        <w:t>б</w:t>
      </w:r>
      <w:r w:rsidRPr="00EA113A">
        <w:rPr>
          <w:rFonts w:cs="Times New Roman"/>
          <w:szCs w:val="28"/>
        </w:rPr>
        <w:t>щим охватом более 35 тыс. чел. (</w:t>
      </w:r>
      <w:r w:rsidR="00EF1720">
        <w:rPr>
          <w:rFonts w:cs="Times New Roman"/>
          <w:szCs w:val="28"/>
        </w:rPr>
        <w:t xml:space="preserve">2023 г. – 30,2 тыс. чел., </w:t>
      </w:r>
      <w:r w:rsidRPr="00EA113A">
        <w:rPr>
          <w:rFonts w:cs="Times New Roman"/>
          <w:szCs w:val="28"/>
        </w:rPr>
        <w:t>2022 г</w:t>
      </w:r>
      <w:r w:rsidR="00EF1720">
        <w:rPr>
          <w:rFonts w:cs="Times New Roman"/>
          <w:szCs w:val="28"/>
        </w:rPr>
        <w:t>.</w:t>
      </w:r>
      <w:r w:rsidRPr="00EA113A">
        <w:rPr>
          <w:rFonts w:cs="Times New Roman"/>
          <w:szCs w:val="28"/>
        </w:rPr>
        <w:t xml:space="preserve"> – 29,5 тыс. чел.).</w:t>
      </w:r>
    </w:p>
    <w:p w:rsidR="00923CF2" w:rsidRPr="00EA113A" w:rsidRDefault="00923CF2" w:rsidP="00EA113A">
      <w:pPr>
        <w:spacing w:line="240" w:lineRule="auto"/>
        <w:rPr>
          <w:rFonts w:cs="Times New Roman"/>
          <w:szCs w:val="28"/>
        </w:rPr>
      </w:pPr>
      <w:r w:rsidRPr="00EA113A">
        <w:rPr>
          <w:rFonts w:cs="Times New Roman"/>
          <w:szCs w:val="28"/>
        </w:rPr>
        <w:t>На основании проведенных м</w:t>
      </w:r>
      <w:r w:rsidR="006B54E8" w:rsidRPr="00EA113A">
        <w:rPr>
          <w:rFonts w:cs="Times New Roman"/>
          <w:szCs w:val="28"/>
        </w:rPr>
        <w:t>ероприятий сформирован банк ода</w:t>
      </w:r>
      <w:r w:rsidRPr="00EA113A">
        <w:rPr>
          <w:rFonts w:cs="Times New Roman"/>
          <w:szCs w:val="28"/>
        </w:rPr>
        <w:t xml:space="preserve">ренных детей и талантливой молодежи </w:t>
      </w:r>
      <w:r w:rsidR="006B54E8" w:rsidRPr="00EA113A">
        <w:rPr>
          <w:rFonts w:cs="Times New Roman"/>
          <w:szCs w:val="28"/>
        </w:rPr>
        <w:t xml:space="preserve">из </w:t>
      </w:r>
      <w:r w:rsidRPr="00EA113A">
        <w:rPr>
          <w:rFonts w:cs="Times New Roman"/>
          <w:szCs w:val="28"/>
        </w:rPr>
        <w:t>4708 детей, из них</w:t>
      </w:r>
      <w:r w:rsidR="006B54E8" w:rsidRPr="00EA113A">
        <w:rPr>
          <w:rFonts w:cs="Times New Roman"/>
          <w:szCs w:val="28"/>
        </w:rPr>
        <w:t xml:space="preserve"> по направлениям</w:t>
      </w:r>
      <w:r w:rsidRPr="00EA113A">
        <w:rPr>
          <w:rFonts w:cs="Times New Roman"/>
          <w:szCs w:val="28"/>
        </w:rPr>
        <w:t xml:space="preserve">: научно-исследовательская деятельность </w:t>
      </w:r>
      <w:r w:rsidR="006B54E8" w:rsidRPr="00EA113A">
        <w:rPr>
          <w:rFonts w:cs="Times New Roman"/>
          <w:szCs w:val="28"/>
        </w:rPr>
        <w:t>–</w:t>
      </w:r>
      <w:r w:rsidRPr="00EA113A">
        <w:rPr>
          <w:rFonts w:cs="Times New Roman"/>
          <w:szCs w:val="28"/>
        </w:rPr>
        <w:t xml:space="preserve"> 2147</w:t>
      </w:r>
      <w:r w:rsidR="006B54E8" w:rsidRPr="00EA113A">
        <w:rPr>
          <w:rFonts w:cs="Times New Roman"/>
          <w:szCs w:val="28"/>
        </w:rPr>
        <w:t>;</w:t>
      </w:r>
      <w:r w:rsidRPr="00EA113A">
        <w:rPr>
          <w:rFonts w:cs="Times New Roman"/>
          <w:szCs w:val="28"/>
        </w:rPr>
        <w:t xml:space="preserve"> искусство, творчество </w:t>
      </w:r>
      <w:r w:rsidR="006B54E8" w:rsidRPr="00EA113A">
        <w:rPr>
          <w:rFonts w:cs="Times New Roman"/>
          <w:szCs w:val="28"/>
        </w:rPr>
        <w:t>–</w:t>
      </w:r>
      <w:r w:rsidRPr="00EA113A">
        <w:rPr>
          <w:rFonts w:cs="Times New Roman"/>
          <w:szCs w:val="28"/>
        </w:rPr>
        <w:t xml:space="preserve"> 1602</w:t>
      </w:r>
      <w:r w:rsidR="006B54E8" w:rsidRPr="00EA113A">
        <w:rPr>
          <w:rFonts w:cs="Times New Roman"/>
          <w:szCs w:val="28"/>
        </w:rPr>
        <w:t>;</w:t>
      </w:r>
      <w:r w:rsidRPr="00EA113A">
        <w:rPr>
          <w:rFonts w:cs="Times New Roman"/>
          <w:szCs w:val="28"/>
        </w:rPr>
        <w:t xml:space="preserve"> спорт </w:t>
      </w:r>
      <w:r w:rsidR="006B54E8" w:rsidRPr="00EA113A">
        <w:rPr>
          <w:rFonts w:cs="Times New Roman"/>
          <w:szCs w:val="28"/>
        </w:rPr>
        <w:t>–</w:t>
      </w:r>
      <w:r w:rsidRPr="00EA113A">
        <w:rPr>
          <w:rFonts w:cs="Times New Roman"/>
          <w:szCs w:val="28"/>
        </w:rPr>
        <w:t xml:space="preserve"> 959.</w:t>
      </w:r>
    </w:p>
    <w:p w:rsidR="00923CF2" w:rsidRPr="00EA113A" w:rsidRDefault="004B4F3D" w:rsidP="00EA113A">
      <w:pPr>
        <w:spacing w:line="240" w:lineRule="auto"/>
        <w:rPr>
          <w:rFonts w:cs="Times New Roman"/>
          <w:szCs w:val="28"/>
        </w:rPr>
      </w:pPr>
      <w:r w:rsidRPr="00EA113A">
        <w:rPr>
          <w:rFonts w:cs="Times New Roman"/>
          <w:szCs w:val="28"/>
        </w:rPr>
        <w:t>Также совместно с о</w:t>
      </w:r>
      <w:r w:rsidR="00923CF2" w:rsidRPr="00EA113A">
        <w:rPr>
          <w:rFonts w:cs="Times New Roman"/>
          <w:szCs w:val="28"/>
        </w:rPr>
        <w:t xml:space="preserve">бразовательным центром </w:t>
      </w:r>
      <w:r w:rsidR="00A80E85">
        <w:rPr>
          <w:rFonts w:cs="Times New Roman"/>
          <w:szCs w:val="28"/>
        </w:rPr>
        <w:t>«</w:t>
      </w:r>
      <w:r w:rsidR="00923CF2" w:rsidRPr="00EA113A">
        <w:rPr>
          <w:rFonts w:cs="Times New Roman"/>
          <w:szCs w:val="28"/>
        </w:rPr>
        <w:t>Сириус</w:t>
      </w:r>
      <w:r w:rsidR="00A80E85">
        <w:rPr>
          <w:rFonts w:cs="Times New Roman"/>
          <w:szCs w:val="28"/>
        </w:rPr>
        <w:t>»</w:t>
      </w:r>
      <w:r w:rsidR="00923CF2" w:rsidRPr="00EA113A">
        <w:rPr>
          <w:rFonts w:cs="Times New Roman"/>
          <w:szCs w:val="28"/>
        </w:rPr>
        <w:t xml:space="preserve"> с апреля по май 2024 года проведен дистанционно пригласительный школьный этап Всеросси</w:t>
      </w:r>
      <w:r w:rsidR="00923CF2" w:rsidRPr="00EA113A">
        <w:rPr>
          <w:rFonts w:cs="Times New Roman"/>
          <w:szCs w:val="28"/>
        </w:rPr>
        <w:t>й</w:t>
      </w:r>
      <w:r w:rsidR="00923CF2" w:rsidRPr="00EA113A">
        <w:rPr>
          <w:rFonts w:cs="Times New Roman"/>
          <w:szCs w:val="28"/>
        </w:rPr>
        <w:t>ской олимпиады школьников по 5 предметам: математика, химия, информат</w:t>
      </w:r>
      <w:r w:rsidR="00923CF2" w:rsidRPr="00EA113A">
        <w:rPr>
          <w:rFonts w:cs="Times New Roman"/>
          <w:szCs w:val="28"/>
        </w:rPr>
        <w:t>и</w:t>
      </w:r>
      <w:r w:rsidR="00923CF2" w:rsidRPr="00EA113A">
        <w:rPr>
          <w:rFonts w:cs="Times New Roman"/>
          <w:szCs w:val="28"/>
        </w:rPr>
        <w:t>ка, физика</w:t>
      </w:r>
      <w:r w:rsidR="006B54E8" w:rsidRPr="00EA113A">
        <w:rPr>
          <w:rFonts w:cs="Times New Roman"/>
          <w:szCs w:val="28"/>
        </w:rPr>
        <w:t xml:space="preserve"> и</w:t>
      </w:r>
      <w:r w:rsidR="00923CF2" w:rsidRPr="00EA113A">
        <w:rPr>
          <w:rFonts w:cs="Times New Roman"/>
          <w:szCs w:val="28"/>
        </w:rPr>
        <w:t xml:space="preserve"> биология, в котором приняли участие 174 школьник</w:t>
      </w:r>
      <w:r w:rsidR="00267988" w:rsidRPr="00EA113A">
        <w:rPr>
          <w:rFonts w:cs="Times New Roman"/>
          <w:szCs w:val="28"/>
        </w:rPr>
        <w:t>а</w:t>
      </w:r>
      <w:r w:rsidR="00923CF2" w:rsidRPr="00EA113A">
        <w:rPr>
          <w:rFonts w:cs="Times New Roman"/>
          <w:szCs w:val="28"/>
        </w:rPr>
        <w:t xml:space="preserve"> из республ</w:t>
      </w:r>
      <w:r w:rsidR="00923CF2" w:rsidRPr="00EA113A">
        <w:rPr>
          <w:rFonts w:cs="Times New Roman"/>
          <w:szCs w:val="28"/>
        </w:rPr>
        <w:t>и</w:t>
      </w:r>
      <w:r w:rsidR="00923CF2" w:rsidRPr="00EA113A">
        <w:rPr>
          <w:rFonts w:cs="Times New Roman"/>
          <w:szCs w:val="28"/>
        </w:rPr>
        <w:t>ки.</w:t>
      </w:r>
    </w:p>
    <w:p w:rsidR="00923CF2" w:rsidRPr="00EA113A" w:rsidRDefault="006B54E8" w:rsidP="00EA113A">
      <w:pPr>
        <w:spacing w:line="240" w:lineRule="auto"/>
        <w:rPr>
          <w:rFonts w:cs="Times New Roman"/>
          <w:szCs w:val="28"/>
        </w:rPr>
      </w:pPr>
      <w:r w:rsidRPr="00EA113A">
        <w:rPr>
          <w:rFonts w:cs="Times New Roman"/>
          <w:szCs w:val="28"/>
        </w:rPr>
        <w:t>З</w:t>
      </w:r>
      <w:r w:rsidR="00923CF2" w:rsidRPr="00EA113A">
        <w:rPr>
          <w:rFonts w:cs="Times New Roman"/>
          <w:szCs w:val="28"/>
        </w:rPr>
        <w:t>а 2024 год всего проведено совместно с социальными партнерами 3 о</w:t>
      </w:r>
      <w:r w:rsidR="00923CF2" w:rsidRPr="00EA113A">
        <w:rPr>
          <w:rFonts w:cs="Times New Roman"/>
          <w:szCs w:val="28"/>
        </w:rPr>
        <w:t>б</w:t>
      </w:r>
      <w:r w:rsidR="00923CF2" w:rsidRPr="00EA113A">
        <w:rPr>
          <w:rFonts w:cs="Times New Roman"/>
          <w:szCs w:val="28"/>
        </w:rPr>
        <w:t>разовательных практико-ориентированных мероприяти</w:t>
      </w:r>
      <w:r w:rsidRPr="00EA113A">
        <w:rPr>
          <w:rFonts w:cs="Times New Roman"/>
          <w:szCs w:val="28"/>
        </w:rPr>
        <w:t>я</w:t>
      </w:r>
      <w:r w:rsidR="00923CF2" w:rsidRPr="00EA113A">
        <w:rPr>
          <w:rFonts w:cs="Times New Roman"/>
          <w:szCs w:val="28"/>
        </w:rPr>
        <w:t xml:space="preserve"> по 3 предметам с охв</w:t>
      </w:r>
      <w:r w:rsidR="00923CF2" w:rsidRPr="00EA113A">
        <w:rPr>
          <w:rFonts w:cs="Times New Roman"/>
          <w:szCs w:val="28"/>
        </w:rPr>
        <w:t>а</w:t>
      </w:r>
      <w:r w:rsidR="00923CF2" w:rsidRPr="00EA113A">
        <w:rPr>
          <w:rFonts w:cs="Times New Roman"/>
          <w:szCs w:val="28"/>
        </w:rPr>
        <w:t>том 156 детей.</w:t>
      </w:r>
    </w:p>
    <w:p w:rsidR="00170841" w:rsidRPr="00EA113A" w:rsidRDefault="006B54E8" w:rsidP="00EA113A">
      <w:pPr>
        <w:spacing w:line="240" w:lineRule="auto"/>
        <w:rPr>
          <w:rFonts w:cs="Times New Roman"/>
          <w:szCs w:val="28"/>
        </w:rPr>
      </w:pPr>
      <w:r w:rsidRPr="00EA113A">
        <w:rPr>
          <w:rFonts w:cs="Times New Roman"/>
          <w:szCs w:val="28"/>
        </w:rPr>
        <w:t xml:space="preserve">Продолжилась работа </w:t>
      </w:r>
      <w:r w:rsidR="00923CF2" w:rsidRPr="00EA113A">
        <w:rPr>
          <w:rFonts w:cs="Times New Roman"/>
          <w:szCs w:val="28"/>
        </w:rPr>
        <w:t>по организации и сопровождению детей во Всеро</w:t>
      </w:r>
      <w:r w:rsidR="00923CF2" w:rsidRPr="00EA113A">
        <w:rPr>
          <w:rFonts w:cs="Times New Roman"/>
          <w:szCs w:val="28"/>
        </w:rPr>
        <w:t>с</w:t>
      </w:r>
      <w:r w:rsidR="00923CF2" w:rsidRPr="00EA113A">
        <w:rPr>
          <w:rFonts w:cs="Times New Roman"/>
          <w:szCs w:val="28"/>
        </w:rPr>
        <w:t xml:space="preserve">сийские детские центры </w:t>
      </w:r>
      <w:r w:rsidR="00A80E85">
        <w:rPr>
          <w:rFonts w:cs="Times New Roman"/>
          <w:szCs w:val="28"/>
        </w:rPr>
        <w:t>«</w:t>
      </w:r>
      <w:r w:rsidR="00923CF2" w:rsidRPr="00EA113A">
        <w:rPr>
          <w:rFonts w:cs="Times New Roman"/>
          <w:szCs w:val="28"/>
        </w:rPr>
        <w:t>Океан</w:t>
      </w:r>
      <w:r w:rsidR="00A80E85">
        <w:rPr>
          <w:rFonts w:cs="Times New Roman"/>
          <w:szCs w:val="28"/>
        </w:rPr>
        <w:t>»</w:t>
      </w:r>
      <w:r w:rsidR="00923CF2" w:rsidRPr="00EA113A">
        <w:rPr>
          <w:rFonts w:cs="Times New Roman"/>
          <w:szCs w:val="28"/>
        </w:rPr>
        <w:t xml:space="preserve">, </w:t>
      </w:r>
      <w:r w:rsidR="00A80E85">
        <w:rPr>
          <w:rFonts w:cs="Times New Roman"/>
          <w:szCs w:val="28"/>
        </w:rPr>
        <w:t>«</w:t>
      </w:r>
      <w:r w:rsidR="00923CF2" w:rsidRPr="00EA113A">
        <w:rPr>
          <w:rFonts w:cs="Times New Roman"/>
          <w:szCs w:val="28"/>
        </w:rPr>
        <w:t>Орленок</w:t>
      </w:r>
      <w:r w:rsidR="00A80E85">
        <w:rPr>
          <w:rFonts w:cs="Times New Roman"/>
          <w:szCs w:val="28"/>
        </w:rPr>
        <w:t>»</w:t>
      </w:r>
      <w:r w:rsidR="00923CF2" w:rsidRPr="00EA113A">
        <w:rPr>
          <w:rFonts w:cs="Times New Roman"/>
          <w:szCs w:val="28"/>
        </w:rPr>
        <w:t xml:space="preserve">, </w:t>
      </w:r>
      <w:r w:rsidR="00A80E85">
        <w:rPr>
          <w:rFonts w:cs="Times New Roman"/>
          <w:szCs w:val="28"/>
        </w:rPr>
        <w:t>«</w:t>
      </w:r>
      <w:r w:rsidR="00923CF2" w:rsidRPr="00EA113A">
        <w:rPr>
          <w:rFonts w:cs="Times New Roman"/>
          <w:szCs w:val="28"/>
        </w:rPr>
        <w:t>Смена</w:t>
      </w:r>
      <w:r w:rsidR="00A80E85">
        <w:rPr>
          <w:rFonts w:cs="Times New Roman"/>
          <w:szCs w:val="28"/>
        </w:rPr>
        <w:t>»</w:t>
      </w:r>
      <w:r w:rsidR="00923CF2" w:rsidRPr="00EA113A">
        <w:rPr>
          <w:rFonts w:cs="Times New Roman"/>
          <w:szCs w:val="28"/>
        </w:rPr>
        <w:t xml:space="preserve"> и МДЦ </w:t>
      </w:r>
      <w:r w:rsidR="00A80E85">
        <w:rPr>
          <w:rFonts w:cs="Times New Roman"/>
          <w:szCs w:val="28"/>
        </w:rPr>
        <w:t>«</w:t>
      </w:r>
      <w:r w:rsidR="00923CF2" w:rsidRPr="00EA113A">
        <w:rPr>
          <w:rFonts w:cs="Times New Roman"/>
          <w:szCs w:val="28"/>
        </w:rPr>
        <w:t>Артек</w:t>
      </w:r>
      <w:r w:rsidR="00A80E85">
        <w:rPr>
          <w:rFonts w:cs="Times New Roman"/>
          <w:szCs w:val="28"/>
        </w:rPr>
        <w:t>»</w:t>
      </w:r>
      <w:r w:rsidR="00923CF2" w:rsidRPr="00EA113A">
        <w:rPr>
          <w:rFonts w:cs="Times New Roman"/>
          <w:szCs w:val="28"/>
        </w:rPr>
        <w:t>. С</w:t>
      </w:r>
      <w:r w:rsidR="00923CF2" w:rsidRPr="00EA113A">
        <w:rPr>
          <w:rFonts w:cs="Times New Roman"/>
          <w:szCs w:val="28"/>
        </w:rPr>
        <w:t>о</w:t>
      </w:r>
      <w:r w:rsidR="00923CF2" w:rsidRPr="00EA113A">
        <w:rPr>
          <w:rFonts w:cs="Times New Roman"/>
          <w:szCs w:val="28"/>
        </w:rPr>
        <w:t xml:space="preserve">гласно нормативно-правовым актам </w:t>
      </w:r>
      <w:proofErr w:type="spellStart"/>
      <w:r w:rsidR="00923CF2" w:rsidRPr="00EA113A">
        <w:rPr>
          <w:rFonts w:cs="Times New Roman"/>
          <w:szCs w:val="28"/>
        </w:rPr>
        <w:t>Минпросвещения</w:t>
      </w:r>
      <w:proofErr w:type="spellEnd"/>
      <w:r w:rsidR="00923CF2" w:rsidRPr="00EA113A">
        <w:rPr>
          <w:rFonts w:cs="Times New Roman"/>
          <w:szCs w:val="28"/>
        </w:rPr>
        <w:t xml:space="preserve"> России всего был направлен 381 ребенок (</w:t>
      </w:r>
      <w:r w:rsidR="0030404A">
        <w:rPr>
          <w:rFonts w:cs="Times New Roman"/>
          <w:szCs w:val="28"/>
        </w:rPr>
        <w:t>2023 г.</w:t>
      </w:r>
      <w:r w:rsidR="00923CF2" w:rsidRPr="00EA113A">
        <w:rPr>
          <w:rFonts w:cs="Times New Roman"/>
          <w:szCs w:val="28"/>
        </w:rPr>
        <w:t xml:space="preserve"> – 347, 2022 г</w:t>
      </w:r>
      <w:r w:rsidR="0030404A">
        <w:rPr>
          <w:rFonts w:cs="Times New Roman"/>
          <w:szCs w:val="28"/>
        </w:rPr>
        <w:t>.</w:t>
      </w:r>
      <w:r w:rsidR="00923CF2" w:rsidRPr="00EA113A">
        <w:rPr>
          <w:rFonts w:cs="Times New Roman"/>
          <w:szCs w:val="28"/>
        </w:rPr>
        <w:t xml:space="preserve"> – 190 детей).</w:t>
      </w:r>
    </w:p>
    <w:p w:rsidR="00AA5D58" w:rsidRPr="00EA113A" w:rsidRDefault="00AA5D58" w:rsidP="00EA113A">
      <w:pPr>
        <w:spacing w:line="240" w:lineRule="auto"/>
        <w:rPr>
          <w:rFonts w:cs="Times New Roman"/>
          <w:szCs w:val="28"/>
        </w:rPr>
      </w:pPr>
      <w:r w:rsidRPr="00EA113A">
        <w:rPr>
          <w:rFonts w:cs="Times New Roman"/>
          <w:szCs w:val="28"/>
        </w:rPr>
        <w:lastRenderedPageBreak/>
        <w:t xml:space="preserve">В рамках реализации государственной программы </w:t>
      </w:r>
      <w:r w:rsidR="00A80E85">
        <w:rPr>
          <w:rFonts w:cs="Times New Roman"/>
          <w:szCs w:val="28"/>
        </w:rPr>
        <w:t>«</w:t>
      </w:r>
      <w:r w:rsidRPr="00EA113A">
        <w:rPr>
          <w:rFonts w:cs="Times New Roman"/>
          <w:szCs w:val="28"/>
        </w:rPr>
        <w:t>Развитие системы государственной молодежной политики</w:t>
      </w:r>
      <w:r w:rsidR="00A80E85">
        <w:rPr>
          <w:rFonts w:cs="Times New Roman"/>
          <w:szCs w:val="28"/>
        </w:rPr>
        <w:t>»</w:t>
      </w:r>
      <w:r w:rsidRPr="00EA113A">
        <w:rPr>
          <w:rFonts w:cs="Times New Roman"/>
          <w:szCs w:val="28"/>
        </w:rPr>
        <w:t xml:space="preserve"> оплачивается проезд для молодежи, прошедшей отбор для участия в мероприятиях межрегионального, окружного, </w:t>
      </w:r>
      <w:r w:rsidR="0030404A">
        <w:rPr>
          <w:rFonts w:cs="Times New Roman"/>
          <w:szCs w:val="28"/>
        </w:rPr>
        <w:t>в</w:t>
      </w:r>
      <w:r w:rsidRPr="00EA113A">
        <w:rPr>
          <w:rFonts w:cs="Times New Roman"/>
          <w:szCs w:val="28"/>
        </w:rPr>
        <w:t xml:space="preserve">сероссийского и </w:t>
      </w:r>
      <w:r w:rsidR="0030404A">
        <w:rPr>
          <w:rFonts w:cs="Times New Roman"/>
          <w:szCs w:val="28"/>
        </w:rPr>
        <w:t>м</w:t>
      </w:r>
      <w:r w:rsidRPr="00EA113A">
        <w:rPr>
          <w:rFonts w:cs="Times New Roman"/>
          <w:szCs w:val="28"/>
        </w:rPr>
        <w:t>еждународного уровней.</w:t>
      </w:r>
    </w:p>
    <w:p w:rsidR="00AA5D58" w:rsidRPr="00EA113A" w:rsidRDefault="00AA5D58" w:rsidP="00EA113A">
      <w:pPr>
        <w:spacing w:line="240" w:lineRule="auto"/>
        <w:rPr>
          <w:rFonts w:cs="Times New Roman"/>
          <w:szCs w:val="28"/>
        </w:rPr>
      </w:pPr>
      <w:r w:rsidRPr="00EA113A">
        <w:rPr>
          <w:rFonts w:cs="Times New Roman"/>
          <w:szCs w:val="28"/>
        </w:rPr>
        <w:t>203 человека из числа активной и талантливой молодежи приняли уч</w:t>
      </w:r>
      <w:r w:rsidRPr="00EA113A">
        <w:rPr>
          <w:rFonts w:cs="Times New Roman"/>
          <w:szCs w:val="28"/>
        </w:rPr>
        <w:t>а</w:t>
      </w:r>
      <w:r w:rsidRPr="00EA113A">
        <w:rPr>
          <w:rFonts w:cs="Times New Roman"/>
          <w:szCs w:val="28"/>
        </w:rPr>
        <w:t xml:space="preserve">стие в мероприятиях международного, всероссийского, межрегионального уровней, а также в мероприятиях других регионов Российской Федерации, что больше на 35,3 </w:t>
      </w:r>
      <w:proofErr w:type="gramStart"/>
      <w:r w:rsidR="005B6EF2">
        <w:rPr>
          <w:rFonts w:cs="Times New Roman"/>
          <w:szCs w:val="28"/>
        </w:rPr>
        <w:t>процента</w:t>
      </w:r>
      <w:proofErr w:type="gramEnd"/>
      <w:r w:rsidRPr="00EA113A">
        <w:rPr>
          <w:rFonts w:cs="Times New Roman"/>
          <w:szCs w:val="28"/>
        </w:rPr>
        <w:t xml:space="preserve"> чем в </w:t>
      </w:r>
      <w:r w:rsidR="00BA681F" w:rsidRPr="00EA113A">
        <w:rPr>
          <w:rFonts w:cs="Times New Roman"/>
          <w:szCs w:val="28"/>
        </w:rPr>
        <w:t>2023</w:t>
      </w:r>
      <w:r w:rsidRPr="00EA113A">
        <w:rPr>
          <w:rFonts w:cs="Times New Roman"/>
          <w:szCs w:val="28"/>
        </w:rPr>
        <w:t xml:space="preserve"> году (150 чел.). Ключевыми мероприяти</w:t>
      </w:r>
      <w:r w:rsidRPr="00EA113A">
        <w:rPr>
          <w:rFonts w:cs="Times New Roman"/>
          <w:szCs w:val="28"/>
        </w:rPr>
        <w:t>я</w:t>
      </w:r>
      <w:r w:rsidRPr="00EA113A">
        <w:rPr>
          <w:rFonts w:cs="Times New Roman"/>
          <w:szCs w:val="28"/>
        </w:rPr>
        <w:t xml:space="preserve">ми </w:t>
      </w:r>
      <w:r w:rsidR="00BA681F" w:rsidRPr="00EA113A">
        <w:rPr>
          <w:rFonts w:cs="Times New Roman"/>
          <w:szCs w:val="28"/>
        </w:rPr>
        <w:t>были</w:t>
      </w:r>
      <w:r w:rsidRPr="00EA113A">
        <w:rPr>
          <w:rFonts w:cs="Times New Roman"/>
          <w:szCs w:val="28"/>
        </w:rPr>
        <w:t>:</w:t>
      </w:r>
    </w:p>
    <w:p w:rsidR="00AA5D58" w:rsidRPr="00EA113A" w:rsidRDefault="00AA5D58" w:rsidP="00EA113A">
      <w:pPr>
        <w:spacing w:line="240" w:lineRule="auto"/>
        <w:rPr>
          <w:rFonts w:cs="Times New Roman"/>
          <w:szCs w:val="28"/>
        </w:rPr>
      </w:pPr>
      <w:r w:rsidRPr="00EA113A">
        <w:rPr>
          <w:rFonts w:cs="Times New Roman"/>
          <w:szCs w:val="28"/>
        </w:rPr>
        <w:t>1)</w:t>
      </w:r>
      <w:r w:rsidR="005B6EF2">
        <w:rPr>
          <w:rFonts w:cs="Times New Roman"/>
          <w:szCs w:val="28"/>
        </w:rPr>
        <w:t xml:space="preserve"> </w:t>
      </w:r>
      <w:r w:rsidRPr="00EA113A">
        <w:rPr>
          <w:rFonts w:cs="Times New Roman"/>
          <w:szCs w:val="28"/>
        </w:rPr>
        <w:t>Всемирный фестиваль молодежи. Участие в фестивале дало старт ра</w:t>
      </w:r>
      <w:r w:rsidRPr="00EA113A">
        <w:rPr>
          <w:rFonts w:cs="Times New Roman"/>
          <w:szCs w:val="28"/>
        </w:rPr>
        <w:t>з</w:t>
      </w:r>
      <w:r w:rsidRPr="00EA113A">
        <w:rPr>
          <w:rFonts w:cs="Times New Roman"/>
          <w:szCs w:val="28"/>
        </w:rPr>
        <w:t>витию международ</w:t>
      </w:r>
      <w:r w:rsidR="00627CAA">
        <w:rPr>
          <w:rFonts w:cs="Times New Roman"/>
          <w:szCs w:val="28"/>
        </w:rPr>
        <w:t>ного молодежного сотрудничества;</w:t>
      </w:r>
    </w:p>
    <w:p w:rsidR="00AA5D58" w:rsidRPr="00EA113A" w:rsidRDefault="00AA5D58" w:rsidP="00EA113A">
      <w:pPr>
        <w:spacing w:line="240" w:lineRule="auto"/>
        <w:rPr>
          <w:rFonts w:cs="Times New Roman"/>
          <w:szCs w:val="28"/>
        </w:rPr>
      </w:pPr>
      <w:r w:rsidRPr="00EA113A">
        <w:rPr>
          <w:rFonts w:cs="Times New Roman"/>
          <w:szCs w:val="28"/>
        </w:rPr>
        <w:t>2)</w:t>
      </w:r>
      <w:r w:rsidR="005B6EF2">
        <w:rPr>
          <w:rFonts w:cs="Times New Roman"/>
          <w:szCs w:val="28"/>
        </w:rPr>
        <w:t xml:space="preserve"> </w:t>
      </w:r>
      <w:r w:rsidRPr="00EA113A">
        <w:rPr>
          <w:rFonts w:cs="Times New Roman"/>
          <w:szCs w:val="28"/>
        </w:rPr>
        <w:t xml:space="preserve">Международный форум </w:t>
      </w:r>
      <w:r w:rsidR="00627CAA">
        <w:rPr>
          <w:rFonts w:cs="Times New Roman"/>
          <w:szCs w:val="28"/>
        </w:rPr>
        <w:t>в</w:t>
      </w:r>
      <w:r w:rsidRPr="00EA113A">
        <w:rPr>
          <w:rFonts w:cs="Times New Roman"/>
          <w:szCs w:val="28"/>
        </w:rPr>
        <w:t>олонтеров Победы, где волонтеры прошли обучение в проведении мероприятий Регионального центра подготовки Ме</w:t>
      </w:r>
      <w:r w:rsidRPr="00EA113A">
        <w:rPr>
          <w:rFonts w:cs="Times New Roman"/>
          <w:szCs w:val="28"/>
        </w:rPr>
        <w:t>ж</w:t>
      </w:r>
      <w:r w:rsidRPr="00EA113A">
        <w:rPr>
          <w:rFonts w:cs="Times New Roman"/>
          <w:szCs w:val="28"/>
        </w:rPr>
        <w:t>дународного волонтёрского корпуса 80-й годовщины Победы в Великой Отеч</w:t>
      </w:r>
      <w:r w:rsidRPr="00EA113A">
        <w:rPr>
          <w:rFonts w:cs="Times New Roman"/>
          <w:szCs w:val="28"/>
        </w:rPr>
        <w:t>е</w:t>
      </w:r>
      <w:r w:rsidR="00627CAA">
        <w:rPr>
          <w:rFonts w:cs="Times New Roman"/>
          <w:szCs w:val="28"/>
        </w:rPr>
        <w:t>ственной войне 1941-1945 годов;</w:t>
      </w:r>
    </w:p>
    <w:p w:rsidR="00AA5D58" w:rsidRPr="00EA113A" w:rsidRDefault="00AA5D58" w:rsidP="00EA113A">
      <w:pPr>
        <w:spacing w:line="240" w:lineRule="auto"/>
        <w:rPr>
          <w:rFonts w:cs="Times New Roman"/>
          <w:szCs w:val="28"/>
        </w:rPr>
      </w:pPr>
      <w:r w:rsidRPr="00EA113A">
        <w:rPr>
          <w:rFonts w:cs="Times New Roman"/>
          <w:szCs w:val="28"/>
        </w:rPr>
        <w:t>3)</w:t>
      </w:r>
      <w:r w:rsidR="005B6EF2">
        <w:rPr>
          <w:rFonts w:cs="Times New Roman"/>
          <w:szCs w:val="28"/>
        </w:rPr>
        <w:t xml:space="preserve"> </w:t>
      </w:r>
      <w:r w:rsidRPr="00EA113A">
        <w:rPr>
          <w:rFonts w:cs="Times New Roman"/>
          <w:szCs w:val="28"/>
        </w:rPr>
        <w:t>Добро.</w:t>
      </w:r>
      <w:r w:rsidR="00627CAA">
        <w:rPr>
          <w:rFonts w:cs="Times New Roman"/>
          <w:szCs w:val="28"/>
        </w:rPr>
        <w:t xml:space="preserve"> </w:t>
      </w:r>
      <w:r w:rsidRPr="00EA113A">
        <w:rPr>
          <w:rFonts w:cs="Times New Roman"/>
          <w:szCs w:val="28"/>
        </w:rPr>
        <w:t>Конференция – 2024, где специалисты прошли обучение по о</w:t>
      </w:r>
      <w:r w:rsidRPr="00EA113A">
        <w:rPr>
          <w:rFonts w:cs="Times New Roman"/>
          <w:szCs w:val="28"/>
        </w:rPr>
        <w:t>т</w:t>
      </w:r>
      <w:r w:rsidR="00627CAA">
        <w:rPr>
          <w:rFonts w:cs="Times New Roman"/>
          <w:szCs w:val="28"/>
        </w:rPr>
        <w:t xml:space="preserve">крытию </w:t>
      </w:r>
      <w:proofErr w:type="spellStart"/>
      <w:r w:rsidR="00627CAA">
        <w:rPr>
          <w:rFonts w:cs="Times New Roman"/>
          <w:szCs w:val="28"/>
        </w:rPr>
        <w:t>Добро</w:t>
      </w:r>
      <w:proofErr w:type="gramStart"/>
      <w:r w:rsidR="00627CAA">
        <w:rPr>
          <w:rFonts w:cs="Times New Roman"/>
          <w:szCs w:val="28"/>
        </w:rPr>
        <w:t>.Ц</w:t>
      </w:r>
      <w:proofErr w:type="gramEnd"/>
      <w:r w:rsidR="00627CAA">
        <w:rPr>
          <w:rFonts w:cs="Times New Roman"/>
          <w:szCs w:val="28"/>
        </w:rPr>
        <w:t>ентров</w:t>
      </w:r>
      <w:proofErr w:type="spellEnd"/>
      <w:r w:rsidR="00627CAA">
        <w:rPr>
          <w:rFonts w:cs="Times New Roman"/>
          <w:szCs w:val="28"/>
        </w:rPr>
        <w:t>;</w:t>
      </w:r>
    </w:p>
    <w:p w:rsidR="00AA5D58" w:rsidRDefault="00AA5D58" w:rsidP="00EA113A">
      <w:pPr>
        <w:spacing w:line="240" w:lineRule="auto"/>
        <w:rPr>
          <w:rFonts w:cs="Times New Roman"/>
          <w:szCs w:val="28"/>
        </w:rPr>
      </w:pPr>
      <w:r w:rsidRPr="00EA113A">
        <w:rPr>
          <w:rFonts w:cs="Times New Roman"/>
          <w:szCs w:val="28"/>
        </w:rPr>
        <w:t>4)</w:t>
      </w:r>
      <w:r w:rsidR="005B6EF2">
        <w:rPr>
          <w:rFonts w:cs="Times New Roman"/>
          <w:szCs w:val="28"/>
        </w:rPr>
        <w:t xml:space="preserve"> </w:t>
      </w:r>
      <w:r w:rsidR="00627CAA">
        <w:rPr>
          <w:rFonts w:cs="Times New Roman"/>
          <w:szCs w:val="28"/>
        </w:rPr>
        <w:t>ф</w:t>
      </w:r>
      <w:r w:rsidRPr="00EA113A">
        <w:rPr>
          <w:rFonts w:cs="Times New Roman"/>
          <w:szCs w:val="28"/>
        </w:rPr>
        <w:t xml:space="preserve">естиваль </w:t>
      </w:r>
      <w:r w:rsidR="00A80E85">
        <w:rPr>
          <w:rFonts w:cs="Times New Roman"/>
          <w:szCs w:val="28"/>
        </w:rPr>
        <w:t>«</w:t>
      </w:r>
      <w:r w:rsidRPr="00EA113A">
        <w:rPr>
          <w:rFonts w:cs="Times New Roman"/>
          <w:szCs w:val="28"/>
        </w:rPr>
        <w:t xml:space="preserve">Таврида – </w:t>
      </w:r>
      <w:proofErr w:type="gramStart"/>
      <w:r w:rsidRPr="00EA113A">
        <w:rPr>
          <w:rFonts w:cs="Times New Roman"/>
          <w:szCs w:val="28"/>
        </w:rPr>
        <w:t>АРТ</w:t>
      </w:r>
      <w:proofErr w:type="gramEnd"/>
      <w:r w:rsidRPr="00EA113A">
        <w:rPr>
          <w:rFonts w:cs="Times New Roman"/>
          <w:szCs w:val="28"/>
        </w:rPr>
        <w:t xml:space="preserve"> 2024</w:t>
      </w:r>
      <w:r w:rsidR="00A80E85">
        <w:rPr>
          <w:rFonts w:cs="Times New Roman"/>
          <w:szCs w:val="28"/>
        </w:rPr>
        <w:t>»</w:t>
      </w:r>
      <w:r w:rsidRPr="00EA113A">
        <w:rPr>
          <w:rFonts w:cs="Times New Roman"/>
          <w:szCs w:val="28"/>
        </w:rPr>
        <w:t xml:space="preserve">. В 2024 г. завершился федеральный проект </w:t>
      </w:r>
      <w:r w:rsidR="00A80E85">
        <w:rPr>
          <w:rFonts w:cs="Times New Roman"/>
          <w:szCs w:val="28"/>
        </w:rPr>
        <w:t>«</w:t>
      </w:r>
      <w:r w:rsidRPr="00EA113A">
        <w:rPr>
          <w:rFonts w:cs="Times New Roman"/>
          <w:szCs w:val="28"/>
        </w:rPr>
        <w:t>Развитие системы поддержки молодежи (</w:t>
      </w:r>
      <w:r w:rsidR="00A80E85">
        <w:rPr>
          <w:rFonts w:cs="Times New Roman"/>
          <w:szCs w:val="28"/>
        </w:rPr>
        <w:t>«</w:t>
      </w:r>
      <w:r w:rsidRPr="00EA113A">
        <w:rPr>
          <w:rFonts w:cs="Times New Roman"/>
          <w:szCs w:val="28"/>
        </w:rPr>
        <w:t>Молодежь России</w:t>
      </w:r>
      <w:r w:rsidR="00A80E85">
        <w:rPr>
          <w:rFonts w:cs="Times New Roman"/>
          <w:szCs w:val="28"/>
        </w:rPr>
        <w:t>»</w:t>
      </w:r>
      <w:r w:rsidRPr="00EA113A">
        <w:rPr>
          <w:rFonts w:cs="Times New Roman"/>
          <w:szCs w:val="28"/>
        </w:rPr>
        <w:t>) в ра</w:t>
      </w:r>
      <w:r w:rsidRPr="00EA113A">
        <w:rPr>
          <w:rFonts w:cs="Times New Roman"/>
          <w:szCs w:val="28"/>
        </w:rPr>
        <w:t>м</w:t>
      </w:r>
      <w:r w:rsidRPr="00EA113A">
        <w:rPr>
          <w:rFonts w:cs="Times New Roman"/>
          <w:szCs w:val="28"/>
        </w:rPr>
        <w:t xml:space="preserve">ках, которого </w:t>
      </w:r>
      <w:proofErr w:type="gramStart"/>
      <w:r w:rsidRPr="00EA113A">
        <w:rPr>
          <w:rFonts w:cs="Times New Roman"/>
          <w:szCs w:val="28"/>
        </w:rPr>
        <w:t>успешно достигнут результат</w:t>
      </w:r>
      <w:proofErr w:type="gramEnd"/>
      <w:r w:rsidRPr="00EA113A">
        <w:rPr>
          <w:rFonts w:cs="Times New Roman"/>
          <w:szCs w:val="28"/>
        </w:rPr>
        <w:t xml:space="preserve"> </w:t>
      </w:r>
      <w:r w:rsidR="00A80E85">
        <w:rPr>
          <w:rFonts w:cs="Times New Roman"/>
          <w:szCs w:val="28"/>
        </w:rPr>
        <w:t>«</w:t>
      </w:r>
      <w:r w:rsidRPr="00EA113A">
        <w:rPr>
          <w:rFonts w:cs="Times New Roman"/>
          <w:szCs w:val="28"/>
        </w:rPr>
        <w:t>Организованы и проведены обр</w:t>
      </w:r>
      <w:r w:rsidRPr="00EA113A">
        <w:rPr>
          <w:rFonts w:cs="Times New Roman"/>
          <w:szCs w:val="28"/>
        </w:rPr>
        <w:t>а</w:t>
      </w:r>
      <w:r w:rsidRPr="00EA113A">
        <w:rPr>
          <w:rFonts w:cs="Times New Roman"/>
          <w:szCs w:val="28"/>
        </w:rPr>
        <w:t xml:space="preserve">зовательные заезды для молодых деятелей культуры и искусств </w:t>
      </w:r>
      <w:r w:rsidR="00A80E85">
        <w:rPr>
          <w:rFonts w:cs="Times New Roman"/>
          <w:szCs w:val="28"/>
        </w:rPr>
        <w:t>«</w:t>
      </w:r>
      <w:r w:rsidRPr="00EA113A">
        <w:rPr>
          <w:rFonts w:cs="Times New Roman"/>
          <w:szCs w:val="28"/>
        </w:rPr>
        <w:t>Таврида</w:t>
      </w:r>
      <w:r w:rsidR="00A80E85">
        <w:rPr>
          <w:rFonts w:cs="Times New Roman"/>
          <w:szCs w:val="28"/>
        </w:rPr>
        <w:t>»</w:t>
      </w:r>
      <w:r w:rsidRPr="00EA113A">
        <w:rPr>
          <w:rFonts w:cs="Times New Roman"/>
          <w:szCs w:val="28"/>
        </w:rPr>
        <w:t xml:space="preserve"> в составе арт-кластера </w:t>
      </w:r>
      <w:r w:rsidR="00A80E85">
        <w:rPr>
          <w:rFonts w:cs="Times New Roman"/>
          <w:szCs w:val="28"/>
        </w:rPr>
        <w:t>«</w:t>
      </w:r>
      <w:r w:rsidRPr="00EA113A">
        <w:rPr>
          <w:rFonts w:cs="Times New Roman"/>
          <w:szCs w:val="28"/>
        </w:rPr>
        <w:t>Таврида</w:t>
      </w:r>
      <w:r w:rsidR="00A80E85">
        <w:rPr>
          <w:rFonts w:cs="Times New Roman"/>
          <w:szCs w:val="28"/>
        </w:rPr>
        <w:t>»</w:t>
      </w:r>
      <w:r w:rsidRPr="00EA113A">
        <w:rPr>
          <w:rFonts w:cs="Times New Roman"/>
          <w:szCs w:val="28"/>
        </w:rPr>
        <w:t xml:space="preserve"> в количестве 12 человек. С 2025 г. направление делегации уже будет осуществляться в рамках нового нацпроекта </w:t>
      </w:r>
      <w:r w:rsidR="00A80E85">
        <w:rPr>
          <w:rFonts w:cs="Times New Roman"/>
          <w:szCs w:val="28"/>
        </w:rPr>
        <w:t>«</w:t>
      </w:r>
      <w:r w:rsidRPr="00EA113A">
        <w:rPr>
          <w:rFonts w:cs="Times New Roman"/>
          <w:szCs w:val="28"/>
        </w:rPr>
        <w:t>Молодежь и дети</w:t>
      </w:r>
      <w:r w:rsidR="00A80E85">
        <w:rPr>
          <w:rFonts w:cs="Times New Roman"/>
          <w:szCs w:val="28"/>
        </w:rPr>
        <w:t>»</w:t>
      </w:r>
      <w:r w:rsidRPr="00EA113A">
        <w:rPr>
          <w:rFonts w:cs="Times New Roman"/>
          <w:szCs w:val="28"/>
        </w:rPr>
        <w:t>.</w:t>
      </w:r>
    </w:p>
    <w:p w:rsidR="005B6EF2" w:rsidRPr="00EA113A" w:rsidRDefault="005B6EF2" w:rsidP="005B6EF2">
      <w:pPr>
        <w:spacing w:line="240" w:lineRule="auto"/>
        <w:ind w:firstLine="0"/>
        <w:jc w:val="center"/>
        <w:rPr>
          <w:rFonts w:cs="Times New Roman"/>
          <w:szCs w:val="28"/>
        </w:rPr>
      </w:pPr>
    </w:p>
    <w:p w:rsidR="005B6EF2" w:rsidRDefault="00AF2CE4" w:rsidP="005B6EF2">
      <w:pPr>
        <w:spacing w:line="240" w:lineRule="auto"/>
        <w:ind w:firstLine="0"/>
        <w:jc w:val="center"/>
        <w:rPr>
          <w:rFonts w:cs="Times New Roman"/>
          <w:szCs w:val="28"/>
        </w:rPr>
      </w:pPr>
      <w:bookmarkStart w:id="31" w:name="_Toc196062810"/>
      <w:r w:rsidRPr="00EA113A">
        <w:rPr>
          <w:rFonts w:cs="Times New Roman"/>
          <w:szCs w:val="28"/>
        </w:rPr>
        <w:t>6.7</w:t>
      </w:r>
      <w:r w:rsidR="005B6EF2">
        <w:rPr>
          <w:rFonts w:cs="Times New Roman"/>
          <w:szCs w:val="28"/>
        </w:rPr>
        <w:t>.</w:t>
      </w:r>
      <w:r w:rsidRPr="00EA113A">
        <w:rPr>
          <w:rFonts w:cs="Times New Roman"/>
          <w:szCs w:val="28"/>
        </w:rPr>
        <w:t xml:space="preserve"> </w:t>
      </w:r>
      <w:r w:rsidR="00D03A4F" w:rsidRPr="00EA113A">
        <w:rPr>
          <w:rFonts w:cs="Times New Roman"/>
          <w:szCs w:val="28"/>
        </w:rPr>
        <w:t xml:space="preserve">Мероприятия, направленные </w:t>
      </w:r>
      <w:proofErr w:type="gramStart"/>
      <w:r w:rsidR="00D03A4F" w:rsidRPr="00EA113A">
        <w:rPr>
          <w:rFonts w:cs="Times New Roman"/>
          <w:szCs w:val="28"/>
        </w:rPr>
        <w:t>на</w:t>
      </w:r>
      <w:proofErr w:type="gramEnd"/>
    </w:p>
    <w:p w:rsidR="005B6EF2" w:rsidRDefault="00D03A4F" w:rsidP="005B6EF2">
      <w:pPr>
        <w:spacing w:line="240" w:lineRule="auto"/>
        <w:ind w:firstLine="0"/>
        <w:jc w:val="center"/>
        <w:rPr>
          <w:rFonts w:cs="Times New Roman"/>
          <w:szCs w:val="28"/>
        </w:rPr>
      </w:pPr>
      <w:r w:rsidRPr="00EA113A">
        <w:rPr>
          <w:rFonts w:cs="Times New Roman"/>
          <w:szCs w:val="28"/>
        </w:rPr>
        <w:t xml:space="preserve"> обеспечение </w:t>
      </w:r>
      <w:proofErr w:type="gramStart"/>
      <w:r w:rsidRPr="00EA113A">
        <w:rPr>
          <w:rFonts w:cs="Times New Roman"/>
          <w:szCs w:val="28"/>
        </w:rPr>
        <w:t>информационной</w:t>
      </w:r>
      <w:proofErr w:type="gramEnd"/>
    </w:p>
    <w:p w:rsidR="00D03A4F" w:rsidRDefault="00D03A4F" w:rsidP="005B6EF2">
      <w:pPr>
        <w:spacing w:line="240" w:lineRule="auto"/>
        <w:ind w:firstLine="0"/>
        <w:jc w:val="center"/>
        <w:rPr>
          <w:rFonts w:cs="Times New Roman"/>
          <w:szCs w:val="28"/>
        </w:rPr>
      </w:pPr>
      <w:r w:rsidRPr="00EA113A">
        <w:rPr>
          <w:rFonts w:cs="Times New Roman"/>
          <w:szCs w:val="28"/>
        </w:rPr>
        <w:t xml:space="preserve"> безопасности несовершеннолетних</w:t>
      </w:r>
      <w:bookmarkEnd w:id="31"/>
    </w:p>
    <w:p w:rsidR="005B6EF2" w:rsidRPr="00EA113A" w:rsidRDefault="005B6EF2" w:rsidP="005B6EF2">
      <w:pPr>
        <w:spacing w:line="240" w:lineRule="auto"/>
        <w:ind w:firstLine="0"/>
        <w:jc w:val="center"/>
        <w:rPr>
          <w:rFonts w:cs="Times New Roman"/>
          <w:szCs w:val="28"/>
        </w:rPr>
      </w:pPr>
    </w:p>
    <w:p w:rsidR="00314ED2" w:rsidRPr="00EA113A" w:rsidRDefault="00314ED2" w:rsidP="00EA113A">
      <w:pPr>
        <w:spacing w:line="240" w:lineRule="auto"/>
        <w:rPr>
          <w:rFonts w:cs="Times New Roman"/>
          <w:szCs w:val="28"/>
        </w:rPr>
      </w:pPr>
      <w:proofErr w:type="gramStart"/>
      <w:r w:rsidRPr="00EA113A">
        <w:rPr>
          <w:rFonts w:cs="Times New Roman"/>
          <w:szCs w:val="28"/>
        </w:rPr>
        <w:t>В целях защиты несовершеннолетних от информации, причиняющей вред их здоровью и развитию, во всех образовательных организациях республики для обучающихся и их родителей (законных представителей), оформлены сте</w:t>
      </w:r>
      <w:r w:rsidRPr="00EA113A">
        <w:rPr>
          <w:rFonts w:cs="Times New Roman"/>
          <w:szCs w:val="28"/>
        </w:rPr>
        <w:t>н</w:t>
      </w:r>
      <w:r w:rsidRPr="00EA113A">
        <w:rPr>
          <w:rFonts w:cs="Times New Roman"/>
          <w:szCs w:val="28"/>
        </w:rPr>
        <w:t xml:space="preserve">ды по информационной безопасности, размещены разделы на официальных сайтах, страницах в социальных сетях с информацией о видах мошенничества в сети </w:t>
      </w:r>
      <w:r w:rsidR="00A80E85">
        <w:rPr>
          <w:rFonts w:cs="Times New Roman"/>
          <w:szCs w:val="28"/>
        </w:rPr>
        <w:t>«</w:t>
      </w:r>
      <w:r w:rsidRPr="00EA113A">
        <w:rPr>
          <w:rFonts w:cs="Times New Roman"/>
          <w:szCs w:val="28"/>
        </w:rPr>
        <w:t>Интернет</w:t>
      </w:r>
      <w:r w:rsidR="00A80E85">
        <w:rPr>
          <w:rFonts w:cs="Times New Roman"/>
          <w:szCs w:val="28"/>
        </w:rPr>
        <w:t>»</w:t>
      </w:r>
      <w:r w:rsidRPr="00EA113A">
        <w:rPr>
          <w:rFonts w:cs="Times New Roman"/>
          <w:szCs w:val="28"/>
        </w:rPr>
        <w:t xml:space="preserve"> и способах противодействия ему.</w:t>
      </w:r>
      <w:proofErr w:type="gramEnd"/>
    </w:p>
    <w:p w:rsidR="00314ED2" w:rsidRPr="00EA113A" w:rsidRDefault="00314ED2" w:rsidP="00EA113A">
      <w:pPr>
        <w:spacing w:line="240" w:lineRule="auto"/>
        <w:rPr>
          <w:rFonts w:cs="Times New Roman"/>
          <w:szCs w:val="28"/>
        </w:rPr>
      </w:pPr>
      <w:r w:rsidRPr="00EA113A">
        <w:rPr>
          <w:rFonts w:cs="Times New Roman"/>
          <w:szCs w:val="28"/>
        </w:rPr>
        <w:t>За 2022-2024 год</w:t>
      </w:r>
      <w:r w:rsidR="00627CAA">
        <w:rPr>
          <w:rFonts w:cs="Times New Roman"/>
          <w:szCs w:val="28"/>
        </w:rPr>
        <w:t>ы</w:t>
      </w:r>
      <w:r w:rsidRPr="00EA113A">
        <w:rPr>
          <w:rFonts w:cs="Times New Roman"/>
          <w:szCs w:val="28"/>
        </w:rPr>
        <w:t xml:space="preserve"> Министерством цифрового развития Республики Тыва совместно с Министерством образования Республики Тыва проведено в общей сложности более 75 мероприятий в школах и техникумах по повышению ци</w:t>
      </w:r>
      <w:r w:rsidRPr="00EA113A">
        <w:rPr>
          <w:rFonts w:cs="Times New Roman"/>
          <w:szCs w:val="28"/>
        </w:rPr>
        <w:t>ф</w:t>
      </w:r>
      <w:r w:rsidRPr="00EA113A">
        <w:rPr>
          <w:rFonts w:cs="Times New Roman"/>
          <w:szCs w:val="28"/>
        </w:rPr>
        <w:t xml:space="preserve">ровой грамотности </w:t>
      </w:r>
      <w:r w:rsidR="00A80E85">
        <w:rPr>
          <w:rFonts w:cs="Times New Roman"/>
          <w:szCs w:val="28"/>
        </w:rPr>
        <w:t>«</w:t>
      </w:r>
      <w:r w:rsidRPr="00EA113A">
        <w:rPr>
          <w:rFonts w:cs="Times New Roman"/>
          <w:szCs w:val="28"/>
        </w:rPr>
        <w:t>Уроки цифры</w:t>
      </w:r>
      <w:r w:rsidR="00A80E85">
        <w:rPr>
          <w:rFonts w:cs="Times New Roman"/>
          <w:szCs w:val="28"/>
        </w:rPr>
        <w:t>»</w:t>
      </w:r>
      <w:r w:rsidRPr="00EA113A">
        <w:rPr>
          <w:rFonts w:cs="Times New Roman"/>
          <w:szCs w:val="28"/>
        </w:rPr>
        <w:t xml:space="preserve"> и безопасному поведению в сети </w:t>
      </w:r>
      <w:r w:rsidR="00627CAA">
        <w:rPr>
          <w:rFonts w:cs="Times New Roman"/>
          <w:szCs w:val="28"/>
        </w:rPr>
        <w:t>«</w:t>
      </w:r>
      <w:r w:rsidRPr="00EA113A">
        <w:rPr>
          <w:rFonts w:cs="Times New Roman"/>
          <w:szCs w:val="28"/>
        </w:rPr>
        <w:t>Инте</w:t>
      </w:r>
      <w:r w:rsidRPr="00EA113A">
        <w:rPr>
          <w:rFonts w:cs="Times New Roman"/>
          <w:szCs w:val="28"/>
        </w:rPr>
        <w:t>р</w:t>
      </w:r>
      <w:r w:rsidRPr="00EA113A">
        <w:rPr>
          <w:rFonts w:cs="Times New Roman"/>
          <w:szCs w:val="28"/>
        </w:rPr>
        <w:t>нет</w:t>
      </w:r>
      <w:r w:rsidR="00627CAA">
        <w:rPr>
          <w:rFonts w:cs="Times New Roman"/>
          <w:szCs w:val="28"/>
        </w:rPr>
        <w:t>»</w:t>
      </w:r>
      <w:r w:rsidRPr="00EA113A">
        <w:rPr>
          <w:rFonts w:cs="Times New Roman"/>
          <w:szCs w:val="28"/>
        </w:rPr>
        <w:t xml:space="preserve"> и информационной безопасности </w:t>
      </w:r>
      <w:r w:rsidR="00A80E85">
        <w:rPr>
          <w:rFonts w:cs="Times New Roman"/>
          <w:szCs w:val="28"/>
        </w:rPr>
        <w:t>«</w:t>
      </w:r>
      <w:r w:rsidRPr="00EA113A">
        <w:rPr>
          <w:rFonts w:cs="Times New Roman"/>
          <w:szCs w:val="28"/>
        </w:rPr>
        <w:t>Цифровой ликбез</w:t>
      </w:r>
      <w:r w:rsidR="00A80E85">
        <w:rPr>
          <w:rFonts w:cs="Times New Roman"/>
          <w:szCs w:val="28"/>
        </w:rPr>
        <w:t>»</w:t>
      </w:r>
      <w:r w:rsidRPr="00EA113A">
        <w:rPr>
          <w:rFonts w:cs="Times New Roman"/>
          <w:szCs w:val="28"/>
        </w:rPr>
        <w:t>.</w:t>
      </w:r>
    </w:p>
    <w:p w:rsidR="00314ED2" w:rsidRPr="00EA113A" w:rsidRDefault="00314ED2" w:rsidP="00EA113A">
      <w:pPr>
        <w:spacing w:line="240" w:lineRule="auto"/>
        <w:rPr>
          <w:rFonts w:cs="Times New Roman"/>
          <w:szCs w:val="28"/>
        </w:rPr>
      </w:pPr>
      <w:r w:rsidRPr="00EA113A">
        <w:rPr>
          <w:rFonts w:cs="Times New Roman"/>
          <w:szCs w:val="28"/>
        </w:rPr>
        <w:t xml:space="preserve">Мероприятия проводятся на такие темы </w:t>
      </w:r>
      <w:proofErr w:type="spellStart"/>
      <w:r w:rsidRPr="00EA113A">
        <w:rPr>
          <w:rFonts w:cs="Times New Roman"/>
          <w:szCs w:val="28"/>
        </w:rPr>
        <w:t>кибербезопасности</w:t>
      </w:r>
      <w:proofErr w:type="spellEnd"/>
      <w:r w:rsidRPr="00EA113A">
        <w:rPr>
          <w:rFonts w:cs="Times New Roman"/>
          <w:szCs w:val="28"/>
        </w:rPr>
        <w:t>, как:</w:t>
      </w:r>
    </w:p>
    <w:p w:rsidR="00314ED2" w:rsidRPr="00EA113A" w:rsidRDefault="005B6EF2" w:rsidP="00EA113A">
      <w:pPr>
        <w:spacing w:line="240" w:lineRule="auto"/>
        <w:rPr>
          <w:rFonts w:cs="Times New Roman"/>
          <w:szCs w:val="28"/>
        </w:rPr>
      </w:pPr>
      <w:r>
        <w:rPr>
          <w:rFonts w:cs="Times New Roman"/>
          <w:szCs w:val="28"/>
        </w:rPr>
        <w:t>-</w:t>
      </w:r>
      <w:r w:rsidR="00314ED2" w:rsidRPr="00EA113A">
        <w:rPr>
          <w:rFonts w:cs="Times New Roman"/>
          <w:szCs w:val="28"/>
        </w:rPr>
        <w:t xml:space="preserve"> </w:t>
      </w:r>
      <w:r w:rsidR="00D41251" w:rsidRPr="00EA113A">
        <w:rPr>
          <w:rFonts w:cs="Times New Roman"/>
          <w:szCs w:val="28"/>
        </w:rPr>
        <w:t>с</w:t>
      </w:r>
      <w:r w:rsidR="00314ED2" w:rsidRPr="00EA113A">
        <w:rPr>
          <w:rFonts w:cs="Times New Roman"/>
          <w:szCs w:val="28"/>
        </w:rPr>
        <w:t xml:space="preserve">пособы аутентификации и защита профиля в сети </w:t>
      </w:r>
      <w:r>
        <w:rPr>
          <w:rFonts w:cs="Times New Roman"/>
          <w:szCs w:val="28"/>
        </w:rPr>
        <w:t>«</w:t>
      </w:r>
      <w:r w:rsidR="00314ED2" w:rsidRPr="00EA113A">
        <w:rPr>
          <w:rFonts w:cs="Times New Roman"/>
          <w:szCs w:val="28"/>
        </w:rPr>
        <w:t>Интернет</w:t>
      </w:r>
      <w:r>
        <w:rPr>
          <w:rFonts w:cs="Times New Roman"/>
          <w:szCs w:val="28"/>
        </w:rPr>
        <w:t>»;</w:t>
      </w:r>
    </w:p>
    <w:p w:rsidR="00314ED2" w:rsidRPr="00EA113A" w:rsidRDefault="005B6EF2" w:rsidP="00EA113A">
      <w:pPr>
        <w:spacing w:line="240" w:lineRule="auto"/>
        <w:rPr>
          <w:rFonts w:cs="Times New Roman"/>
          <w:szCs w:val="28"/>
        </w:rPr>
      </w:pPr>
      <w:r>
        <w:rPr>
          <w:rFonts w:cs="Times New Roman"/>
          <w:szCs w:val="28"/>
        </w:rPr>
        <w:t>-</w:t>
      </w:r>
      <w:r w:rsidR="00314ED2" w:rsidRPr="00EA113A">
        <w:rPr>
          <w:rFonts w:cs="Times New Roman"/>
          <w:szCs w:val="28"/>
        </w:rPr>
        <w:t xml:space="preserve"> </w:t>
      </w:r>
      <w:r w:rsidR="00D41251" w:rsidRPr="00EA113A">
        <w:rPr>
          <w:rFonts w:cs="Times New Roman"/>
          <w:szCs w:val="28"/>
        </w:rPr>
        <w:t>с</w:t>
      </w:r>
      <w:r w:rsidR="00314ED2" w:rsidRPr="00EA113A">
        <w:rPr>
          <w:rFonts w:cs="Times New Roman"/>
          <w:szCs w:val="28"/>
        </w:rPr>
        <w:t>оциальная инженерия</w:t>
      </w:r>
      <w:r>
        <w:rPr>
          <w:rFonts w:cs="Times New Roman"/>
          <w:szCs w:val="28"/>
        </w:rPr>
        <w:t>;</w:t>
      </w:r>
    </w:p>
    <w:p w:rsidR="00314ED2" w:rsidRPr="00EA113A" w:rsidRDefault="005B6EF2" w:rsidP="00EA113A">
      <w:pPr>
        <w:spacing w:line="240" w:lineRule="auto"/>
        <w:rPr>
          <w:rFonts w:cs="Times New Roman"/>
          <w:szCs w:val="28"/>
        </w:rPr>
      </w:pPr>
      <w:r>
        <w:rPr>
          <w:rFonts w:cs="Times New Roman"/>
          <w:szCs w:val="28"/>
        </w:rPr>
        <w:t>-</w:t>
      </w:r>
      <w:r w:rsidR="00314ED2" w:rsidRPr="00EA113A">
        <w:rPr>
          <w:rFonts w:cs="Times New Roman"/>
          <w:szCs w:val="28"/>
        </w:rPr>
        <w:t xml:space="preserve"> </w:t>
      </w:r>
      <w:proofErr w:type="spellStart"/>
      <w:r w:rsidR="00D41251" w:rsidRPr="00EA113A">
        <w:rPr>
          <w:rFonts w:cs="Times New Roman"/>
          <w:szCs w:val="28"/>
        </w:rPr>
        <w:t>к</w:t>
      </w:r>
      <w:r w:rsidR="00314ED2" w:rsidRPr="00EA113A">
        <w:rPr>
          <w:rFonts w:cs="Times New Roman"/>
          <w:szCs w:val="28"/>
        </w:rPr>
        <w:t>ибербуллинг</w:t>
      </w:r>
      <w:proofErr w:type="spellEnd"/>
      <w:r>
        <w:rPr>
          <w:rFonts w:cs="Times New Roman"/>
          <w:szCs w:val="28"/>
        </w:rPr>
        <w:t>;</w:t>
      </w:r>
    </w:p>
    <w:p w:rsidR="00314ED2" w:rsidRPr="00EA113A" w:rsidRDefault="005B6EF2" w:rsidP="00EA113A">
      <w:pPr>
        <w:spacing w:line="240" w:lineRule="auto"/>
        <w:rPr>
          <w:rFonts w:cs="Times New Roman"/>
          <w:szCs w:val="28"/>
        </w:rPr>
      </w:pPr>
      <w:r>
        <w:rPr>
          <w:rFonts w:cs="Times New Roman"/>
          <w:szCs w:val="28"/>
        </w:rPr>
        <w:t>-</w:t>
      </w:r>
      <w:r w:rsidR="00314ED2" w:rsidRPr="00EA113A">
        <w:rPr>
          <w:rFonts w:cs="Times New Roman"/>
          <w:szCs w:val="28"/>
        </w:rPr>
        <w:t xml:space="preserve"> </w:t>
      </w:r>
      <w:r w:rsidR="00D41251" w:rsidRPr="00EA113A">
        <w:rPr>
          <w:rFonts w:cs="Times New Roman"/>
          <w:szCs w:val="28"/>
        </w:rPr>
        <w:t>за</w:t>
      </w:r>
      <w:r w:rsidR="00314ED2" w:rsidRPr="00EA113A">
        <w:rPr>
          <w:rFonts w:cs="Times New Roman"/>
          <w:szCs w:val="28"/>
        </w:rPr>
        <w:t>щита личной информации</w:t>
      </w:r>
      <w:r>
        <w:rPr>
          <w:rFonts w:cs="Times New Roman"/>
          <w:szCs w:val="28"/>
        </w:rPr>
        <w:t>;</w:t>
      </w:r>
    </w:p>
    <w:p w:rsidR="00314ED2" w:rsidRPr="00EA113A" w:rsidRDefault="005B6EF2" w:rsidP="00EA113A">
      <w:pPr>
        <w:spacing w:line="240" w:lineRule="auto"/>
        <w:rPr>
          <w:rFonts w:cs="Times New Roman"/>
          <w:szCs w:val="28"/>
        </w:rPr>
      </w:pPr>
      <w:r>
        <w:rPr>
          <w:rFonts w:cs="Times New Roman"/>
          <w:szCs w:val="28"/>
        </w:rPr>
        <w:lastRenderedPageBreak/>
        <w:t>-</w:t>
      </w:r>
      <w:r w:rsidR="00314ED2" w:rsidRPr="00EA113A">
        <w:rPr>
          <w:rFonts w:cs="Times New Roman"/>
          <w:szCs w:val="28"/>
        </w:rPr>
        <w:t xml:space="preserve"> </w:t>
      </w:r>
      <w:proofErr w:type="spellStart"/>
      <w:r w:rsidR="00D41251" w:rsidRPr="00EA113A">
        <w:rPr>
          <w:rFonts w:cs="Times New Roman"/>
          <w:szCs w:val="28"/>
        </w:rPr>
        <w:t>ф</w:t>
      </w:r>
      <w:r w:rsidR="00314ED2" w:rsidRPr="00EA113A">
        <w:rPr>
          <w:rFonts w:cs="Times New Roman"/>
          <w:szCs w:val="28"/>
        </w:rPr>
        <w:t>ишинговые</w:t>
      </w:r>
      <w:proofErr w:type="spellEnd"/>
      <w:r w:rsidR="00314ED2" w:rsidRPr="00EA113A">
        <w:rPr>
          <w:rFonts w:cs="Times New Roman"/>
          <w:szCs w:val="28"/>
        </w:rPr>
        <w:t xml:space="preserve"> сайты и ссылки</w:t>
      </w:r>
      <w:r>
        <w:rPr>
          <w:rFonts w:cs="Times New Roman"/>
          <w:szCs w:val="28"/>
        </w:rPr>
        <w:t>;</w:t>
      </w:r>
    </w:p>
    <w:p w:rsidR="00314ED2" w:rsidRPr="00EA113A" w:rsidRDefault="005B6EF2" w:rsidP="00EA113A">
      <w:pPr>
        <w:spacing w:line="240" w:lineRule="auto"/>
        <w:rPr>
          <w:rFonts w:cs="Times New Roman"/>
          <w:szCs w:val="28"/>
        </w:rPr>
      </w:pPr>
      <w:r>
        <w:rPr>
          <w:rFonts w:cs="Times New Roman"/>
          <w:szCs w:val="28"/>
        </w:rPr>
        <w:t>-</w:t>
      </w:r>
      <w:r w:rsidR="00314ED2" w:rsidRPr="00EA113A">
        <w:rPr>
          <w:rFonts w:cs="Times New Roman"/>
          <w:szCs w:val="28"/>
        </w:rPr>
        <w:t xml:space="preserve"> </w:t>
      </w:r>
      <w:r w:rsidR="00D41251" w:rsidRPr="00EA113A">
        <w:rPr>
          <w:rFonts w:cs="Times New Roman"/>
          <w:szCs w:val="28"/>
        </w:rPr>
        <w:t>б</w:t>
      </w:r>
      <w:r w:rsidR="00314ED2" w:rsidRPr="00EA113A">
        <w:rPr>
          <w:rFonts w:cs="Times New Roman"/>
          <w:szCs w:val="28"/>
        </w:rPr>
        <w:t xml:space="preserve">езопасные покупки в сети </w:t>
      </w:r>
      <w:r>
        <w:rPr>
          <w:rFonts w:cs="Times New Roman"/>
          <w:szCs w:val="28"/>
        </w:rPr>
        <w:t>«</w:t>
      </w:r>
      <w:r w:rsidR="00314ED2" w:rsidRPr="00EA113A">
        <w:rPr>
          <w:rFonts w:cs="Times New Roman"/>
          <w:szCs w:val="28"/>
        </w:rPr>
        <w:t>Интернет</w:t>
      </w:r>
      <w:r>
        <w:rPr>
          <w:rFonts w:cs="Times New Roman"/>
          <w:szCs w:val="28"/>
        </w:rPr>
        <w:t>».</w:t>
      </w:r>
    </w:p>
    <w:p w:rsidR="00314ED2" w:rsidRPr="00EA113A" w:rsidRDefault="00314ED2" w:rsidP="00EA113A">
      <w:pPr>
        <w:spacing w:line="240" w:lineRule="auto"/>
        <w:rPr>
          <w:rFonts w:cs="Times New Roman"/>
          <w:szCs w:val="28"/>
        </w:rPr>
      </w:pPr>
      <w:r w:rsidRPr="00EA113A">
        <w:rPr>
          <w:rFonts w:cs="Times New Roman"/>
          <w:szCs w:val="28"/>
        </w:rPr>
        <w:t>В рамках этих мероприятий школьники получают знания о том, как защ</w:t>
      </w:r>
      <w:r w:rsidRPr="00EA113A">
        <w:rPr>
          <w:rFonts w:cs="Times New Roman"/>
          <w:szCs w:val="28"/>
        </w:rPr>
        <w:t>и</w:t>
      </w:r>
      <w:r w:rsidRPr="00EA113A">
        <w:rPr>
          <w:rFonts w:cs="Times New Roman"/>
          <w:szCs w:val="28"/>
        </w:rPr>
        <w:t xml:space="preserve">тить свои данные в интернете, как распознать и избежать </w:t>
      </w:r>
      <w:proofErr w:type="spellStart"/>
      <w:r w:rsidRPr="00EA113A">
        <w:rPr>
          <w:rFonts w:cs="Times New Roman"/>
          <w:szCs w:val="28"/>
        </w:rPr>
        <w:t>киберугроз</w:t>
      </w:r>
      <w:proofErr w:type="spellEnd"/>
      <w:r w:rsidRPr="00EA113A">
        <w:rPr>
          <w:rFonts w:cs="Times New Roman"/>
          <w:szCs w:val="28"/>
        </w:rPr>
        <w:t>, а также учатся ответственному и безопасному использованию цифровых технологий.</w:t>
      </w:r>
    </w:p>
    <w:p w:rsidR="00314ED2" w:rsidRPr="00EA113A" w:rsidRDefault="00314ED2" w:rsidP="00EA113A">
      <w:pPr>
        <w:spacing w:line="240" w:lineRule="auto"/>
        <w:rPr>
          <w:rFonts w:cs="Times New Roman"/>
          <w:szCs w:val="28"/>
        </w:rPr>
      </w:pPr>
      <w:r w:rsidRPr="00EA113A">
        <w:rPr>
          <w:rFonts w:cs="Times New Roman"/>
          <w:szCs w:val="28"/>
        </w:rPr>
        <w:t>Такие мероприятия помогают школьникам сформировать навыки бе</w:t>
      </w:r>
      <w:r w:rsidRPr="00EA113A">
        <w:rPr>
          <w:rFonts w:cs="Times New Roman"/>
          <w:szCs w:val="28"/>
        </w:rPr>
        <w:t>з</w:t>
      </w:r>
      <w:r w:rsidRPr="00EA113A">
        <w:rPr>
          <w:rFonts w:cs="Times New Roman"/>
          <w:szCs w:val="28"/>
        </w:rPr>
        <w:t>опасного поведения в интернете и научиться распознавать потенциальные угр</w:t>
      </w:r>
      <w:r w:rsidRPr="00EA113A">
        <w:rPr>
          <w:rFonts w:cs="Times New Roman"/>
          <w:szCs w:val="28"/>
        </w:rPr>
        <w:t>о</w:t>
      </w:r>
      <w:r w:rsidRPr="00EA113A">
        <w:rPr>
          <w:rFonts w:cs="Times New Roman"/>
          <w:szCs w:val="28"/>
        </w:rPr>
        <w:t>зы. Это способствует развитию цифровой грамотности среди молодёжи и п</w:t>
      </w:r>
      <w:r w:rsidRPr="00EA113A">
        <w:rPr>
          <w:rFonts w:cs="Times New Roman"/>
          <w:szCs w:val="28"/>
        </w:rPr>
        <w:t>о</w:t>
      </w:r>
      <w:r w:rsidRPr="00EA113A">
        <w:rPr>
          <w:rFonts w:cs="Times New Roman"/>
          <w:szCs w:val="28"/>
        </w:rPr>
        <w:t>вышению уровня информационной безопасности в обществе.</w:t>
      </w:r>
    </w:p>
    <w:p w:rsidR="00314ED2" w:rsidRPr="00EA113A" w:rsidRDefault="00314ED2" w:rsidP="00EA113A">
      <w:pPr>
        <w:spacing w:line="240" w:lineRule="auto"/>
        <w:rPr>
          <w:rFonts w:cs="Times New Roman"/>
          <w:szCs w:val="28"/>
        </w:rPr>
      </w:pPr>
      <w:r w:rsidRPr="00EA113A">
        <w:rPr>
          <w:rFonts w:cs="Times New Roman"/>
          <w:szCs w:val="28"/>
        </w:rPr>
        <w:t>Для закрепления полученных знаний в конце мероприятия проводятся т</w:t>
      </w:r>
      <w:r w:rsidRPr="00EA113A">
        <w:rPr>
          <w:rFonts w:cs="Times New Roman"/>
          <w:szCs w:val="28"/>
        </w:rPr>
        <w:t>е</w:t>
      </w:r>
      <w:r w:rsidRPr="00EA113A">
        <w:rPr>
          <w:rFonts w:cs="Times New Roman"/>
          <w:szCs w:val="28"/>
        </w:rPr>
        <w:t>стирования и викторины, которые позволяют школьникам проявить свои зн</w:t>
      </w:r>
      <w:r w:rsidRPr="00EA113A">
        <w:rPr>
          <w:rFonts w:cs="Times New Roman"/>
          <w:szCs w:val="28"/>
        </w:rPr>
        <w:t>а</w:t>
      </w:r>
      <w:r w:rsidRPr="00EA113A">
        <w:rPr>
          <w:rFonts w:cs="Times New Roman"/>
          <w:szCs w:val="28"/>
        </w:rPr>
        <w:t xml:space="preserve">ния и умения в области </w:t>
      </w:r>
      <w:proofErr w:type="spellStart"/>
      <w:r w:rsidRPr="00EA113A">
        <w:rPr>
          <w:rFonts w:cs="Times New Roman"/>
          <w:szCs w:val="28"/>
        </w:rPr>
        <w:t>кибербезопасности</w:t>
      </w:r>
      <w:proofErr w:type="spellEnd"/>
      <w:r w:rsidRPr="00EA113A">
        <w:rPr>
          <w:rFonts w:cs="Times New Roman"/>
          <w:szCs w:val="28"/>
        </w:rPr>
        <w:t>.</w:t>
      </w:r>
    </w:p>
    <w:p w:rsidR="00314ED2" w:rsidRPr="00EA113A" w:rsidRDefault="00314ED2" w:rsidP="00EA113A">
      <w:pPr>
        <w:spacing w:line="240" w:lineRule="auto"/>
        <w:rPr>
          <w:rFonts w:cs="Times New Roman"/>
          <w:szCs w:val="28"/>
        </w:rPr>
      </w:pPr>
      <w:r w:rsidRPr="00EA113A">
        <w:rPr>
          <w:rFonts w:cs="Times New Roman"/>
          <w:szCs w:val="28"/>
        </w:rPr>
        <w:t>Кроме того, на родительских собраниях для родителей проведены разъя</w:t>
      </w:r>
      <w:r w:rsidRPr="00EA113A">
        <w:rPr>
          <w:rFonts w:cs="Times New Roman"/>
          <w:szCs w:val="28"/>
        </w:rPr>
        <w:t>с</w:t>
      </w:r>
      <w:r w:rsidRPr="00EA113A">
        <w:rPr>
          <w:rFonts w:cs="Times New Roman"/>
          <w:szCs w:val="28"/>
        </w:rPr>
        <w:t xml:space="preserve">нения о важности беседы со своими детьми о безопасном поведении в сети </w:t>
      </w:r>
      <w:r w:rsidR="00A80E85">
        <w:rPr>
          <w:rFonts w:cs="Times New Roman"/>
          <w:szCs w:val="28"/>
        </w:rPr>
        <w:t>«</w:t>
      </w:r>
      <w:r w:rsidRPr="00EA113A">
        <w:rPr>
          <w:rFonts w:cs="Times New Roman"/>
          <w:szCs w:val="28"/>
        </w:rPr>
        <w:t>Интернет</w:t>
      </w:r>
      <w:r w:rsidR="00A80E85">
        <w:rPr>
          <w:rFonts w:cs="Times New Roman"/>
          <w:szCs w:val="28"/>
        </w:rPr>
        <w:t>»</w:t>
      </w:r>
      <w:r w:rsidRPr="00EA113A">
        <w:rPr>
          <w:rFonts w:cs="Times New Roman"/>
          <w:szCs w:val="28"/>
        </w:rPr>
        <w:t>.</w:t>
      </w:r>
    </w:p>
    <w:p w:rsidR="00314ED2" w:rsidRPr="00EA113A" w:rsidRDefault="00314ED2" w:rsidP="00EA113A">
      <w:pPr>
        <w:spacing w:line="240" w:lineRule="auto"/>
        <w:rPr>
          <w:rFonts w:cs="Times New Roman"/>
          <w:szCs w:val="28"/>
        </w:rPr>
      </w:pPr>
      <w:proofErr w:type="gramStart"/>
      <w:r w:rsidRPr="00EA113A">
        <w:rPr>
          <w:rFonts w:cs="Times New Roman"/>
          <w:szCs w:val="28"/>
        </w:rPr>
        <w:t>С целью совершенствования механизмов выявления, предупреждения и пресечения деятельности антиобщественных молодежных формирований, в том числе в интернет-пространстве</w:t>
      </w:r>
      <w:r w:rsidR="00D41251">
        <w:rPr>
          <w:rFonts w:cs="Times New Roman"/>
          <w:szCs w:val="28"/>
        </w:rPr>
        <w:t>,</w:t>
      </w:r>
      <w:r w:rsidRPr="00EA113A">
        <w:rPr>
          <w:rFonts w:cs="Times New Roman"/>
          <w:szCs w:val="28"/>
        </w:rPr>
        <w:t xml:space="preserve"> Министерством образования Республики Тыва на базе Тувинского техникума информационных технологий создан </w:t>
      </w:r>
      <w:r w:rsidR="00A80E85">
        <w:rPr>
          <w:rFonts w:cs="Times New Roman"/>
          <w:szCs w:val="28"/>
        </w:rPr>
        <w:t>«</w:t>
      </w:r>
      <w:proofErr w:type="spellStart"/>
      <w:r w:rsidRPr="00EA113A">
        <w:rPr>
          <w:rFonts w:cs="Times New Roman"/>
          <w:szCs w:val="28"/>
        </w:rPr>
        <w:t>Кибе</w:t>
      </w:r>
      <w:r w:rsidRPr="00EA113A">
        <w:rPr>
          <w:rFonts w:cs="Times New Roman"/>
          <w:szCs w:val="28"/>
        </w:rPr>
        <w:t>р</w:t>
      </w:r>
      <w:r w:rsidRPr="00EA113A">
        <w:rPr>
          <w:rFonts w:cs="Times New Roman"/>
          <w:szCs w:val="28"/>
        </w:rPr>
        <w:t>патруль</w:t>
      </w:r>
      <w:proofErr w:type="spellEnd"/>
      <w:r w:rsidR="00A80E85">
        <w:rPr>
          <w:rFonts w:cs="Times New Roman"/>
          <w:szCs w:val="28"/>
        </w:rPr>
        <w:t>»</w:t>
      </w:r>
      <w:r w:rsidRPr="00EA113A">
        <w:rPr>
          <w:rFonts w:cs="Times New Roman"/>
          <w:szCs w:val="28"/>
        </w:rPr>
        <w:t xml:space="preserve"> для мониторинга социальных сетей, </w:t>
      </w:r>
      <w:proofErr w:type="spellStart"/>
      <w:r w:rsidRPr="00EA113A">
        <w:rPr>
          <w:rFonts w:cs="Times New Roman"/>
          <w:szCs w:val="28"/>
        </w:rPr>
        <w:t>пабликов</w:t>
      </w:r>
      <w:proofErr w:type="spellEnd"/>
      <w:r w:rsidRPr="00EA113A">
        <w:rPr>
          <w:rFonts w:cs="Times New Roman"/>
          <w:szCs w:val="28"/>
        </w:rPr>
        <w:t>, пользующихся поп</w:t>
      </w:r>
      <w:r w:rsidRPr="00EA113A">
        <w:rPr>
          <w:rFonts w:cs="Times New Roman"/>
          <w:szCs w:val="28"/>
        </w:rPr>
        <w:t>у</w:t>
      </w:r>
      <w:r w:rsidRPr="00EA113A">
        <w:rPr>
          <w:rFonts w:cs="Times New Roman"/>
          <w:szCs w:val="28"/>
        </w:rPr>
        <w:t>лярностью у местной молодежи, на предмет обнаружения запрещенной инфо</w:t>
      </w:r>
      <w:r w:rsidRPr="00EA113A">
        <w:rPr>
          <w:rFonts w:cs="Times New Roman"/>
          <w:szCs w:val="28"/>
        </w:rPr>
        <w:t>р</w:t>
      </w:r>
      <w:r w:rsidRPr="00EA113A">
        <w:rPr>
          <w:rFonts w:cs="Times New Roman"/>
          <w:szCs w:val="28"/>
        </w:rPr>
        <w:t>мации, а также информации, способной нанести вред здоровью и развитию несовершеннолетних.</w:t>
      </w:r>
      <w:proofErr w:type="gramEnd"/>
      <w:r w:rsidRPr="00EA113A">
        <w:rPr>
          <w:rFonts w:cs="Times New Roman"/>
          <w:szCs w:val="28"/>
        </w:rPr>
        <w:t xml:space="preserve"> </w:t>
      </w:r>
      <w:r w:rsidR="00A80E85">
        <w:rPr>
          <w:rFonts w:cs="Times New Roman"/>
          <w:szCs w:val="28"/>
        </w:rPr>
        <w:t>«</w:t>
      </w:r>
      <w:proofErr w:type="spellStart"/>
      <w:r w:rsidRPr="00EA113A">
        <w:rPr>
          <w:rFonts w:cs="Times New Roman"/>
          <w:szCs w:val="28"/>
        </w:rPr>
        <w:t>Киберпатруль</w:t>
      </w:r>
      <w:proofErr w:type="spellEnd"/>
      <w:r w:rsidR="00A80E85">
        <w:rPr>
          <w:rFonts w:cs="Times New Roman"/>
          <w:szCs w:val="28"/>
        </w:rPr>
        <w:t>»</w:t>
      </w:r>
      <w:r w:rsidRPr="00EA113A">
        <w:rPr>
          <w:rFonts w:cs="Times New Roman"/>
          <w:szCs w:val="28"/>
        </w:rPr>
        <w:t xml:space="preserve"> работает по данному направлению со</w:t>
      </w:r>
      <w:r w:rsidRPr="00EA113A">
        <w:rPr>
          <w:rFonts w:cs="Times New Roman"/>
          <w:szCs w:val="28"/>
        </w:rPr>
        <w:t>в</w:t>
      </w:r>
      <w:r w:rsidRPr="00EA113A">
        <w:rPr>
          <w:rFonts w:cs="Times New Roman"/>
          <w:szCs w:val="28"/>
        </w:rPr>
        <w:t>местно с Координационным центром Тувинского государственного универс</w:t>
      </w:r>
      <w:r w:rsidRPr="00EA113A">
        <w:rPr>
          <w:rFonts w:cs="Times New Roman"/>
          <w:szCs w:val="28"/>
        </w:rPr>
        <w:t>и</w:t>
      </w:r>
      <w:r w:rsidRPr="00EA113A">
        <w:rPr>
          <w:rFonts w:cs="Times New Roman"/>
          <w:szCs w:val="28"/>
        </w:rPr>
        <w:t xml:space="preserve">тета. Основная цель </w:t>
      </w:r>
      <w:r w:rsidR="00A80E85">
        <w:rPr>
          <w:rFonts w:cs="Times New Roman"/>
          <w:szCs w:val="28"/>
        </w:rPr>
        <w:t>«</w:t>
      </w:r>
      <w:proofErr w:type="spellStart"/>
      <w:r w:rsidRPr="00EA113A">
        <w:rPr>
          <w:rFonts w:cs="Times New Roman"/>
          <w:szCs w:val="28"/>
        </w:rPr>
        <w:t>Киберпатруля</w:t>
      </w:r>
      <w:proofErr w:type="spellEnd"/>
      <w:r w:rsidR="00A80E85">
        <w:rPr>
          <w:rFonts w:cs="Times New Roman"/>
          <w:szCs w:val="28"/>
        </w:rPr>
        <w:t>»</w:t>
      </w:r>
      <w:r w:rsidRPr="00EA113A">
        <w:rPr>
          <w:rFonts w:cs="Times New Roman"/>
          <w:szCs w:val="28"/>
        </w:rPr>
        <w:t xml:space="preserve"> – выявление незаконного контента в сети </w:t>
      </w:r>
      <w:r w:rsidR="00A80E85">
        <w:rPr>
          <w:rFonts w:cs="Times New Roman"/>
          <w:szCs w:val="28"/>
        </w:rPr>
        <w:t>«</w:t>
      </w:r>
      <w:r w:rsidRPr="00EA113A">
        <w:rPr>
          <w:rFonts w:cs="Times New Roman"/>
          <w:szCs w:val="28"/>
        </w:rPr>
        <w:t>Интернет</w:t>
      </w:r>
      <w:r w:rsidR="00A80E85">
        <w:rPr>
          <w:rFonts w:cs="Times New Roman"/>
          <w:szCs w:val="28"/>
        </w:rPr>
        <w:t>»</w:t>
      </w:r>
      <w:r w:rsidRPr="00EA113A">
        <w:rPr>
          <w:rFonts w:cs="Times New Roman"/>
          <w:szCs w:val="28"/>
        </w:rPr>
        <w:t>, а также проведение профилактических мероприятий в професси</w:t>
      </w:r>
      <w:r w:rsidRPr="00EA113A">
        <w:rPr>
          <w:rFonts w:cs="Times New Roman"/>
          <w:szCs w:val="28"/>
        </w:rPr>
        <w:t>о</w:t>
      </w:r>
      <w:r w:rsidRPr="00EA113A">
        <w:rPr>
          <w:rFonts w:cs="Times New Roman"/>
          <w:szCs w:val="28"/>
        </w:rPr>
        <w:t>нальных образовательных организациях Республики Тыва.</w:t>
      </w:r>
    </w:p>
    <w:p w:rsidR="00314ED2" w:rsidRPr="00EA113A" w:rsidRDefault="00A80E85" w:rsidP="00EA113A">
      <w:pPr>
        <w:spacing w:line="240" w:lineRule="auto"/>
        <w:rPr>
          <w:rFonts w:cs="Times New Roman"/>
          <w:szCs w:val="28"/>
        </w:rPr>
      </w:pPr>
      <w:r>
        <w:rPr>
          <w:rFonts w:cs="Times New Roman"/>
          <w:szCs w:val="28"/>
        </w:rPr>
        <w:t>«</w:t>
      </w:r>
      <w:proofErr w:type="spellStart"/>
      <w:r w:rsidR="00314ED2" w:rsidRPr="00EA113A">
        <w:rPr>
          <w:rFonts w:cs="Times New Roman"/>
          <w:szCs w:val="28"/>
        </w:rPr>
        <w:t>Киберпатрулем</w:t>
      </w:r>
      <w:proofErr w:type="spellEnd"/>
      <w:r>
        <w:rPr>
          <w:rFonts w:cs="Times New Roman"/>
          <w:szCs w:val="28"/>
        </w:rPr>
        <w:t>»</w:t>
      </w:r>
      <w:r w:rsidR="00314ED2" w:rsidRPr="00EA113A">
        <w:rPr>
          <w:rFonts w:cs="Times New Roman"/>
          <w:szCs w:val="28"/>
        </w:rPr>
        <w:t xml:space="preserve"> проведены следующие мероприятия:</w:t>
      </w:r>
    </w:p>
    <w:p w:rsidR="00314ED2" w:rsidRPr="00EA113A" w:rsidRDefault="00314ED2" w:rsidP="00EA113A">
      <w:pPr>
        <w:spacing w:line="240" w:lineRule="auto"/>
        <w:rPr>
          <w:rFonts w:cs="Times New Roman"/>
          <w:szCs w:val="28"/>
        </w:rPr>
      </w:pPr>
      <w:r w:rsidRPr="00EA113A">
        <w:rPr>
          <w:rFonts w:cs="Times New Roman"/>
          <w:szCs w:val="28"/>
        </w:rPr>
        <w:t xml:space="preserve">- обучение </w:t>
      </w:r>
      <w:proofErr w:type="spellStart"/>
      <w:r w:rsidRPr="00EA113A">
        <w:rPr>
          <w:rFonts w:cs="Times New Roman"/>
          <w:szCs w:val="28"/>
        </w:rPr>
        <w:t>киберволонтеров</w:t>
      </w:r>
      <w:proofErr w:type="spellEnd"/>
      <w:r w:rsidRPr="00EA113A">
        <w:rPr>
          <w:rFonts w:cs="Times New Roman"/>
          <w:szCs w:val="28"/>
        </w:rPr>
        <w:t xml:space="preserve"> по поиску экстремисткой, негативной и</w:t>
      </w:r>
      <w:r w:rsidRPr="00EA113A">
        <w:rPr>
          <w:rFonts w:cs="Times New Roman"/>
          <w:szCs w:val="28"/>
        </w:rPr>
        <w:t>н</w:t>
      </w:r>
      <w:r w:rsidRPr="00EA113A">
        <w:rPr>
          <w:rFonts w:cs="Times New Roman"/>
          <w:szCs w:val="28"/>
        </w:rPr>
        <w:t xml:space="preserve">формации и </w:t>
      </w:r>
      <w:r w:rsidR="00A80E85">
        <w:rPr>
          <w:rFonts w:cs="Times New Roman"/>
          <w:szCs w:val="28"/>
        </w:rPr>
        <w:t>«</w:t>
      </w:r>
      <w:proofErr w:type="gramStart"/>
      <w:r w:rsidRPr="00EA113A">
        <w:rPr>
          <w:rFonts w:cs="Times New Roman"/>
          <w:szCs w:val="28"/>
        </w:rPr>
        <w:t>интернет-угроз</w:t>
      </w:r>
      <w:proofErr w:type="gramEnd"/>
      <w:r w:rsidR="00A80E85">
        <w:rPr>
          <w:rFonts w:cs="Times New Roman"/>
          <w:szCs w:val="28"/>
        </w:rPr>
        <w:t>»</w:t>
      </w:r>
      <w:r w:rsidRPr="00EA113A">
        <w:rPr>
          <w:rFonts w:cs="Times New Roman"/>
          <w:szCs w:val="28"/>
        </w:rPr>
        <w:t>;</w:t>
      </w:r>
    </w:p>
    <w:p w:rsidR="00314ED2" w:rsidRPr="00EA113A" w:rsidRDefault="00314ED2" w:rsidP="00EA113A">
      <w:pPr>
        <w:spacing w:line="240" w:lineRule="auto"/>
        <w:rPr>
          <w:rFonts w:cs="Times New Roman"/>
          <w:szCs w:val="28"/>
        </w:rPr>
      </w:pPr>
      <w:r w:rsidRPr="00EA113A">
        <w:rPr>
          <w:rFonts w:cs="Times New Roman"/>
          <w:szCs w:val="28"/>
        </w:rPr>
        <w:t xml:space="preserve">- обучение медиа-волонтеров по созданию </w:t>
      </w:r>
      <w:proofErr w:type="gramStart"/>
      <w:r w:rsidRPr="00EA113A">
        <w:rPr>
          <w:rFonts w:cs="Times New Roman"/>
          <w:szCs w:val="28"/>
        </w:rPr>
        <w:t>позитивного</w:t>
      </w:r>
      <w:proofErr w:type="gramEnd"/>
      <w:r w:rsidRPr="00EA113A">
        <w:rPr>
          <w:rFonts w:cs="Times New Roman"/>
          <w:szCs w:val="28"/>
        </w:rPr>
        <w:t xml:space="preserve"> контента в инте</w:t>
      </w:r>
      <w:r w:rsidRPr="00EA113A">
        <w:rPr>
          <w:rFonts w:cs="Times New Roman"/>
          <w:szCs w:val="28"/>
        </w:rPr>
        <w:t>р</w:t>
      </w:r>
      <w:r w:rsidRPr="00EA113A">
        <w:rPr>
          <w:rFonts w:cs="Times New Roman"/>
          <w:szCs w:val="28"/>
        </w:rPr>
        <w:t>нет-среде;</w:t>
      </w:r>
    </w:p>
    <w:p w:rsidR="00314ED2" w:rsidRPr="00EA113A" w:rsidRDefault="00314ED2" w:rsidP="00EA113A">
      <w:pPr>
        <w:spacing w:line="240" w:lineRule="auto"/>
        <w:rPr>
          <w:rFonts w:cs="Times New Roman"/>
          <w:szCs w:val="28"/>
        </w:rPr>
      </w:pPr>
      <w:r w:rsidRPr="00EA113A">
        <w:rPr>
          <w:rFonts w:cs="Times New Roman"/>
          <w:szCs w:val="28"/>
        </w:rPr>
        <w:t xml:space="preserve">- проведение обучающих лекций </w:t>
      </w:r>
      <w:r w:rsidR="00A80E85">
        <w:rPr>
          <w:rFonts w:cs="Times New Roman"/>
          <w:szCs w:val="28"/>
        </w:rPr>
        <w:t>«</w:t>
      </w:r>
      <w:r w:rsidRPr="00EA113A">
        <w:rPr>
          <w:rFonts w:cs="Times New Roman"/>
          <w:szCs w:val="28"/>
        </w:rPr>
        <w:t>Школа цифровой грамотности</w:t>
      </w:r>
      <w:r w:rsidR="00A80E85">
        <w:rPr>
          <w:rFonts w:cs="Times New Roman"/>
          <w:szCs w:val="28"/>
        </w:rPr>
        <w:t>»</w:t>
      </w:r>
      <w:r w:rsidRPr="00EA113A">
        <w:rPr>
          <w:rFonts w:cs="Times New Roman"/>
          <w:szCs w:val="28"/>
        </w:rPr>
        <w:t>;</w:t>
      </w:r>
    </w:p>
    <w:p w:rsidR="00314ED2" w:rsidRPr="00EA113A" w:rsidRDefault="00314ED2" w:rsidP="00EA113A">
      <w:pPr>
        <w:spacing w:line="240" w:lineRule="auto"/>
        <w:rPr>
          <w:rFonts w:cs="Times New Roman"/>
          <w:szCs w:val="28"/>
        </w:rPr>
      </w:pPr>
      <w:r w:rsidRPr="00EA113A">
        <w:rPr>
          <w:rFonts w:cs="Times New Roman"/>
          <w:szCs w:val="28"/>
        </w:rPr>
        <w:t xml:space="preserve">- поиск экстремисткой, негативной информации и </w:t>
      </w:r>
      <w:r w:rsidR="00A80E85">
        <w:rPr>
          <w:rFonts w:cs="Times New Roman"/>
          <w:szCs w:val="28"/>
        </w:rPr>
        <w:t>«</w:t>
      </w:r>
      <w:proofErr w:type="gramStart"/>
      <w:r w:rsidRPr="00EA113A">
        <w:rPr>
          <w:rFonts w:cs="Times New Roman"/>
          <w:szCs w:val="28"/>
        </w:rPr>
        <w:t>интернет-угроз</w:t>
      </w:r>
      <w:proofErr w:type="gramEnd"/>
      <w:r w:rsidR="00A80E85">
        <w:rPr>
          <w:rFonts w:cs="Times New Roman"/>
          <w:szCs w:val="28"/>
        </w:rPr>
        <w:t>»</w:t>
      </w:r>
      <w:r w:rsidRPr="00EA113A">
        <w:rPr>
          <w:rFonts w:cs="Times New Roman"/>
          <w:szCs w:val="28"/>
        </w:rPr>
        <w:t xml:space="preserve"> </w:t>
      </w:r>
      <w:proofErr w:type="spellStart"/>
      <w:r w:rsidRPr="00EA113A">
        <w:rPr>
          <w:rFonts w:cs="Times New Roman"/>
          <w:szCs w:val="28"/>
        </w:rPr>
        <w:t>к</w:t>
      </w:r>
      <w:r w:rsidRPr="00EA113A">
        <w:rPr>
          <w:rFonts w:cs="Times New Roman"/>
          <w:szCs w:val="28"/>
        </w:rPr>
        <w:t>и</w:t>
      </w:r>
      <w:r w:rsidRPr="00EA113A">
        <w:rPr>
          <w:rFonts w:cs="Times New Roman"/>
          <w:szCs w:val="28"/>
        </w:rPr>
        <w:t>берволонтерами</w:t>
      </w:r>
      <w:proofErr w:type="spellEnd"/>
      <w:r w:rsidRPr="00EA113A">
        <w:rPr>
          <w:rFonts w:cs="Times New Roman"/>
          <w:szCs w:val="28"/>
        </w:rPr>
        <w:t>.</w:t>
      </w:r>
    </w:p>
    <w:p w:rsidR="00314ED2" w:rsidRPr="00EA113A" w:rsidRDefault="00314ED2" w:rsidP="00EA113A">
      <w:pPr>
        <w:spacing w:line="240" w:lineRule="auto"/>
        <w:rPr>
          <w:rFonts w:cs="Times New Roman"/>
          <w:szCs w:val="28"/>
        </w:rPr>
      </w:pPr>
      <w:r w:rsidRPr="00EA113A">
        <w:rPr>
          <w:rFonts w:cs="Times New Roman"/>
          <w:szCs w:val="28"/>
        </w:rPr>
        <w:t>По результатам работы по поиску экстремисткой, негативной информ</w:t>
      </w:r>
      <w:r w:rsidRPr="00EA113A">
        <w:rPr>
          <w:rFonts w:cs="Times New Roman"/>
          <w:szCs w:val="28"/>
        </w:rPr>
        <w:t>а</w:t>
      </w:r>
      <w:r w:rsidRPr="00EA113A">
        <w:rPr>
          <w:rFonts w:cs="Times New Roman"/>
          <w:szCs w:val="28"/>
        </w:rPr>
        <w:t xml:space="preserve">ции и </w:t>
      </w:r>
      <w:r w:rsidR="00A80E85">
        <w:rPr>
          <w:rFonts w:cs="Times New Roman"/>
          <w:szCs w:val="28"/>
        </w:rPr>
        <w:t>«</w:t>
      </w:r>
      <w:proofErr w:type="gramStart"/>
      <w:r w:rsidRPr="00EA113A">
        <w:rPr>
          <w:rFonts w:cs="Times New Roman"/>
          <w:szCs w:val="28"/>
        </w:rPr>
        <w:t>интернет-угроз</w:t>
      </w:r>
      <w:proofErr w:type="gramEnd"/>
      <w:r w:rsidR="00A80E85">
        <w:rPr>
          <w:rFonts w:cs="Times New Roman"/>
          <w:szCs w:val="28"/>
        </w:rPr>
        <w:t>»</w:t>
      </w:r>
      <w:r w:rsidRPr="00EA113A">
        <w:rPr>
          <w:rFonts w:cs="Times New Roman"/>
          <w:szCs w:val="28"/>
        </w:rPr>
        <w:t xml:space="preserve"> </w:t>
      </w:r>
      <w:proofErr w:type="spellStart"/>
      <w:r w:rsidRPr="00EA113A">
        <w:rPr>
          <w:rFonts w:cs="Times New Roman"/>
          <w:szCs w:val="28"/>
        </w:rPr>
        <w:t>киберволонтерами</w:t>
      </w:r>
      <w:proofErr w:type="spellEnd"/>
      <w:r w:rsidRPr="00EA113A">
        <w:rPr>
          <w:rFonts w:cs="Times New Roman"/>
          <w:szCs w:val="28"/>
        </w:rPr>
        <w:t xml:space="preserve"> направлены письма в Министерство внутренних дел по Республике Тыва с отчетом по поисковым запросам экстр</w:t>
      </w:r>
      <w:r w:rsidRPr="00EA113A">
        <w:rPr>
          <w:rFonts w:cs="Times New Roman"/>
          <w:szCs w:val="28"/>
        </w:rPr>
        <w:t>е</w:t>
      </w:r>
      <w:r w:rsidRPr="00EA113A">
        <w:rPr>
          <w:rFonts w:cs="Times New Roman"/>
          <w:szCs w:val="28"/>
        </w:rPr>
        <w:t xml:space="preserve">мисткой, негативной информации и </w:t>
      </w:r>
      <w:r w:rsidR="00A80E85">
        <w:rPr>
          <w:rFonts w:cs="Times New Roman"/>
          <w:szCs w:val="28"/>
        </w:rPr>
        <w:t>«</w:t>
      </w:r>
      <w:r w:rsidRPr="00EA113A">
        <w:rPr>
          <w:rFonts w:cs="Times New Roman"/>
          <w:szCs w:val="28"/>
        </w:rPr>
        <w:t>интернет-угроз</w:t>
      </w:r>
      <w:r w:rsidR="00A80E85">
        <w:rPr>
          <w:rFonts w:cs="Times New Roman"/>
          <w:szCs w:val="28"/>
        </w:rPr>
        <w:t>»</w:t>
      </w:r>
      <w:r w:rsidRPr="00EA113A">
        <w:rPr>
          <w:rFonts w:cs="Times New Roman"/>
          <w:szCs w:val="28"/>
        </w:rPr>
        <w:t xml:space="preserve"> с информацией из соц</w:t>
      </w:r>
      <w:r w:rsidRPr="00EA113A">
        <w:rPr>
          <w:rFonts w:cs="Times New Roman"/>
          <w:szCs w:val="28"/>
        </w:rPr>
        <w:t>и</w:t>
      </w:r>
      <w:r w:rsidRPr="00EA113A">
        <w:rPr>
          <w:rFonts w:cs="Times New Roman"/>
          <w:szCs w:val="28"/>
        </w:rPr>
        <w:t xml:space="preserve">альной сети </w:t>
      </w:r>
      <w:r w:rsidR="00A80E85">
        <w:rPr>
          <w:rFonts w:cs="Times New Roman"/>
          <w:szCs w:val="28"/>
        </w:rPr>
        <w:t>«</w:t>
      </w:r>
      <w:proofErr w:type="spellStart"/>
      <w:r w:rsidRPr="00EA113A">
        <w:rPr>
          <w:rFonts w:cs="Times New Roman"/>
          <w:szCs w:val="28"/>
        </w:rPr>
        <w:t>ВКонтакте</w:t>
      </w:r>
      <w:proofErr w:type="spellEnd"/>
      <w:r w:rsidR="00A80E85">
        <w:rPr>
          <w:rFonts w:cs="Times New Roman"/>
          <w:szCs w:val="28"/>
        </w:rPr>
        <w:t>»</w:t>
      </w:r>
      <w:r w:rsidRPr="00EA113A">
        <w:rPr>
          <w:rFonts w:cs="Times New Roman"/>
          <w:szCs w:val="28"/>
        </w:rPr>
        <w:t xml:space="preserve"> со ссылками, содержащими экстремистскую, нег</w:t>
      </w:r>
      <w:r w:rsidRPr="00EA113A">
        <w:rPr>
          <w:rFonts w:cs="Times New Roman"/>
          <w:szCs w:val="28"/>
        </w:rPr>
        <w:t>а</w:t>
      </w:r>
      <w:r w:rsidRPr="00EA113A">
        <w:rPr>
          <w:rFonts w:cs="Times New Roman"/>
          <w:szCs w:val="28"/>
        </w:rPr>
        <w:t>тивную информацию.</w:t>
      </w:r>
    </w:p>
    <w:p w:rsidR="00314ED2" w:rsidRPr="00EA113A" w:rsidRDefault="00314ED2" w:rsidP="00EA113A">
      <w:pPr>
        <w:spacing w:line="240" w:lineRule="auto"/>
        <w:rPr>
          <w:rFonts w:cs="Times New Roman"/>
          <w:szCs w:val="28"/>
        </w:rPr>
      </w:pPr>
      <w:proofErr w:type="gramStart"/>
      <w:r w:rsidRPr="00EA113A">
        <w:rPr>
          <w:rFonts w:cs="Times New Roman"/>
          <w:szCs w:val="28"/>
        </w:rPr>
        <w:t xml:space="preserve">С целью создания положительного контента в сети </w:t>
      </w:r>
      <w:r w:rsidR="00A80E85">
        <w:rPr>
          <w:rFonts w:cs="Times New Roman"/>
          <w:szCs w:val="28"/>
        </w:rPr>
        <w:t>«</w:t>
      </w:r>
      <w:r w:rsidRPr="00EA113A">
        <w:rPr>
          <w:rFonts w:cs="Times New Roman"/>
          <w:szCs w:val="28"/>
        </w:rPr>
        <w:t>Интернет</w:t>
      </w:r>
      <w:r w:rsidR="00A80E85">
        <w:rPr>
          <w:rFonts w:cs="Times New Roman"/>
          <w:szCs w:val="28"/>
        </w:rPr>
        <w:t>»</w:t>
      </w:r>
      <w:r w:rsidRPr="00EA113A">
        <w:rPr>
          <w:rFonts w:cs="Times New Roman"/>
          <w:szCs w:val="28"/>
        </w:rPr>
        <w:t xml:space="preserve"> и в сре</w:t>
      </w:r>
      <w:r w:rsidRPr="00EA113A">
        <w:rPr>
          <w:rFonts w:cs="Times New Roman"/>
          <w:szCs w:val="28"/>
        </w:rPr>
        <w:t>д</w:t>
      </w:r>
      <w:r w:rsidRPr="00EA113A">
        <w:rPr>
          <w:rFonts w:cs="Times New Roman"/>
          <w:szCs w:val="28"/>
        </w:rPr>
        <w:t>ствах массовой информатизации опубликовано более 2 500 информационных материалов, которые играют большую роль в воспитании подрастающего пок</w:t>
      </w:r>
      <w:r w:rsidRPr="00EA113A">
        <w:rPr>
          <w:rFonts w:cs="Times New Roman"/>
          <w:szCs w:val="28"/>
        </w:rPr>
        <w:t>о</w:t>
      </w:r>
      <w:r w:rsidRPr="00EA113A">
        <w:rPr>
          <w:rFonts w:cs="Times New Roman"/>
          <w:szCs w:val="28"/>
        </w:rPr>
        <w:t>ления, пропагандирующие здоровый образ жизни, семейные ценности и прав</w:t>
      </w:r>
      <w:r w:rsidRPr="00EA113A">
        <w:rPr>
          <w:rFonts w:cs="Times New Roman"/>
          <w:szCs w:val="28"/>
        </w:rPr>
        <w:t>о</w:t>
      </w:r>
      <w:r w:rsidRPr="00EA113A">
        <w:rPr>
          <w:rFonts w:cs="Times New Roman"/>
          <w:szCs w:val="28"/>
        </w:rPr>
        <w:lastRenderedPageBreak/>
        <w:t xml:space="preserve">вую грамотность: детская газета </w:t>
      </w:r>
      <w:r w:rsidR="00A80E85">
        <w:rPr>
          <w:rFonts w:cs="Times New Roman"/>
          <w:szCs w:val="28"/>
        </w:rPr>
        <w:t>«</w:t>
      </w:r>
      <w:proofErr w:type="spellStart"/>
      <w:r w:rsidRPr="00EA113A">
        <w:rPr>
          <w:rFonts w:cs="Times New Roman"/>
          <w:szCs w:val="28"/>
        </w:rPr>
        <w:t>Сылдысчыгаш</w:t>
      </w:r>
      <w:proofErr w:type="spellEnd"/>
      <w:r w:rsidR="00A80E85">
        <w:rPr>
          <w:rFonts w:cs="Times New Roman"/>
          <w:szCs w:val="28"/>
        </w:rPr>
        <w:t>»</w:t>
      </w:r>
      <w:r w:rsidRPr="00EA113A">
        <w:rPr>
          <w:rFonts w:cs="Times New Roman"/>
          <w:szCs w:val="28"/>
        </w:rPr>
        <w:t xml:space="preserve">, молодежная газета </w:t>
      </w:r>
      <w:r w:rsidR="00A80E85">
        <w:rPr>
          <w:rFonts w:cs="Times New Roman"/>
          <w:szCs w:val="28"/>
        </w:rPr>
        <w:t>«</w:t>
      </w:r>
      <w:proofErr w:type="spellStart"/>
      <w:r w:rsidRPr="00EA113A">
        <w:rPr>
          <w:rFonts w:cs="Times New Roman"/>
          <w:szCs w:val="28"/>
        </w:rPr>
        <w:t>Тыв</w:t>
      </w:r>
      <w:r w:rsidRPr="00EA113A">
        <w:rPr>
          <w:rFonts w:cs="Times New Roman"/>
          <w:szCs w:val="28"/>
        </w:rPr>
        <w:t>а</w:t>
      </w:r>
      <w:r w:rsidRPr="00EA113A">
        <w:rPr>
          <w:rFonts w:cs="Times New Roman"/>
          <w:szCs w:val="28"/>
        </w:rPr>
        <w:t>нын</w:t>
      </w:r>
      <w:proofErr w:type="spellEnd"/>
      <w:r w:rsidRPr="00EA113A">
        <w:rPr>
          <w:rFonts w:cs="Times New Roman"/>
          <w:szCs w:val="28"/>
        </w:rPr>
        <w:t xml:space="preserve"> </w:t>
      </w:r>
      <w:proofErr w:type="spellStart"/>
      <w:r w:rsidRPr="00EA113A">
        <w:rPr>
          <w:rFonts w:cs="Times New Roman"/>
          <w:szCs w:val="28"/>
        </w:rPr>
        <w:t>аныяктары</w:t>
      </w:r>
      <w:proofErr w:type="spellEnd"/>
      <w:r w:rsidR="00A80E85">
        <w:rPr>
          <w:rFonts w:cs="Times New Roman"/>
          <w:szCs w:val="28"/>
        </w:rPr>
        <w:t>»</w:t>
      </w:r>
      <w:r w:rsidRPr="00EA113A">
        <w:rPr>
          <w:rFonts w:cs="Times New Roman"/>
          <w:szCs w:val="28"/>
        </w:rPr>
        <w:t xml:space="preserve">, педагогический журнал </w:t>
      </w:r>
      <w:r w:rsidR="00A80E85">
        <w:rPr>
          <w:rFonts w:cs="Times New Roman"/>
          <w:szCs w:val="28"/>
        </w:rPr>
        <w:t>«</w:t>
      </w:r>
      <w:proofErr w:type="spellStart"/>
      <w:r w:rsidRPr="00EA113A">
        <w:rPr>
          <w:rFonts w:cs="Times New Roman"/>
          <w:szCs w:val="28"/>
        </w:rPr>
        <w:t>Башкы</w:t>
      </w:r>
      <w:proofErr w:type="spellEnd"/>
      <w:r w:rsidR="00A80E85">
        <w:rPr>
          <w:rFonts w:cs="Times New Roman"/>
          <w:szCs w:val="28"/>
        </w:rPr>
        <w:t>»</w:t>
      </w:r>
      <w:r w:rsidRPr="00EA113A">
        <w:rPr>
          <w:rFonts w:cs="Times New Roman"/>
          <w:szCs w:val="28"/>
        </w:rPr>
        <w:t>, также в ленте информ</w:t>
      </w:r>
      <w:r w:rsidRPr="00EA113A">
        <w:rPr>
          <w:rFonts w:cs="Times New Roman"/>
          <w:szCs w:val="28"/>
        </w:rPr>
        <w:t>а</w:t>
      </w:r>
      <w:r w:rsidRPr="00EA113A">
        <w:rPr>
          <w:rFonts w:cs="Times New Roman"/>
          <w:szCs w:val="28"/>
        </w:rPr>
        <w:t xml:space="preserve">гентства </w:t>
      </w:r>
      <w:r w:rsidR="00A80E85">
        <w:rPr>
          <w:rFonts w:cs="Times New Roman"/>
          <w:szCs w:val="28"/>
        </w:rPr>
        <w:t>«</w:t>
      </w:r>
      <w:proofErr w:type="spellStart"/>
      <w:r w:rsidRPr="00EA113A">
        <w:rPr>
          <w:rFonts w:cs="Times New Roman"/>
          <w:szCs w:val="28"/>
        </w:rPr>
        <w:t>ТуваМедиаГрупп</w:t>
      </w:r>
      <w:proofErr w:type="spellEnd"/>
      <w:r w:rsidR="00A80E85">
        <w:rPr>
          <w:rFonts w:cs="Times New Roman"/>
          <w:szCs w:val="28"/>
        </w:rPr>
        <w:t>»</w:t>
      </w:r>
      <w:r w:rsidRPr="00EA113A">
        <w:rPr>
          <w:rFonts w:cs="Times New Roman"/>
          <w:szCs w:val="28"/>
        </w:rPr>
        <w:t xml:space="preserve"> созданы специальные рубрики.</w:t>
      </w:r>
      <w:proofErr w:type="gramEnd"/>
    </w:p>
    <w:p w:rsidR="00314ED2" w:rsidRPr="00EA113A" w:rsidRDefault="00314ED2" w:rsidP="00EA113A">
      <w:pPr>
        <w:spacing w:line="240" w:lineRule="auto"/>
        <w:rPr>
          <w:rFonts w:cs="Times New Roman"/>
          <w:szCs w:val="28"/>
        </w:rPr>
      </w:pPr>
      <w:r w:rsidRPr="00EA113A">
        <w:rPr>
          <w:rFonts w:cs="Times New Roman"/>
          <w:szCs w:val="28"/>
        </w:rPr>
        <w:t xml:space="preserve">Всего по данной теме в средствах массовой информации опубликовано </w:t>
      </w:r>
      <w:r w:rsidR="00A22EDC">
        <w:rPr>
          <w:rFonts w:cs="Times New Roman"/>
          <w:szCs w:val="28"/>
        </w:rPr>
        <w:t xml:space="preserve">354 материала, касающихся </w:t>
      </w:r>
      <w:proofErr w:type="spellStart"/>
      <w:r w:rsidR="00A22EDC">
        <w:rPr>
          <w:rFonts w:cs="Times New Roman"/>
          <w:szCs w:val="28"/>
        </w:rPr>
        <w:t>кибер</w:t>
      </w:r>
      <w:r w:rsidRPr="00EA113A">
        <w:rPr>
          <w:rFonts w:cs="Times New Roman"/>
          <w:szCs w:val="28"/>
        </w:rPr>
        <w:t>безопасности</w:t>
      </w:r>
      <w:proofErr w:type="spellEnd"/>
      <w:r w:rsidRPr="00EA113A">
        <w:rPr>
          <w:rFonts w:cs="Times New Roman"/>
          <w:szCs w:val="28"/>
        </w:rPr>
        <w:t xml:space="preserve"> детей. По теме профилактики безнадзорного поведения детей разработано и опубликовано 97 материалов, по теме детского суицида на телеканале </w:t>
      </w:r>
      <w:r w:rsidR="00A80E85">
        <w:rPr>
          <w:rFonts w:cs="Times New Roman"/>
          <w:szCs w:val="28"/>
        </w:rPr>
        <w:t>«</w:t>
      </w:r>
      <w:r w:rsidRPr="00EA113A">
        <w:rPr>
          <w:rFonts w:cs="Times New Roman"/>
          <w:szCs w:val="28"/>
        </w:rPr>
        <w:t>Тува24</w:t>
      </w:r>
      <w:r w:rsidR="00A80E85">
        <w:rPr>
          <w:rFonts w:cs="Times New Roman"/>
          <w:szCs w:val="28"/>
        </w:rPr>
        <w:t>»</w:t>
      </w:r>
      <w:r w:rsidRPr="00EA113A">
        <w:rPr>
          <w:rFonts w:cs="Times New Roman"/>
          <w:szCs w:val="28"/>
        </w:rPr>
        <w:t xml:space="preserve"> разработан сюжет </w:t>
      </w:r>
      <w:r w:rsidR="00A80E85">
        <w:rPr>
          <w:rFonts w:cs="Times New Roman"/>
          <w:szCs w:val="28"/>
        </w:rPr>
        <w:t>«</w:t>
      </w:r>
      <w:r w:rsidRPr="00EA113A">
        <w:rPr>
          <w:rFonts w:cs="Times New Roman"/>
          <w:szCs w:val="28"/>
        </w:rPr>
        <w:t>Я люблю жизнь</w:t>
      </w:r>
      <w:r w:rsidR="00A80E85">
        <w:rPr>
          <w:rFonts w:cs="Times New Roman"/>
          <w:szCs w:val="28"/>
        </w:rPr>
        <w:t>»</w:t>
      </w:r>
      <w:r w:rsidRPr="00EA113A">
        <w:rPr>
          <w:rFonts w:cs="Times New Roman"/>
          <w:szCs w:val="28"/>
        </w:rPr>
        <w:t>, который периодически распространяется в социальных сетях.</w:t>
      </w:r>
    </w:p>
    <w:p w:rsidR="0044498F" w:rsidRPr="00EA113A" w:rsidRDefault="00314ED2" w:rsidP="00EA113A">
      <w:pPr>
        <w:spacing w:line="240" w:lineRule="auto"/>
        <w:rPr>
          <w:rFonts w:cs="Times New Roman"/>
          <w:szCs w:val="28"/>
        </w:rPr>
      </w:pPr>
      <w:r w:rsidRPr="00EA113A">
        <w:rPr>
          <w:rFonts w:cs="Times New Roman"/>
          <w:szCs w:val="28"/>
        </w:rPr>
        <w:t>Министерством цифрового развития Республики Тыва, Министерством образования Республики Тыва, общеобразовательными организациями и орг</w:t>
      </w:r>
      <w:r w:rsidRPr="00EA113A">
        <w:rPr>
          <w:rFonts w:cs="Times New Roman"/>
          <w:szCs w:val="28"/>
        </w:rPr>
        <w:t>а</w:t>
      </w:r>
      <w:r w:rsidRPr="00EA113A">
        <w:rPr>
          <w:rFonts w:cs="Times New Roman"/>
          <w:szCs w:val="28"/>
        </w:rPr>
        <w:t>низациями среднего профессионального образования республики на постоя</w:t>
      </w:r>
      <w:r w:rsidRPr="00EA113A">
        <w:rPr>
          <w:rFonts w:cs="Times New Roman"/>
          <w:szCs w:val="28"/>
        </w:rPr>
        <w:t>н</w:t>
      </w:r>
      <w:r w:rsidRPr="00EA113A">
        <w:rPr>
          <w:rFonts w:cs="Times New Roman"/>
          <w:szCs w:val="28"/>
        </w:rPr>
        <w:t xml:space="preserve">ной основе </w:t>
      </w:r>
      <w:r w:rsidR="00D41251">
        <w:rPr>
          <w:rFonts w:cs="Times New Roman"/>
          <w:szCs w:val="28"/>
        </w:rPr>
        <w:t>на</w:t>
      </w:r>
      <w:r w:rsidRPr="00EA113A">
        <w:rPr>
          <w:rFonts w:cs="Times New Roman"/>
          <w:szCs w:val="28"/>
        </w:rPr>
        <w:t xml:space="preserve"> официальных сайтах, официальных страницах в социальных с</w:t>
      </w:r>
      <w:r w:rsidRPr="00EA113A">
        <w:rPr>
          <w:rFonts w:cs="Times New Roman"/>
          <w:szCs w:val="28"/>
        </w:rPr>
        <w:t>е</w:t>
      </w:r>
      <w:r w:rsidRPr="00EA113A">
        <w:rPr>
          <w:rFonts w:cs="Times New Roman"/>
          <w:szCs w:val="28"/>
        </w:rPr>
        <w:t xml:space="preserve">тях, </w:t>
      </w:r>
      <w:r w:rsidR="00D41251">
        <w:rPr>
          <w:rFonts w:cs="Times New Roman"/>
          <w:szCs w:val="28"/>
        </w:rPr>
        <w:t xml:space="preserve">в </w:t>
      </w:r>
      <w:r w:rsidRPr="00EA113A">
        <w:rPr>
          <w:rFonts w:cs="Times New Roman"/>
          <w:szCs w:val="28"/>
        </w:rPr>
        <w:t>региональных СМИ и печатных изданиях размещено более 5000 инфо</w:t>
      </w:r>
      <w:r w:rsidRPr="00EA113A">
        <w:rPr>
          <w:rFonts w:cs="Times New Roman"/>
          <w:szCs w:val="28"/>
        </w:rPr>
        <w:t>р</w:t>
      </w:r>
      <w:r w:rsidRPr="00EA113A">
        <w:rPr>
          <w:rFonts w:cs="Times New Roman"/>
          <w:szCs w:val="28"/>
        </w:rPr>
        <w:t xml:space="preserve">мационных материалов по теме безопасному поведению в сети </w:t>
      </w:r>
      <w:r w:rsidR="00A80E85">
        <w:rPr>
          <w:rFonts w:cs="Times New Roman"/>
          <w:szCs w:val="28"/>
        </w:rPr>
        <w:t>«</w:t>
      </w:r>
      <w:r w:rsidRPr="00EA113A">
        <w:rPr>
          <w:rFonts w:cs="Times New Roman"/>
          <w:szCs w:val="28"/>
        </w:rPr>
        <w:t>Интернет</w:t>
      </w:r>
      <w:r w:rsidR="00A80E85">
        <w:rPr>
          <w:rFonts w:cs="Times New Roman"/>
          <w:szCs w:val="28"/>
        </w:rPr>
        <w:t>»</w:t>
      </w:r>
      <w:r w:rsidRPr="00EA113A">
        <w:rPr>
          <w:rFonts w:cs="Times New Roman"/>
          <w:szCs w:val="28"/>
        </w:rPr>
        <w:t xml:space="preserve"> и цифровой грамотности детей.</w:t>
      </w:r>
    </w:p>
    <w:p w:rsidR="002F4CD3" w:rsidRPr="00EA113A" w:rsidRDefault="002F4CD3" w:rsidP="00EA113A">
      <w:pPr>
        <w:spacing w:line="240" w:lineRule="auto"/>
        <w:rPr>
          <w:rFonts w:cs="Times New Roman"/>
          <w:szCs w:val="28"/>
        </w:rPr>
      </w:pPr>
      <w:r w:rsidRPr="00EA113A">
        <w:rPr>
          <w:rFonts w:cs="Times New Roman"/>
          <w:szCs w:val="28"/>
        </w:rPr>
        <w:t>В 2024 году Министерством по делам молодежи Республики Тыва со</w:t>
      </w:r>
      <w:r w:rsidRPr="00EA113A">
        <w:rPr>
          <w:rFonts w:cs="Times New Roman"/>
          <w:szCs w:val="28"/>
        </w:rPr>
        <w:t>в</w:t>
      </w:r>
      <w:r w:rsidR="00A22EDC">
        <w:rPr>
          <w:rFonts w:cs="Times New Roman"/>
          <w:szCs w:val="28"/>
        </w:rPr>
        <w:t xml:space="preserve">местно с Федерацией по </w:t>
      </w:r>
      <w:proofErr w:type="spellStart"/>
      <w:r w:rsidR="00A22EDC">
        <w:rPr>
          <w:rFonts w:cs="Times New Roman"/>
          <w:szCs w:val="28"/>
        </w:rPr>
        <w:t>кибер</w:t>
      </w:r>
      <w:r w:rsidRPr="00EA113A">
        <w:rPr>
          <w:rFonts w:cs="Times New Roman"/>
          <w:szCs w:val="28"/>
        </w:rPr>
        <w:t>спорту</w:t>
      </w:r>
      <w:proofErr w:type="spellEnd"/>
      <w:r w:rsidRPr="00EA113A">
        <w:rPr>
          <w:rFonts w:cs="Times New Roman"/>
          <w:szCs w:val="28"/>
        </w:rPr>
        <w:t xml:space="preserve"> Р</w:t>
      </w:r>
      <w:r w:rsidR="006A0C57">
        <w:rPr>
          <w:rFonts w:cs="Times New Roman"/>
          <w:szCs w:val="28"/>
        </w:rPr>
        <w:t xml:space="preserve">еспублики </w:t>
      </w:r>
      <w:r w:rsidRPr="00EA113A">
        <w:rPr>
          <w:rFonts w:cs="Times New Roman"/>
          <w:szCs w:val="28"/>
        </w:rPr>
        <w:t>Т</w:t>
      </w:r>
      <w:r w:rsidR="006A0C57">
        <w:rPr>
          <w:rFonts w:cs="Times New Roman"/>
          <w:szCs w:val="28"/>
        </w:rPr>
        <w:t>ыва</w:t>
      </w:r>
      <w:r w:rsidRPr="00EA113A">
        <w:rPr>
          <w:rFonts w:cs="Times New Roman"/>
          <w:szCs w:val="28"/>
        </w:rPr>
        <w:t xml:space="preserve"> и </w:t>
      </w:r>
      <w:r w:rsidR="00A80E85">
        <w:rPr>
          <w:rFonts w:cs="Times New Roman"/>
          <w:szCs w:val="28"/>
        </w:rPr>
        <w:t>«</w:t>
      </w:r>
      <w:r w:rsidRPr="00EA113A">
        <w:rPr>
          <w:rFonts w:cs="Times New Roman"/>
          <w:szCs w:val="28"/>
        </w:rPr>
        <w:t>Движением Первых</w:t>
      </w:r>
      <w:r w:rsidR="00A80E85">
        <w:rPr>
          <w:rFonts w:cs="Times New Roman"/>
          <w:szCs w:val="28"/>
        </w:rPr>
        <w:t>»</w:t>
      </w:r>
      <w:r w:rsidRPr="00EA113A">
        <w:rPr>
          <w:rFonts w:cs="Times New Roman"/>
          <w:szCs w:val="28"/>
        </w:rPr>
        <w:t xml:space="preserve"> был проведен первый образовательный форум по </w:t>
      </w:r>
      <w:proofErr w:type="spellStart"/>
      <w:r w:rsidRPr="00EA113A">
        <w:rPr>
          <w:rFonts w:cs="Times New Roman"/>
          <w:szCs w:val="28"/>
        </w:rPr>
        <w:t>киберспорту</w:t>
      </w:r>
      <w:proofErr w:type="spellEnd"/>
      <w:r w:rsidRPr="00EA113A">
        <w:rPr>
          <w:rFonts w:cs="Times New Roman"/>
          <w:szCs w:val="28"/>
        </w:rPr>
        <w:t>, где была также организована площадка по профилактике информационной безопасности.</w:t>
      </w:r>
    </w:p>
    <w:p w:rsidR="002F4CD3" w:rsidRPr="00EA113A" w:rsidRDefault="002F4CD3" w:rsidP="00EA113A">
      <w:pPr>
        <w:spacing w:line="240" w:lineRule="auto"/>
        <w:rPr>
          <w:rFonts w:cs="Times New Roman"/>
          <w:szCs w:val="28"/>
        </w:rPr>
      </w:pPr>
      <w:r w:rsidRPr="00EA113A">
        <w:rPr>
          <w:rFonts w:cs="Times New Roman"/>
          <w:szCs w:val="28"/>
        </w:rPr>
        <w:t>В каникулярное время на базе Дворца молодежи организовываются тем</w:t>
      </w:r>
      <w:r w:rsidRPr="00EA113A">
        <w:rPr>
          <w:rFonts w:cs="Times New Roman"/>
          <w:szCs w:val="28"/>
        </w:rPr>
        <w:t>а</w:t>
      </w:r>
      <w:r w:rsidRPr="00EA113A">
        <w:rPr>
          <w:rFonts w:cs="Times New Roman"/>
          <w:szCs w:val="28"/>
        </w:rPr>
        <w:t>тические кинопоказы для детей и молодежи, где также транслируются</w:t>
      </w:r>
      <w:r w:rsidR="00267988" w:rsidRPr="00EA113A">
        <w:rPr>
          <w:rFonts w:cs="Times New Roman"/>
          <w:szCs w:val="28"/>
        </w:rPr>
        <w:t xml:space="preserve"> видеор</w:t>
      </w:r>
      <w:r w:rsidR="00267988" w:rsidRPr="00EA113A">
        <w:rPr>
          <w:rFonts w:cs="Times New Roman"/>
          <w:szCs w:val="28"/>
        </w:rPr>
        <w:t>о</w:t>
      </w:r>
      <w:r w:rsidR="00267988" w:rsidRPr="00EA113A">
        <w:rPr>
          <w:rFonts w:cs="Times New Roman"/>
          <w:szCs w:val="28"/>
        </w:rPr>
        <w:t>лики разной профилактиче</w:t>
      </w:r>
      <w:r w:rsidRPr="00EA113A">
        <w:rPr>
          <w:rFonts w:cs="Times New Roman"/>
          <w:szCs w:val="28"/>
        </w:rPr>
        <w:t>ской направленности, в том числе по информацио</w:t>
      </w:r>
      <w:r w:rsidRPr="00EA113A">
        <w:rPr>
          <w:rFonts w:cs="Times New Roman"/>
          <w:szCs w:val="28"/>
        </w:rPr>
        <w:t>н</w:t>
      </w:r>
      <w:r w:rsidRPr="00EA113A">
        <w:rPr>
          <w:rFonts w:cs="Times New Roman"/>
          <w:szCs w:val="28"/>
        </w:rPr>
        <w:t>ной безопасности.</w:t>
      </w:r>
    </w:p>
    <w:p w:rsidR="002F4CD3" w:rsidRPr="00EA113A" w:rsidRDefault="002F4CD3" w:rsidP="00EA113A">
      <w:pPr>
        <w:spacing w:line="240" w:lineRule="auto"/>
        <w:rPr>
          <w:rFonts w:cs="Times New Roman"/>
          <w:szCs w:val="28"/>
        </w:rPr>
      </w:pPr>
    </w:p>
    <w:p w:rsidR="006A0C57" w:rsidRDefault="006A0C57">
      <w:pPr>
        <w:spacing w:after="200" w:line="276" w:lineRule="auto"/>
        <w:ind w:firstLine="0"/>
        <w:jc w:val="left"/>
        <w:rPr>
          <w:rFonts w:cs="Times New Roman"/>
          <w:szCs w:val="28"/>
        </w:rPr>
      </w:pPr>
      <w:bookmarkStart w:id="32" w:name="_Toc196062811"/>
      <w:r>
        <w:rPr>
          <w:rFonts w:cs="Times New Roman"/>
          <w:szCs w:val="28"/>
        </w:rPr>
        <w:br w:type="page"/>
      </w:r>
    </w:p>
    <w:p w:rsidR="00D03A4F" w:rsidRDefault="006A0C57" w:rsidP="006A0C57">
      <w:pPr>
        <w:spacing w:line="240" w:lineRule="auto"/>
        <w:ind w:firstLine="0"/>
        <w:jc w:val="center"/>
        <w:rPr>
          <w:rFonts w:cs="Times New Roman"/>
          <w:szCs w:val="28"/>
        </w:rPr>
      </w:pPr>
      <w:r w:rsidRPr="00EA113A">
        <w:rPr>
          <w:rFonts w:cs="Times New Roman"/>
          <w:szCs w:val="28"/>
        </w:rPr>
        <w:lastRenderedPageBreak/>
        <w:t>7. Развитие досуга детей и семей, имеющих детей</w:t>
      </w:r>
      <w:bookmarkEnd w:id="32"/>
    </w:p>
    <w:p w:rsidR="006A0C57" w:rsidRPr="00EA113A" w:rsidRDefault="006A0C57" w:rsidP="006A0C57">
      <w:pPr>
        <w:spacing w:line="240" w:lineRule="auto"/>
        <w:ind w:firstLine="0"/>
        <w:jc w:val="center"/>
        <w:rPr>
          <w:rFonts w:cs="Times New Roman"/>
          <w:szCs w:val="28"/>
        </w:rPr>
      </w:pPr>
    </w:p>
    <w:p w:rsidR="006A0C57" w:rsidRDefault="00AF2CE4" w:rsidP="006A0C57">
      <w:pPr>
        <w:spacing w:line="240" w:lineRule="auto"/>
        <w:ind w:firstLine="0"/>
        <w:jc w:val="center"/>
        <w:rPr>
          <w:rFonts w:cs="Times New Roman"/>
          <w:szCs w:val="28"/>
        </w:rPr>
      </w:pPr>
      <w:bookmarkStart w:id="33" w:name="_Toc196062812"/>
      <w:r w:rsidRPr="00EA113A">
        <w:rPr>
          <w:rFonts w:cs="Times New Roman"/>
          <w:szCs w:val="28"/>
        </w:rPr>
        <w:t>7.1</w:t>
      </w:r>
      <w:r w:rsidR="006A0C57">
        <w:rPr>
          <w:rFonts w:cs="Times New Roman"/>
          <w:szCs w:val="28"/>
        </w:rPr>
        <w:t>.</w:t>
      </w:r>
      <w:r w:rsidRPr="00EA113A">
        <w:rPr>
          <w:rFonts w:cs="Times New Roman"/>
          <w:szCs w:val="28"/>
        </w:rPr>
        <w:t xml:space="preserve"> </w:t>
      </w:r>
      <w:r w:rsidR="00D03A4F" w:rsidRPr="00EA113A">
        <w:rPr>
          <w:rFonts w:cs="Times New Roman"/>
          <w:szCs w:val="28"/>
        </w:rPr>
        <w:t>Организация культурного досуга</w:t>
      </w:r>
    </w:p>
    <w:p w:rsidR="00D03A4F" w:rsidRDefault="00D03A4F" w:rsidP="006A0C57">
      <w:pPr>
        <w:spacing w:line="240" w:lineRule="auto"/>
        <w:ind w:firstLine="0"/>
        <w:jc w:val="center"/>
        <w:rPr>
          <w:rFonts w:cs="Times New Roman"/>
          <w:szCs w:val="28"/>
        </w:rPr>
      </w:pPr>
      <w:r w:rsidRPr="00EA113A">
        <w:rPr>
          <w:rFonts w:cs="Times New Roman"/>
          <w:szCs w:val="28"/>
        </w:rPr>
        <w:t xml:space="preserve"> детей и семей, имеющих детей</w:t>
      </w:r>
      <w:bookmarkEnd w:id="33"/>
    </w:p>
    <w:p w:rsidR="006A0C57" w:rsidRPr="00EA113A" w:rsidRDefault="006A0C57" w:rsidP="006A0C57">
      <w:pPr>
        <w:spacing w:line="240" w:lineRule="auto"/>
        <w:ind w:firstLine="0"/>
        <w:jc w:val="center"/>
        <w:rPr>
          <w:rFonts w:cs="Times New Roman"/>
          <w:szCs w:val="28"/>
        </w:rPr>
      </w:pPr>
    </w:p>
    <w:p w:rsidR="00EF3896" w:rsidRPr="00EA113A" w:rsidRDefault="00EF3896" w:rsidP="00EA113A">
      <w:pPr>
        <w:spacing w:line="240" w:lineRule="auto"/>
        <w:rPr>
          <w:rFonts w:cs="Times New Roman"/>
          <w:szCs w:val="28"/>
        </w:rPr>
      </w:pPr>
      <w:r w:rsidRPr="00EA113A">
        <w:rPr>
          <w:rFonts w:cs="Times New Roman"/>
          <w:szCs w:val="28"/>
        </w:rPr>
        <w:t>Культура в Республике Тыва представлена широкой сетью организаций, призванных обеспечить максимальную доступность культурных благ для нас</w:t>
      </w:r>
      <w:r w:rsidRPr="00EA113A">
        <w:rPr>
          <w:rFonts w:cs="Times New Roman"/>
          <w:szCs w:val="28"/>
        </w:rPr>
        <w:t>е</w:t>
      </w:r>
      <w:r w:rsidRPr="00EA113A">
        <w:rPr>
          <w:rFonts w:cs="Times New Roman"/>
          <w:szCs w:val="28"/>
        </w:rPr>
        <w:t xml:space="preserve">ления. В 2024 году количество </w:t>
      </w:r>
      <w:r w:rsidR="00335897">
        <w:rPr>
          <w:rFonts w:cs="Times New Roman"/>
          <w:szCs w:val="28"/>
        </w:rPr>
        <w:t>учреждений составило 370 единиц</w:t>
      </w:r>
      <w:r w:rsidRPr="00EA113A">
        <w:rPr>
          <w:rFonts w:cs="Times New Roman"/>
          <w:szCs w:val="28"/>
        </w:rPr>
        <w:t>. В их числе 173 библиотеки, 140 культурно-досуговых учреждений, 8 муниципальных теа</w:t>
      </w:r>
      <w:r w:rsidRPr="00EA113A">
        <w:rPr>
          <w:rFonts w:cs="Times New Roman"/>
          <w:szCs w:val="28"/>
        </w:rPr>
        <w:t>т</w:t>
      </w:r>
      <w:r w:rsidRPr="00EA113A">
        <w:rPr>
          <w:rFonts w:cs="Times New Roman"/>
          <w:szCs w:val="28"/>
        </w:rPr>
        <w:t>ров, Национальный музей с 10 филиалами, 31 детская школа искусств, 1 учр</w:t>
      </w:r>
      <w:r w:rsidRPr="00EA113A">
        <w:rPr>
          <w:rFonts w:cs="Times New Roman"/>
          <w:szCs w:val="28"/>
        </w:rPr>
        <w:t>е</w:t>
      </w:r>
      <w:r w:rsidRPr="00EA113A">
        <w:rPr>
          <w:rFonts w:cs="Times New Roman"/>
          <w:szCs w:val="28"/>
        </w:rPr>
        <w:t>ждение среднего профессионального образования, 6 театрально-концертных учреждений, 2 культурных центра.</w:t>
      </w:r>
    </w:p>
    <w:p w:rsidR="00EF3896" w:rsidRPr="00EA113A" w:rsidRDefault="00EF3896" w:rsidP="00EA113A">
      <w:pPr>
        <w:spacing w:line="240" w:lineRule="auto"/>
        <w:rPr>
          <w:rFonts w:cs="Times New Roman"/>
          <w:szCs w:val="28"/>
        </w:rPr>
      </w:pPr>
      <w:r w:rsidRPr="00EA113A">
        <w:rPr>
          <w:rFonts w:cs="Times New Roman"/>
          <w:szCs w:val="28"/>
        </w:rPr>
        <w:t>Для организации содержательного досуга детей в детских библиотеках республики функционирует 27 клубов, в котор</w:t>
      </w:r>
      <w:r w:rsidR="00335897">
        <w:rPr>
          <w:rFonts w:cs="Times New Roman"/>
          <w:szCs w:val="28"/>
        </w:rPr>
        <w:t>ых</w:t>
      </w:r>
      <w:r w:rsidRPr="00EA113A">
        <w:rPr>
          <w:rFonts w:cs="Times New Roman"/>
          <w:szCs w:val="28"/>
        </w:rPr>
        <w:t xml:space="preserve"> задействован</w:t>
      </w:r>
      <w:r w:rsidR="00335897">
        <w:rPr>
          <w:rFonts w:cs="Times New Roman"/>
          <w:szCs w:val="28"/>
        </w:rPr>
        <w:t>о</w:t>
      </w:r>
      <w:r w:rsidRPr="00EA113A">
        <w:rPr>
          <w:rFonts w:cs="Times New Roman"/>
          <w:szCs w:val="28"/>
        </w:rPr>
        <w:t xml:space="preserve"> 445 детей</w:t>
      </w:r>
      <w:r w:rsidR="00335897">
        <w:rPr>
          <w:rFonts w:cs="Times New Roman"/>
          <w:szCs w:val="28"/>
        </w:rPr>
        <w:t>,</w:t>
      </w:r>
      <w:r w:rsidRPr="00EA113A">
        <w:rPr>
          <w:rFonts w:cs="Times New Roman"/>
          <w:szCs w:val="28"/>
        </w:rPr>
        <w:t xml:space="preserve"> и 38 кружков</w:t>
      </w:r>
      <w:r w:rsidR="00335897">
        <w:rPr>
          <w:rFonts w:cs="Times New Roman"/>
          <w:szCs w:val="28"/>
        </w:rPr>
        <w:t>,</w:t>
      </w:r>
      <w:r w:rsidRPr="00EA113A">
        <w:rPr>
          <w:rFonts w:cs="Times New Roman"/>
          <w:szCs w:val="28"/>
        </w:rPr>
        <w:t xml:space="preserve"> в котор</w:t>
      </w:r>
      <w:r w:rsidR="00335897">
        <w:rPr>
          <w:rFonts w:cs="Times New Roman"/>
          <w:szCs w:val="28"/>
        </w:rPr>
        <w:t>ые</w:t>
      </w:r>
      <w:r w:rsidRPr="00EA113A">
        <w:rPr>
          <w:rFonts w:cs="Times New Roman"/>
          <w:szCs w:val="28"/>
        </w:rPr>
        <w:t xml:space="preserve"> привлечен</w:t>
      </w:r>
      <w:r w:rsidR="00335897">
        <w:rPr>
          <w:rFonts w:cs="Times New Roman"/>
          <w:szCs w:val="28"/>
        </w:rPr>
        <w:t>о</w:t>
      </w:r>
      <w:r w:rsidRPr="00EA113A">
        <w:rPr>
          <w:rFonts w:cs="Times New Roman"/>
          <w:szCs w:val="28"/>
        </w:rPr>
        <w:t xml:space="preserve"> 508 детей. Основное количество клубов и кружков сосредоточен</w:t>
      </w:r>
      <w:r w:rsidR="00335897">
        <w:rPr>
          <w:rFonts w:cs="Times New Roman"/>
          <w:szCs w:val="28"/>
        </w:rPr>
        <w:t>о</w:t>
      </w:r>
      <w:r w:rsidRPr="00EA113A">
        <w:rPr>
          <w:rFonts w:cs="Times New Roman"/>
          <w:szCs w:val="28"/>
        </w:rPr>
        <w:t xml:space="preserve"> в сельской местности – 49 ед., в городе – 18 ед. Всего детски</w:t>
      </w:r>
      <w:r w:rsidR="00335897">
        <w:rPr>
          <w:rFonts w:cs="Times New Roman"/>
          <w:szCs w:val="28"/>
        </w:rPr>
        <w:t>ми</w:t>
      </w:r>
      <w:r w:rsidRPr="00EA113A">
        <w:rPr>
          <w:rFonts w:cs="Times New Roman"/>
          <w:szCs w:val="28"/>
        </w:rPr>
        <w:t xml:space="preserve"> библиотека</w:t>
      </w:r>
      <w:r w:rsidR="00335897">
        <w:rPr>
          <w:rFonts w:cs="Times New Roman"/>
          <w:szCs w:val="28"/>
        </w:rPr>
        <w:t>ми</w:t>
      </w:r>
      <w:r w:rsidRPr="00EA113A">
        <w:rPr>
          <w:rFonts w:cs="Times New Roman"/>
          <w:szCs w:val="28"/>
        </w:rPr>
        <w:t xml:space="preserve"> Р</w:t>
      </w:r>
      <w:r w:rsidR="006A0C57">
        <w:rPr>
          <w:rFonts w:cs="Times New Roman"/>
          <w:szCs w:val="28"/>
        </w:rPr>
        <w:t xml:space="preserve">еспублики </w:t>
      </w:r>
      <w:r w:rsidRPr="00EA113A">
        <w:rPr>
          <w:rFonts w:cs="Times New Roman"/>
          <w:szCs w:val="28"/>
        </w:rPr>
        <w:t>Т</w:t>
      </w:r>
      <w:r w:rsidR="006A0C57">
        <w:rPr>
          <w:rFonts w:cs="Times New Roman"/>
          <w:szCs w:val="28"/>
        </w:rPr>
        <w:t>ыва</w:t>
      </w:r>
      <w:r w:rsidRPr="00EA113A">
        <w:rPr>
          <w:rFonts w:cs="Times New Roman"/>
          <w:szCs w:val="28"/>
        </w:rPr>
        <w:t xml:space="preserve"> охвачено 953 </w:t>
      </w:r>
      <w:r w:rsidR="00335897">
        <w:rPr>
          <w:rFonts w:cs="Times New Roman"/>
          <w:szCs w:val="28"/>
        </w:rPr>
        <w:t>ребенка</w:t>
      </w:r>
      <w:r w:rsidRPr="00EA113A">
        <w:rPr>
          <w:rFonts w:cs="Times New Roman"/>
          <w:szCs w:val="28"/>
        </w:rPr>
        <w:t>, из них 690 (72,4</w:t>
      </w:r>
      <w:r w:rsidR="006A0C57">
        <w:rPr>
          <w:rFonts w:cs="Times New Roman"/>
          <w:szCs w:val="28"/>
        </w:rPr>
        <w:t xml:space="preserve"> процента</w:t>
      </w:r>
      <w:r w:rsidRPr="00EA113A">
        <w:rPr>
          <w:rFonts w:cs="Times New Roman"/>
          <w:szCs w:val="28"/>
        </w:rPr>
        <w:t>) в сельской местности, 263 (27,6</w:t>
      </w:r>
      <w:r w:rsidR="006A0C57" w:rsidRPr="006A0C57">
        <w:rPr>
          <w:rFonts w:cs="Times New Roman"/>
          <w:szCs w:val="28"/>
        </w:rPr>
        <w:t xml:space="preserve"> </w:t>
      </w:r>
      <w:r w:rsidR="006A0C57">
        <w:rPr>
          <w:rFonts w:cs="Times New Roman"/>
          <w:szCs w:val="28"/>
        </w:rPr>
        <w:t>процента</w:t>
      </w:r>
      <w:r w:rsidRPr="00EA113A">
        <w:rPr>
          <w:rFonts w:cs="Times New Roman"/>
          <w:szCs w:val="28"/>
        </w:rPr>
        <w:t>) учащихся в городе.</w:t>
      </w:r>
    </w:p>
    <w:p w:rsidR="00EF3896" w:rsidRPr="00EA113A" w:rsidRDefault="00EF3896" w:rsidP="00EA113A">
      <w:pPr>
        <w:spacing w:line="240" w:lineRule="auto"/>
        <w:rPr>
          <w:rFonts w:cs="Times New Roman"/>
          <w:szCs w:val="28"/>
        </w:rPr>
      </w:pPr>
      <w:r w:rsidRPr="00EA113A">
        <w:rPr>
          <w:rFonts w:cs="Times New Roman"/>
          <w:szCs w:val="28"/>
        </w:rPr>
        <w:t>Клубы и кружки при библиотеках приобщают детей к общественной де</w:t>
      </w:r>
      <w:r w:rsidRPr="00EA113A">
        <w:rPr>
          <w:rFonts w:cs="Times New Roman"/>
          <w:szCs w:val="28"/>
        </w:rPr>
        <w:t>я</w:t>
      </w:r>
      <w:r w:rsidRPr="00EA113A">
        <w:rPr>
          <w:rFonts w:cs="Times New Roman"/>
          <w:szCs w:val="28"/>
        </w:rPr>
        <w:t>тельности, самообразованию, содействуют формированию у них эстетических вкусов, развивают организаторские и творческие способности. Творческие об</w:t>
      </w:r>
      <w:r w:rsidRPr="00EA113A">
        <w:rPr>
          <w:rFonts w:cs="Times New Roman"/>
          <w:szCs w:val="28"/>
        </w:rPr>
        <w:t>ъ</w:t>
      </w:r>
      <w:r w:rsidRPr="00EA113A">
        <w:rPr>
          <w:rFonts w:cs="Times New Roman"/>
          <w:szCs w:val="28"/>
        </w:rPr>
        <w:t>единения</w:t>
      </w:r>
      <w:r w:rsidR="00443B39" w:rsidRPr="00EA113A">
        <w:rPr>
          <w:rFonts w:cs="Times New Roman"/>
          <w:szCs w:val="28"/>
        </w:rPr>
        <w:t xml:space="preserve"> работают на бесплатной основе.</w:t>
      </w:r>
    </w:p>
    <w:p w:rsidR="00F87A1A" w:rsidRPr="00EA113A" w:rsidRDefault="00F87A1A" w:rsidP="00EA113A">
      <w:pPr>
        <w:spacing w:line="240" w:lineRule="auto"/>
        <w:rPr>
          <w:rFonts w:cs="Times New Roman"/>
          <w:szCs w:val="28"/>
        </w:rPr>
      </w:pPr>
      <w:r w:rsidRPr="00EA113A">
        <w:rPr>
          <w:rFonts w:cs="Times New Roman"/>
          <w:szCs w:val="28"/>
        </w:rPr>
        <w:t>Общее количество учреждений культуры клубного типа республики с</w:t>
      </w:r>
      <w:r w:rsidRPr="00EA113A">
        <w:rPr>
          <w:rFonts w:cs="Times New Roman"/>
          <w:szCs w:val="28"/>
        </w:rPr>
        <w:t>о</w:t>
      </w:r>
      <w:r w:rsidRPr="00EA113A">
        <w:rPr>
          <w:rFonts w:cs="Times New Roman"/>
          <w:szCs w:val="28"/>
        </w:rPr>
        <w:t>ставляет 139 единиц, из них: сельских – 129, городских – 10, призванных обе</w:t>
      </w:r>
      <w:r w:rsidRPr="00EA113A">
        <w:rPr>
          <w:rFonts w:cs="Times New Roman"/>
          <w:szCs w:val="28"/>
        </w:rPr>
        <w:t>с</w:t>
      </w:r>
      <w:r w:rsidRPr="00EA113A">
        <w:rPr>
          <w:rFonts w:cs="Times New Roman"/>
          <w:szCs w:val="28"/>
        </w:rPr>
        <w:t>печить максимальную доступность культурных благ для населения.</w:t>
      </w:r>
    </w:p>
    <w:p w:rsidR="00F87A1A" w:rsidRPr="00EA113A" w:rsidRDefault="00F87A1A" w:rsidP="00EA113A">
      <w:pPr>
        <w:spacing w:line="240" w:lineRule="auto"/>
        <w:rPr>
          <w:rFonts w:cs="Times New Roman"/>
          <w:szCs w:val="28"/>
        </w:rPr>
      </w:pPr>
      <w:r w:rsidRPr="00EA113A">
        <w:rPr>
          <w:rFonts w:cs="Times New Roman"/>
          <w:szCs w:val="28"/>
        </w:rPr>
        <w:t xml:space="preserve">За 2024 г. культурно-досуговыми учреждениями всего проведено 27 895 (очно – 27 895; онлайн – 551) культурно-массовых мероприятий, обслужено 3 397 326 посетителей. Число мероприятий для детей до 14 лет составило </w:t>
      </w:r>
      <w:r w:rsidR="006A0C57">
        <w:rPr>
          <w:rFonts w:cs="Times New Roman"/>
          <w:szCs w:val="28"/>
        </w:rPr>
        <w:t xml:space="preserve">         </w:t>
      </w:r>
      <w:r w:rsidRPr="00EA113A">
        <w:rPr>
          <w:rFonts w:cs="Times New Roman"/>
          <w:szCs w:val="28"/>
        </w:rPr>
        <w:t>11 478 с охватом 965 621 детей, для молодежи от 15 до 35 лет – 7 843 с охватом 1 012 110 молодежи. Таким образом, 69</w:t>
      </w:r>
      <w:r w:rsidR="00335897">
        <w:rPr>
          <w:rFonts w:cs="Times New Roman"/>
          <w:szCs w:val="28"/>
        </w:rPr>
        <w:t xml:space="preserve"> процентов</w:t>
      </w:r>
      <w:r w:rsidRPr="00EA113A">
        <w:rPr>
          <w:rFonts w:cs="Times New Roman"/>
          <w:szCs w:val="28"/>
        </w:rPr>
        <w:t xml:space="preserve"> от общего числа меропри</w:t>
      </w:r>
      <w:r w:rsidRPr="00EA113A">
        <w:rPr>
          <w:rFonts w:cs="Times New Roman"/>
          <w:szCs w:val="28"/>
        </w:rPr>
        <w:t>я</w:t>
      </w:r>
      <w:r w:rsidRPr="00EA113A">
        <w:rPr>
          <w:rFonts w:cs="Times New Roman"/>
          <w:szCs w:val="28"/>
        </w:rPr>
        <w:t>тий составляют детские и молодежные.</w:t>
      </w:r>
    </w:p>
    <w:p w:rsidR="00F550E3" w:rsidRPr="00EA113A" w:rsidRDefault="00F550E3" w:rsidP="00EA113A">
      <w:pPr>
        <w:spacing w:line="240" w:lineRule="auto"/>
        <w:rPr>
          <w:rFonts w:cs="Times New Roman"/>
          <w:szCs w:val="28"/>
        </w:rPr>
      </w:pPr>
      <w:proofErr w:type="gramStart"/>
      <w:r w:rsidRPr="00EA113A">
        <w:rPr>
          <w:rFonts w:cs="Times New Roman"/>
          <w:szCs w:val="28"/>
        </w:rPr>
        <w:t>Также в культурно-досуговых учреждениях действова</w:t>
      </w:r>
      <w:r w:rsidR="00335897">
        <w:rPr>
          <w:rFonts w:cs="Times New Roman"/>
          <w:szCs w:val="28"/>
        </w:rPr>
        <w:t>ли 2109 клубных формирований (</w:t>
      </w:r>
      <w:r w:rsidRPr="00EA113A">
        <w:rPr>
          <w:rFonts w:cs="Times New Roman"/>
          <w:szCs w:val="28"/>
        </w:rPr>
        <w:t>2023 г</w:t>
      </w:r>
      <w:r w:rsidR="00335897">
        <w:rPr>
          <w:rFonts w:cs="Times New Roman"/>
          <w:szCs w:val="28"/>
        </w:rPr>
        <w:t>.</w:t>
      </w:r>
      <w:r w:rsidRPr="00EA113A">
        <w:rPr>
          <w:rFonts w:cs="Times New Roman"/>
          <w:szCs w:val="28"/>
        </w:rPr>
        <w:t xml:space="preserve"> – 2112), в которых было задействовано 30 863 участн</w:t>
      </w:r>
      <w:r w:rsidRPr="00EA113A">
        <w:rPr>
          <w:rFonts w:cs="Times New Roman"/>
          <w:szCs w:val="28"/>
        </w:rPr>
        <w:t>и</w:t>
      </w:r>
      <w:r w:rsidR="008756BB">
        <w:rPr>
          <w:rFonts w:cs="Times New Roman"/>
          <w:szCs w:val="28"/>
        </w:rPr>
        <w:t>ков, в том числе 979 (</w:t>
      </w:r>
      <w:r w:rsidRPr="00EA113A">
        <w:rPr>
          <w:rFonts w:cs="Times New Roman"/>
          <w:szCs w:val="28"/>
        </w:rPr>
        <w:t xml:space="preserve">2023 </w:t>
      </w:r>
      <w:r w:rsidR="008756BB">
        <w:rPr>
          <w:rFonts w:cs="Times New Roman"/>
          <w:szCs w:val="28"/>
        </w:rPr>
        <w:t xml:space="preserve">г. </w:t>
      </w:r>
      <w:r w:rsidRPr="00EA113A">
        <w:rPr>
          <w:rFonts w:cs="Times New Roman"/>
          <w:szCs w:val="28"/>
        </w:rPr>
        <w:t>– 966) для дете</w:t>
      </w:r>
      <w:r w:rsidR="008756BB">
        <w:rPr>
          <w:rFonts w:cs="Times New Roman"/>
          <w:szCs w:val="28"/>
        </w:rPr>
        <w:t>й до 14 лет с охватом 13 837 (</w:t>
      </w:r>
      <w:r w:rsidRPr="00EA113A">
        <w:rPr>
          <w:rFonts w:cs="Times New Roman"/>
          <w:szCs w:val="28"/>
        </w:rPr>
        <w:t>2023 г</w:t>
      </w:r>
      <w:r w:rsidR="008756BB">
        <w:rPr>
          <w:rFonts w:cs="Times New Roman"/>
          <w:szCs w:val="28"/>
        </w:rPr>
        <w:t>.</w:t>
      </w:r>
      <w:r w:rsidRPr="00EA113A">
        <w:rPr>
          <w:rFonts w:cs="Times New Roman"/>
          <w:szCs w:val="28"/>
        </w:rPr>
        <w:t xml:space="preserve"> – 13 510), а также 593 (605) для молодежи от 15 до 35 лет с охватом 8 431 (8 467).</w:t>
      </w:r>
      <w:proofErr w:type="gramEnd"/>
    </w:p>
    <w:p w:rsidR="00F550E3" w:rsidRPr="00EA113A" w:rsidRDefault="00F550E3" w:rsidP="00EA113A">
      <w:pPr>
        <w:spacing w:line="240" w:lineRule="auto"/>
        <w:rPr>
          <w:rFonts w:cs="Times New Roman"/>
          <w:szCs w:val="28"/>
        </w:rPr>
      </w:pPr>
      <w:proofErr w:type="gramStart"/>
      <w:r w:rsidRPr="00EA113A">
        <w:rPr>
          <w:rFonts w:cs="Times New Roman"/>
          <w:szCs w:val="28"/>
        </w:rPr>
        <w:t>На долю детских, подростковых и молодежных приходится 74,6</w:t>
      </w:r>
      <w:r w:rsidR="006A0C57" w:rsidRPr="006A0C57">
        <w:rPr>
          <w:rFonts w:cs="Times New Roman"/>
          <w:szCs w:val="28"/>
        </w:rPr>
        <w:t xml:space="preserve"> </w:t>
      </w:r>
      <w:r w:rsidR="006A0C57">
        <w:rPr>
          <w:rFonts w:cs="Times New Roman"/>
          <w:szCs w:val="28"/>
        </w:rPr>
        <w:t>процента</w:t>
      </w:r>
      <w:r w:rsidRPr="00EA113A">
        <w:rPr>
          <w:rFonts w:cs="Times New Roman"/>
          <w:szCs w:val="28"/>
        </w:rPr>
        <w:t xml:space="preserve"> всех клубных формирований – это хоровые, хореографические, театральные, фольклорные, студии изобразительного искусства, кино-, фотолюбителей, народных промыслов, прочие.</w:t>
      </w:r>
      <w:proofErr w:type="gramEnd"/>
      <w:r w:rsidRPr="00EA113A">
        <w:rPr>
          <w:rFonts w:cs="Times New Roman"/>
          <w:szCs w:val="28"/>
        </w:rPr>
        <w:t xml:space="preserve"> В кружки вовлечены в основном дети, семьи к</w:t>
      </w:r>
      <w:r w:rsidRPr="00EA113A">
        <w:rPr>
          <w:rFonts w:cs="Times New Roman"/>
          <w:szCs w:val="28"/>
        </w:rPr>
        <w:t>о</w:t>
      </w:r>
      <w:r w:rsidRPr="00EA113A">
        <w:rPr>
          <w:rFonts w:cs="Times New Roman"/>
          <w:szCs w:val="28"/>
        </w:rPr>
        <w:t>торых не в состоянии оплачивать учебу в детских музыкальных школах и де</w:t>
      </w:r>
      <w:r w:rsidRPr="00EA113A">
        <w:rPr>
          <w:rFonts w:cs="Times New Roman"/>
          <w:szCs w:val="28"/>
        </w:rPr>
        <w:t>т</w:t>
      </w:r>
      <w:r w:rsidRPr="00EA113A">
        <w:rPr>
          <w:rFonts w:cs="Times New Roman"/>
          <w:szCs w:val="28"/>
        </w:rPr>
        <w:t>ских школах искусств, а также дети, состоящие на различных профилактич</w:t>
      </w:r>
      <w:r w:rsidRPr="00EA113A">
        <w:rPr>
          <w:rFonts w:cs="Times New Roman"/>
          <w:szCs w:val="28"/>
        </w:rPr>
        <w:t>е</w:t>
      </w:r>
      <w:r w:rsidRPr="00EA113A">
        <w:rPr>
          <w:rFonts w:cs="Times New Roman"/>
          <w:szCs w:val="28"/>
        </w:rPr>
        <w:t>ских учетах.</w:t>
      </w:r>
    </w:p>
    <w:p w:rsidR="0093226D" w:rsidRPr="00EA113A" w:rsidRDefault="0093226D" w:rsidP="00EA113A">
      <w:pPr>
        <w:spacing w:line="240" w:lineRule="auto"/>
        <w:rPr>
          <w:rFonts w:cs="Times New Roman"/>
          <w:szCs w:val="28"/>
        </w:rPr>
      </w:pPr>
      <w:r w:rsidRPr="00EA113A">
        <w:rPr>
          <w:rFonts w:cs="Times New Roman"/>
          <w:szCs w:val="28"/>
        </w:rPr>
        <w:t>Кроме этого, учреждени</w:t>
      </w:r>
      <w:r w:rsidR="00F32879" w:rsidRPr="00EA113A">
        <w:rPr>
          <w:rFonts w:cs="Times New Roman"/>
          <w:szCs w:val="28"/>
        </w:rPr>
        <w:t>ями</w:t>
      </w:r>
      <w:r w:rsidRPr="00EA113A">
        <w:rPr>
          <w:rFonts w:cs="Times New Roman"/>
          <w:szCs w:val="28"/>
        </w:rPr>
        <w:t xml:space="preserve"> культуры и искусства </w:t>
      </w:r>
      <w:r w:rsidR="00F32879" w:rsidRPr="00EA113A">
        <w:rPr>
          <w:rFonts w:cs="Times New Roman"/>
          <w:szCs w:val="28"/>
        </w:rPr>
        <w:t xml:space="preserve">проводится </w:t>
      </w:r>
      <w:r w:rsidRPr="00EA113A">
        <w:rPr>
          <w:rFonts w:cs="Times New Roman"/>
          <w:szCs w:val="28"/>
        </w:rPr>
        <w:t>работа по профилактике асоциальных явлений среди детей и молодежи</w:t>
      </w:r>
      <w:r w:rsidR="00F32879" w:rsidRPr="00EA113A">
        <w:rPr>
          <w:rFonts w:cs="Times New Roman"/>
          <w:szCs w:val="28"/>
        </w:rPr>
        <w:t xml:space="preserve"> – </w:t>
      </w:r>
      <w:r w:rsidRPr="00EA113A">
        <w:rPr>
          <w:rFonts w:cs="Times New Roman"/>
          <w:szCs w:val="28"/>
        </w:rPr>
        <w:t>пропаганда пр</w:t>
      </w:r>
      <w:r w:rsidRPr="00EA113A">
        <w:rPr>
          <w:rFonts w:cs="Times New Roman"/>
          <w:szCs w:val="28"/>
        </w:rPr>
        <w:t>а</w:t>
      </w:r>
      <w:r w:rsidRPr="00EA113A">
        <w:rPr>
          <w:rFonts w:cs="Times New Roman"/>
          <w:szCs w:val="28"/>
        </w:rPr>
        <w:lastRenderedPageBreak/>
        <w:t>вовых знаний, духовных, нравственных, общечеловеческих ценностей сре</w:t>
      </w:r>
      <w:r w:rsidRPr="00EA113A">
        <w:rPr>
          <w:rFonts w:cs="Times New Roman"/>
          <w:szCs w:val="28"/>
        </w:rPr>
        <w:t>д</w:t>
      </w:r>
      <w:r w:rsidRPr="00EA113A">
        <w:rPr>
          <w:rFonts w:cs="Times New Roman"/>
          <w:szCs w:val="28"/>
        </w:rPr>
        <w:t>ствами культуры и искусства, создание условий для общекультурного и эстет</w:t>
      </w:r>
      <w:r w:rsidRPr="00EA113A">
        <w:rPr>
          <w:rFonts w:cs="Times New Roman"/>
          <w:szCs w:val="28"/>
        </w:rPr>
        <w:t>и</w:t>
      </w:r>
      <w:r w:rsidRPr="00EA113A">
        <w:rPr>
          <w:rFonts w:cs="Times New Roman"/>
          <w:szCs w:val="28"/>
        </w:rPr>
        <w:t>ческого развития детей, реализации их творческого потенциала, формирование позитивных жизненных установок и познавательных интересов.</w:t>
      </w:r>
    </w:p>
    <w:p w:rsidR="0093226D" w:rsidRPr="00EA113A" w:rsidRDefault="0093226D" w:rsidP="00EA113A">
      <w:pPr>
        <w:spacing w:line="240" w:lineRule="auto"/>
        <w:rPr>
          <w:rFonts w:cs="Times New Roman"/>
          <w:szCs w:val="28"/>
        </w:rPr>
      </w:pPr>
      <w:r w:rsidRPr="00EA113A">
        <w:rPr>
          <w:rFonts w:cs="Times New Roman"/>
          <w:szCs w:val="28"/>
        </w:rPr>
        <w:t xml:space="preserve">Данные задачи реализуются через клубные, библиотечные, музейные формы культурно-просветительной работы. Преимущественные формы </w:t>
      </w:r>
      <w:r w:rsidR="00F32879" w:rsidRPr="00EA113A">
        <w:rPr>
          <w:rFonts w:cs="Times New Roman"/>
          <w:szCs w:val="28"/>
        </w:rPr>
        <w:t>–</w:t>
      </w:r>
      <w:r w:rsidRPr="00EA113A">
        <w:rPr>
          <w:rFonts w:cs="Times New Roman"/>
          <w:szCs w:val="28"/>
        </w:rPr>
        <w:t xml:space="preserve"> </w:t>
      </w:r>
      <w:r w:rsidR="008756BB">
        <w:rPr>
          <w:rFonts w:cs="Times New Roman"/>
          <w:szCs w:val="28"/>
        </w:rPr>
        <w:t>«</w:t>
      </w:r>
      <w:r w:rsidRPr="00EA113A">
        <w:rPr>
          <w:rFonts w:cs="Times New Roman"/>
          <w:szCs w:val="28"/>
        </w:rPr>
        <w:t>круглые столы</w:t>
      </w:r>
      <w:r w:rsidR="008756BB">
        <w:rPr>
          <w:rFonts w:cs="Times New Roman"/>
          <w:szCs w:val="28"/>
        </w:rPr>
        <w:t>»</w:t>
      </w:r>
      <w:r w:rsidRPr="00EA113A">
        <w:rPr>
          <w:rFonts w:cs="Times New Roman"/>
          <w:szCs w:val="28"/>
        </w:rPr>
        <w:t>, беседы, лекции, совместные акции по профилактике безна</w:t>
      </w:r>
      <w:r w:rsidRPr="00EA113A">
        <w:rPr>
          <w:rFonts w:cs="Times New Roman"/>
          <w:szCs w:val="28"/>
        </w:rPr>
        <w:t>д</w:t>
      </w:r>
      <w:r w:rsidRPr="00EA113A">
        <w:rPr>
          <w:rFonts w:cs="Times New Roman"/>
          <w:szCs w:val="28"/>
        </w:rPr>
        <w:t xml:space="preserve">зорности и правонарушений среди несовершеннолетних подростков. </w:t>
      </w:r>
      <w:r w:rsidR="00F32879" w:rsidRPr="00EA113A">
        <w:rPr>
          <w:rFonts w:cs="Times New Roman"/>
          <w:szCs w:val="28"/>
        </w:rPr>
        <w:t xml:space="preserve">Всего проведено </w:t>
      </w:r>
      <w:r w:rsidRPr="00EA113A">
        <w:rPr>
          <w:rFonts w:cs="Times New Roman"/>
          <w:szCs w:val="28"/>
        </w:rPr>
        <w:t>9</w:t>
      </w:r>
      <w:r w:rsidR="002F0FF4" w:rsidRPr="00EA113A">
        <w:rPr>
          <w:rFonts w:cs="Times New Roman"/>
          <w:szCs w:val="28"/>
        </w:rPr>
        <w:t> </w:t>
      </w:r>
      <w:r w:rsidRPr="00EA113A">
        <w:rPr>
          <w:rFonts w:cs="Times New Roman"/>
          <w:szCs w:val="28"/>
        </w:rPr>
        <w:t>623</w:t>
      </w:r>
      <w:r w:rsidR="00F32879" w:rsidRPr="00EA113A">
        <w:rPr>
          <w:rFonts w:cs="Times New Roman"/>
          <w:szCs w:val="28"/>
        </w:rPr>
        <w:t xml:space="preserve"> мероприятия</w:t>
      </w:r>
      <w:r w:rsidRPr="00EA113A">
        <w:rPr>
          <w:rFonts w:cs="Times New Roman"/>
          <w:szCs w:val="28"/>
        </w:rPr>
        <w:t xml:space="preserve"> с охватом 829</w:t>
      </w:r>
      <w:r w:rsidR="00F32879" w:rsidRPr="00EA113A">
        <w:rPr>
          <w:rFonts w:cs="Times New Roman"/>
          <w:szCs w:val="28"/>
        </w:rPr>
        <w:t> </w:t>
      </w:r>
      <w:r w:rsidRPr="00EA113A">
        <w:rPr>
          <w:rFonts w:cs="Times New Roman"/>
          <w:szCs w:val="28"/>
        </w:rPr>
        <w:t xml:space="preserve">261 </w:t>
      </w:r>
      <w:r w:rsidR="00F32879" w:rsidRPr="00EA113A">
        <w:rPr>
          <w:rFonts w:cs="Times New Roman"/>
          <w:szCs w:val="28"/>
        </w:rPr>
        <w:t>несовершеннолетних</w:t>
      </w:r>
      <w:r w:rsidRPr="00EA113A">
        <w:rPr>
          <w:rFonts w:cs="Times New Roman"/>
          <w:szCs w:val="28"/>
        </w:rPr>
        <w:t>.</w:t>
      </w:r>
    </w:p>
    <w:p w:rsidR="002F0FF4" w:rsidRPr="00EA113A" w:rsidRDefault="002F0FF4" w:rsidP="00EA113A">
      <w:pPr>
        <w:spacing w:line="240" w:lineRule="auto"/>
        <w:rPr>
          <w:rFonts w:cs="Times New Roman"/>
          <w:szCs w:val="28"/>
        </w:rPr>
      </w:pPr>
      <w:r w:rsidRPr="00EA113A">
        <w:rPr>
          <w:rFonts w:cs="Times New Roman"/>
          <w:szCs w:val="28"/>
        </w:rPr>
        <w:t xml:space="preserve">Также на базе учреждений культуры функционирует 116 временных </w:t>
      </w:r>
      <w:r w:rsidR="009415E4">
        <w:rPr>
          <w:rFonts w:cs="Times New Roman"/>
          <w:szCs w:val="28"/>
        </w:rPr>
        <w:t xml:space="preserve">              </w:t>
      </w:r>
      <w:r w:rsidRPr="00EA113A">
        <w:rPr>
          <w:rFonts w:cs="Times New Roman"/>
          <w:szCs w:val="28"/>
        </w:rPr>
        <w:t xml:space="preserve">досуговых центров. Во исполнение </w:t>
      </w:r>
      <w:r w:rsidR="008756BB">
        <w:rPr>
          <w:rFonts w:cs="Times New Roman"/>
          <w:szCs w:val="28"/>
        </w:rPr>
        <w:t>протокольного решения</w:t>
      </w:r>
      <w:r w:rsidRPr="00EA113A">
        <w:rPr>
          <w:rFonts w:cs="Times New Roman"/>
          <w:szCs w:val="28"/>
        </w:rPr>
        <w:t xml:space="preserve"> Главы Республики Тыва от 19 сентября 2022</w:t>
      </w:r>
      <w:r w:rsidR="00DF0FB1" w:rsidRPr="00EA113A">
        <w:rPr>
          <w:rFonts w:cs="Times New Roman"/>
          <w:szCs w:val="28"/>
        </w:rPr>
        <w:t> </w:t>
      </w:r>
      <w:r w:rsidRPr="00EA113A">
        <w:rPr>
          <w:rFonts w:cs="Times New Roman"/>
          <w:szCs w:val="28"/>
        </w:rPr>
        <w:t>г. №ПР-47-ВХ организация деятельности временных досуговых центров при культурно-досуговых учреждениях для несовершенн</w:t>
      </w:r>
      <w:r w:rsidRPr="00EA113A">
        <w:rPr>
          <w:rFonts w:cs="Times New Roman"/>
          <w:szCs w:val="28"/>
        </w:rPr>
        <w:t>о</w:t>
      </w:r>
      <w:r w:rsidRPr="00EA113A">
        <w:rPr>
          <w:rFonts w:cs="Times New Roman"/>
          <w:szCs w:val="28"/>
        </w:rPr>
        <w:t>лет</w:t>
      </w:r>
      <w:r w:rsidR="00034EC9" w:rsidRPr="00EA113A">
        <w:rPr>
          <w:rFonts w:cs="Times New Roman"/>
          <w:szCs w:val="28"/>
        </w:rPr>
        <w:t>них проводится в период каникул, в</w:t>
      </w:r>
      <w:r w:rsidRPr="00EA113A">
        <w:rPr>
          <w:rFonts w:cs="Times New Roman"/>
          <w:szCs w:val="28"/>
        </w:rPr>
        <w:t>сего проведено 2140 мероприятий.</w:t>
      </w:r>
    </w:p>
    <w:p w:rsidR="002F0FF4" w:rsidRPr="00EA113A" w:rsidRDefault="002F0FF4" w:rsidP="00EA113A">
      <w:pPr>
        <w:spacing w:line="240" w:lineRule="auto"/>
        <w:rPr>
          <w:rFonts w:cs="Times New Roman"/>
          <w:szCs w:val="28"/>
        </w:rPr>
      </w:pPr>
      <w:r w:rsidRPr="00EA113A">
        <w:rPr>
          <w:rFonts w:cs="Times New Roman"/>
          <w:szCs w:val="28"/>
        </w:rPr>
        <w:t>Особое внимание уделено досугу детей из старших классов как наиболее подверженных риску совершения противоправных поступков и детей из небл</w:t>
      </w:r>
      <w:r w:rsidRPr="00EA113A">
        <w:rPr>
          <w:rFonts w:cs="Times New Roman"/>
          <w:szCs w:val="28"/>
        </w:rPr>
        <w:t>а</w:t>
      </w:r>
      <w:r w:rsidRPr="00EA113A">
        <w:rPr>
          <w:rFonts w:cs="Times New Roman"/>
          <w:szCs w:val="28"/>
        </w:rPr>
        <w:t>гополучных семей и семей, находящихся в трудной жизненной ситуации.</w:t>
      </w:r>
    </w:p>
    <w:p w:rsidR="00BC1712" w:rsidRPr="00EA113A" w:rsidRDefault="00034EC9" w:rsidP="00EA113A">
      <w:pPr>
        <w:spacing w:line="240" w:lineRule="auto"/>
        <w:rPr>
          <w:rFonts w:cs="Times New Roman"/>
          <w:szCs w:val="28"/>
        </w:rPr>
      </w:pPr>
      <w:r w:rsidRPr="00EA113A">
        <w:rPr>
          <w:rFonts w:cs="Times New Roman"/>
          <w:szCs w:val="28"/>
        </w:rPr>
        <w:t xml:space="preserve">Кроме этого, в 2024 году в </w:t>
      </w:r>
      <w:r w:rsidR="00BC1712" w:rsidRPr="00EA113A">
        <w:rPr>
          <w:rFonts w:cs="Times New Roman"/>
          <w:szCs w:val="28"/>
        </w:rPr>
        <w:t>целях организации культурного досуга детей и семей, имеющих детей</w:t>
      </w:r>
      <w:r w:rsidR="00D701EE">
        <w:rPr>
          <w:rFonts w:cs="Times New Roman"/>
          <w:szCs w:val="28"/>
        </w:rPr>
        <w:t>,</w:t>
      </w:r>
      <w:r w:rsidR="00BC1712" w:rsidRPr="00EA113A">
        <w:rPr>
          <w:rFonts w:cs="Times New Roman"/>
          <w:szCs w:val="28"/>
        </w:rPr>
        <w:t xml:space="preserve"> Министерством образования Республики Тыва пров</w:t>
      </w:r>
      <w:r w:rsidR="00BC1712" w:rsidRPr="00EA113A">
        <w:rPr>
          <w:rFonts w:cs="Times New Roman"/>
          <w:szCs w:val="28"/>
        </w:rPr>
        <w:t>е</w:t>
      </w:r>
      <w:r w:rsidR="00BC1712" w:rsidRPr="00EA113A">
        <w:rPr>
          <w:rFonts w:cs="Times New Roman"/>
          <w:szCs w:val="28"/>
        </w:rPr>
        <w:t>дено 7 республиканских социально</w:t>
      </w:r>
      <w:r w:rsidR="00D701EE">
        <w:rPr>
          <w:rFonts w:cs="Times New Roman"/>
          <w:szCs w:val="28"/>
        </w:rPr>
        <w:t xml:space="preserve"> </w:t>
      </w:r>
      <w:r w:rsidR="00BC1712" w:rsidRPr="00EA113A">
        <w:rPr>
          <w:rFonts w:cs="Times New Roman"/>
          <w:szCs w:val="28"/>
        </w:rPr>
        <w:t>значимых мероприятий с общим охватом 1407 обучающихся.</w:t>
      </w:r>
    </w:p>
    <w:p w:rsidR="00BC1712" w:rsidRPr="00EA113A" w:rsidRDefault="00BC1712" w:rsidP="00EA113A">
      <w:pPr>
        <w:spacing w:line="240" w:lineRule="auto"/>
        <w:rPr>
          <w:rFonts w:cs="Times New Roman"/>
          <w:szCs w:val="28"/>
        </w:rPr>
      </w:pPr>
      <w:r w:rsidRPr="00EA113A">
        <w:rPr>
          <w:rFonts w:cs="Times New Roman"/>
          <w:szCs w:val="28"/>
        </w:rPr>
        <w:t>Наиболее значимыми мероприятиями являются: региональный этап Вс</w:t>
      </w:r>
      <w:r w:rsidRPr="00EA113A">
        <w:rPr>
          <w:rFonts w:cs="Times New Roman"/>
          <w:szCs w:val="28"/>
        </w:rPr>
        <w:t>е</w:t>
      </w:r>
      <w:r w:rsidRPr="00EA113A">
        <w:rPr>
          <w:rFonts w:cs="Times New Roman"/>
          <w:szCs w:val="28"/>
        </w:rPr>
        <w:t xml:space="preserve">российского конкурса хоровых и вокальных коллективов среди обучающихся образовательных организаций, </w:t>
      </w:r>
      <w:r w:rsidR="00A80E85">
        <w:rPr>
          <w:rFonts w:cs="Times New Roman"/>
          <w:szCs w:val="28"/>
        </w:rPr>
        <w:t>«</w:t>
      </w:r>
      <w:proofErr w:type="spellStart"/>
      <w:r w:rsidRPr="00EA113A">
        <w:rPr>
          <w:rFonts w:cs="Times New Roman"/>
          <w:szCs w:val="28"/>
        </w:rPr>
        <w:t>Хуулгазынныг</w:t>
      </w:r>
      <w:proofErr w:type="spellEnd"/>
      <w:r w:rsidRPr="00EA113A">
        <w:rPr>
          <w:rFonts w:cs="Times New Roman"/>
          <w:szCs w:val="28"/>
        </w:rPr>
        <w:t xml:space="preserve"> театр</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Театр – это мы!</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 xml:space="preserve">Юный </w:t>
      </w:r>
      <w:proofErr w:type="spellStart"/>
      <w:r w:rsidRPr="00EA113A">
        <w:rPr>
          <w:rFonts w:cs="Times New Roman"/>
          <w:szCs w:val="28"/>
        </w:rPr>
        <w:t>робототехник</w:t>
      </w:r>
      <w:proofErr w:type="spellEnd"/>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Город мастеров</w:t>
      </w:r>
      <w:r w:rsidR="00A80E85">
        <w:rPr>
          <w:rFonts w:cs="Times New Roman"/>
          <w:szCs w:val="28"/>
        </w:rPr>
        <w:t>»</w:t>
      </w:r>
      <w:r w:rsidRPr="00EA113A">
        <w:rPr>
          <w:rFonts w:cs="Times New Roman"/>
          <w:szCs w:val="28"/>
        </w:rPr>
        <w:t>, Республиканские соревнования по авиамодельному спорту и др.</w:t>
      </w:r>
    </w:p>
    <w:p w:rsidR="00BC1712" w:rsidRPr="00EA113A" w:rsidRDefault="00BC1712" w:rsidP="00EA113A">
      <w:pPr>
        <w:spacing w:line="240" w:lineRule="auto"/>
        <w:rPr>
          <w:rFonts w:cs="Times New Roman"/>
          <w:szCs w:val="28"/>
        </w:rPr>
      </w:pPr>
      <w:r w:rsidRPr="00EA113A">
        <w:rPr>
          <w:rFonts w:cs="Times New Roman"/>
          <w:szCs w:val="28"/>
        </w:rPr>
        <w:t>В Туве приказом Министерства образования Республики Тыва утвержден план работы (</w:t>
      </w:r>
      <w:r w:rsidR="00A80E85">
        <w:rPr>
          <w:rFonts w:cs="Times New Roman"/>
          <w:szCs w:val="28"/>
        </w:rPr>
        <w:t>«</w:t>
      </w:r>
      <w:r w:rsidRPr="00EA113A">
        <w:rPr>
          <w:rFonts w:cs="Times New Roman"/>
          <w:szCs w:val="28"/>
        </w:rPr>
        <w:t>дорожная карта</w:t>
      </w:r>
      <w:r w:rsidR="00A80E85">
        <w:rPr>
          <w:rFonts w:cs="Times New Roman"/>
          <w:szCs w:val="28"/>
        </w:rPr>
        <w:t>»</w:t>
      </w:r>
      <w:r w:rsidRPr="00EA113A">
        <w:rPr>
          <w:rFonts w:cs="Times New Roman"/>
          <w:szCs w:val="28"/>
        </w:rPr>
        <w:t>) по созданию и развитию школьных театров на 2022-2024 годы, согласованный Министерством просвещения Российской Ф</w:t>
      </w:r>
      <w:r w:rsidRPr="00EA113A">
        <w:rPr>
          <w:rFonts w:cs="Times New Roman"/>
          <w:szCs w:val="28"/>
        </w:rPr>
        <w:t>е</w:t>
      </w:r>
      <w:r w:rsidRPr="00EA113A">
        <w:rPr>
          <w:rFonts w:cs="Times New Roman"/>
          <w:szCs w:val="28"/>
        </w:rPr>
        <w:t>дерации 25 февраля 2021 г.</w:t>
      </w:r>
      <w:r w:rsidR="000D59BD" w:rsidRPr="00EA113A">
        <w:rPr>
          <w:rFonts w:cs="Times New Roman"/>
          <w:szCs w:val="28"/>
        </w:rPr>
        <w:t>, которы</w:t>
      </w:r>
      <w:r w:rsidRPr="00EA113A">
        <w:rPr>
          <w:rFonts w:cs="Times New Roman"/>
          <w:szCs w:val="28"/>
        </w:rPr>
        <w:t>м предусматривается создание и функци</w:t>
      </w:r>
      <w:r w:rsidRPr="00EA113A">
        <w:rPr>
          <w:rFonts w:cs="Times New Roman"/>
          <w:szCs w:val="28"/>
        </w:rPr>
        <w:t>о</w:t>
      </w:r>
      <w:r w:rsidRPr="00EA113A">
        <w:rPr>
          <w:rFonts w:cs="Times New Roman"/>
          <w:szCs w:val="28"/>
        </w:rPr>
        <w:t>нирование школьны</w:t>
      </w:r>
      <w:r w:rsidR="00267988" w:rsidRPr="00EA113A">
        <w:rPr>
          <w:rFonts w:cs="Times New Roman"/>
          <w:szCs w:val="28"/>
        </w:rPr>
        <w:t>х</w:t>
      </w:r>
      <w:r w:rsidRPr="00EA113A">
        <w:rPr>
          <w:rFonts w:cs="Times New Roman"/>
          <w:szCs w:val="28"/>
        </w:rPr>
        <w:t xml:space="preserve"> театров.</w:t>
      </w:r>
    </w:p>
    <w:p w:rsidR="00BC1712" w:rsidRPr="00EA113A" w:rsidRDefault="00BC1712" w:rsidP="00EA113A">
      <w:pPr>
        <w:spacing w:line="240" w:lineRule="auto"/>
        <w:rPr>
          <w:rFonts w:cs="Times New Roman"/>
          <w:szCs w:val="28"/>
        </w:rPr>
      </w:pPr>
      <w:r w:rsidRPr="00EA113A">
        <w:rPr>
          <w:rFonts w:cs="Times New Roman"/>
          <w:szCs w:val="28"/>
        </w:rPr>
        <w:t>В 2024 году в образовательных организациях республики функциониру</w:t>
      </w:r>
      <w:r w:rsidR="00D701EE">
        <w:rPr>
          <w:rFonts w:cs="Times New Roman"/>
          <w:szCs w:val="28"/>
        </w:rPr>
        <w:t>е</w:t>
      </w:r>
      <w:r w:rsidRPr="00EA113A">
        <w:rPr>
          <w:rFonts w:cs="Times New Roman"/>
          <w:szCs w:val="28"/>
        </w:rPr>
        <w:t>т 141 школьный театр (театральные объединения, кружки и внеурочные з</w:t>
      </w:r>
      <w:r w:rsidR="001B509E">
        <w:rPr>
          <w:rFonts w:cs="Times New Roman"/>
          <w:szCs w:val="28"/>
        </w:rPr>
        <w:t>анятия) с охватом 5557 детей (</w:t>
      </w:r>
      <w:r w:rsidRPr="00EA113A">
        <w:rPr>
          <w:rFonts w:cs="Times New Roman"/>
          <w:szCs w:val="28"/>
        </w:rPr>
        <w:t>2023 г</w:t>
      </w:r>
      <w:r w:rsidR="001B509E">
        <w:rPr>
          <w:rFonts w:cs="Times New Roman"/>
          <w:szCs w:val="28"/>
        </w:rPr>
        <w:t>.</w:t>
      </w:r>
      <w:r w:rsidRPr="00EA113A">
        <w:rPr>
          <w:rFonts w:cs="Times New Roman"/>
          <w:szCs w:val="28"/>
        </w:rPr>
        <w:t xml:space="preserve"> – 156 с охватом 6090 человек), в том числе: </w:t>
      </w:r>
      <w:r w:rsidR="001B509E">
        <w:rPr>
          <w:rFonts w:cs="Times New Roman"/>
          <w:szCs w:val="28"/>
        </w:rPr>
        <w:t xml:space="preserve">            </w:t>
      </w:r>
      <w:r w:rsidRPr="00EA113A">
        <w:rPr>
          <w:rFonts w:cs="Times New Roman"/>
          <w:szCs w:val="28"/>
        </w:rPr>
        <w:t>инклюзивных – 1 (</w:t>
      </w:r>
      <w:r w:rsidR="001B509E">
        <w:rPr>
          <w:rFonts w:cs="Times New Roman"/>
          <w:szCs w:val="28"/>
        </w:rPr>
        <w:t>2023 г.</w:t>
      </w:r>
      <w:r w:rsidRPr="00EA113A">
        <w:rPr>
          <w:rFonts w:cs="Times New Roman"/>
          <w:szCs w:val="28"/>
        </w:rPr>
        <w:t xml:space="preserve"> – 5), социальных – 61 (</w:t>
      </w:r>
      <w:r w:rsidR="001B509E">
        <w:rPr>
          <w:rFonts w:cs="Times New Roman"/>
          <w:szCs w:val="28"/>
        </w:rPr>
        <w:t>2023 г.</w:t>
      </w:r>
      <w:r w:rsidRPr="00EA113A">
        <w:rPr>
          <w:rFonts w:cs="Times New Roman"/>
          <w:szCs w:val="28"/>
        </w:rPr>
        <w:t xml:space="preserve"> – 151). Включен</w:t>
      </w:r>
      <w:r w:rsidR="00D701EE">
        <w:rPr>
          <w:rFonts w:cs="Times New Roman"/>
          <w:szCs w:val="28"/>
        </w:rPr>
        <w:t>о</w:t>
      </w:r>
      <w:r w:rsidRPr="00EA113A">
        <w:rPr>
          <w:rFonts w:cs="Times New Roman"/>
          <w:szCs w:val="28"/>
        </w:rPr>
        <w:t xml:space="preserve"> во Всероссийский (реестр) перечень школьных театров 129 школьных театров.</w:t>
      </w:r>
    </w:p>
    <w:p w:rsidR="00BC1712" w:rsidRPr="00EA113A" w:rsidRDefault="00BC1712" w:rsidP="00EA113A">
      <w:pPr>
        <w:spacing w:line="240" w:lineRule="auto"/>
        <w:rPr>
          <w:rFonts w:cs="Times New Roman"/>
          <w:szCs w:val="28"/>
        </w:rPr>
      </w:pPr>
      <w:r w:rsidRPr="00EA113A">
        <w:rPr>
          <w:rFonts w:cs="Times New Roman"/>
          <w:szCs w:val="28"/>
        </w:rPr>
        <w:t>Кроме общеобразовательных организаций школьные театры функцион</w:t>
      </w:r>
      <w:r w:rsidRPr="00EA113A">
        <w:rPr>
          <w:rFonts w:cs="Times New Roman"/>
          <w:szCs w:val="28"/>
        </w:rPr>
        <w:t>и</w:t>
      </w:r>
      <w:r w:rsidRPr="00EA113A">
        <w:rPr>
          <w:rFonts w:cs="Times New Roman"/>
          <w:szCs w:val="28"/>
        </w:rPr>
        <w:t>руют в 4 учреждениях дополнительного образования (</w:t>
      </w:r>
      <w:r w:rsidR="001B509E">
        <w:rPr>
          <w:rFonts w:cs="Times New Roman"/>
          <w:szCs w:val="28"/>
        </w:rPr>
        <w:t>2023 г.</w:t>
      </w:r>
      <w:r w:rsidRPr="00EA113A">
        <w:rPr>
          <w:rFonts w:cs="Times New Roman"/>
          <w:szCs w:val="28"/>
        </w:rPr>
        <w:t xml:space="preserve"> – 7) (МБОУ ЦДО г. Кызыла, МБУ ЦДО детей </w:t>
      </w:r>
      <w:r w:rsidR="00A80E85">
        <w:rPr>
          <w:rFonts w:cs="Times New Roman"/>
          <w:szCs w:val="28"/>
        </w:rPr>
        <w:t>«</w:t>
      </w:r>
      <w:r w:rsidRPr="00EA113A">
        <w:rPr>
          <w:rFonts w:cs="Times New Roman"/>
          <w:szCs w:val="28"/>
        </w:rPr>
        <w:t>Эврика</w:t>
      </w:r>
      <w:r w:rsidR="00A80E85">
        <w:rPr>
          <w:rFonts w:cs="Times New Roman"/>
          <w:szCs w:val="28"/>
        </w:rPr>
        <w:t>»</w:t>
      </w:r>
      <w:r w:rsidRPr="00EA113A">
        <w:rPr>
          <w:rFonts w:cs="Times New Roman"/>
          <w:szCs w:val="28"/>
        </w:rPr>
        <w:t xml:space="preserve"> </w:t>
      </w:r>
      <w:proofErr w:type="spellStart"/>
      <w:r w:rsidRPr="00EA113A">
        <w:rPr>
          <w:rFonts w:cs="Times New Roman"/>
          <w:szCs w:val="28"/>
        </w:rPr>
        <w:t>Кызылского</w:t>
      </w:r>
      <w:proofErr w:type="spellEnd"/>
      <w:r w:rsidRPr="00EA113A">
        <w:rPr>
          <w:rFonts w:cs="Times New Roman"/>
          <w:szCs w:val="28"/>
        </w:rPr>
        <w:t xml:space="preserve"> района, МБОУ ДО ПЦ </w:t>
      </w:r>
      <w:r w:rsidR="00A80E85">
        <w:rPr>
          <w:rFonts w:cs="Times New Roman"/>
          <w:szCs w:val="28"/>
        </w:rPr>
        <w:t>«</w:t>
      </w:r>
      <w:proofErr w:type="spellStart"/>
      <w:r w:rsidRPr="00EA113A">
        <w:rPr>
          <w:rFonts w:cs="Times New Roman"/>
          <w:szCs w:val="28"/>
        </w:rPr>
        <w:t>Челээш</w:t>
      </w:r>
      <w:proofErr w:type="spellEnd"/>
      <w:r w:rsidR="00A80E85">
        <w:rPr>
          <w:rFonts w:cs="Times New Roman"/>
          <w:szCs w:val="28"/>
        </w:rPr>
        <w:t>»</w:t>
      </w:r>
      <w:r w:rsidRPr="00EA113A">
        <w:rPr>
          <w:rFonts w:cs="Times New Roman"/>
          <w:szCs w:val="28"/>
        </w:rPr>
        <w:t xml:space="preserve"> с. Бай-Хаак </w:t>
      </w:r>
      <w:proofErr w:type="spellStart"/>
      <w:r w:rsidRPr="00EA113A">
        <w:rPr>
          <w:rFonts w:cs="Times New Roman"/>
          <w:szCs w:val="28"/>
        </w:rPr>
        <w:t>Тандинского</w:t>
      </w:r>
      <w:proofErr w:type="spellEnd"/>
      <w:r w:rsidRPr="00EA113A">
        <w:rPr>
          <w:rFonts w:cs="Times New Roman"/>
          <w:szCs w:val="28"/>
        </w:rPr>
        <w:t xml:space="preserve"> района, МБОУ </w:t>
      </w:r>
      <w:proofErr w:type="gramStart"/>
      <w:r w:rsidRPr="00EA113A">
        <w:rPr>
          <w:rFonts w:cs="Times New Roman"/>
          <w:szCs w:val="28"/>
        </w:rPr>
        <w:t>ДО</w:t>
      </w:r>
      <w:proofErr w:type="gramEnd"/>
      <w:r w:rsidRPr="00EA113A">
        <w:rPr>
          <w:rFonts w:cs="Times New Roman"/>
          <w:szCs w:val="28"/>
        </w:rPr>
        <w:t xml:space="preserve"> </w:t>
      </w:r>
      <w:r w:rsidR="00A80E85">
        <w:rPr>
          <w:rFonts w:cs="Times New Roman"/>
          <w:szCs w:val="28"/>
        </w:rPr>
        <w:t>«</w:t>
      </w:r>
      <w:proofErr w:type="gramStart"/>
      <w:r w:rsidRPr="00EA113A">
        <w:rPr>
          <w:rFonts w:cs="Times New Roman"/>
          <w:szCs w:val="28"/>
        </w:rPr>
        <w:t>Центр</w:t>
      </w:r>
      <w:proofErr w:type="gramEnd"/>
      <w:r w:rsidRPr="00EA113A">
        <w:rPr>
          <w:rFonts w:cs="Times New Roman"/>
          <w:szCs w:val="28"/>
        </w:rPr>
        <w:t xml:space="preserve"> дополнительн</w:t>
      </w:r>
      <w:r w:rsidRPr="00EA113A">
        <w:rPr>
          <w:rFonts w:cs="Times New Roman"/>
          <w:szCs w:val="28"/>
        </w:rPr>
        <w:t>о</w:t>
      </w:r>
      <w:r w:rsidRPr="00EA113A">
        <w:rPr>
          <w:rFonts w:cs="Times New Roman"/>
          <w:szCs w:val="28"/>
        </w:rPr>
        <w:t>го образования и воспитания</w:t>
      </w:r>
      <w:r w:rsidR="00A80E85">
        <w:rPr>
          <w:rFonts w:cs="Times New Roman"/>
          <w:szCs w:val="28"/>
        </w:rPr>
        <w:t>»</w:t>
      </w:r>
      <w:r w:rsidRPr="00EA113A">
        <w:rPr>
          <w:rFonts w:cs="Times New Roman"/>
          <w:szCs w:val="28"/>
        </w:rPr>
        <w:t xml:space="preserve"> с. Эрзин </w:t>
      </w:r>
      <w:proofErr w:type="spellStart"/>
      <w:r w:rsidRPr="00EA113A">
        <w:rPr>
          <w:rFonts w:cs="Times New Roman"/>
          <w:szCs w:val="28"/>
        </w:rPr>
        <w:t>Эрзинского</w:t>
      </w:r>
      <w:proofErr w:type="spellEnd"/>
      <w:r w:rsidRPr="00EA113A">
        <w:rPr>
          <w:rFonts w:cs="Times New Roman"/>
          <w:szCs w:val="28"/>
        </w:rPr>
        <w:t xml:space="preserve"> района).</w:t>
      </w:r>
    </w:p>
    <w:p w:rsidR="00BC1712" w:rsidRPr="00EA113A" w:rsidRDefault="00BC1712" w:rsidP="00EA113A">
      <w:pPr>
        <w:spacing w:line="240" w:lineRule="auto"/>
        <w:rPr>
          <w:rFonts w:cs="Times New Roman"/>
          <w:szCs w:val="28"/>
        </w:rPr>
      </w:pPr>
      <w:r w:rsidRPr="00EA113A">
        <w:rPr>
          <w:rFonts w:cs="Times New Roman"/>
          <w:szCs w:val="28"/>
        </w:rPr>
        <w:t>Снижение количества школьных театров на 9,6</w:t>
      </w:r>
      <w:r w:rsidR="00D701EE">
        <w:rPr>
          <w:rFonts w:cs="Times New Roman"/>
          <w:szCs w:val="28"/>
        </w:rPr>
        <w:t xml:space="preserve"> процента</w:t>
      </w:r>
      <w:r w:rsidRPr="00EA113A">
        <w:rPr>
          <w:rFonts w:cs="Times New Roman"/>
          <w:szCs w:val="28"/>
        </w:rPr>
        <w:t xml:space="preserve"> произошло из-за сокращения часов внеурочной деятельности в школах и дефицита специал</w:t>
      </w:r>
      <w:r w:rsidRPr="00EA113A">
        <w:rPr>
          <w:rFonts w:cs="Times New Roman"/>
          <w:szCs w:val="28"/>
        </w:rPr>
        <w:t>и</w:t>
      </w:r>
      <w:r w:rsidRPr="00EA113A">
        <w:rPr>
          <w:rFonts w:cs="Times New Roman"/>
          <w:szCs w:val="28"/>
        </w:rPr>
        <w:t>стов.</w:t>
      </w:r>
    </w:p>
    <w:p w:rsidR="00BC1712" w:rsidRPr="00EA113A" w:rsidRDefault="00BC1712" w:rsidP="00EA113A">
      <w:pPr>
        <w:spacing w:line="240" w:lineRule="auto"/>
        <w:rPr>
          <w:rFonts w:cs="Times New Roman"/>
          <w:szCs w:val="28"/>
        </w:rPr>
      </w:pPr>
      <w:r w:rsidRPr="00EA113A">
        <w:rPr>
          <w:rFonts w:cs="Times New Roman"/>
          <w:szCs w:val="28"/>
        </w:rPr>
        <w:lastRenderedPageBreak/>
        <w:t xml:space="preserve">По инициативе Президента России культурная программа </w:t>
      </w:r>
      <w:r w:rsidR="00A80E85">
        <w:rPr>
          <w:rFonts w:cs="Times New Roman"/>
          <w:szCs w:val="28"/>
        </w:rPr>
        <w:t>«</w:t>
      </w:r>
      <w:r w:rsidRPr="00EA113A">
        <w:rPr>
          <w:rFonts w:cs="Times New Roman"/>
          <w:szCs w:val="28"/>
        </w:rPr>
        <w:t>Пушкинская карта</w:t>
      </w:r>
      <w:r w:rsidR="00A80E85">
        <w:rPr>
          <w:rFonts w:cs="Times New Roman"/>
          <w:szCs w:val="28"/>
        </w:rPr>
        <w:t>»</w:t>
      </w:r>
      <w:r w:rsidRPr="00EA113A">
        <w:rPr>
          <w:rFonts w:cs="Times New Roman"/>
          <w:szCs w:val="28"/>
        </w:rPr>
        <w:t xml:space="preserve"> стартовала в сентябре 2021 года. Обучающиеся образовательных орг</w:t>
      </w:r>
      <w:r w:rsidRPr="00EA113A">
        <w:rPr>
          <w:rFonts w:cs="Times New Roman"/>
          <w:szCs w:val="28"/>
        </w:rPr>
        <w:t>а</w:t>
      </w:r>
      <w:r w:rsidRPr="00EA113A">
        <w:rPr>
          <w:rFonts w:cs="Times New Roman"/>
          <w:szCs w:val="28"/>
        </w:rPr>
        <w:t>низаций Республики Тыва в возрасте от 14 до 18 лет оформили 16 965 (</w:t>
      </w:r>
      <w:r w:rsidR="001B509E">
        <w:rPr>
          <w:rFonts w:cs="Times New Roman"/>
          <w:szCs w:val="28"/>
        </w:rPr>
        <w:t>2023 г.</w:t>
      </w:r>
      <w:r w:rsidRPr="00EA113A">
        <w:rPr>
          <w:rFonts w:cs="Times New Roman"/>
          <w:szCs w:val="28"/>
        </w:rPr>
        <w:t xml:space="preserve"> – 13 411) пушкинских карт, из них школьники – 9331 человек (</w:t>
      </w:r>
      <w:r w:rsidR="00271CEC">
        <w:rPr>
          <w:rFonts w:cs="Times New Roman"/>
          <w:szCs w:val="28"/>
        </w:rPr>
        <w:t>2023 г.</w:t>
      </w:r>
      <w:r w:rsidRPr="00EA113A">
        <w:rPr>
          <w:rFonts w:cs="Times New Roman"/>
          <w:szCs w:val="28"/>
        </w:rPr>
        <w:t xml:space="preserve"> – 9382), студенты – 4054 чел</w:t>
      </w:r>
      <w:r w:rsidR="00267988" w:rsidRPr="00EA113A">
        <w:rPr>
          <w:rFonts w:cs="Times New Roman"/>
          <w:szCs w:val="28"/>
        </w:rPr>
        <w:t>.</w:t>
      </w:r>
      <w:r w:rsidRPr="00EA113A">
        <w:rPr>
          <w:rFonts w:cs="Times New Roman"/>
          <w:szCs w:val="28"/>
        </w:rPr>
        <w:t xml:space="preserve"> (</w:t>
      </w:r>
      <w:r w:rsidR="00271CEC">
        <w:rPr>
          <w:rFonts w:cs="Times New Roman"/>
          <w:szCs w:val="28"/>
        </w:rPr>
        <w:t>2023 г.</w:t>
      </w:r>
      <w:r w:rsidR="00C82251" w:rsidRPr="00EA113A">
        <w:rPr>
          <w:rFonts w:cs="Times New Roman"/>
          <w:szCs w:val="28"/>
        </w:rPr>
        <w:t xml:space="preserve"> – </w:t>
      </w:r>
      <w:r w:rsidRPr="00EA113A">
        <w:rPr>
          <w:rFonts w:cs="Times New Roman"/>
          <w:szCs w:val="28"/>
        </w:rPr>
        <w:t>4029). По мониторингу прослеживается увел</w:t>
      </w:r>
      <w:r w:rsidRPr="00EA113A">
        <w:rPr>
          <w:rFonts w:cs="Times New Roman"/>
          <w:szCs w:val="28"/>
        </w:rPr>
        <w:t>и</w:t>
      </w:r>
      <w:r w:rsidRPr="00EA113A">
        <w:rPr>
          <w:rFonts w:cs="Times New Roman"/>
          <w:szCs w:val="28"/>
        </w:rPr>
        <w:t>чение на 26,5</w:t>
      </w:r>
      <w:r w:rsidR="009415E4" w:rsidRPr="009415E4">
        <w:rPr>
          <w:rFonts w:cs="Times New Roman"/>
          <w:szCs w:val="28"/>
        </w:rPr>
        <w:t xml:space="preserve"> </w:t>
      </w:r>
      <w:r w:rsidR="009415E4">
        <w:rPr>
          <w:rFonts w:cs="Times New Roman"/>
          <w:szCs w:val="28"/>
        </w:rPr>
        <w:t>процента</w:t>
      </w:r>
      <w:r w:rsidRPr="00EA113A">
        <w:rPr>
          <w:rFonts w:cs="Times New Roman"/>
          <w:szCs w:val="28"/>
        </w:rPr>
        <w:t>.</w:t>
      </w:r>
    </w:p>
    <w:p w:rsidR="00EB3BFB" w:rsidRPr="00EA113A" w:rsidRDefault="00BC1712" w:rsidP="00EA113A">
      <w:pPr>
        <w:spacing w:line="240" w:lineRule="auto"/>
        <w:rPr>
          <w:rFonts w:cs="Times New Roman"/>
          <w:szCs w:val="28"/>
        </w:rPr>
      </w:pPr>
      <w:r w:rsidRPr="00EA113A">
        <w:rPr>
          <w:rFonts w:cs="Times New Roman"/>
          <w:szCs w:val="28"/>
        </w:rPr>
        <w:t>В образовательных организациях республики в 2024 году организованы и проведены профессиональные мастерские школьным театральным коллект</w:t>
      </w:r>
      <w:r w:rsidRPr="00EA113A">
        <w:rPr>
          <w:rFonts w:cs="Times New Roman"/>
          <w:szCs w:val="28"/>
        </w:rPr>
        <w:t>и</w:t>
      </w:r>
      <w:r w:rsidRPr="00EA113A">
        <w:rPr>
          <w:rFonts w:cs="Times New Roman"/>
          <w:szCs w:val="28"/>
        </w:rPr>
        <w:t xml:space="preserve">вам. Мастер-классы проводили Алексей Андреев по направлению </w:t>
      </w:r>
      <w:r w:rsidR="00A80E85">
        <w:rPr>
          <w:rFonts w:cs="Times New Roman"/>
          <w:szCs w:val="28"/>
        </w:rPr>
        <w:t>«</w:t>
      </w:r>
      <w:r w:rsidR="00271CEC">
        <w:rPr>
          <w:rFonts w:cs="Times New Roman"/>
          <w:szCs w:val="28"/>
        </w:rPr>
        <w:t>А</w:t>
      </w:r>
      <w:r w:rsidRPr="00EA113A">
        <w:rPr>
          <w:rFonts w:cs="Times New Roman"/>
          <w:szCs w:val="28"/>
        </w:rPr>
        <w:t>ктерское мастерство</w:t>
      </w:r>
      <w:r w:rsidR="00A80E85">
        <w:rPr>
          <w:rFonts w:cs="Times New Roman"/>
          <w:szCs w:val="28"/>
        </w:rPr>
        <w:t>»</w:t>
      </w:r>
      <w:r w:rsidRPr="00EA113A">
        <w:rPr>
          <w:rFonts w:cs="Times New Roman"/>
          <w:szCs w:val="28"/>
        </w:rPr>
        <w:t xml:space="preserve">, Лидия Крылова </w:t>
      </w:r>
      <w:r w:rsidR="00C82251" w:rsidRPr="00EA113A">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Вокал</w:t>
      </w:r>
      <w:r w:rsidR="00A80E85">
        <w:rPr>
          <w:rFonts w:cs="Times New Roman"/>
          <w:szCs w:val="28"/>
        </w:rPr>
        <w:t>»</w:t>
      </w:r>
      <w:r w:rsidRPr="00EA113A">
        <w:rPr>
          <w:rFonts w:cs="Times New Roman"/>
          <w:szCs w:val="28"/>
        </w:rPr>
        <w:t xml:space="preserve">, Денис </w:t>
      </w:r>
      <w:proofErr w:type="spellStart"/>
      <w:r w:rsidRPr="00EA113A">
        <w:rPr>
          <w:rFonts w:cs="Times New Roman"/>
          <w:szCs w:val="28"/>
        </w:rPr>
        <w:t>Акинфеев</w:t>
      </w:r>
      <w:proofErr w:type="spellEnd"/>
      <w:r w:rsidRPr="00EA113A">
        <w:rPr>
          <w:rFonts w:cs="Times New Roman"/>
          <w:szCs w:val="28"/>
        </w:rPr>
        <w:t xml:space="preserve"> – </w:t>
      </w:r>
      <w:r w:rsidR="00A80E85">
        <w:rPr>
          <w:rFonts w:cs="Times New Roman"/>
          <w:szCs w:val="28"/>
        </w:rPr>
        <w:t>«</w:t>
      </w:r>
      <w:r w:rsidRPr="00EA113A">
        <w:rPr>
          <w:rFonts w:cs="Times New Roman"/>
          <w:szCs w:val="28"/>
        </w:rPr>
        <w:t>Хореография и сценические движения</w:t>
      </w:r>
      <w:r w:rsidR="00A80E85">
        <w:rPr>
          <w:rFonts w:cs="Times New Roman"/>
          <w:szCs w:val="28"/>
        </w:rPr>
        <w:t>»</w:t>
      </w:r>
      <w:r w:rsidRPr="00EA113A">
        <w:rPr>
          <w:rFonts w:cs="Times New Roman"/>
          <w:szCs w:val="28"/>
        </w:rPr>
        <w:t>. В проекте приняли участие 80 детей из г</w:t>
      </w:r>
      <w:r w:rsidR="001A7396" w:rsidRPr="00EA113A">
        <w:rPr>
          <w:rFonts w:cs="Times New Roman"/>
          <w:szCs w:val="28"/>
        </w:rPr>
        <w:t>ородов</w:t>
      </w:r>
      <w:r w:rsidRPr="00EA113A">
        <w:rPr>
          <w:rFonts w:cs="Times New Roman"/>
          <w:szCs w:val="28"/>
        </w:rPr>
        <w:t xml:space="preserve"> К</w:t>
      </w:r>
      <w:r w:rsidRPr="00EA113A">
        <w:rPr>
          <w:rFonts w:cs="Times New Roman"/>
          <w:szCs w:val="28"/>
        </w:rPr>
        <w:t>ы</w:t>
      </w:r>
      <w:r w:rsidRPr="00EA113A">
        <w:rPr>
          <w:rFonts w:cs="Times New Roman"/>
          <w:szCs w:val="28"/>
        </w:rPr>
        <w:t xml:space="preserve">зыл, </w:t>
      </w:r>
      <w:proofErr w:type="spellStart"/>
      <w:r w:rsidRPr="00EA113A">
        <w:rPr>
          <w:rFonts w:cs="Times New Roman"/>
          <w:szCs w:val="28"/>
        </w:rPr>
        <w:t>Шагонар</w:t>
      </w:r>
      <w:proofErr w:type="spellEnd"/>
      <w:r w:rsidRPr="00EA113A">
        <w:rPr>
          <w:rFonts w:cs="Times New Roman"/>
          <w:szCs w:val="28"/>
        </w:rPr>
        <w:t xml:space="preserve"> </w:t>
      </w:r>
      <w:proofErr w:type="spellStart"/>
      <w:r w:rsidRPr="00EA113A">
        <w:rPr>
          <w:rFonts w:cs="Times New Roman"/>
          <w:szCs w:val="28"/>
        </w:rPr>
        <w:t>Улуг-Хемского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Туран Пий-</w:t>
      </w:r>
      <w:proofErr w:type="spellStart"/>
      <w:r w:rsidRPr="00EA113A">
        <w:rPr>
          <w:rFonts w:cs="Times New Roman"/>
          <w:szCs w:val="28"/>
        </w:rPr>
        <w:t>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и с. </w:t>
      </w:r>
      <w:proofErr w:type="spellStart"/>
      <w:r w:rsidRPr="00EA113A">
        <w:rPr>
          <w:rFonts w:cs="Times New Roman"/>
          <w:szCs w:val="28"/>
        </w:rPr>
        <w:t>Су</w:t>
      </w:r>
      <w:r w:rsidRPr="00EA113A">
        <w:rPr>
          <w:rFonts w:cs="Times New Roman"/>
          <w:szCs w:val="28"/>
        </w:rPr>
        <w:t>к</w:t>
      </w:r>
      <w:r w:rsidRPr="00EA113A">
        <w:rPr>
          <w:rFonts w:cs="Times New Roman"/>
          <w:szCs w:val="28"/>
        </w:rPr>
        <w:t>пак</w:t>
      </w:r>
      <w:proofErr w:type="spellEnd"/>
      <w:r w:rsidRPr="00EA113A">
        <w:rPr>
          <w:rFonts w:cs="Times New Roman"/>
          <w:szCs w:val="28"/>
        </w:rPr>
        <w:t xml:space="preserve"> </w:t>
      </w:r>
      <w:proofErr w:type="spellStart"/>
      <w:r w:rsidRPr="00EA113A">
        <w:rPr>
          <w:rFonts w:cs="Times New Roman"/>
          <w:szCs w:val="28"/>
        </w:rPr>
        <w:t>Кызылского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w:t>
      </w:r>
      <w:r w:rsidR="00271CEC">
        <w:rPr>
          <w:rFonts w:cs="Times New Roman"/>
          <w:szCs w:val="28"/>
        </w:rPr>
        <w:t>с</w:t>
      </w:r>
      <w:r w:rsidRPr="00EA113A">
        <w:rPr>
          <w:rFonts w:cs="Times New Roman"/>
          <w:szCs w:val="28"/>
        </w:rPr>
        <w:t xml:space="preserve">. Хову-Аксы </w:t>
      </w:r>
      <w:proofErr w:type="spellStart"/>
      <w:r w:rsidRPr="00EA113A">
        <w:rPr>
          <w:rFonts w:cs="Times New Roman"/>
          <w:szCs w:val="28"/>
        </w:rPr>
        <w:t>Чеди-Хольского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w:t>
      </w:r>
      <w:r w:rsidR="00271CEC">
        <w:rPr>
          <w:rFonts w:cs="Times New Roman"/>
          <w:szCs w:val="28"/>
        </w:rPr>
        <w:t xml:space="preserve">с. </w:t>
      </w:r>
      <w:proofErr w:type="spellStart"/>
      <w:r w:rsidRPr="00EA113A">
        <w:rPr>
          <w:rFonts w:cs="Times New Roman"/>
          <w:szCs w:val="28"/>
        </w:rPr>
        <w:t>Сесерлиг</w:t>
      </w:r>
      <w:proofErr w:type="spellEnd"/>
      <w:r w:rsidRPr="00EA113A">
        <w:rPr>
          <w:rFonts w:cs="Times New Roman"/>
          <w:szCs w:val="28"/>
        </w:rPr>
        <w:t xml:space="preserve"> Пий-</w:t>
      </w:r>
      <w:proofErr w:type="spellStart"/>
      <w:r w:rsidRPr="00EA113A">
        <w:rPr>
          <w:rFonts w:cs="Times New Roman"/>
          <w:szCs w:val="28"/>
        </w:rPr>
        <w:t>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w:t>
      </w:r>
      <w:r w:rsidR="00271CEC">
        <w:rPr>
          <w:rFonts w:cs="Times New Roman"/>
          <w:szCs w:val="28"/>
        </w:rPr>
        <w:t xml:space="preserve">с. </w:t>
      </w:r>
      <w:r w:rsidRPr="00EA113A">
        <w:rPr>
          <w:rFonts w:cs="Times New Roman"/>
          <w:szCs w:val="28"/>
        </w:rPr>
        <w:t xml:space="preserve">Бай-Хаак </w:t>
      </w:r>
      <w:proofErr w:type="spellStart"/>
      <w:r w:rsidRPr="00EA113A">
        <w:rPr>
          <w:rFonts w:cs="Times New Roman"/>
          <w:szCs w:val="28"/>
        </w:rPr>
        <w:t>Тандинского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w:t>
      </w:r>
      <w:r w:rsidR="00271CEC">
        <w:rPr>
          <w:rFonts w:cs="Times New Roman"/>
          <w:szCs w:val="28"/>
        </w:rPr>
        <w:t xml:space="preserve">с. </w:t>
      </w:r>
      <w:r w:rsidRPr="00EA113A">
        <w:rPr>
          <w:rFonts w:cs="Times New Roman"/>
          <w:szCs w:val="28"/>
        </w:rPr>
        <w:t xml:space="preserve">Сарыг-Сеп </w:t>
      </w:r>
      <w:proofErr w:type="spellStart"/>
      <w:r w:rsidRPr="00EA113A">
        <w:rPr>
          <w:rFonts w:cs="Times New Roman"/>
          <w:szCs w:val="28"/>
        </w:rPr>
        <w:t>Каа-Хемского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w:t>
      </w:r>
      <w:proofErr w:type="spellStart"/>
      <w:r w:rsidR="0057595A">
        <w:rPr>
          <w:rFonts w:cs="Times New Roman"/>
          <w:szCs w:val="28"/>
        </w:rPr>
        <w:t>с</w:t>
      </w:r>
      <w:r w:rsidR="00271CEC">
        <w:rPr>
          <w:rFonts w:cs="Times New Roman"/>
          <w:szCs w:val="28"/>
        </w:rPr>
        <w:t>с</w:t>
      </w:r>
      <w:proofErr w:type="spellEnd"/>
      <w:r w:rsidR="00271CEC">
        <w:rPr>
          <w:rFonts w:cs="Times New Roman"/>
          <w:szCs w:val="28"/>
        </w:rPr>
        <w:t xml:space="preserve">. </w:t>
      </w:r>
      <w:r w:rsidRPr="00EA113A">
        <w:rPr>
          <w:rFonts w:cs="Times New Roman"/>
          <w:szCs w:val="28"/>
        </w:rPr>
        <w:t>Бора-Тайга и Кара-</w:t>
      </w:r>
      <w:proofErr w:type="spellStart"/>
      <w:r w:rsidRPr="00EA113A">
        <w:rPr>
          <w:rFonts w:cs="Times New Roman"/>
          <w:szCs w:val="28"/>
        </w:rPr>
        <w:t>Чыраа</w:t>
      </w:r>
      <w:proofErr w:type="spellEnd"/>
      <w:r w:rsidRPr="00EA113A">
        <w:rPr>
          <w:rFonts w:cs="Times New Roman"/>
          <w:szCs w:val="28"/>
        </w:rPr>
        <w:t xml:space="preserve"> </w:t>
      </w:r>
      <w:proofErr w:type="spellStart"/>
      <w:r w:rsidRPr="00EA113A">
        <w:rPr>
          <w:rFonts w:cs="Times New Roman"/>
          <w:szCs w:val="28"/>
        </w:rPr>
        <w:t>Сут-Хольского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00C17692" w:rsidRPr="00EA113A">
        <w:rPr>
          <w:rFonts w:cs="Times New Roman"/>
          <w:szCs w:val="28"/>
        </w:rPr>
        <w:t>.</w:t>
      </w:r>
    </w:p>
    <w:p w:rsidR="00C17692" w:rsidRPr="00EA113A" w:rsidRDefault="00C17692" w:rsidP="00EA113A">
      <w:pPr>
        <w:spacing w:line="240" w:lineRule="auto"/>
        <w:rPr>
          <w:rFonts w:cs="Times New Roman"/>
          <w:szCs w:val="28"/>
        </w:rPr>
      </w:pPr>
      <w:r w:rsidRPr="00EA113A">
        <w:rPr>
          <w:rFonts w:cs="Times New Roman"/>
          <w:szCs w:val="28"/>
        </w:rPr>
        <w:t xml:space="preserve">В </w:t>
      </w:r>
      <w:r w:rsidR="0057595A">
        <w:rPr>
          <w:rFonts w:cs="Times New Roman"/>
          <w:szCs w:val="28"/>
        </w:rPr>
        <w:t>2024 году функционировали 187 (2023 г.</w:t>
      </w:r>
      <w:r w:rsidRPr="00EA113A">
        <w:rPr>
          <w:rFonts w:cs="Times New Roman"/>
          <w:szCs w:val="28"/>
        </w:rPr>
        <w:t xml:space="preserve"> – 188) ВДЦ с общим охватом 22 872 ребенка (</w:t>
      </w:r>
      <w:r w:rsidR="00324323">
        <w:rPr>
          <w:rFonts w:cs="Times New Roman"/>
          <w:szCs w:val="28"/>
        </w:rPr>
        <w:t>2023 г.</w:t>
      </w:r>
      <w:r w:rsidRPr="00EA113A">
        <w:rPr>
          <w:rFonts w:cs="Times New Roman"/>
          <w:szCs w:val="28"/>
        </w:rPr>
        <w:t xml:space="preserve"> – 19 816), из них по линии:</w:t>
      </w:r>
    </w:p>
    <w:p w:rsidR="00C17692" w:rsidRPr="00EA113A" w:rsidRDefault="00C17692" w:rsidP="00EA113A">
      <w:pPr>
        <w:spacing w:line="240" w:lineRule="auto"/>
        <w:rPr>
          <w:rFonts w:cs="Times New Roman"/>
          <w:szCs w:val="28"/>
        </w:rPr>
      </w:pPr>
      <w:r w:rsidRPr="00EA113A">
        <w:rPr>
          <w:rFonts w:cs="Times New Roman"/>
          <w:szCs w:val="28"/>
        </w:rPr>
        <w:t xml:space="preserve">- Министерства образования </w:t>
      </w:r>
      <w:r w:rsidR="009415E4" w:rsidRPr="00EA113A">
        <w:rPr>
          <w:rFonts w:cs="Times New Roman"/>
          <w:szCs w:val="28"/>
        </w:rPr>
        <w:t>Р</w:t>
      </w:r>
      <w:r w:rsidR="009415E4">
        <w:rPr>
          <w:rFonts w:cs="Times New Roman"/>
          <w:szCs w:val="28"/>
        </w:rPr>
        <w:t xml:space="preserve">еспублики </w:t>
      </w:r>
      <w:r w:rsidR="009415E4" w:rsidRPr="00EA113A">
        <w:rPr>
          <w:rFonts w:cs="Times New Roman"/>
          <w:szCs w:val="28"/>
        </w:rPr>
        <w:t>Т</w:t>
      </w:r>
      <w:r w:rsidR="009415E4">
        <w:rPr>
          <w:rFonts w:cs="Times New Roman"/>
          <w:szCs w:val="28"/>
        </w:rPr>
        <w:t>ыва</w:t>
      </w:r>
      <w:r w:rsidRPr="00EA113A">
        <w:rPr>
          <w:rFonts w:cs="Times New Roman"/>
          <w:szCs w:val="28"/>
        </w:rPr>
        <w:t xml:space="preserve"> – 13 ВДЦ с охватом 941 ребенок (</w:t>
      </w:r>
      <w:r w:rsidR="0057595A">
        <w:rPr>
          <w:rFonts w:cs="Times New Roman"/>
          <w:szCs w:val="28"/>
        </w:rPr>
        <w:t>2023 г.</w:t>
      </w:r>
      <w:r w:rsidRPr="00EA113A">
        <w:rPr>
          <w:rFonts w:cs="Times New Roman"/>
          <w:szCs w:val="28"/>
        </w:rPr>
        <w:t xml:space="preserve"> – 13 ВДЦ с охватом 2 860);</w:t>
      </w:r>
    </w:p>
    <w:p w:rsidR="00C17692" w:rsidRPr="00EA113A" w:rsidRDefault="00C17692" w:rsidP="00EA113A">
      <w:pPr>
        <w:spacing w:line="240" w:lineRule="auto"/>
        <w:rPr>
          <w:rFonts w:cs="Times New Roman"/>
          <w:szCs w:val="28"/>
        </w:rPr>
      </w:pPr>
      <w:r w:rsidRPr="00EA113A">
        <w:rPr>
          <w:rFonts w:cs="Times New Roman"/>
          <w:szCs w:val="28"/>
        </w:rPr>
        <w:t xml:space="preserve">- Министерства спорта </w:t>
      </w:r>
      <w:r w:rsidR="009415E4" w:rsidRPr="00EA113A">
        <w:rPr>
          <w:rFonts w:cs="Times New Roman"/>
          <w:szCs w:val="28"/>
        </w:rPr>
        <w:t>Р</w:t>
      </w:r>
      <w:r w:rsidR="009415E4">
        <w:rPr>
          <w:rFonts w:cs="Times New Roman"/>
          <w:szCs w:val="28"/>
        </w:rPr>
        <w:t xml:space="preserve">еспублики </w:t>
      </w:r>
      <w:r w:rsidR="009415E4" w:rsidRPr="00EA113A">
        <w:rPr>
          <w:rFonts w:cs="Times New Roman"/>
          <w:szCs w:val="28"/>
        </w:rPr>
        <w:t>Т</w:t>
      </w:r>
      <w:r w:rsidR="009415E4">
        <w:rPr>
          <w:rFonts w:cs="Times New Roman"/>
          <w:szCs w:val="28"/>
        </w:rPr>
        <w:t>ыва</w:t>
      </w:r>
      <w:r w:rsidRPr="00EA113A">
        <w:rPr>
          <w:rFonts w:cs="Times New Roman"/>
          <w:szCs w:val="28"/>
        </w:rPr>
        <w:t xml:space="preserve"> – 31 ВДЦ с охватом 14 271 </w:t>
      </w:r>
      <w:r w:rsidR="0057595A">
        <w:rPr>
          <w:rFonts w:cs="Times New Roman"/>
          <w:szCs w:val="28"/>
        </w:rPr>
        <w:t xml:space="preserve">           </w:t>
      </w:r>
      <w:r w:rsidRPr="00EA113A">
        <w:rPr>
          <w:rFonts w:cs="Times New Roman"/>
          <w:szCs w:val="28"/>
        </w:rPr>
        <w:t>де</w:t>
      </w:r>
      <w:r w:rsidR="0057595A">
        <w:rPr>
          <w:rFonts w:cs="Times New Roman"/>
          <w:szCs w:val="28"/>
        </w:rPr>
        <w:t>тей (2023 г.</w:t>
      </w:r>
      <w:r w:rsidRPr="00EA113A">
        <w:rPr>
          <w:rFonts w:cs="Times New Roman"/>
          <w:szCs w:val="28"/>
        </w:rPr>
        <w:t xml:space="preserve"> – 36 ВДЦ с охватом 4 126);</w:t>
      </w:r>
    </w:p>
    <w:p w:rsidR="00C17692" w:rsidRPr="00EA113A" w:rsidRDefault="00C17692" w:rsidP="00EA113A">
      <w:pPr>
        <w:spacing w:line="240" w:lineRule="auto"/>
        <w:rPr>
          <w:rFonts w:cs="Times New Roman"/>
          <w:szCs w:val="28"/>
        </w:rPr>
      </w:pPr>
      <w:r w:rsidRPr="00EA113A">
        <w:rPr>
          <w:rFonts w:cs="Times New Roman"/>
          <w:szCs w:val="28"/>
        </w:rPr>
        <w:t>- Министерства культуры Р</w:t>
      </w:r>
      <w:r w:rsidR="009415E4">
        <w:rPr>
          <w:rFonts w:cs="Times New Roman"/>
          <w:szCs w:val="28"/>
        </w:rPr>
        <w:t xml:space="preserve">еспублики </w:t>
      </w:r>
      <w:r w:rsidRPr="00EA113A">
        <w:rPr>
          <w:rFonts w:cs="Times New Roman"/>
          <w:szCs w:val="28"/>
        </w:rPr>
        <w:t>Т</w:t>
      </w:r>
      <w:r w:rsidR="009415E4">
        <w:rPr>
          <w:rFonts w:cs="Times New Roman"/>
          <w:szCs w:val="28"/>
        </w:rPr>
        <w:t>ыва</w:t>
      </w:r>
      <w:r w:rsidRPr="00EA113A">
        <w:rPr>
          <w:rFonts w:cs="Times New Roman"/>
          <w:szCs w:val="28"/>
        </w:rPr>
        <w:t xml:space="preserve"> – 143 ВДЦ с охватом 7 660 детей (</w:t>
      </w:r>
      <w:r w:rsidR="0057595A">
        <w:rPr>
          <w:rFonts w:cs="Times New Roman"/>
          <w:szCs w:val="28"/>
        </w:rPr>
        <w:t>2023 г.</w:t>
      </w:r>
      <w:r w:rsidRPr="00EA113A">
        <w:rPr>
          <w:rFonts w:cs="Times New Roman"/>
          <w:szCs w:val="28"/>
        </w:rPr>
        <w:t xml:space="preserve"> – 139 ВДЦ с охватом 8 157).</w:t>
      </w:r>
    </w:p>
    <w:p w:rsidR="001C5603" w:rsidRDefault="001C5603" w:rsidP="00EA113A">
      <w:pPr>
        <w:spacing w:line="240" w:lineRule="auto"/>
        <w:rPr>
          <w:rFonts w:cs="Times New Roman"/>
          <w:szCs w:val="28"/>
        </w:rPr>
      </w:pPr>
      <w:r w:rsidRPr="00EA113A">
        <w:rPr>
          <w:rFonts w:cs="Times New Roman"/>
          <w:szCs w:val="28"/>
        </w:rPr>
        <w:t xml:space="preserve">По линии Министерства по делам молодежи Республики Тыва за 2024 год проведено более 370 профилактических, патриотических, культурно-массовых и социально значимых акций и мероприятий с общим охватом молодежи – </w:t>
      </w:r>
      <w:r w:rsidR="0057595A">
        <w:rPr>
          <w:rFonts w:cs="Times New Roman"/>
          <w:szCs w:val="28"/>
        </w:rPr>
        <w:t xml:space="preserve">           </w:t>
      </w:r>
      <w:r w:rsidRPr="00EA113A">
        <w:rPr>
          <w:rFonts w:cs="Times New Roman"/>
          <w:szCs w:val="28"/>
        </w:rPr>
        <w:t>более 52 тыс. чел.</w:t>
      </w:r>
      <w:r w:rsidR="0057595A">
        <w:rPr>
          <w:rFonts w:cs="Times New Roman"/>
          <w:szCs w:val="28"/>
        </w:rPr>
        <w:t>,</w:t>
      </w:r>
      <w:r w:rsidRPr="00EA113A">
        <w:rPr>
          <w:rFonts w:cs="Times New Roman"/>
          <w:szCs w:val="28"/>
        </w:rPr>
        <w:t xml:space="preserve"> 190 </w:t>
      </w:r>
      <w:proofErr w:type="spellStart"/>
      <w:r w:rsidRPr="00EA113A">
        <w:rPr>
          <w:rFonts w:cs="Times New Roman"/>
          <w:szCs w:val="28"/>
        </w:rPr>
        <w:t>подучетных</w:t>
      </w:r>
      <w:proofErr w:type="spellEnd"/>
      <w:r w:rsidRPr="00EA113A">
        <w:rPr>
          <w:rFonts w:cs="Times New Roman"/>
          <w:szCs w:val="28"/>
        </w:rPr>
        <w:t xml:space="preserve"> несовершеннолетних граждан были привл</w:t>
      </w:r>
      <w:r w:rsidRPr="00EA113A">
        <w:rPr>
          <w:rFonts w:cs="Times New Roman"/>
          <w:szCs w:val="28"/>
        </w:rPr>
        <w:t>е</w:t>
      </w:r>
      <w:r w:rsidRPr="00EA113A">
        <w:rPr>
          <w:rFonts w:cs="Times New Roman"/>
          <w:szCs w:val="28"/>
        </w:rPr>
        <w:t>чены к мероприятиям профилактического, досугового и добровольческого направлени</w:t>
      </w:r>
      <w:r w:rsidR="0057595A">
        <w:rPr>
          <w:rFonts w:cs="Times New Roman"/>
          <w:szCs w:val="28"/>
        </w:rPr>
        <w:t>й</w:t>
      </w:r>
      <w:r w:rsidRPr="00EA113A">
        <w:rPr>
          <w:rFonts w:cs="Times New Roman"/>
          <w:szCs w:val="28"/>
        </w:rPr>
        <w:t>.</w:t>
      </w:r>
    </w:p>
    <w:p w:rsidR="009415E4" w:rsidRPr="00EA113A" w:rsidRDefault="009415E4" w:rsidP="009415E4">
      <w:pPr>
        <w:spacing w:line="240" w:lineRule="auto"/>
        <w:ind w:firstLine="0"/>
        <w:jc w:val="center"/>
        <w:rPr>
          <w:rFonts w:cs="Times New Roman"/>
          <w:szCs w:val="28"/>
        </w:rPr>
      </w:pPr>
    </w:p>
    <w:p w:rsidR="00D03A4F" w:rsidRDefault="00AF2CE4" w:rsidP="009415E4">
      <w:pPr>
        <w:spacing w:line="240" w:lineRule="auto"/>
        <w:ind w:firstLine="0"/>
        <w:jc w:val="center"/>
        <w:rPr>
          <w:rFonts w:cs="Times New Roman"/>
          <w:szCs w:val="28"/>
        </w:rPr>
      </w:pPr>
      <w:bookmarkStart w:id="34" w:name="_Toc196062813"/>
      <w:r w:rsidRPr="00EA113A">
        <w:rPr>
          <w:rFonts w:cs="Times New Roman"/>
          <w:szCs w:val="28"/>
        </w:rPr>
        <w:t>7.2</w:t>
      </w:r>
      <w:r w:rsidR="009415E4">
        <w:rPr>
          <w:rFonts w:cs="Times New Roman"/>
          <w:szCs w:val="28"/>
        </w:rPr>
        <w:t>.</w:t>
      </w:r>
      <w:r w:rsidRPr="00EA113A">
        <w:rPr>
          <w:rFonts w:cs="Times New Roman"/>
          <w:szCs w:val="28"/>
        </w:rPr>
        <w:t xml:space="preserve"> </w:t>
      </w:r>
      <w:r w:rsidR="00D03A4F" w:rsidRPr="00EA113A">
        <w:rPr>
          <w:rFonts w:cs="Times New Roman"/>
          <w:szCs w:val="28"/>
        </w:rPr>
        <w:t>Развитие детского и семейн</w:t>
      </w:r>
      <w:r w:rsidR="00D62E84" w:rsidRPr="00EA113A">
        <w:rPr>
          <w:rFonts w:cs="Times New Roman"/>
          <w:szCs w:val="28"/>
        </w:rPr>
        <w:t xml:space="preserve">ого спорта, </w:t>
      </w:r>
      <w:r w:rsidR="00EE4114" w:rsidRPr="00EA113A">
        <w:rPr>
          <w:rFonts w:cs="Times New Roman"/>
          <w:szCs w:val="28"/>
        </w:rPr>
        <w:br/>
      </w:r>
      <w:r w:rsidR="00D62E84" w:rsidRPr="00EA113A">
        <w:rPr>
          <w:rFonts w:cs="Times New Roman"/>
          <w:szCs w:val="28"/>
        </w:rPr>
        <w:t>физической культуры</w:t>
      </w:r>
      <w:r w:rsidR="009415E4">
        <w:rPr>
          <w:rFonts w:cs="Times New Roman"/>
          <w:szCs w:val="28"/>
        </w:rPr>
        <w:t xml:space="preserve"> </w:t>
      </w:r>
      <w:r w:rsidR="00D03A4F" w:rsidRPr="00EA113A">
        <w:rPr>
          <w:rFonts w:cs="Times New Roman"/>
          <w:szCs w:val="28"/>
        </w:rPr>
        <w:t>и туризма</w:t>
      </w:r>
      <w:bookmarkEnd w:id="34"/>
    </w:p>
    <w:p w:rsidR="009415E4" w:rsidRPr="00EA113A" w:rsidRDefault="009415E4" w:rsidP="009415E4">
      <w:pPr>
        <w:spacing w:line="240" w:lineRule="auto"/>
        <w:ind w:firstLine="0"/>
        <w:jc w:val="center"/>
        <w:rPr>
          <w:rFonts w:cs="Times New Roman"/>
          <w:szCs w:val="28"/>
        </w:rPr>
      </w:pPr>
    </w:p>
    <w:p w:rsidR="00540DBD" w:rsidRPr="00EA113A" w:rsidRDefault="00540DBD" w:rsidP="00EA113A">
      <w:pPr>
        <w:spacing w:line="240" w:lineRule="auto"/>
        <w:rPr>
          <w:rFonts w:cs="Times New Roman"/>
          <w:szCs w:val="28"/>
        </w:rPr>
      </w:pPr>
      <w:proofErr w:type="gramStart"/>
      <w:r w:rsidRPr="00EA113A">
        <w:rPr>
          <w:rFonts w:cs="Times New Roman"/>
          <w:szCs w:val="28"/>
        </w:rPr>
        <w:t>Формирование приоритетов государственной политики в сфере физич</w:t>
      </w:r>
      <w:r w:rsidRPr="00EA113A">
        <w:rPr>
          <w:rFonts w:cs="Times New Roman"/>
          <w:szCs w:val="28"/>
        </w:rPr>
        <w:t>е</w:t>
      </w:r>
      <w:r w:rsidRPr="00EA113A">
        <w:rPr>
          <w:rFonts w:cs="Times New Roman"/>
          <w:szCs w:val="28"/>
        </w:rPr>
        <w:t>ской культуры и спорта, основных направлений и механизмов, способству</w:t>
      </w:r>
      <w:r w:rsidRPr="00EA113A">
        <w:rPr>
          <w:rFonts w:cs="Times New Roman"/>
          <w:szCs w:val="28"/>
        </w:rPr>
        <w:t>ю</w:t>
      </w:r>
      <w:r w:rsidRPr="00EA113A">
        <w:rPr>
          <w:rFonts w:cs="Times New Roman"/>
          <w:szCs w:val="28"/>
        </w:rPr>
        <w:t>щих созданию условий, обеспечивающих равные возможности гражданам страны вести</w:t>
      </w:r>
      <w:r w:rsidR="00A6294A" w:rsidRPr="00EA113A">
        <w:rPr>
          <w:rFonts w:cs="Times New Roman"/>
          <w:szCs w:val="28"/>
        </w:rPr>
        <w:t xml:space="preserve"> </w:t>
      </w:r>
      <w:r w:rsidRPr="00EA113A">
        <w:rPr>
          <w:rFonts w:cs="Times New Roman"/>
          <w:szCs w:val="28"/>
        </w:rPr>
        <w:t>здоровый образ жизни, систематически заниматься физической культурой и спортом, и способствующих повышению конкурентоспособности российского</w:t>
      </w:r>
      <w:r w:rsidR="00A6294A" w:rsidRPr="00EA113A">
        <w:rPr>
          <w:rFonts w:cs="Times New Roman"/>
          <w:szCs w:val="28"/>
        </w:rPr>
        <w:t xml:space="preserve"> </w:t>
      </w:r>
      <w:r w:rsidRPr="00EA113A">
        <w:rPr>
          <w:rFonts w:cs="Times New Roman"/>
          <w:szCs w:val="28"/>
        </w:rPr>
        <w:t>спорта</w:t>
      </w:r>
      <w:r w:rsidR="00EB0EAB" w:rsidRPr="00EA113A">
        <w:rPr>
          <w:rFonts w:cs="Times New Roman"/>
          <w:szCs w:val="28"/>
        </w:rPr>
        <w:t>,</w:t>
      </w:r>
      <w:r w:rsidRPr="00EA113A">
        <w:rPr>
          <w:rFonts w:cs="Times New Roman"/>
          <w:szCs w:val="28"/>
        </w:rPr>
        <w:t xml:space="preserve"> является основной целью Стратегии развития физической культуры и спорта</w:t>
      </w:r>
      <w:r w:rsidR="00A6294A" w:rsidRPr="00EA113A">
        <w:rPr>
          <w:rFonts w:cs="Times New Roman"/>
          <w:szCs w:val="28"/>
        </w:rPr>
        <w:t xml:space="preserve"> </w:t>
      </w:r>
      <w:r w:rsidRPr="00EA113A">
        <w:rPr>
          <w:rFonts w:cs="Times New Roman"/>
          <w:szCs w:val="28"/>
        </w:rPr>
        <w:t>в Российской Федерации на период до 2030 г., утвержденной распоряжением Правительства Российской Федерации</w:t>
      </w:r>
      <w:proofErr w:type="gramEnd"/>
      <w:r w:rsidRPr="00EA113A">
        <w:rPr>
          <w:rFonts w:cs="Times New Roman"/>
          <w:szCs w:val="28"/>
        </w:rPr>
        <w:t xml:space="preserve"> от 24 ноября 2020 г.</w:t>
      </w:r>
      <w:r w:rsidR="00DE740F" w:rsidRPr="00EA113A">
        <w:rPr>
          <w:rFonts w:cs="Times New Roman"/>
          <w:szCs w:val="28"/>
        </w:rPr>
        <w:t xml:space="preserve"> № </w:t>
      </w:r>
      <w:r w:rsidRPr="00EA113A">
        <w:rPr>
          <w:rFonts w:cs="Times New Roman"/>
          <w:szCs w:val="28"/>
        </w:rPr>
        <w:t>3081-р (далее – Стратегия развития физкультуры и спорта).</w:t>
      </w:r>
    </w:p>
    <w:p w:rsidR="00540DBD" w:rsidRPr="00EA113A" w:rsidRDefault="00540DBD" w:rsidP="00EA113A">
      <w:pPr>
        <w:spacing w:line="240" w:lineRule="auto"/>
        <w:rPr>
          <w:rFonts w:cs="Times New Roman"/>
          <w:szCs w:val="28"/>
        </w:rPr>
      </w:pPr>
      <w:r w:rsidRPr="00EA113A">
        <w:rPr>
          <w:rFonts w:cs="Times New Roman"/>
          <w:szCs w:val="28"/>
        </w:rPr>
        <w:t>Одной из основных задач Стратегии развития физкультуры и спорта я</w:t>
      </w:r>
      <w:r w:rsidRPr="00EA113A">
        <w:rPr>
          <w:rFonts w:cs="Times New Roman"/>
          <w:szCs w:val="28"/>
        </w:rPr>
        <w:t>в</w:t>
      </w:r>
      <w:r w:rsidRPr="00EA113A">
        <w:rPr>
          <w:rFonts w:cs="Times New Roman"/>
          <w:szCs w:val="28"/>
        </w:rPr>
        <w:t>ляется обеспечение доступных условий и равных возможностей для занятий физической культурой и спортом для граждан всех возрастных категорий.</w:t>
      </w:r>
    </w:p>
    <w:p w:rsidR="00D8785B" w:rsidRPr="00EA113A" w:rsidRDefault="00D8785B" w:rsidP="00EA113A">
      <w:pPr>
        <w:spacing w:line="240" w:lineRule="auto"/>
        <w:rPr>
          <w:rFonts w:cs="Times New Roman"/>
          <w:szCs w:val="28"/>
        </w:rPr>
      </w:pPr>
      <w:r w:rsidRPr="00EA113A">
        <w:rPr>
          <w:rFonts w:cs="Times New Roman"/>
          <w:szCs w:val="28"/>
        </w:rPr>
        <w:lastRenderedPageBreak/>
        <w:t xml:space="preserve">В целях развития школьного спорта и </w:t>
      </w:r>
      <w:proofErr w:type="gramStart"/>
      <w:r w:rsidRPr="00EA113A">
        <w:rPr>
          <w:rFonts w:cs="Times New Roman"/>
          <w:szCs w:val="28"/>
        </w:rPr>
        <w:t>вовлечения</w:t>
      </w:r>
      <w:proofErr w:type="gramEnd"/>
      <w:r w:rsidRPr="00EA113A">
        <w:rPr>
          <w:rFonts w:cs="Times New Roman"/>
          <w:szCs w:val="28"/>
        </w:rPr>
        <w:t xml:space="preserve"> обучающихся к рег</w:t>
      </w:r>
      <w:r w:rsidRPr="00EA113A">
        <w:rPr>
          <w:rFonts w:cs="Times New Roman"/>
          <w:szCs w:val="28"/>
        </w:rPr>
        <w:t>у</w:t>
      </w:r>
      <w:r w:rsidRPr="00EA113A">
        <w:rPr>
          <w:rFonts w:cs="Times New Roman"/>
          <w:szCs w:val="28"/>
        </w:rPr>
        <w:t>лярным занятиям физической культурой и спортом Министерством образов</w:t>
      </w:r>
      <w:r w:rsidRPr="00EA113A">
        <w:rPr>
          <w:rFonts w:cs="Times New Roman"/>
          <w:szCs w:val="28"/>
        </w:rPr>
        <w:t>а</w:t>
      </w:r>
      <w:r w:rsidRPr="00EA113A">
        <w:rPr>
          <w:rFonts w:cs="Times New Roman"/>
          <w:szCs w:val="28"/>
        </w:rPr>
        <w:t>ния Республики Тыва совместно с Министерством спорта Республики Тыва разработаны и утверждены следующие нормативн</w:t>
      </w:r>
      <w:r w:rsidR="00C9658F">
        <w:rPr>
          <w:rFonts w:cs="Times New Roman"/>
          <w:szCs w:val="28"/>
        </w:rPr>
        <w:t xml:space="preserve">ые </w:t>
      </w:r>
      <w:r w:rsidRPr="00EA113A">
        <w:rPr>
          <w:rFonts w:cs="Times New Roman"/>
          <w:szCs w:val="28"/>
        </w:rPr>
        <w:t>правовые акты:</w:t>
      </w:r>
    </w:p>
    <w:p w:rsidR="00D8785B" w:rsidRPr="00EA113A" w:rsidRDefault="00D8785B" w:rsidP="00EA113A">
      <w:pPr>
        <w:spacing w:line="240" w:lineRule="auto"/>
        <w:rPr>
          <w:rFonts w:cs="Times New Roman"/>
          <w:szCs w:val="28"/>
        </w:rPr>
      </w:pPr>
      <w:r w:rsidRPr="00EA113A">
        <w:rPr>
          <w:rFonts w:cs="Times New Roman"/>
          <w:szCs w:val="28"/>
        </w:rPr>
        <w:t>- региональная программа развития детско-юношеского спорта в Респу</w:t>
      </w:r>
      <w:r w:rsidRPr="00EA113A">
        <w:rPr>
          <w:rFonts w:cs="Times New Roman"/>
          <w:szCs w:val="28"/>
        </w:rPr>
        <w:t>б</w:t>
      </w:r>
      <w:r w:rsidRPr="00EA113A">
        <w:rPr>
          <w:rFonts w:cs="Times New Roman"/>
          <w:szCs w:val="28"/>
        </w:rPr>
        <w:t xml:space="preserve">лике Тыва до 2030 года, утверждённая постановлением Правительства </w:t>
      </w:r>
      <w:r w:rsidR="009415E4" w:rsidRPr="00EA113A">
        <w:rPr>
          <w:rFonts w:cs="Times New Roman"/>
          <w:szCs w:val="28"/>
        </w:rPr>
        <w:t>Р</w:t>
      </w:r>
      <w:r w:rsidR="009415E4">
        <w:rPr>
          <w:rFonts w:cs="Times New Roman"/>
          <w:szCs w:val="28"/>
        </w:rPr>
        <w:t>еспу</w:t>
      </w:r>
      <w:r w:rsidR="009415E4">
        <w:rPr>
          <w:rFonts w:cs="Times New Roman"/>
          <w:szCs w:val="28"/>
        </w:rPr>
        <w:t>б</w:t>
      </w:r>
      <w:r w:rsidR="009415E4">
        <w:rPr>
          <w:rFonts w:cs="Times New Roman"/>
          <w:szCs w:val="28"/>
        </w:rPr>
        <w:t xml:space="preserve">лики </w:t>
      </w:r>
      <w:r w:rsidR="009415E4" w:rsidRPr="00EA113A">
        <w:rPr>
          <w:rFonts w:cs="Times New Roman"/>
          <w:szCs w:val="28"/>
        </w:rPr>
        <w:t>Т</w:t>
      </w:r>
      <w:r w:rsidR="009415E4">
        <w:rPr>
          <w:rFonts w:cs="Times New Roman"/>
          <w:szCs w:val="28"/>
        </w:rPr>
        <w:t>ыва</w:t>
      </w:r>
      <w:r w:rsidRPr="00EA113A">
        <w:rPr>
          <w:rFonts w:cs="Times New Roman"/>
          <w:szCs w:val="28"/>
        </w:rPr>
        <w:t xml:space="preserve"> от 25 мая 2022 г.</w:t>
      </w:r>
      <w:r w:rsidR="00DE740F" w:rsidRPr="00EA113A">
        <w:rPr>
          <w:rFonts w:cs="Times New Roman"/>
          <w:szCs w:val="28"/>
        </w:rPr>
        <w:t xml:space="preserve"> № </w:t>
      </w:r>
      <w:r w:rsidRPr="00EA113A">
        <w:rPr>
          <w:rFonts w:cs="Times New Roman"/>
          <w:szCs w:val="28"/>
        </w:rPr>
        <w:t>310;</w:t>
      </w:r>
    </w:p>
    <w:p w:rsidR="00D8785B" w:rsidRPr="00EA113A" w:rsidRDefault="00D8785B" w:rsidP="00EA113A">
      <w:pPr>
        <w:spacing w:line="240" w:lineRule="auto"/>
        <w:rPr>
          <w:rFonts w:cs="Times New Roman"/>
          <w:szCs w:val="28"/>
        </w:rPr>
      </w:pPr>
      <w:r w:rsidRPr="00EA113A">
        <w:rPr>
          <w:rFonts w:cs="Times New Roman"/>
          <w:szCs w:val="28"/>
        </w:rPr>
        <w:t>- межотраслевая программа развития школьного спорта в Республике Т</w:t>
      </w:r>
      <w:r w:rsidRPr="00EA113A">
        <w:rPr>
          <w:rFonts w:cs="Times New Roman"/>
          <w:szCs w:val="28"/>
        </w:rPr>
        <w:t>ы</w:t>
      </w:r>
      <w:r w:rsidR="00C9658F">
        <w:rPr>
          <w:rFonts w:cs="Times New Roman"/>
          <w:szCs w:val="28"/>
        </w:rPr>
        <w:t>ва до 2024 г.,</w:t>
      </w:r>
      <w:r w:rsidRPr="00EA113A">
        <w:rPr>
          <w:rFonts w:cs="Times New Roman"/>
          <w:szCs w:val="28"/>
        </w:rPr>
        <w:t xml:space="preserve"> межведомственная программа </w:t>
      </w:r>
      <w:r w:rsidR="00A80E85">
        <w:rPr>
          <w:rFonts w:cs="Times New Roman"/>
          <w:szCs w:val="28"/>
        </w:rPr>
        <w:t>«</w:t>
      </w:r>
      <w:r w:rsidRPr="00EA113A">
        <w:rPr>
          <w:rFonts w:cs="Times New Roman"/>
          <w:szCs w:val="28"/>
        </w:rPr>
        <w:t>Плавание для всех</w:t>
      </w:r>
      <w:r w:rsidR="00A80E85">
        <w:rPr>
          <w:rFonts w:cs="Times New Roman"/>
          <w:szCs w:val="28"/>
        </w:rPr>
        <w:t>»</w:t>
      </w:r>
      <w:r w:rsidRPr="00EA113A">
        <w:rPr>
          <w:rFonts w:cs="Times New Roman"/>
          <w:szCs w:val="28"/>
        </w:rPr>
        <w:t>, утверждё</w:t>
      </w:r>
      <w:r w:rsidRPr="00EA113A">
        <w:rPr>
          <w:rFonts w:cs="Times New Roman"/>
          <w:szCs w:val="28"/>
        </w:rPr>
        <w:t>н</w:t>
      </w:r>
      <w:r w:rsidRPr="00EA113A">
        <w:rPr>
          <w:rFonts w:cs="Times New Roman"/>
          <w:szCs w:val="28"/>
        </w:rPr>
        <w:t xml:space="preserve">ные приказами </w:t>
      </w:r>
      <w:proofErr w:type="spellStart"/>
      <w:r w:rsidRPr="00EA113A">
        <w:rPr>
          <w:rFonts w:cs="Times New Roman"/>
          <w:szCs w:val="28"/>
        </w:rPr>
        <w:t>Минобра</w:t>
      </w:r>
      <w:proofErr w:type="spellEnd"/>
      <w:r w:rsidRPr="00EA113A">
        <w:rPr>
          <w:rFonts w:cs="Times New Roman"/>
          <w:szCs w:val="28"/>
        </w:rPr>
        <w:t xml:space="preserve"> </w:t>
      </w:r>
      <w:r w:rsidR="00C87385" w:rsidRPr="00EA113A">
        <w:rPr>
          <w:rFonts w:cs="Times New Roman"/>
          <w:szCs w:val="28"/>
        </w:rPr>
        <w:t>Р</w:t>
      </w:r>
      <w:r w:rsidR="00C87385">
        <w:rPr>
          <w:rFonts w:cs="Times New Roman"/>
          <w:szCs w:val="28"/>
        </w:rPr>
        <w:t xml:space="preserve">еспублики </w:t>
      </w:r>
      <w:r w:rsidR="00C87385" w:rsidRPr="00EA113A">
        <w:rPr>
          <w:rFonts w:cs="Times New Roman"/>
          <w:szCs w:val="28"/>
        </w:rPr>
        <w:t>Т</w:t>
      </w:r>
      <w:r w:rsidR="00C87385">
        <w:rPr>
          <w:rFonts w:cs="Times New Roman"/>
          <w:szCs w:val="28"/>
        </w:rPr>
        <w:t>ыва</w:t>
      </w:r>
      <w:r w:rsidRPr="00EA113A">
        <w:rPr>
          <w:rFonts w:cs="Times New Roman"/>
          <w:szCs w:val="28"/>
        </w:rPr>
        <w:t xml:space="preserve"> и </w:t>
      </w:r>
      <w:proofErr w:type="spellStart"/>
      <w:r w:rsidRPr="00EA113A">
        <w:rPr>
          <w:rFonts w:cs="Times New Roman"/>
          <w:szCs w:val="28"/>
        </w:rPr>
        <w:t>Минспорта</w:t>
      </w:r>
      <w:proofErr w:type="spellEnd"/>
      <w:r w:rsidRPr="00EA113A">
        <w:rPr>
          <w:rFonts w:cs="Times New Roman"/>
          <w:szCs w:val="28"/>
        </w:rPr>
        <w:t xml:space="preserve"> </w:t>
      </w:r>
      <w:r w:rsidR="00C87385" w:rsidRPr="00EA113A">
        <w:rPr>
          <w:rFonts w:cs="Times New Roman"/>
          <w:szCs w:val="28"/>
        </w:rPr>
        <w:t>Р</w:t>
      </w:r>
      <w:r w:rsidR="00C87385">
        <w:rPr>
          <w:rFonts w:cs="Times New Roman"/>
          <w:szCs w:val="28"/>
        </w:rPr>
        <w:t xml:space="preserve">еспублики </w:t>
      </w:r>
      <w:r w:rsidR="00C87385" w:rsidRPr="00EA113A">
        <w:rPr>
          <w:rFonts w:cs="Times New Roman"/>
          <w:szCs w:val="28"/>
        </w:rPr>
        <w:t>Т</w:t>
      </w:r>
      <w:r w:rsidR="00C87385">
        <w:rPr>
          <w:rFonts w:cs="Times New Roman"/>
          <w:szCs w:val="28"/>
        </w:rPr>
        <w:t>ыва.</w:t>
      </w:r>
    </w:p>
    <w:p w:rsidR="00D8785B" w:rsidRPr="00EA113A" w:rsidRDefault="00D8785B" w:rsidP="00EA113A">
      <w:pPr>
        <w:spacing w:line="240" w:lineRule="auto"/>
        <w:rPr>
          <w:rFonts w:cs="Times New Roman"/>
          <w:szCs w:val="28"/>
        </w:rPr>
      </w:pPr>
      <w:r w:rsidRPr="00EA113A">
        <w:rPr>
          <w:rFonts w:cs="Times New Roman"/>
          <w:szCs w:val="28"/>
        </w:rPr>
        <w:t>В республике из 170 общеобразовательных учреждений в 141 имеется спортивные залы. Из них в 162 (в 2023 году – 153, 2022 году – 144) школах с</w:t>
      </w:r>
      <w:r w:rsidRPr="00EA113A">
        <w:rPr>
          <w:rFonts w:cs="Times New Roman"/>
          <w:szCs w:val="28"/>
        </w:rPr>
        <w:t>о</w:t>
      </w:r>
      <w:r w:rsidRPr="00EA113A">
        <w:rPr>
          <w:rFonts w:cs="Times New Roman"/>
          <w:szCs w:val="28"/>
        </w:rPr>
        <w:t>зданы школьные спортивные клубы: в городской местности – 31 и в сельской местности – 131. С июня 2021 г. все официально зарегистрированы во Всеро</w:t>
      </w:r>
      <w:r w:rsidRPr="00EA113A">
        <w:rPr>
          <w:rFonts w:cs="Times New Roman"/>
          <w:szCs w:val="28"/>
        </w:rPr>
        <w:t>с</w:t>
      </w:r>
      <w:r w:rsidRPr="00EA113A">
        <w:rPr>
          <w:rFonts w:cs="Times New Roman"/>
          <w:szCs w:val="28"/>
        </w:rPr>
        <w:t xml:space="preserve">сийском реестре (перечне) школьных спортивных клубов. Все необходимые нормативно-правовые документы имеются </w:t>
      </w:r>
      <w:r w:rsidR="00C9658F">
        <w:rPr>
          <w:rFonts w:cs="Times New Roman"/>
          <w:szCs w:val="28"/>
        </w:rPr>
        <w:t>на</w:t>
      </w:r>
      <w:r w:rsidRPr="00EA113A">
        <w:rPr>
          <w:rFonts w:cs="Times New Roman"/>
          <w:szCs w:val="28"/>
        </w:rPr>
        <w:t xml:space="preserve"> официальных сайтах школ ре</w:t>
      </w:r>
      <w:r w:rsidRPr="00EA113A">
        <w:rPr>
          <w:rFonts w:cs="Times New Roman"/>
          <w:szCs w:val="28"/>
        </w:rPr>
        <w:t>с</w:t>
      </w:r>
      <w:r w:rsidRPr="00EA113A">
        <w:rPr>
          <w:rFonts w:cs="Times New Roman"/>
          <w:szCs w:val="28"/>
        </w:rPr>
        <w:t>публики.</w:t>
      </w:r>
    </w:p>
    <w:p w:rsidR="00D8785B" w:rsidRPr="00EA113A" w:rsidRDefault="00D8785B" w:rsidP="00EA113A">
      <w:pPr>
        <w:spacing w:line="240" w:lineRule="auto"/>
        <w:rPr>
          <w:rFonts w:cs="Times New Roman"/>
          <w:szCs w:val="28"/>
        </w:rPr>
      </w:pPr>
      <w:r w:rsidRPr="00EA113A">
        <w:rPr>
          <w:rFonts w:cs="Times New Roman"/>
          <w:szCs w:val="28"/>
        </w:rPr>
        <w:t xml:space="preserve">Из 162 клубов 157 </w:t>
      </w:r>
      <w:proofErr w:type="gramStart"/>
      <w:r w:rsidRPr="00EA113A">
        <w:rPr>
          <w:rFonts w:cs="Times New Roman"/>
          <w:szCs w:val="28"/>
        </w:rPr>
        <w:t>созданы</w:t>
      </w:r>
      <w:proofErr w:type="gramEnd"/>
      <w:r w:rsidRPr="00EA113A">
        <w:rPr>
          <w:rFonts w:cs="Times New Roman"/>
          <w:szCs w:val="28"/>
        </w:rPr>
        <w:t xml:space="preserve"> в виде общественных объединений и 5 в кач</w:t>
      </w:r>
      <w:r w:rsidRPr="00EA113A">
        <w:rPr>
          <w:rFonts w:cs="Times New Roman"/>
          <w:szCs w:val="28"/>
        </w:rPr>
        <w:t>е</w:t>
      </w:r>
      <w:r w:rsidRPr="00EA113A">
        <w:rPr>
          <w:rFonts w:cs="Times New Roman"/>
          <w:szCs w:val="28"/>
        </w:rPr>
        <w:t>стве структурных подразделений, не являющихся юридическими лицами. В школьных клубах проводятся физкультурно-спортивные кружки, секции и вн</w:t>
      </w:r>
      <w:r w:rsidRPr="00EA113A">
        <w:rPr>
          <w:rFonts w:cs="Times New Roman"/>
          <w:szCs w:val="28"/>
        </w:rPr>
        <w:t>е</w:t>
      </w:r>
      <w:r w:rsidRPr="00EA113A">
        <w:rPr>
          <w:rFonts w:cs="Times New Roman"/>
          <w:szCs w:val="28"/>
        </w:rPr>
        <w:t>урочные занятия спортивной направленности с общим охватом 2</w:t>
      </w:r>
      <w:r w:rsidR="0060489E" w:rsidRPr="00EA113A">
        <w:rPr>
          <w:rFonts w:cs="Times New Roman"/>
          <w:szCs w:val="28"/>
        </w:rPr>
        <w:t>2 164</w:t>
      </w:r>
      <w:r w:rsidRPr="00EA113A">
        <w:rPr>
          <w:rFonts w:cs="Times New Roman"/>
          <w:szCs w:val="28"/>
        </w:rPr>
        <w:t xml:space="preserve"> обуча</w:t>
      </w:r>
      <w:r w:rsidRPr="00EA113A">
        <w:rPr>
          <w:rFonts w:cs="Times New Roman"/>
          <w:szCs w:val="28"/>
        </w:rPr>
        <w:t>ю</w:t>
      </w:r>
      <w:r w:rsidRPr="00EA113A">
        <w:rPr>
          <w:rFonts w:cs="Times New Roman"/>
          <w:szCs w:val="28"/>
        </w:rPr>
        <w:t>щихся с 1 по 11 класс</w:t>
      </w:r>
      <w:r w:rsidR="00C9658F">
        <w:rPr>
          <w:rFonts w:cs="Times New Roman"/>
          <w:szCs w:val="28"/>
        </w:rPr>
        <w:t>ы</w:t>
      </w:r>
      <w:r w:rsidRPr="00EA113A">
        <w:rPr>
          <w:rFonts w:cs="Times New Roman"/>
          <w:szCs w:val="28"/>
        </w:rPr>
        <w:t>.</w:t>
      </w:r>
    </w:p>
    <w:p w:rsidR="00D8785B" w:rsidRPr="00EA113A" w:rsidRDefault="00D8785B" w:rsidP="00EA113A">
      <w:pPr>
        <w:spacing w:line="240" w:lineRule="auto"/>
        <w:rPr>
          <w:rFonts w:cs="Times New Roman"/>
          <w:szCs w:val="28"/>
        </w:rPr>
      </w:pPr>
      <w:r w:rsidRPr="00EA113A">
        <w:rPr>
          <w:rFonts w:cs="Times New Roman"/>
          <w:szCs w:val="28"/>
        </w:rPr>
        <w:t xml:space="preserve">Кроме этого, с 2017 г. активно реализуется ведомственный проект </w:t>
      </w:r>
      <w:r w:rsidR="00A80E85">
        <w:rPr>
          <w:rFonts w:cs="Times New Roman"/>
          <w:szCs w:val="28"/>
        </w:rPr>
        <w:t>«</w:t>
      </w:r>
      <w:proofErr w:type="spellStart"/>
      <w:r w:rsidRPr="00EA113A">
        <w:rPr>
          <w:rFonts w:cs="Times New Roman"/>
          <w:szCs w:val="28"/>
        </w:rPr>
        <w:t>Хуреш</w:t>
      </w:r>
      <w:proofErr w:type="spellEnd"/>
      <w:r w:rsidRPr="00EA113A">
        <w:rPr>
          <w:rFonts w:cs="Times New Roman"/>
          <w:szCs w:val="28"/>
        </w:rPr>
        <w:t xml:space="preserve"> в детские сады</w:t>
      </w:r>
      <w:r w:rsidR="00A80E85">
        <w:rPr>
          <w:rFonts w:cs="Times New Roman"/>
          <w:szCs w:val="28"/>
        </w:rPr>
        <w:t>»</w:t>
      </w:r>
      <w:r w:rsidRPr="00EA113A">
        <w:rPr>
          <w:rFonts w:cs="Times New Roman"/>
          <w:szCs w:val="28"/>
        </w:rPr>
        <w:t xml:space="preserve"> (национальная борьба </w:t>
      </w:r>
      <w:r w:rsidR="00A80E85">
        <w:rPr>
          <w:rFonts w:cs="Times New Roman"/>
          <w:szCs w:val="28"/>
        </w:rPr>
        <w:t>«</w:t>
      </w:r>
      <w:proofErr w:type="spellStart"/>
      <w:r w:rsidRPr="00EA113A">
        <w:rPr>
          <w:rFonts w:cs="Times New Roman"/>
          <w:szCs w:val="28"/>
        </w:rPr>
        <w:t>Хуреш</w:t>
      </w:r>
      <w:proofErr w:type="spellEnd"/>
      <w:r w:rsidR="00A80E85">
        <w:rPr>
          <w:rFonts w:cs="Times New Roman"/>
          <w:szCs w:val="28"/>
        </w:rPr>
        <w:t>»</w:t>
      </w:r>
      <w:r w:rsidRPr="00EA113A">
        <w:rPr>
          <w:rFonts w:cs="Times New Roman"/>
          <w:szCs w:val="28"/>
        </w:rPr>
        <w:t xml:space="preserve"> в детские сады) для привлечения детей к регулярным занятиям физической культурой и спортом и развития тувинской национальной борьбы </w:t>
      </w:r>
      <w:proofErr w:type="spellStart"/>
      <w:r w:rsidR="00C9658F">
        <w:rPr>
          <w:rFonts w:cs="Times New Roman"/>
          <w:szCs w:val="28"/>
        </w:rPr>
        <w:t>х</w:t>
      </w:r>
      <w:r w:rsidRPr="00EA113A">
        <w:rPr>
          <w:rFonts w:cs="Times New Roman"/>
          <w:szCs w:val="28"/>
        </w:rPr>
        <w:t>уреш</w:t>
      </w:r>
      <w:proofErr w:type="spellEnd"/>
      <w:r w:rsidRPr="00EA113A">
        <w:rPr>
          <w:rFonts w:cs="Times New Roman"/>
          <w:szCs w:val="28"/>
        </w:rPr>
        <w:t xml:space="preserve"> среди детей дошкольного возраста.</w:t>
      </w:r>
    </w:p>
    <w:p w:rsidR="00D8785B" w:rsidRPr="00EA113A" w:rsidRDefault="00D8785B" w:rsidP="00EA113A">
      <w:pPr>
        <w:spacing w:line="240" w:lineRule="auto"/>
        <w:rPr>
          <w:rFonts w:cs="Times New Roman"/>
          <w:szCs w:val="28"/>
        </w:rPr>
      </w:pPr>
      <w:r w:rsidRPr="00EA113A">
        <w:rPr>
          <w:rFonts w:cs="Times New Roman"/>
          <w:szCs w:val="28"/>
        </w:rPr>
        <w:t>Начиная с 2018 г. в честь празднования национального праздника живо</w:t>
      </w:r>
      <w:r w:rsidRPr="00EA113A">
        <w:rPr>
          <w:rFonts w:cs="Times New Roman"/>
          <w:szCs w:val="28"/>
        </w:rPr>
        <w:t>т</w:t>
      </w:r>
      <w:r w:rsidRPr="00EA113A">
        <w:rPr>
          <w:rFonts w:cs="Times New Roman"/>
          <w:szCs w:val="28"/>
        </w:rPr>
        <w:t xml:space="preserve">новодов </w:t>
      </w:r>
      <w:r w:rsidR="00A80E85">
        <w:rPr>
          <w:rFonts w:cs="Times New Roman"/>
          <w:szCs w:val="28"/>
        </w:rPr>
        <w:t>«</w:t>
      </w:r>
      <w:proofErr w:type="spellStart"/>
      <w:r w:rsidRPr="00EA113A">
        <w:rPr>
          <w:rFonts w:cs="Times New Roman"/>
          <w:szCs w:val="28"/>
        </w:rPr>
        <w:t>Наадым</w:t>
      </w:r>
      <w:proofErr w:type="spellEnd"/>
      <w:r w:rsidR="00A80E85">
        <w:rPr>
          <w:rFonts w:cs="Times New Roman"/>
          <w:szCs w:val="28"/>
        </w:rPr>
        <w:t>»</w:t>
      </w:r>
      <w:r w:rsidRPr="00EA113A">
        <w:rPr>
          <w:rFonts w:cs="Times New Roman"/>
          <w:szCs w:val="28"/>
        </w:rPr>
        <w:t xml:space="preserve"> регулярно проводится республиканский турнир среди детей и юношей по </w:t>
      </w:r>
      <w:r w:rsidR="003B2AAA" w:rsidRPr="00EA113A">
        <w:rPr>
          <w:rFonts w:cs="Times New Roman"/>
          <w:szCs w:val="28"/>
        </w:rPr>
        <w:t>пяти</w:t>
      </w:r>
      <w:r w:rsidRPr="00EA113A">
        <w:rPr>
          <w:rFonts w:cs="Times New Roman"/>
          <w:szCs w:val="28"/>
        </w:rPr>
        <w:t xml:space="preserve"> возрастам от 6 до 18 лет. Мальчики возрастной категории 6-7 лет активно принимают участие и </w:t>
      </w:r>
      <w:r w:rsidR="00320B3B">
        <w:rPr>
          <w:rFonts w:cs="Times New Roman"/>
          <w:szCs w:val="28"/>
        </w:rPr>
        <w:t>получают</w:t>
      </w:r>
      <w:r w:rsidRPr="00EA113A">
        <w:rPr>
          <w:rFonts w:cs="Times New Roman"/>
          <w:szCs w:val="28"/>
        </w:rPr>
        <w:t xml:space="preserve"> спортивные почетные звания: </w:t>
      </w:r>
      <w:r w:rsidR="00A80E85">
        <w:rPr>
          <w:rFonts w:cs="Times New Roman"/>
          <w:szCs w:val="28"/>
        </w:rPr>
        <w:t>«</w:t>
      </w:r>
      <w:r w:rsidRPr="00EA113A">
        <w:rPr>
          <w:rFonts w:cs="Times New Roman"/>
          <w:szCs w:val="28"/>
        </w:rPr>
        <w:t xml:space="preserve">Чаш </w:t>
      </w:r>
      <w:proofErr w:type="spellStart"/>
      <w:r w:rsidRPr="00EA113A">
        <w:rPr>
          <w:rFonts w:cs="Times New Roman"/>
          <w:szCs w:val="28"/>
        </w:rPr>
        <w:t>Арзылан</w:t>
      </w:r>
      <w:proofErr w:type="spellEnd"/>
      <w:r w:rsidRPr="00EA113A">
        <w:rPr>
          <w:rFonts w:cs="Times New Roman"/>
          <w:szCs w:val="28"/>
        </w:rPr>
        <w:t xml:space="preserve"> </w:t>
      </w:r>
      <w:proofErr w:type="spellStart"/>
      <w:r w:rsidRPr="00EA113A">
        <w:rPr>
          <w:rFonts w:cs="Times New Roman"/>
          <w:szCs w:val="28"/>
        </w:rPr>
        <w:t>моге</w:t>
      </w:r>
      <w:proofErr w:type="spellEnd"/>
      <w:r w:rsidRPr="00EA113A">
        <w:rPr>
          <w:rFonts w:cs="Times New Roman"/>
          <w:szCs w:val="28"/>
        </w:rPr>
        <w:t xml:space="preserve"> Республики Тыва</w:t>
      </w:r>
      <w:r w:rsidR="00A80E85">
        <w:rPr>
          <w:rFonts w:cs="Times New Roman"/>
          <w:szCs w:val="28"/>
        </w:rPr>
        <w:t>»</w:t>
      </w:r>
      <w:r w:rsidRPr="00EA113A">
        <w:rPr>
          <w:rFonts w:cs="Times New Roman"/>
          <w:szCs w:val="28"/>
        </w:rPr>
        <w:t xml:space="preserve"> (юный борец лев Республики Тыва), </w:t>
      </w:r>
      <w:r w:rsidR="00A80E85">
        <w:rPr>
          <w:rFonts w:cs="Times New Roman"/>
          <w:szCs w:val="28"/>
        </w:rPr>
        <w:t>«</w:t>
      </w:r>
      <w:r w:rsidRPr="00EA113A">
        <w:rPr>
          <w:rFonts w:cs="Times New Roman"/>
          <w:szCs w:val="28"/>
        </w:rPr>
        <w:t xml:space="preserve">Чаш </w:t>
      </w:r>
      <w:proofErr w:type="spellStart"/>
      <w:r w:rsidRPr="00EA113A">
        <w:rPr>
          <w:rFonts w:cs="Times New Roman"/>
          <w:szCs w:val="28"/>
        </w:rPr>
        <w:t>Эзир</w:t>
      </w:r>
      <w:proofErr w:type="spellEnd"/>
      <w:r w:rsidRPr="00EA113A">
        <w:rPr>
          <w:rFonts w:cs="Times New Roman"/>
          <w:szCs w:val="28"/>
        </w:rPr>
        <w:t xml:space="preserve"> </w:t>
      </w:r>
      <w:proofErr w:type="spellStart"/>
      <w:r w:rsidRPr="00EA113A">
        <w:rPr>
          <w:rFonts w:cs="Times New Roman"/>
          <w:szCs w:val="28"/>
        </w:rPr>
        <w:t>моге</w:t>
      </w:r>
      <w:proofErr w:type="spellEnd"/>
      <w:r w:rsidRPr="00EA113A">
        <w:rPr>
          <w:rFonts w:cs="Times New Roman"/>
          <w:szCs w:val="28"/>
        </w:rPr>
        <w:t xml:space="preserve"> Республики Тыва</w:t>
      </w:r>
      <w:r w:rsidR="00A80E85">
        <w:rPr>
          <w:rFonts w:cs="Times New Roman"/>
          <w:szCs w:val="28"/>
        </w:rPr>
        <w:t>»</w:t>
      </w:r>
      <w:r w:rsidRPr="00EA113A">
        <w:rPr>
          <w:rFonts w:cs="Times New Roman"/>
          <w:szCs w:val="28"/>
        </w:rPr>
        <w:t xml:space="preserve"> (юный борец орел Республики Тыва) и </w:t>
      </w:r>
      <w:r w:rsidR="00A80E85">
        <w:rPr>
          <w:rFonts w:cs="Times New Roman"/>
          <w:szCs w:val="28"/>
        </w:rPr>
        <w:t>«</w:t>
      </w:r>
      <w:r w:rsidRPr="00EA113A">
        <w:rPr>
          <w:rFonts w:cs="Times New Roman"/>
          <w:szCs w:val="28"/>
        </w:rPr>
        <w:t xml:space="preserve">Чаш </w:t>
      </w:r>
      <w:proofErr w:type="spellStart"/>
      <w:r w:rsidRPr="00EA113A">
        <w:rPr>
          <w:rFonts w:cs="Times New Roman"/>
          <w:szCs w:val="28"/>
        </w:rPr>
        <w:t>Начын</w:t>
      </w:r>
      <w:proofErr w:type="spellEnd"/>
      <w:r w:rsidRPr="00EA113A">
        <w:rPr>
          <w:rFonts w:cs="Times New Roman"/>
          <w:szCs w:val="28"/>
        </w:rPr>
        <w:t xml:space="preserve"> </w:t>
      </w:r>
      <w:proofErr w:type="spellStart"/>
      <w:r w:rsidRPr="00EA113A">
        <w:rPr>
          <w:rFonts w:cs="Times New Roman"/>
          <w:szCs w:val="28"/>
        </w:rPr>
        <w:t>моге</w:t>
      </w:r>
      <w:proofErr w:type="spellEnd"/>
      <w:r w:rsidRPr="00EA113A">
        <w:rPr>
          <w:rFonts w:cs="Times New Roman"/>
          <w:szCs w:val="28"/>
        </w:rPr>
        <w:t xml:space="preserve"> Республики Тыва</w:t>
      </w:r>
      <w:r w:rsidR="00A80E85">
        <w:rPr>
          <w:rFonts w:cs="Times New Roman"/>
          <w:szCs w:val="28"/>
        </w:rPr>
        <w:t>»</w:t>
      </w:r>
      <w:r w:rsidRPr="00EA113A">
        <w:rPr>
          <w:rFonts w:cs="Times New Roman"/>
          <w:szCs w:val="28"/>
        </w:rPr>
        <w:t xml:space="preserve"> (юный борец сокол Республики Тыва).</w:t>
      </w:r>
    </w:p>
    <w:p w:rsidR="00D8785B" w:rsidRPr="00EA113A" w:rsidRDefault="00D8785B" w:rsidP="00EA113A">
      <w:pPr>
        <w:spacing w:line="240" w:lineRule="auto"/>
        <w:rPr>
          <w:rFonts w:cs="Times New Roman"/>
          <w:szCs w:val="28"/>
        </w:rPr>
      </w:pPr>
      <w:r w:rsidRPr="00EA113A">
        <w:rPr>
          <w:rFonts w:cs="Times New Roman"/>
          <w:szCs w:val="28"/>
        </w:rPr>
        <w:t xml:space="preserve">За время реализации проекта 92 </w:t>
      </w:r>
      <w:r w:rsidR="003B2AAA" w:rsidRPr="00EA113A">
        <w:rPr>
          <w:rFonts w:cs="Times New Roman"/>
          <w:szCs w:val="28"/>
        </w:rPr>
        <w:t>детским садам</w:t>
      </w:r>
      <w:r w:rsidR="00320B3B">
        <w:rPr>
          <w:rFonts w:cs="Times New Roman"/>
          <w:szCs w:val="28"/>
        </w:rPr>
        <w:t xml:space="preserve"> республики выдано 2910 </w:t>
      </w:r>
      <w:r w:rsidRPr="00EA113A">
        <w:rPr>
          <w:rFonts w:cs="Times New Roman"/>
          <w:szCs w:val="28"/>
        </w:rPr>
        <w:t>борцовских матов на безвозмездной основе (39</w:t>
      </w:r>
      <w:r w:rsidR="00C87385">
        <w:rPr>
          <w:rFonts w:cs="Times New Roman"/>
          <w:szCs w:val="28"/>
        </w:rPr>
        <w:t xml:space="preserve"> процентов</w:t>
      </w:r>
      <w:r w:rsidRPr="00EA113A">
        <w:rPr>
          <w:rFonts w:cs="Times New Roman"/>
          <w:szCs w:val="28"/>
        </w:rPr>
        <w:t xml:space="preserve"> от общего колич</w:t>
      </w:r>
      <w:r w:rsidRPr="00EA113A">
        <w:rPr>
          <w:rFonts w:cs="Times New Roman"/>
          <w:szCs w:val="28"/>
        </w:rPr>
        <w:t>е</w:t>
      </w:r>
      <w:r w:rsidRPr="00EA113A">
        <w:rPr>
          <w:rFonts w:cs="Times New Roman"/>
          <w:szCs w:val="28"/>
        </w:rPr>
        <w:t xml:space="preserve">ства </w:t>
      </w:r>
      <w:r w:rsidR="003B2AAA" w:rsidRPr="00EA113A">
        <w:rPr>
          <w:rFonts w:cs="Times New Roman"/>
          <w:szCs w:val="28"/>
        </w:rPr>
        <w:t>детских садов</w:t>
      </w:r>
      <w:r w:rsidRPr="00EA113A">
        <w:rPr>
          <w:rFonts w:cs="Times New Roman"/>
          <w:szCs w:val="28"/>
        </w:rPr>
        <w:t>)</w:t>
      </w:r>
      <w:r w:rsidR="003B2AAA" w:rsidRPr="00EA113A">
        <w:rPr>
          <w:rFonts w:cs="Times New Roman"/>
          <w:szCs w:val="28"/>
        </w:rPr>
        <w:t>.</w:t>
      </w:r>
    </w:p>
    <w:p w:rsidR="003B2AAA" w:rsidRPr="00EA113A" w:rsidRDefault="00D8785B" w:rsidP="00EA113A">
      <w:pPr>
        <w:spacing w:line="240" w:lineRule="auto"/>
        <w:rPr>
          <w:rFonts w:cs="Times New Roman"/>
          <w:szCs w:val="28"/>
        </w:rPr>
      </w:pPr>
      <w:r w:rsidRPr="00EA113A">
        <w:rPr>
          <w:rFonts w:cs="Times New Roman"/>
          <w:szCs w:val="28"/>
        </w:rPr>
        <w:t xml:space="preserve">В республике функционирует </w:t>
      </w:r>
      <w:r w:rsidR="003B2AAA" w:rsidRPr="00EA113A">
        <w:rPr>
          <w:rFonts w:cs="Times New Roman"/>
          <w:szCs w:val="28"/>
        </w:rPr>
        <w:t>одно</w:t>
      </w:r>
      <w:r w:rsidRPr="00EA113A">
        <w:rPr>
          <w:rFonts w:cs="Times New Roman"/>
          <w:szCs w:val="28"/>
        </w:rPr>
        <w:t xml:space="preserve"> профильное учреждени</w:t>
      </w:r>
      <w:r w:rsidR="003B2AAA" w:rsidRPr="00EA113A">
        <w:rPr>
          <w:rFonts w:cs="Times New Roman"/>
          <w:szCs w:val="28"/>
        </w:rPr>
        <w:t>е</w:t>
      </w:r>
      <w:r w:rsidRPr="00EA113A">
        <w:rPr>
          <w:rFonts w:cs="Times New Roman"/>
          <w:szCs w:val="28"/>
        </w:rPr>
        <w:t xml:space="preserve"> дополн</w:t>
      </w:r>
      <w:r w:rsidRPr="00EA113A">
        <w:rPr>
          <w:rFonts w:cs="Times New Roman"/>
          <w:szCs w:val="28"/>
        </w:rPr>
        <w:t>и</w:t>
      </w:r>
      <w:r w:rsidRPr="00EA113A">
        <w:rPr>
          <w:rFonts w:cs="Times New Roman"/>
          <w:szCs w:val="28"/>
        </w:rPr>
        <w:t xml:space="preserve">тельного образования МБОУ ДОД </w:t>
      </w:r>
      <w:r w:rsidR="00A80E85">
        <w:rPr>
          <w:rFonts w:cs="Times New Roman"/>
          <w:szCs w:val="28"/>
        </w:rPr>
        <w:t>«</w:t>
      </w:r>
      <w:r w:rsidRPr="00EA113A">
        <w:rPr>
          <w:rFonts w:cs="Times New Roman"/>
          <w:szCs w:val="28"/>
        </w:rPr>
        <w:t>Центр туризма</w:t>
      </w:r>
      <w:r w:rsidR="00A80E85">
        <w:rPr>
          <w:rFonts w:cs="Times New Roman"/>
          <w:szCs w:val="28"/>
        </w:rPr>
        <w:t>»</w:t>
      </w:r>
      <w:r w:rsidRPr="00EA113A">
        <w:rPr>
          <w:rFonts w:cs="Times New Roman"/>
          <w:szCs w:val="28"/>
        </w:rPr>
        <w:t xml:space="preserve"> г. </w:t>
      </w:r>
      <w:proofErr w:type="spellStart"/>
      <w:r w:rsidRPr="00EA113A">
        <w:rPr>
          <w:rFonts w:cs="Times New Roman"/>
          <w:szCs w:val="28"/>
        </w:rPr>
        <w:t>Шагонар</w:t>
      </w:r>
      <w:proofErr w:type="spellEnd"/>
      <w:r w:rsidRPr="00EA113A">
        <w:rPr>
          <w:rFonts w:cs="Times New Roman"/>
          <w:szCs w:val="28"/>
        </w:rPr>
        <w:t xml:space="preserve"> </w:t>
      </w:r>
      <w:proofErr w:type="spellStart"/>
      <w:r w:rsidRPr="00EA113A">
        <w:rPr>
          <w:rFonts w:cs="Times New Roman"/>
          <w:szCs w:val="28"/>
        </w:rPr>
        <w:t>Улуг-Хемского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w:t>
      </w:r>
    </w:p>
    <w:p w:rsidR="00D8785B" w:rsidRPr="00EA113A" w:rsidRDefault="00D8785B" w:rsidP="00EA113A">
      <w:pPr>
        <w:spacing w:line="240" w:lineRule="auto"/>
        <w:rPr>
          <w:rFonts w:cs="Times New Roman"/>
          <w:szCs w:val="28"/>
        </w:rPr>
      </w:pPr>
      <w:r w:rsidRPr="00EA113A">
        <w:rPr>
          <w:rFonts w:cs="Times New Roman"/>
          <w:szCs w:val="28"/>
        </w:rPr>
        <w:t>Всего в образовательных организациях республики действует:</w:t>
      </w:r>
    </w:p>
    <w:p w:rsidR="00D8785B" w:rsidRPr="00EA113A" w:rsidRDefault="00D8785B" w:rsidP="00EA113A">
      <w:pPr>
        <w:spacing w:line="240" w:lineRule="auto"/>
        <w:rPr>
          <w:rFonts w:cs="Times New Roman"/>
          <w:szCs w:val="28"/>
        </w:rPr>
      </w:pPr>
      <w:r w:rsidRPr="00EA113A">
        <w:rPr>
          <w:rFonts w:cs="Times New Roman"/>
          <w:szCs w:val="28"/>
        </w:rPr>
        <w:t>- 115 объединений туристско-краеведческой направленности, с общим охватом 3914 детей (</w:t>
      </w:r>
      <w:r w:rsidR="003B2AAA" w:rsidRPr="00EA113A">
        <w:rPr>
          <w:rFonts w:cs="Times New Roman"/>
          <w:szCs w:val="28"/>
        </w:rPr>
        <w:t>2023 г</w:t>
      </w:r>
      <w:r w:rsidR="00320B3B">
        <w:rPr>
          <w:rFonts w:cs="Times New Roman"/>
          <w:szCs w:val="28"/>
        </w:rPr>
        <w:t>.</w:t>
      </w:r>
      <w:r w:rsidR="003B2AAA" w:rsidRPr="00EA113A">
        <w:rPr>
          <w:rFonts w:cs="Times New Roman"/>
          <w:szCs w:val="28"/>
        </w:rPr>
        <w:t xml:space="preserve"> –</w:t>
      </w:r>
      <w:r w:rsidRPr="00EA113A">
        <w:rPr>
          <w:rFonts w:cs="Times New Roman"/>
          <w:szCs w:val="28"/>
        </w:rPr>
        <w:t xml:space="preserve"> 131 объединение туристско-краеведческой направленности с общим охватом 2585)</w:t>
      </w:r>
      <w:r w:rsidR="003B2AAA" w:rsidRPr="00EA113A">
        <w:rPr>
          <w:rFonts w:cs="Times New Roman"/>
          <w:szCs w:val="28"/>
        </w:rPr>
        <w:t>;</w:t>
      </w:r>
      <w:r w:rsidRPr="00EA113A">
        <w:rPr>
          <w:rFonts w:cs="Times New Roman"/>
          <w:szCs w:val="28"/>
        </w:rPr>
        <w:t xml:space="preserve"> охват</w:t>
      </w:r>
      <w:r w:rsidR="003B2AAA" w:rsidRPr="00EA113A">
        <w:rPr>
          <w:rFonts w:cs="Times New Roman"/>
          <w:szCs w:val="28"/>
        </w:rPr>
        <w:t xml:space="preserve"> был увеличен </w:t>
      </w:r>
      <w:r w:rsidRPr="00EA113A">
        <w:rPr>
          <w:rFonts w:cs="Times New Roman"/>
          <w:szCs w:val="28"/>
        </w:rPr>
        <w:t>на 51</w:t>
      </w:r>
      <w:r w:rsidR="00C87385">
        <w:rPr>
          <w:rFonts w:cs="Times New Roman"/>
          <w:szCs w:val="28"/>
        </w:rPr>
        <w:t xml:space="preserve"> процент</w:t>
      </w:r>
      <w:r w:rsidRPr="00EA113A">
        <w:rPr>
          <w:rFonts w:cs="Times New Roman"/>
          <w:szCs w:val="28"/>
        </w:rPr>
        <w:t xml:space="preserve"> из-за увеличения количества детей в </w:t>
      </w:r>
      <w:r w:rsidR="003B2AAA" w:rsidRPr="00EA113A">
        <w:rPr>
          <w:rFonts w:cs="Times New Roman"/>
          <w:szCs w:val="28"/>
        </w:rPr>
        <w:t>каждой</w:t>
      </w:r>
      <w:r w:rsidRPr="00EA113A">
        <w:rPr>
          <w:rFonts w:cs="Times New Roman"/>
          <w:szCs w:val="28"/>
        </w:rPr>
        <w:t xml:space="preserve"> группе;</w:t>
      </w:r>
    </w:p>
    <w:p w:rsidR="00D8785B" w:rsidRPr="00EA113A" w:rsidRDefault="00D8785B" w:rsidP="00EA113A">
      <w:pPr>
        <w:spacing w:line="240" w:lineRule="auto"/>
        <w:rPr>
          <w:rFonts w:cs="Times New Roman"/>
          <w:szCs w:val="28"/>
        </w:rPr>
      </w:pPr>
      <w:r w:rsidRPr="00EA113A">
        <w:rPr>
          <w:rFonts w:cs="Times New Roman"/>
          <w:szCs w:val="28"/>
        </w:rPr>
        <w:lastRenderedPageBreak/>
        <w:t xml:space="preserve">- 12 </w:t>
      </w:r>
      <w:proofErr w:type="spellStart"/>
      <w:r w:rsidRPr="00EA113A">
        <w:rPr>
          <w:rFonts w:cs="Times New Roman"/>
          <w:szCs w:val="28"/>
        </w:rPr>
        <w:t>турклубов</w:t>
      </w:r>
      <w:proofErr w:type="spellEnd"/>
      <w:r w:rsidRPr="00EA113A">
        <w:rPr>
          <w:rFonts w:cs="Times New Roman"/>
          <w:szCs w:val="28"/>
        </w:rPr>
        <w:t xml:space="preserve"> в </w:t>
      </w:r>
      <w:r w:rsidR="003B2AAA" w:rsidRPr="00EA113A">
        <w:rPr>
          <w:rFonts w:cs="Times New Roman"/>
          <w:szCs w:val="28"/>
        </w:rPr>
        <w:t>школах</w:t>
      </w:r>
      <w:r w:rsidRPr="00EA113A">
        <w:rPr>
          <w:rFonts w:cs="Times New Roman"/>
          <w:szCs w:val="28"/>
        </w:rPr>
        <w:t xml:space="preserve"> с охватом 177 человек (</w:t>
      </w:r>
      <w:r w:rsidR="003B2AAA" w:rsidRPr="00EA113A">
        <w:rPr>
          <w:rFonts w:cs="Times New Roman"/>
          <w:szCs w:val="28"/>
        </w:rPr>
        <w:t>2023 г</w:t>
      </w:r>
      <w:r w:rsidR="00320B3B">
        <w:rPr>
          <w:rFonts w:cs="Times New Roman"/>
          <w:szCs w:val="28"/>
        </w:rPr>
        <w:t>.</w:t>
      </w:r>
      <w:r w:rsidRPr="00EA113A">
        <w:rPr>
          <w:rFonts w:cs="Times New Roman"/>
          <w:szCs w:val="28"/>
        </w:rPr>
        <w:t xml:space="preserve"> </w:t>
      </w:r>
      <w:r w:rsidR="003B2AAA" w:rsidRPr="00EA113A">
        <w:rPr>
          <w:rFonts w:cs="Times New Roman"/>
          <w:szCs w:val="28"/>
        </w:rPr>
        <w:t>–</w:t>
      </w:r>
      <w:r w:rsidRPr="00EA113A">
        <w:rPr>
          <w:rFonts w:cs="Times New Roman"/>
          <w:szCs w:val="28"/>
        </w:rPr>
        <w:t xml:space="preserve"> 6 </w:t>
      </w:r>
      <w:proofErr w:type="spellStart"/>
      <w:r w:rsidRPr="00EA113A">
        <w:rPr>
          <w:rFonts w:cs="Times New Roman"/>
          <w:szCs w:val="28"/>
        </w:rPr>
        <w:t>турклубов</w:t>
      </w:r>
      <w:proofErr w:type="spellEnd"/>
      <w:r w:rsidRPr="00EA113A">
        <w:rPr>
          <w:rFonts w:cs="Times New Roman"/>
          <w:szCs w:val="28"/>
        </w:rPr>
        <w:t xml:space="preserve"> с охватом 255 человек)</w:t>
      </w:r>
      <w:r w:rsidR="003B2AAA" w:rsidRPr="00EA113A">
        <w:rPr>
          <w:rFonts w:cs="Times New Roman"/>
          <w:szCs w:val="28"/>
        </w:rPr>
        <w:t>;</w:t>
      </w:r>
      <w:r w:rsidRPr="00EA113A">
        <w:rPr>
          <w:rFonts w:cs="Times New Roman"/>
          <w:szCs w:val="28"/>
        </w:rPr>
        <w:t xml:space="preserve"> уменьшение охвата клубов на 45,8</w:t>
      </w:r>
      <w:r w:rsidR="00C87385">
        <w:rPr>
          <w:rFonts w:cs="Times New Roman"/>
          <w:szCs w:val="28"/>
        </w:rPr>
        <w:t xml:space="preserve"> процента</w:t>
      </w:r>
      <w:r w:rsidRPr="00EA113A">
        <w:rPr>
          <w:rFonts w:cs="Times New Roman"/>
          <w:szCs w:val="28"/>
        </w:rPr>
        <w:t xml:space="preserve"> из-за уменьшения количества участников в одном клубе до 10 чел.</w:t>
      </w:r>
    </w:p>
    <w:p w:rsidR="00D8785B" w:rsidRPr="00EA113A" w:rsidRDefault="004565BE" w:rsidP="00EA113A">
      <w:pPr>
        <w:spacing w:line="240" w:lineRule="auto"/>
        <w:rPr>
          <w:rFonts w:cs="Times New Roman"/>
          <w:szCs w:val="28"/>
        </w:rPr>
      </w:pPr>
      <w:proofErr w:type="gramStart"/>
      <w:r w:rsidRPr="00EA113A">
        <w:rPr>
          <w:rFonts w:cs="Times New Roman"/>
          <w:szCs w:val="28"/>
        </w:rPr>
        <w:t>В рамках исполнения</w:t>
      </w:r>
      <w:r w:rsidR="00D8785B" w:rsidRPr="00EA113A">
        <w:rPr>
          <w:rFonts w:cs="Times New Roman"/>
          <w:szCs w:val="28"/>
        </w:rPr>
        <w:t xml:space="preserve"> </w:t>
      </w:r>
      <w:r w:rsidR="00A80E85">
        <w:rPr>
          <w:rFonts w:cs="Times New Roman"/>
          <w:szCs w:val="28"/>
        </w:rPr>
        <w:t>«</w:t>
      </w:r>
      <w:r w:rsidR="00D8785B" w:rsidRPr="00EA113A">
        <w:rPr>
          <w:rFonts w:cs="Times New Roman"/>
          <w:szCs w:val="28"/>
        </w:rPr>
        <w:t>дорожной карты</w:t>
      </w:r>
      <w:r w:rsidR="00A80E85">
        <w:rPr>
          <w:rFonts w:cs="Times New Roman"/>
          <w:szCs w:val="28"/>
        </w:rPr>
        <w:t>»</w:t>
      </w:r>
      <w:r w:rsidR="00D8785B" w:rsidRPr="00EA113A">
        <w:rPr>
          <w:rFonts w:cs="Times New Roman"/>
          <w:szCs w:val="28"/>
        </w:rPr>
        <w:t xml:space="preserve"> и по поручению Президента Российской Федерации от 24 сентября 2021 г.</w:t>
      </w:r>
      <w:r w:rsidR="00DE740F" w:rsidRPr="00EA113A">
        <w:rPr>
          <w:rFonts w:cs="Times New Roman"/>
          <w:szCs w:val="28"/>
        </w:rPr>
        <w:t xml:space="preserve"> № </w:t>
      </w:r>
      <w:r w:rsidR="00D8785B" w:rsidRPr="00EA113A">
        <w:rPr>
          <w:rFonts w:cs="Times New Roman"/>
          <w:szCs w:val="28"/>
        </w:rPr>
        <w:t xml:space="preserve">Пр-1806 по итогам встречи Президента Российской Федерации со школьниками во Всероссийском детском центре </w:t>
      </w:r>
      <w:r w:rsidR="00A80E85">
        <w:rPr>
          <w:rFonts w:cs="Times New Roman"/>
          <w:szCs w:val="28"/>
        </w:rPr>
        <w:t>«</w:t>
      </w:r>
      <w:r w:rsidR="00D8785B" w:rsidRPr="00EA113A">
        <w:rPr>
          <w:rFonts w:cs="Times New Roman"/>
          <w:szCs w:val="28"/>
        </w:rPr>
        <w:t>Океан</w:t>
      </w:r>
      <w:r w:rsidR="00A80E85">
        <w:rPr>
          <w:rFonts w:cs="Times New Roman"/>
          <w:szCs w:val="28"/>
        </w:rPr>
        <w:t>»</w:t>
      </w:r>
      <w:r w:rsidR="00D8785B" w:rsidRPr="00EA113A">
        <w:rPr>
          <w:rFonts w:cs="Times New Roman"/>
          <w:szCs w:val="28"/>
        </w:rPr>
        <w:t xml:space="preserve"> 1 сентября 2021 г. по развитию детско-юношеского туризма в Республике Тыва разработан</w:t>
      </w:r>
      <w:r w:rsidR="00320B3B">
        <w:rPr>
          <w:rFonts w:cs="Times New Roman"/>
          <w:szCs w:val="28"/>
        </w:rPr>
        <w:t>о</w:t>
      </w:r>
      <w:r w:rsidR="00D8785B" w:rsidRPr="00EA113A">
        <w:rPr>
          <w:rFonts w:cs="Times New Roman"/>
          <w:szCs w:val="28"/>
        </w:rPr>
        <w:t xml:space="preserve"> более 30 туристских маршрутов, задача которых познакомить детей с историей, культурой, традициями, природой региона, а также с лицами</w:t>
      </w:r>
      <w:proofErr w:type="gramEnd"/>
      <w:r w:rsidR="00D8785B" w:rsidRPr="00EA113A">
        <w:rPr>
          <w:rFonts w:cs="Times New Roman"/>
          <w:szCs w:val="28"/>
        </w:rPr>
        <w:t xml:space="preserve">, </w:t>
      </w:r>
      <w:proofErr w:type="gramStart"/>
      <w:r w:rsidR="00D8785B" w:rsidRPr="00EA113A">
        <w:rPr>
          <w:rFonts w:cs="Times New Roman"/>
          <w:szCs w:val="28"/>
        </w:rPr>
        <w:t>внесшими</w:t>
      </w:r>
      <w:proofErr w:type="gramEnd"/>
      <w:r w:rsidR="00D8785B" w:rsidRPr="00EA113A">
        <w:rPr>
          <w:rFonts w:cs="Times New Roman"/>
          <w:szCs w:val="28"/>
        </w:rPr>
        <w:t xml:space="preserve"> весомый вклад в ее развитие. 11 маршрутов внесен</w:t>
      </w:r>
      <w:r w:rsidR="00E96CEF">
        <w:rPr>
          <w:rFonts w:cs="Times New Roman"/>
          <w:szCs w:val="28"/>
        </w:rPr>
        <w:t>о</w:t>
      </w:r>
      <w:r w:rsidR="00D8785B" w:rsidRPr="00EA113A">
        <w:rPr>
          <w:rFonts w:cs="Times New Roman"/>
          <w:szCs w:val="28"/>
        </w:rPr>
        <w:t xml:space="preserve"> в федеральный реестр ФГБОУ ДО </w:t>
      </w:r>
      <w:r w:rsidR="00E96CEF">
        <w:rPr>
          <w:rFonts w:cs="Times New Roman"/>
          <w:szCs w:val="28"/>
        </w:rPr>
        <w:t>«</w:t>
      </w:r>
      <w:r w:rsidR="00D8785B" w:rsidRPr="00EA113A">
        <w:rPr>
          <w:rFonts w:cs="Times New Roman"/>
          <w:szCs w:val="28"/>
        </w:rPr>
        <w:t>Федеральн</w:t>
      </w:r>
      <w:r w:rsidR="00E96CEF">
        <w:rPr>
          <w:rFonts w:cs="Times New Roman"/>
          <w:szCs w:val="28"/>
        </w:rPr>
        <w:t>ый центр</w:t>
      </w:r>
      <w:r w:rsidR="00D8785B" w:rsidRPr="00EA113A">
        <w:rPr>
          <w:rFonts w:cs="Times New Roman"/>
          <w:szCs w:val="28"/>
        </w:rPr>
        <w:t xml:space="preserve"> дополнительного обр</w:t>
      </w:r>
      <w:r w:rsidR="00D8785B" w:rsidRPr="00EA113A">
        <w:rPr>
          <w:rFonts w:cs="Times New Roman"/>
          <w:szCs w:val="28"/>
        </w:rPr>
        <w:t>а</w:t>
      </w:r>
      <w:r w:rsidR="00D8785B" w:rsidRPr="00EA113A">
        <w:rPr>
          <w:rFonts w:cs="Times New Roman"/>
          <w:szCs w:val="28"/>
        </w:rPr>
        <w:t>зования и организации отдыха и оздоровления детей</w:t>
      </w:r>
      <w:r w:rsidR="00A80E85">
        <w:rPr>
          <w:rFonts w:cs="Times New Roman"/>
          <w:szCs w:val="28"/>
        </w:rPr>
        <w:t>»</w:t>
      </w:r>
      <w:r w:rsidR="00D8785B" w:rsidRPr="00EA113A">
        <w:rPr>
          <w:rFonts w:cs="Times New Roman"/>
          <w:szCs w:val="28"/>
        </w:rPr>
        <w:t>.</w:t>
      </w:r>
    </w:p>
    <w:p w:rsidR="00D8785B" w:rsidRPr="00EA113A" w:rsidRDefault="00D8785B" w:rsidP="00EA113A">
      <w:pPr>
        <w:spacing w:line="240" w:lineRule="auto"/>
        <w:rPr>
          <w:rFonts w:cs="Times New Roman"/>
          <w:szCs w:val="28"/>
        </w:rPr>
      </w:pPr>
      <w:r w:rsidRPr="00EA113A">
        <w:rPr>
          <w:rFonts w:cs="Times New Roman"/>
          <w:szCs w:val="28"/>
        </w:rPr>
        <w:t xml:space="preserve">В образовательных организациях республики </w:t>
      </w:r>
      <w:r w:rsidR="00E96CEF">
        <w:rPr>
          <w:rFonts w:cs="Times New Roman"/>
          <w:szCs w:val="28"/>
        </w:rPr>
        <w:t>проведено</w:t>
      </w:r>
      <w:r w:rsidRPr="00EA113A">
        <w:rPr>
          <w:rFonts w:cs="Times New Roman"/>
          <w:szCs w:val="28"/>
        </w:rPr>
        <w:t xml:space="preserve"> 375 экскурсий с общим охватом </w:t>
      </w:r>
      <w:r w:rsidR="00C33348" w:rsidRPr="00EA113A">
        <w:rPr>
          <w:rFonts w:cs="Times New Roman"/>
          <w:szCs w:val="28"/>
        </w:rPr>
        <w:t>19 364</w:t>
      </w:r>
      <w:r w:rsidRPr="00EA113A">
        <w:rPr>
          <w:rFonts w:cs="Times New Roman"/>
          <w:szCs w:val="28"/>
        </w:rPr>
        <w:t xml:space="preserve"> учащихся (</w:t>
      </w:r>
      <w:r w:rsidR="004565BE" w:rsidRPr="00EA113A">
        <w:rPr>
          <w:rFonts w:cs="Times New Roman"/>
          <w:szCs w:val="28"/>
        </w:rPr>
        <w:t>2023 г</w:t>
      </w:r>
      <w:r w:rsidR="00E96CEF">
        <w:rPr>
          <w:rFonts w:cs="Times New Roman"/>
          <w:szCs w:val="28"/>
        </w:rPr>
        <w:t>.</w:t>
      </w:r>
      <w:r w:rsidRPr="00EA113A">
        <w:rPr>
          <w:rFonts w:cs="Times New Roman"/>
          <w:szCs w:val="28"/>
        </w:rPr>
        <w:t xml:space="preserve"> – 363/</w:t>
      </w:r>
      <w:r w:rsidR="00C33348" w:rsidRPr="00EA113A">
        <w:rPr>
          <w:rFonts w:cs="Times New Roman"/>
          <w:szCs w:val="28"/>
        </w:rPr>
        <w:t>25 364</w:t>
      </w:r>
      <w:r w:rsidRPr="00EA113A">
        <w:rPr>
          <w:rFonts w:cs="Times New Roman"/>
          <w:szCs w:val="28"/>
        </w:rPr>
        <w:t>). Совершен</w:t>
      </w:r>
      <w:r w:rsidR="006B5984">
        <w:rPr>
          <w:rFonts w:cs="Times New Roman"/>
          <w:szCs w:val="28"/>
        </w:rPr>
        <w:t>о</w:t>
      </w:r>
      <w:r w:rsidRPr="00EA113A">
        <w:rPr>
          <w:rFonts w:cs="Times New Roman"/>
          <w:szCs w:val="28"/>
        </w:rPr>
        <w:t xml:space="preserve"> 150 походов с охватом </w:t>
      </w:r>
      <w:r w:rsidR="00C33348" w:rsidRPr="00EA113A">
        <w:rPr>
          <w:rFonts w:cs="Times New Roman"/>
          <w:szCs w:val="28"/>
        </w:rPr>
        <w:t>10 980</w:t>
      </w:r>
      <w:r w:rsidRPr="00EA113A">
        <w:rPr>
          <w:rFonts w:cs="Times New Roman"/>
          <w:szCs w:val="28"/>
        </w:rPr>
        <w:t xml:space="preserve"> человек (</w:t>
      </w:r>
      <w:r w:rsidR="004565BE" w:rsidRPr="00EA113A">
        <w:rPr>
          <w:rFonts w:cs="Times New Roman"/>
          <w:szCs w:val="28"/>
        </w:rPr>
        <w:t>2023 г</w:t>
      </w:r>
      <w:r w:rsidR="00E96CEF">
        <w:rPr>
          <w:rFonts w:cs="Times New Roman"/>
          <w:szCs w:val="28"/>
        </w:rPr>
        <w:t>.</w:t>
      </w:r>
      <w:r w:rsidRPr="00EA113A">
        <w:rPr>
          <w:rFonts w:cs="Times New Roman"/>
          <w:szCs w:val="28"/>
        </w:rPr>
        <w:t xml:space="preserve"> – 149/</w:t>
      </w:r>
      <w:r w:rsidR="00C33348" w:rsidRPr="00EA113A">
        <w:rPr>
          <w:rFonts w:cs="Times New Roman"/>
          <w:szCs w:val="28"/>
        </w:rPr>
        <w:t>10 715</w:t>
      </w:r>
      <w:r w:rsidRPr="00EA113A">
        <w:rPr>
          <w:rFonts w:cs="Times New Roman"/>
          <w:szCs w:val="28"/>
        </w:rPr>
        <w:t>).</w:t>
      </w:r>
    </w:p>
    <w:p w:rsidR="00D8785B" w:rsidRPr="00EA113A" w:rsidRDefault="00D8785B" w:rsidP="00EA113A">
      <w:pPr>
        <w:spacing w:line="240" w:lineRule="auto"/>
        <w:rPr>
          <w:rFonts w:cs="Times New Roman"/>
          <w:szCs w:val="28"/>
        </w:rPr>
      </w:pPr>
      <w:r w:rsidRPr="00EA113A">
        <w:rPr>
          <w:rFonts w:cs="Times New Roman"/>
          <w:szCs w:val="28"/>
        </w:rPr>
        <w:t>Во всех образовательных организациях проведены школьные туристские слеты.</w:t>
      </w:r>
    </w:p>
    <w:p w:rsidR="00D8785B" w:rsidRPr="00EA113A" w:rsidRDefault="00D8785B" w:rsidP="00EA113A">
      <w:pPr>
        <w:spacing w:line="240" w:lineRule="auto"/>
        <w:rPr>
          <w:rFonts w:cs="Times New Roman"/>
          <w:szCs w:val="28"/>
        </w:rPr>
      </w:pPr>
      <w:r w:rsidRPr="00EA113A">
        <w:rPr>
          <w:rFonts w:cs="Times New Roman"/>
          <w:szCs w:val="28"/>
        </w:rPr>
        <w:t>По туристско-краеведческому направлению проведено 9 республика</w:t>
      </w:r>
      <w:r w:rsidRPr="00EA113A">
        <w:rPr>
          <w:rFonts w:cs="Times New Roman"/>
          <w:szCs w:val="28"/>
        </w:rPr>
        <w:t>н</w:t>
      </w:r>
      <w:r w:rsidRPr="00EA113A">
        <w:rPr>
          <w:rFonts w:cs="Times New Roman"/>
          <w:szCs w:val="28"/>
        </w:rPr>
        <w:t xml:space="preserve">ских мероприятий с общим охватом </w:t>
      </w:r>
      <w:r w:rsidR="00C33348" w:rsidRPr="00EA113A">
        <w:rPr>
          <w:rFonts w:cs="Times New Roman"/>
          <w:szCs w:val="28"/>
        </w:rPr>
        <w:t>6551</w:t>
      </w:r>
      <w:r w:rsidRPr="00EA113A">
        <w:rPr>
          <w:rFonts w:cs="Times New Roman"/>
          <w:szCs w:val="28"/>
        </w:rPr>
        <w:t xml:space="preserve"> участник (</w:t>
      </w:r>
      <w:r w:rsidR="004565BE" w:rsidRPr="00EA113A">
        <w:rPr>
          <w:rFonts w:cs="Times New Roman"/>
          <w:szCs w:val="28"/>
        </w:rPr>
        <w:t>2023 г</w:t>
      </w:r>
      <w:r w:rsidR="006B5984">
        <w:rPr>
          <w:rFonts w:cs="Times New Roman"/>
          <w:szCs w:val="28"/>
        </w:rPr>
        <w:t>.</w:t>
      </w:r>
      <w:r w:rsidRPr="00EA113A">
        <w:rPr>
          <w:rFonts w:cs="Times New Roman"/>
          <w:szCs w:val="28"/>
        </w:rPr>
        <w:t xml:space="preserve"> – 13 мероприятий с охватом </w:t>
      </w:r>
      <w:r w:rsidR="00C33348" w:rsidRPr="00EA113A">
        <w:rPr>
          <w:rFonts w:cs="Times New Roman"/>
          <w:szCs w:val="28"/>
        </w:rPr>
        <w:t>5401</w:t>
      </w:r>
      <w:r w:rsidRPr="00EA113A">
        <w:rPr>
          <w:rFonts w:cs="Times New Roman"/>
          <w:szCs w:val="28"/>
        </w:rPr>
        <w:t>).</w:t>
      </w:r>
    </w:p>
    <w:p w:rsidR="00BC54CD" w:rsidRDefault="00BC54CD" w:rsidP="00EA113A">
      <w:pPr>
        <w:spacing w:line="240" w:lineRule="auto"/>
        <w:rPr>
          <w:rFonts w:cs="Times New Roman"/>
          <w:szCs w:val="28"/>
        </w:rPr>
      </w:pPr>
      <w:r w:rsidRPr="00EA113A">
        <w:rPr>
          <w:rFonts w:cs="Times New Roman"/>
          <w:szCs w:val="28"/>
        </w:rPr>
        <w:t>Для укрепления семейных традиций и ценностей, увеличения численн</w:t>
      </w:r>
      <w:r w:rsidRPr="00EA113A">
        <w:rPr>
          <w:rFonts w:cs="Times New Roman"/>
          <w:szCs w:val="28"/>
        </w:rPr>
        <w:t>о</w:t>
      </w:r>
      <w:r w:rsidRPr="00EA113A">
        <w:rPr>
          <w:rFonts w:cs="Times New Roman"/>
          <w:szCs w:val="28"/>
        </w:rPr>
        <w:t xml:space="preserve">сти занимающихся физической культурой и спортом и развития семейного спорта в рамках </w:t>
      </w:r>
      <w:r w:rsidR="00A80E85">
        <w:rPr>
          <w:rFonts w:cs="Times New Roman"/>
          <w:szCs w:val="28"/>
        </w:rPr>
        <w:t>«</w:t>
      </w:r>
      <w:r w:rsidRPr="00EA113A">
        <w:rPr>
          <w:rFonts w:cs="Times New Roman"/>
          <w:szCs w:val="28"/>
        </w:rPr>
        <w:t>Года семьи в Российской Федерации</w:t>
      </w:r>
      <w:r w:rsidR="00A80E85">
        <w:rPr>
          <w:rFonts w:cs="Times New Roman"/>
          <w:szCs w:val="28"/>
        </w:rPr>
        <w:t>»</w:t>
      </w:r>
      <w:r w:rsidRPr="00EA113A">
        <w:rPr>
          <w:rFonts w:cs="Times New Roman"/>
          <w:szCs w:val="28"/>
        </w:rPr>
        <w:t xml:space="preserve"> был реализован проект </w:t>
      </w:r>
      <w:r w:rsidR="00A80E85">
        <w:rPr>
          <w:rFonts w:cs="Times New Roman"/>
          <w:szCs w:val="28"/>
        </w:rPr>
        <w:t>«</w:t>
      </w:r>
      <w:r w:rsidRPr="00EA113A">
        <w:rPr>
          <w:rFonts w:cs="Times New Roman"/>
          <w:szCs w:val="28"/>
        </w:rPr>
        <w:t>Большие семейные выходные</w:t>
      </w:r>
      <w:r w:rsidR="00A80E85">
        <w:rPr>
          <w:rFonts w:cs="Times New Roman"/>
          <w:szCs w:val="28"/>
        </w:rPr>
        <w:t>»</w:t>
      </w:r>
      <w:r w:rsidRPr="00EA113A">
        <w:rPr>
          <w:rFonts w:cs="Times New Roman"/>
          <w:szCs w:val="28"/>
        </w:rPr>
        <w:t>, который был направлен на объединение ра</w:t>
      </w:r>
      <w:r w:rsidRPr="00EA113A">
        <w:rPr>
          <w:rFonts w:cs="Times New Roman"/>
          <w:szCs w:val="28"/>
        </w:rPr>
        <w:t>з</w:t>
      </w:r>
      <w:r w:rsidRPr="00EA113A">
        <w:rPr>
          <w:rFonts w:cs="Times New Roman"/>
          <w:szCs w:val="28"/>
        </w:rPr>
        <w:t>ных поколений семей в совместные активности.</w:t>
      </w:r>
    </w:p>
    <w:p w:rsidR="00AB0F2A" w:rsidRPr="00AB0F2A" w:rsidRDefault="00AB0F2A" w:rsidP="00AB0F2A">
      <w:pPr>
        <w:spacing w:line="240" w:lineRule="auto"/>
        <w:rPr>
          <w:rFonts w:eastAsia="Times New Roman" w:cs="Times New Roman"/>
          <w:szCs w:val="28"/>
          <w:lang w:eastAsia="ru-RU"/>
        </w:rPr>
      </w:pPr>
      <w:r w:rsidRPr="00AB0F2A">
        <w:rPr>
          <w:rFonts w:eastAsia="Times New Roman" w:cs="Times New Roman"/>
          <w:szCs w:val="28"/>
          <w:lang w:eastAsia="ru-RU"/>
        </w:rPr>
        <w:t>Так за 2024 год были проведены следующие спортивные мероприятия с общим охватом более 10 000 участников: Всероссийская массовая лыжная го</w:t>
      </w:r>
      <w:r w:rsidRPr="00AB0F2A">
        <w:rPr>
          <w:rFonts w:eastAsia="Times New Roman" w:cs="Times New Roman"/>
          <w:szCs w:val="28"/>
          <w:lang w:eastAsia="ru-RU"/>
        </w:rPr>
        <w:t>н</w:t>
      </w:r>
      <w:r w:rsidRPr="00AB0F2A">
        <w:rPr>
          <w:rFonts w:eastAsia="Times New Roman" w:cs="Times New Roman"/>
          <w:szCs w:val="28"/>
          <w:lang w:eastAsia="ru-RU"/>
        </w:rPr>
        <w:t xml:space="preserve">ка «Лыжня России-2024», </w:t>
      </w:r>
      <w:r w:rsidR="00FB0B56">
        <w:rPr>
          <w:rFonts w:eastAsia="Times New Roman" w:cs="Times New Roman"/>
          <w:szCs w:val="28"/>
          <w:lang w:eastAsia="ru-RU"/>
        </w:rPr>
        <w:t>с</w:t>
      </w:r>
      <w:r w:rsidRPr="00AB0F2A">
        <w:rPr>
          <w:rFonts w:eastAsia="Times New Roman" w:cs="Times New Roman"/>
          <w:szCs w:val="28"/>
          <w:lang w:eastAsia="ru-RU"/>
        </w:rPr>
        <w:t xml:space="preserve">емейный спортивный </w:t>
      </w:r>
      <w:proofErr w:type="spellStart"/>
      <w:r w:rsidRPr="00AB0F2A">
        <w:rPr>
          <w:rFonts w:eastAsia="Times New Roman" w:cs="Times New Roman"/>
          <w:szCs w:val="28"/>
          <w:lang w:eastAsia="ru-RU"/>
        </w:rPr>
        <w:t>велозабег</w:t>
      </w:r>
      <w:proofErr w:type="spellEnd"/>
      <w:r w:rsidRPr="00AB0F2A">
        <w:rPr>
          <w:rFonts w:eastAsia="Times New Roman" w:cs="Times New Roman"/>
          <w:szCs w:val="28"/>
          <w:lang w:eastAsia="ru-RU"/>
        </w:rPr>
        <w:t xml:space="preserve"> «</w:t>
      </w:r>
      <w:proofErr w:type="gramStart"/>
      <w:r w:rsidRPr="00AB0F2A">
        <w:rPr>
          <w:rFonts w:eastAsia="Times New Roman" w:cs="Times New Roman"/>
          <w:szCs w:val="28"/>
          <w:lang w:eastAsia="ru-RU"/>
        </w:rPr>
        <w:t>Семь-Я</w:t>
      </w:r>
      <w:proofErr w:type="gramEnd"/>
      <w:r w:rsidRPr="00AB0F2A">
        <w:rPr>
          <w:rFonts w:eastAsia="Times New Roman" w:cs="Times New Roman"/>
          <w:szCs w:val="28"/>
          <w:lang w:eastAsia="ru-RU"/>
        </w:rPr>
        <w:t xml:space="preserve">» в рамках всероссийского проекта «Большие семейные выходные», </w:t>
      </w:r>
      <w:r w:rsidR="00FB0B56">
        <w:rPr>
          <w:rFonts w:eastAsia="Times New Roman" w:cs="Times New Roman"/>
          <w:szCs w:val="28"/>
          <w:lang w:eastAsia="ru-RU"/>
        </w:rPr>
        <w:t>р</w:t>
      </w:r>
      <w:r w:rsidRPr="00AB0F2A">
        <w:rPr>
          <w:rFonts w:eastAsia="Times New Roman" w:cs="Times New Roman"/>
          <w:szCs w:val="28"/>
          <w:lang w:eastAsia="ru-RU"/>
        </w:rPr>
        <w:t>еспубликанский ф</w:t>
      </w:r>
      <w:r w:rsidRPr="00AB0F2A">
        <w:rPr>
          <w:rFonts w:eastAsia="Times New Roman" w:cs="Times New Roman"/>
          <w:szCs w:val="28"/>
          <w:lang w:eastAsia="ru-RU"/>
        </w:rPr>
        <w:t>е</w:t>
      </w:r>
      <w:r w:rsidRPr="00AB0F2A">
        <w:rPr>
          <w:rFonts w:eastAsia="Times New Roman" w:cs="Times New Roman"/>
          <w:szCs w:val="28"/>
          <w:lang w:eastAsia="ru-RU"/>
        </w:rPr>
        <w:t xml:space="preserve">стиваль ГТО среди семейных команд, </w:t>
      </w:r>
      <w:r w:rsidR="00FB0B56">
        <w:rPr>
          <w:rFonts w:eastAsia="Times New Roman" w:cs="Times New Roman"/>
          <w:szCs w:val="28"/>
          <w:lang w:eastAsia="ru-RU"/>
        </w:rPr>
        <w:t>с</w:t>
      </w:r>
      <w:r w:rsidRPr="00AB0F2A">
        <w:rPr>
          <w:rFonts w:eastAsia="Times New Roman" w:cs="Times New Roman"/>
          <w:szCs w:val="28"/>
          <w:lang w:eastAsia="ru-RU"/>
        </w:rPr>
        <w:t>партакиада среди семейных команд «Мы спортивная семья» в рамках Всероссийского проекта «Большие семейные выходные», в честь празднования Года семьи в России, Всероссийский день б</w:t>
      </w:r>
      <w:r w:rsidRPr="00AB0F2A">
        <w:rPr>
          <w:rFonts w:eastAsia="Times New Roman" w:cs="Times New Roman"/>
          <w:szCs w:val="28"/>
          <w:lang w:eastAsia="ru-RU"/>
        </w:rPr>
        <w:t>е</w:t>
      </w:r>
      <w:r w:rsidRPr="00AB0F2A">
        <w:rPr>
          <w:rFonts w:eastAsia="Times New Roman" w:cs="Times New Roman"/>
          <w:szCs w:val="28"/>
          <w:lang w:eastAsia="ru-RU"/>
        </w:rPr>
        <w:t xml:space="preserve">га «Кросс нации-2024». </w:t>
      </w:r>
      <w:proofErr w:type="gramStart"/>
      <w:r w:rsidRPr="00AB0F2A">
        <w:rPr>
          <w:rFonts w:eastAsia="Times New Roman" w:cs="Times New Roman"/>
          <w:szCs w:val="28"/>
          <w:lang w:eastAsia="ru-RU"/>
        </w:rPr>
        <w:t xml:space="preserve">Семейный забег, конкурс «Лучшая спортивная семья», посвящённый закрытию летнего спортивного сезона 2024 г., </w:t>
      </w:r>
      <w:r w:rsidR="002F3F77">
        <w:rPr>
          <w:rFonts w:eastAsia="Times New Roman" w:cs="Times New Roman"/>
          <w:szCs w:val="28"/>
          <w:lang w:eastAsia="ru-RU"/>
        </w:rPr>
        <w:t>р</w:t>
      </w:r>
      <w:r w:rsidRPr="00AB0F2A">
        <w:rPr>
          <w:rFonts w:eastAsia="Times New Roman" w:cs="Times New Roman"/>
          <w:szCs w:val="28"/>
          <w:lang w:eastAsia="ru-RU"/>
        </w:rPr>
        <w:t xml:space="preserve">еспубликанская спартакиада среди отцов муниципальных образований Республики Тыва, </w:t>
      </w:r>
      <w:r w:rsidR="002F3F77">
        <w:rPr>
          <w:rFonts w:eastAsia="Times New Roman" w:cs="Times New Roman"/>
          <w:szCs w:val="28"/>
          <w:lang w:eastAsia="ru-RU"/>
        </w:rPr>
        <w:t xml:space="preserve">        </w:t>
      </w:r>
      <w:r w:rsidRPr="00AB0F2A">
        <w:rPr>
          <w:rFonts w:eastAsia="Times New Roman" w:cs="Times New Roman"/>
          <w:szCs w:val="28"/>
          <w:lang w:eastAsia="ru-RU"/>
        </w:rPr>
        <w:t xml:space="preserve">посвященная ко Дню отца в России, </w:t>
      </w:r>
      <w:r w:rsidR="002F3F77">
        <w:rPr>
          <w:rFonts w:eastAsia="Times New Roman" w:cs="Times New Roman"/>
          <w:szCs w:val="28"/>
          <w:lang w:eastAsia="ru-RU"/>
        </w:rPr>
        <w:t>р</w:t>
      </w:r>
      <w:r w:rsidRPr="00AB0F2A">
        <w:rPr>
          <w:rFonts w:eastAsia="Times New Roman" w:cs="Times New Roman"/>
          <w:szCs w:val="28"/>
          <w:lang w:eastAsia="ru-RU"/>
        </w:rPr>
        <w:t>еспубликанская спартакиада среди мат</w:t>
      </w:r>
      <w:r w:rsidRPr="00AB0F2A">
        <w:rPr>
          <w:rFonts w:eastAsia="Times New Roman" w:cs="Times New Roman"/>
          <w:szCs w:val="28"/>
          <w:lang w:eastAsia="ru-RU"/>
        </w:rPr>
        <w:t>е</w:t>
      </w:r>
      <w:r w:rsidRPr="00AB0F2A">
        <w:rPr>
          <w:rFonts w:eastAsia="Times New Roman" w:cs="Times New Roman"/>
          <w:szCs w:val="28"/>
          <w:lang w:eastAsia="ru-RU"/>
        </w:rPr>
        <w:t>рей, 14 человек, из них 7 несовершеннолетних, семейные спортивные меропр</w:t>
      </w:r>
      <w:r w:rsidRPr="00AB0F2A">
        <w:rPr>
          <w:rFonts w:eastAsia="Times New Roman" w:cs="Times New Roman"/>
          <w:szCs w:val="28"/>
          <w:lang w:eastAsia="ru-RU"/>
        </w:rPr>
        <w:t>и</w:t>
      </w:r>
      <w:r w:rsidRPr="00AB0F2A">
        <w:rPr>
          <w:rFonts w:eastAsia="Times New Roman" w:cs="Times New Roman"/>
          <w:szCs w:val="28"/>
          <w:lang w:eastAsia="ru-RU"/>
        </w:rPr>
        <w:t>ятия в рамках ежегодной акции Министерства спорта Республики Тыва «Дек</w:t>
      </w:r>
      <w:r w:rsidRPr="00AB0F2A">
        <w:rPr>
          <w:rFonts w:eastAsia="Times New Roman" w:cs="Times New Roman"/>
          <w:szCs w:val="28"/>
          <w:lang w:eastAsia="ru-RU"/>
        </w:rPr>
        <w:t>а</w:t>
      </w:r>
      <w:r w:rsidRPr="00AB0F2A">
        <w:rPr>
          <w:rFonts w:eastAsia="Times New Roman" w:cs="Times New Roman"/>
          <w:szCs w:val="28"/>
          <w:lang w:eastAsia="ru-RU"/>
        </w:rPr>
        <w:t>да спорта и здоровья».</w:t>
      </w:r>
      <w:proofErr w:type="gramEnd"/>
    </w:p>
    <w:p w:rsidR="004B73D4" w:rsidRPr="00EA113A" w:rsidRDefault="004B73D4" w:rsidP="00EA113A">
      <w:pPr>
        <w:spacing w:line="240" w:lineRule="auto"/>
        <w:rPr>
          <w:rFonts w:cs="Times New Roman"/>
          <w:szCs w:val="28"/>
        </w:rPr>
      </w:pPr>
      <w:r w:rsidRPr="00EA113A">
        <w:rPr>
          <w:rFonts w:cs="Times New Roman"/>
          <w:szCs w:val="28"/>
        </w:rPr>
        <w:t>По линии Министерства по делам молодежи Республики Тыва в 2024 г. обновлен</w:t>
      </w:r>
      <w:r w:rsidR="002F3F77">
        <w:rPr>
          <w:rFonts w:cs="Times New Roman"/>
          <w:szCs w:val="28"/>
        </w:rPr>
        <w:t>о</w:t>
      </w:r>
      <w:r w:rsidRPr="00EA113A">
        <w:rPr>
          <w:rFonts w:cs="Times New Roman"/>
          <w:szCs w:val="28"/>
        </w:rPr>
        <w:t xml:space="preserve"> и создан</w:t>
      </w:r>
      <w:r w:rsidR="002F3F77">
        <w:rPr>
          <w:rFonts w:cs="Times New Roman"/>
          <w:szCs w:val="28"/>
        </w:rPr>
        <w:t>о</w:t>
      </w:r>
      <w:r w:rsidRPr="00EA113A">
        <w:rPr>
          <w:rFonts w:cs="Times New Roman"/>
          <w:szCs w:val="28"/>
        </w:rPr>
        <w:t xml:space="preserve"> 3 объекта спортивной инфраструктуры: скейтпарк и </w:t>
      </w:r>
      <w:proofErr w:type="spellStart"/>
      <w:r w:rsidRPr="00EA113A">
        <w:rPr>
          <w:rFonts w:cs="Times New Roman"/>
          <w:szCs w:val="28"/>
        </w:rPr>
        <w:t>стритбольная</w:t>
      </w:r>
      <w:proofErr w:type="spellEnd"/>
      <w:r w:rsidRPr="00EA113A">
        <w:rPr>
          <w:rFonts w:cs="Times New Roman"/>
          <w:szCs w:val="28"/>
        </w:rPr>
        <w:t xml:space="preserve"> площадка в Молодежном сквере г. Кызыла, смонтирована </w:t>
      </w:r>
      <w:proofErr w:type="spellStart"/>
      <w:r w:rsidRPr="00EA113A">
        <w:rPr>
          <w:rFonts w:cs="Times New Roman"/>
          <w:szCs w:val="28"/>
        </w:rPr>
        <w:t>ворк</w:t>
      </w:r>
      <w:r w:rsidRPr="00EA113A">
        <w:rPr>
          <w:rFonts w:cs="Times New Roman"/>
          <w:szCs w:val="28"/>
        </w:rPr>
        <w:t>а</w:t>
      </w:r>
      <w:r w:rsidRPr="00EA113A">
        <w:rPr>
          <w:rFonts w:cs="Times New Roman"/>
          <w:szCs w:val="28"/>
        </w:rPr>
        <w:t>ут</w:t>
      </w:r>
      <w:proofErr w:type="spellEnd"/>
      <w:r w:rsidRPr="00EA113A">
        <w:rPr>
          <w:rFonts w:cs="Times New Roman"/>
          <w:szCs w:val="28"/>
        </w:rPr>
        <w:t xml:space="preserve"> площадка на беговой дорожке.</w:t>
      </w:r>
    </w:p>
    <w:p w:rsidR="004B73D4" w:rsidRPr="00EA113A" w:rsidRDefault="004B73D4" w:rsidP="00EA113A">
      <w:pPr>
        <w:spacing w:line="240" w:lineRule="auto"/>
        <w:rPr>
          <w:rFonts w:cs="Times New Roman"/>
          <w:szCs w:val="28"/>
        </w:rPr>
      </w:pPr>
      <w:r w:rsidRPr="00EA113A">
        <w:rPr>
          <w:rFonts w:cs="Times New Roman"/>
          <w:szCs w:val="28"/>
        </w:rPr>
        <w:lastRenderedPageBreak/>
        <w:t>В рамках Дня России, Дня российского флага, Дня государственного фл</w:t>
      </w:r>
      <w:r w:rsidRPr="00EA113A">
        <w:rPr>
          <w:rFonts w:cs="Times New Roman"/>
          <w:szCs w:val="28"/>
        </w:rPr>
        <w:t>а</w:t>
      </w:r>
      <w:r w:rsidRPr="00EA113A">
        <w:rPr>
          <w:rFonts w:cs="Times New Roman"/>
          <w:szCs w:val="28"/>
        </w:rPr>
        <w:t xml:space="preserve">га Республики Тыва состоялись акции восхождения на гору </w:t>
      </w:r>
      <w:proofErr w:type="spellStart"/>
      <w:r w:rsidRPr="00EA113A">
        <w:rPr>
          <w:rFonts w:cs="Times New Roman"/>
          <w:szCs w:val="28"/>
        </w:rPr>
        <w:t>Догээ</w:t>
      </w:r>
      <w:proofErr w:type="spellEnd"/>
      <w:r w:rsidRPr="00EA113A">
        <w:rPr>
          <w:rFonts w:cs="Times New Roman"/>
          <w:szCs w:val="28"/>
        </w:rPr>
        <w:t xml:space="preserve"> с участием волонтеров и студентов с общим охватом 150 человек.</w:t>
      </w:r>
    </w:p>
    <w:p w:rsidR="004B73D4" w:rsidRPr="00EA113A" w:rsidRDefault="004B73D4" w:rsidP="00EA113A">
      <w:pPr>
        <w:spacing w:line="240" w:lineRule="auto"/>
        <w:rPr>
          <w:rFonts w:cs="Times New Roman"/>
          <w:szCs w:val="28"/>
        </w:rPr>
      </w:pPr>
      <w:r w:rsidRPr="00EA113A">
        <w:rPr>
          <w:rFonts w:cs="Times New Roman"/>
          <w:szCs w:val="28"/>
        </w:rPr>
        <w:t xml:space="preserve">На Региональном форуме добровольцев </w:t>
      </w:r>
      <w:r w:rsidR="00A80E85">
        <w:rPr>
          <w:rFonts w:cs="Times New Roman"/>
          <w:szCs w:val="28"/>
        </w:rPr>
        <w:t>«</w:t>
      </w:r>
      <w:r w:rsidRPr="00EA113A">
        <w:rPr>
          <w:rFonts w:cs="Times New Roman"/>
          <w:szCs w:val="28"/>
        </w:rPr>
        <w:t>Доброфорум-2024</w:t>
      </w:r>
      <w:r w:rsidR="00A80E85">
        <w:rPr>
          <w:rFonts w:cs="Times New Roman"/>
          <w:szCs w:val="28"/>
        </w:rPr>
        <w:t>»</w:t>
      </w:r>
      <w:r w:rsidRPr="00EA113A">
        <w:rPr>
          <w:rFonts w:cs="Times New Roman"/>
          <w:szCs w:val="28"/>
        </w:rPr>
        <w:t xml:space="preserve"> на базе ба</w:t>
      </w:r>
      <w:r w:rsidRPr="00EA113A">
        <w:rPr>
          <w:rFonts w:cs="Times New Roman"/>
          <w:szCs w:val="28"/>
        </w:rPr>
        <w:t>с</w:t>
      </w:r>
      <w:r w:rsidRPr="00EA113A">
        <w:rPr>
          <w:rFonts w:cs="Times New Roman"/>
          <w:szCs w:val="28"/>
        </w:rPr>
        <w:t>сейна ТГУ состоялись соревнования по плаванию среди волонтеров с общим охватом 50 чел.</w:t>
      </w:r>
    </w:p>
    <w:p w:rsidR="004B73D4" w:rsidRPr="00EA113A" w:rsidRDefault="004B73D4" w:rsidP="00EA113A">
      <w:pPr>
        <w:spacing w:line="240" w:lineRule="auto"/>
        <w:rPr>
          <w:rFonts w:cs="Times New Roman"/>
          <w:szCs w:val="28"/>
        </w:rPr>
      </w:pPr>
      <w:r w:rsidRPr="00EA113A">
        <w:rPr>
          <w:rFonts w:cs="Times New Roman"/>
          <w:szCs w:val="28"/>
        </w:rPr>
        <w:t xml:space="preserve">В День молодежи организован психологический тренинг </w:t>
      </w:r>
      <w:r w:rsidR="00A80E85">
        <w:rPr>
          <w:rFonts w:cs="Times New Roman"/>
          <w:szCs w:val="28"/>
        </w:rPr>
        <w:t>«</w:t>
      </w:r>
      <w:r w:rsidRPr="00EA113A">
        <w:rPr>
          <w:rFonts w:cs="Times New Roman"/>
          <w:szCs w:val="28"/>
        </w:rPr>
        <w:t>Азбука счас</w:t>
      </w:r>
      <w:r w:rsidRPr="00EA113A">
        <w:rPr>
          <w:rFonts w:cs="Times New Roman"/>
          <w:szCs w:val="28"/>
        </w:rPr>
        <w:t>т</w:t>
      </w:r>
      <w:r w:rsidRPr="00EA113A">
        <w:rPr>
          <w:rFonts w:cs="Times New Roman"/>
          <w:szCs w:val="28"/>
        </w:rPr>
        <w:t>ливой семьи</w:t>
      </w:r>
      <w:r w:rsidR="00A80E85">
        <w:rPr>
          <w:rFonts w:cs="Times New Roman"/>
          <w:szCs w:val="28"/>
        </w:rPr>
        <w:t>»</w:t>
      </w:r>
      <w:r w:rsidRPr="00EA113A">
        <w:rPr>
          <w:rFonts w:cs="Times New Roman"/>
          <w:szCs w:val="28"/>
        </w:rPr>
        <w:t xml:space="preserve"> совместно с психологами центра </w:t>
      </w:r>
      <w:r w:rsidR="00A80E85">
        <w:rPr>
          <w:rFonts w:cs="Times New Roman"/>
          <w:szCs w:val="28"/>
        </w:rPr>
        <w:t>«</w:t>
      </w:r>
      <w:proofErr w:type="spellStart"/>
      <w:r w:rsidRPr="00EA113A">
        <w:rPr>
          <w:rFonts w:cs="Times New Roman"/>
          <w:szCs w:val="28"/>
        </w:rPr>
        <w:t>Сайзырал</w:t>
      </w:r>
      <w:proofErr w:type="spellEnd"/>
      <w:r w:rsidR="00A80E85">
        <w:rPr>
          <w:rFonts w:cs="Times New Roman"/>
          <w:szCs w:val="28"/>
        </w:rPr>
        <w:t>»</w:t>
      </w:r>
      <w:r w:rsidRPr="00EA113A">
        <w:rPr>
          <w:rFonts w:cs="Times New Roman"/>
          <w:szCs w:val="28"/>
        </w:rPr>
        <w:t xml:space="preserve">, акция </w:t>
      </w:r>
      <w:r w:rsidR="00A80E85">
        <w:rPr>
          <w:rFonts w:cs="Times New Roman"/>
          <w:szCs w:val="28"/>
        </w:rPr>
        <w:t>«</w:t>
      </w:r>
      <w:r w:rsidRPr="00EA113A">
        <w:rPr>
          <w:rFonts w:cs="Times New Roman"/>
          <w:szCs w:val="28"/>
        </w:rPr>
        <w:t>Стимул мечты – это сам ты!</w:t>
      </w:r>
      <w:r w:rsidR="00A80E85">
        <w:rPr>
          <w:rFonts w:cs="Times New Roman"/>
          <w:szCs w:val="28"/>
        </w:rPr>
        <w:t>»</w:t>
      </w:r>
      <w:r w:rsidRPr="00EA113A">
        <w:rPr>
          <w:rFonts w:cs="Times New Roman"/>
          <w:szCs w:val="28"/>
        </w:rPr>
        <w:t xml:space="preserve"> </w:t>
      </w:r>
      <w:proofErr w:type="gramStart"/>
      <w:r w:rsidRPr="00EA113A">
        <w:rPr>
          <w:rFonts w:cs="Times New Roman"/>
          <w:szCs w:val="28"/>
        </w:rPr>
        <w:t>ко</w:t>
      </w:r>
      <w:proofErr w:type="gramEnd"/>
      <w:r w:rsidRPr="00EA113A">
        <w:rPr>
          <w:rFonts w:cs="Times New Roman"/>
          <w:szCs w:val="28"/>
        </w:rPr>
        <w:t xml:space="preserve"> Всемирн</w:t>
      </w:r>
      <w:r w:rsidR="002F3F77">
        <w:rPr>
          <w:rFonts w:cs="Times New Roman"/>
          <w:szCs w:val="28"/>
        </w:rPr>
        <w:t>ому дню борьбы с наркоманией</w:t>
      </w:r>
      <w:r w:rsidRPr="00EA113A">
        <w:rPr>
          <w:rFonts w:cs="Times New Roman"/>
          <w:szCs w:val="28"/>
        </w:rPr>
        <w:t xml:space="preserve"> были сняты и размещены профилактические видеоролики, совместно с Министерством вну</w:t>
      </w:r>
      <w:r w:rsidRPr="00EA113A">
        <w:rPr>
          <w:rFonts w:cs="Times New Roman"/>
          <w:szCs w:val="28"/>
        </w:rPr>
        <w:t>т</w:t>
      </w:r>
      <w:r w:rsidRPr="00EA113A">
        <w:rPr>
          <w:rFonts w:cs="Times New Roman"/>
          <w:szCs w:val="28"/>
        </w:rPr>
        <w:t>ренних дел по Республике Тыва проведен региональный этап Всероссийского конкурса социальной рекламы антинаркотической направленности и пропага</w:t>
      </w:r>
      <w:r w:rsidRPr="00EA113A">
        <w:rPr>
          <w:rFonts w:cs="Times New Roman"/>
          <w:szCs w:val="28"/>
        </w:rPr>
        <w:t>н</w:t>
      </w:r>
      <w:r w:rsidRPr="00EA113A">
        <w:rPr>
          <w:rFonts w:cs="Times New Roman"/>
          <w:szCs w:val="28"/>
        </w:rPr>
        <w:t xml:space="preserve">ды здорового образа жизни </w:t>
      </w:r>
      <w:r w:rsidR="00A80E85">
        <w:rPr>
          <w:rFonts w:cs="Times New Roman"/>
          <w:szCs w:val="28"/>
        </w:rPr>
        <w:t>«</w:t>
      </w:r>
      <w:r w:rsidRPr="00EA113A">
        <w:rPr>
          <w:rFonts w:cs="Times New Roman"/>
          <w:szCs w:val="28"/>
        </w:rPr>
        <w:t>Спасем жизнь вместе</w:t>
      </w:r>
      <w:r w:rsidR="00A80E85">
        <w:rPr>
          <w:rFonts w:cs="Times New Roman"/>
          <w:szCs w:val="28"/>
        </w:rPr>
        <w:t>»</w:t>
      </w:r>
      <w:r w:rsidRPr="00EA113A">
        <w:rPr>
          <w:rFonts w:cs="Times New Roman"/>
          <w:szCs w:val="28"/>
        </w:rPr>
        <w:t>.</w:t>
      </w:r>
    </w:p>
    <w:p w:rsidR="004B73D4" w:rsidRDefault="004B73D4" w:rsidP="00EA113A">
      <w:pPr>
        <w:spacing w:line="240" w:lineRule="auto"/>
        <w:rPr>
          <w:rFonts w:cs="Times New Roman"/>
          <w:szCs w:val="28"/>
        </w:rPr>
      </w:pPr>
      <w:r w:rsidRPr="00EA113A">
        <w:rPr>
          <w:rFonts w:cs="Times New Roman"/>
          <w:szCs w:val="28"/>
        </w:rPr>
        <w:t xml:space="preserve">По программе </w:t>
      </w:r>
      <w:proofErr w:type="spellStart"/>
      <w:r w:rsidRPr="00EA113A">
        <w:rPr>
          <w:rFonts w:cs="Times New Roman"/>
          <w:szCs w:val="28"/>
        </w:rPr>
        <w:t>Росмолодежи</w:t>
      </w:r>
      <w:proofErr w:type="spellEnd"/>
      <w:r w:rsidRPr="00EA113A">
        <w:rPr>
          <w:rFonts w:cs="Times New Roman"/>
          <w:szCs w:val="28"/>
        </w:rPr>
        <w:t xml:space="preserve"> </w:t>
      </w:r>
      <w:r w:rsidR="00A80E85">
        <w:rPr>
          <w:rFonts w:cs="Times New Roman"/>
          <w:szCs w:val="28"/>
        </w:rPr>
        <w:t>«</w:t>
      </w:r>
      <w:r w:rsidRPr="00EA113A">
        <w:rPr>
          <w:rFonts w:cs="Times New Roman"/>
          <w:szCs w:val="28"/>
        </w:rPr>
        <w:t>Больше, чем путешествие</w:t>
      </w:r>
      <w:r w:rsidR="00A80E85">
        <w:rPr>
          <w:rFonts w:cs="Times New Roman"/>
          <w:szCs w:val="28"/>
        </w:rPr>
        <w:t>»</w:t>
      </w:r>
      <w:r w:rsidRPr="00EA113A">
        <w:rPr>
          <w:rFonts w:cs="Times New Roman"/>
          <w:szCs w:val="28"/>
        </w:rPr>
        <w:t xml:space="preserve"> за 2024 всего приняло участие 115 чел. из Республики Тыва, что меньше на 5,7</w:t>
      </w:r>
      <w:r w:rsidR="00C262B2">
        <w:rPr>
          <w:rFonts w:cs="Times New Roman"/>
          <w:szCs w:val="28"/>
        </w:rPr>
        <w:t xml:space="preserve"> </w:t>
      </w:r>
      <w:proofErr w:type="gramStart"/>
      <w:r w:rsidR="00C262B2">
        <w:rPr>
          <w:rFonts w:cs="Times New Roman"/>
          <w:szCs w:val="28"/>
        </w:rPr>
        <w:t>процента</w:t>
      </w:r>
      <w:proofErr w:type="gramEnd"/>
      <w:r w:rsidRPr="00EA113A">
        <w:rPr>
          <w:rFonts w:cs="Times New Roman"/>
          <w:szCs w:val="28"/>
        </w:rPr>
        <w:t xml:space="preserve"> чем в 2023 г. (122 чел.). Чаще всего ездили в Москву, Красноярский край, Сахали</w:t>
      </w:r>
      <w:r w:rsidRPr="00EA113A">
        <w:rPr>
          <w:rFonts w:cs="Times New Roman"/>
          <w:szCs w:val="28"/>
        </w:rPr>
        <w:t>н</w:t>
      </w:r>
      <w:r w:rsidRPr="00EA113A">
        <w:rPr>
          <w:rFonts w:cs="Times New Roman"/>
          <w:szCs w:val="28"/>
        </w:rPr>
        <w:t>ск</w:t>
      </w:r>
      <w:r w:rsidR="004675A4">
        <w:rPr>
          <w:rFonts w:cs="Times New Roman"/>
          <w:szCs w:val="28"/>
        </w:rPr>
        <w:t>ую</w:t>
      </w:r>
      <w:r w:rsidRPr="00EA113A">
        <w:rPr>
          <w:rFonts w:cs="Times New Roman"/>
          <w:szCs w:val="28"/>
        </w:rPr>
        <w:t xml:space="preserve"> область.</w:t>
      </w:r>
    </w:p>
    <w:p w:rsidR="004675A4" w:rsidRPr="00EA113A" w:rsidRDefault="004675A4" w:rsidP="00EA113A">
      <w:pPr>
        <w:spacing w:line="240" w:lineRule="auto"/>
        <w:rPr>
          <w:rFonts w:cs="Times New Roman"/>
          <w:szCs w:val="28"/>
        </w:rPr>
      </w:pPr>
    </w:p>
    <w:p w:rsidR="00D03A4F" w:rsidRDefault="00AF2CE4" w:rsidP="004675A4">
      <w:pPr>
        <w:spacing w:line="240" w:lineRule="auto"/>
        <w:ind w:firstLine="0"/>
        <w:jc w:val="center"/>
        <w:rPr>
          <w:rFonts w:cs="Times New Roman"/>
          <w:szCs w:val="28"/>
        </w:rPr>
      </w:pPr>
      <w:bookmarkStart w:id="35" w:name="_Toc196062814"/>
      <w:r w:rsidRPr="00EA113A">
        <w:rPr>
          <w:rFonts w:cs="Times New Roman"/>
          <w:szCs w:val="28"/>
        </w:rPr>
        <w:t>7.3</w:t>
      </w:r>
      <w:r w:rsidR="004675A4">
        <w:rPr>
          <w:rFonts w:cs="Times New Roman"/>
          <w:szCs w:val="28"/>
        </w:rPr>
        <w:t>.</w:t>
      </w:r>
      <w:r w:rsidRPr="00EA113A">
        <w:rPr>
          <w:rFonts w:cs="Times New Roman"/>
          <w:szCs w:val="28"/>
        </w:rPr>
        <w:t xml:space="preserve"> </w:t>
      </w:r>
      <w:r w:rsidR="00D03A4F" w:rsidRPr="00EA113A">
        <w:rPr>
          <w:rFonts w:cs="Times New Roman"/>
          <w:szCs w:val="28"/>
        </w:rPr>
        <w:t>Организация отдыха и оздоровления детей</w:t>
      </w:r>
      <w:bookmarkEnd w:id="35"/>
    </w:p>
    <w:p w:rsidR="004675A4" w:rsidRPr="00EA113A" w:rsidRDefault="004675A4" w:rsidP="00EA113A">
      <w:pPr>
        <w:spacing w:line="240" w:lineRule="auto"/>
        <w:rPr>
          <w:rFonts w:cs="Times New Roman"/>
          <w:szCs w:val="28"/>
        </w:rPr>
      </w:pPr>
    </w:p>
    <w:p w:rsidR="001C4C8E" w:rsidRPr="00EA113A" w:rsidRDefault="001C4C8E" w:rsidP="00EA113A">
      <w:pPr>
        <w:spacing w:line="240" w:lineRule="auto"/>
        <w:rPr>
          <w:rFonts w:cs="Times New Roman"/>
          <w:szCs w:val="28"/>
        </w:rPr>
      </w:pPr>
      <w:r w:rsidRPr="00EA113A">
        <w:rPr>
          <w:rFonts w:cs="Times New Roman"/>
          <w:szCs w:val="28"/>
        </w:rPr>
        <w:t>В консолидированном бюджете республики на летнюю оздоровительную кампанию 2024 года были предусмотрены средства в объеме 158,8 млн</w:t>
      </w:r>
      <w:r w:rsidR="00C262B2">
        <w:rPr>
          <w:rFonts w:cs="Times New Roman"/>
          <w:szCs w:val="28"/>
        </w:rPr>
        <w:t>.</w:t>
      </w:r>
      <w:r w:rsidRPr="00EA113A">
        <w:rPr>
          <w:rFonts w:cs="Times New Roman"/>
          <w:szCs w:val="28"/>
        </w:rPr>
        <w:t xml:space="preserve"> рублей (</w:t>
      </w:r>
      <w:r w:rsidR="00654BB1">
        <w:rPr>
          <w:rFonts w:cs="Times New Roman"/>
          <w:szCs w:val="28"/>
        </w:rPr>
        <w:t>2023 г.</w:t>
      </w:r>
      <w:r w:rsidRPr="00EA113A">
        <w:rPr>
          <w:rFonts w:cs="Times New Roman"/>
          <w:szCs w:val="28"/>
        </w:rPr>
        <w:t xml:space="preserve"> – 134,5 млн</w:t>
      </w:r>
      <w:r w:rsidR="00C262B2">
        <w:rPr>
          <w:rFonts w:cs="Times New Roman"/>
          <w:szCs w:val="28"/>
        </w:rPr>
        <w:t>.</w:t>
      </w:r>
      <w:r w:rsidRPr="00EA113A">
        <w:rPr>
          <w:rFonts w:cs="Times New Roman"/>
          <w:szCs w:val="28"/>
        </w:rPr>
        <w:t xml:space="preserve"> рублей). Профинансировано 140,2 млн</w:t>
      </w:r>
      <w:r w:rsidR="00C262B2">
        <w:rPr>
          <w:rFonts w:cs="Times New Roman"/>
          <w:szCs w:val="28"/>
        </w:rPr>
        <w:t>.</w:t>
      </w:r>
      <w:r w:rsidRPr="00EA113A">
        <w:rPr>
          <w:rFonts w:cs="Times New Roman"/>
          <w:szCs w:val="28"/>
        </w:rPr>
        <w:t xml:space="preserve"> рублей (</w:t>
      </w:r>
      <w:r w:rsidR="00654BB1">
        <w:rPr>
          <w:rFonts w:cs="Times New Roman"/>
          <w:szCs w:val="28"/>
        </w:rPr>
        <w:t>2023 г.</w:t>
      </w:r>
      <w:r w:rsidRPr="00EA113A">
        <w:rPr>
          <w:rFonts w:cs="Times New Roman"/>
          <w:szCs w:val="28"/>
        </w:rPr>
        <w:t xml:space="preserve"> – 115,6 млн</w:t>
      </w:r>
      <w:r w:rsidR="00C262B2">
        <w:rPr>
          <w:rFonts w:cs="Times New Roman"/>
          <w:szCs w:val="28"/>
        </w:rPr>
        <w:t>.</w:t>
      </w:r>
      <w:r w:rsidRPr="00EA113A">
        <w:rPr>
          <w:rFonts w:cs="Times New Roman"/>
          <w:szCs w:val="28"/>
        </w:rPr>
        <w:t xml:space="preserve"> рублей), </w:t>
      </w:r>
      <w:r w:rsidR="00654BB1">
        <w:rPr>
          <w:rFonts w:cs="Times New Roman"/>
          <w:szCs w:val="28"/>
        </w:rPr>
        <w:t>в том числе</w:t>
      </w:r>
      <w:r w:rsidRPr="00EA113A">
        <w:rPr>
          <w:rFonts w:cs="Times New Roman"/>
          <w:szCs w:val="28"/>
        </w:rPr>
        <w:t>:</w:t>
      </w:r>
    </w:p>
    <w:p w:rsidR="00062312" w:rsidRPr="00062312" w:rsidRDefault="00062312" w:rsidP="00062312">
      <w:pPr>
        <w:spacing w:line="240" w:lineRule="auto"/>
        <w:rPr>
          <w:rFonts w:cs="Times New Roman"/>
          <w:szCs w:val="28"/>
        </w:rPr>
      </w:pPr>
      <w:proofErr w:type="gramStart"/>
      <w:r w:rsidRPr="00062312">
        <w:rPr>
          <w:rFonts w:cs="Times New Roman"/>
          <w:szCs w:val="28"/>
        </w:rPr>
        <w:t>- на организацию летней оздоровительной кампании по линии Министе</w:t>
      </w:r>
      <w:r w:rsidRPr="00062312">
        <w:rPr>
          <w:rFonts w:cs="Times New Roman"/>
          <w:szCs w:val="28"/>
        </w:rPr>
        <w:t>р</w:t>
      </w:r>
      <w:r w:rsidRPr="00062312">
        <w:rPr>
          <w:rFonts w:cs="Times New Roman"/>
          <w:szCs w:val="28"/>
        </w:rPr>
        <w:t>ства образования Республики Тыва 85,7 млн</w:t>
      </w:r>
      <w:r>
        <w:rPr>
          <w:rFonts w:cs="Times New Roman"/>
          <w:szCs w:val="28"/>
        </w:rPr>
        <w:t>.</w:t>
      </w:r>
      <w:r w:rsidRPr="00062312">
        <w:rPr>
          <w:rFonts w:cs="Times New Roman"/>
          <w:szCs w:val="28"/>
        </w:rPr>
        <w:t xml:space="preserve"> рублей (2023 г. – 71,3 млн</w:t>
      </w:r>
      <w:r>
        <w:rPr>
          <w:rFonts w:cs="Times New Roman"/>
          <w:szCs w:val="28"/>
        </w:rPr>
        <w:t>.</w:t>
      </w:r>
      <w:r w:rsidRPr="00062312">
        <w:rPr>
          <w:rFonts w:cs="Times New Roman"/>
          <w:szCs w:val="28"/>
        </w:rPr>
        <w:t xml:space="preserve"> ру</w:t>
      </w:r>
      <w:r w:rsidRPr="00062312">
        <w:rPr>
          <w:rFonts w:cs="Times New Roman"/>
          <w:szCs w:val="28"/>
        </w:rPr>
        <w:t>б</w:t>
      </w:r>
      <w:r w:rsidRPr="00062312">
        <w:rPr>
          <w:rFonts w:cs="Times New Roman"/>
          <w:szCs w:val="28"/>
        </w:rPr>
        <w:t>лей), в том числе на отдых и оздоровление 200 детей, проживающих в подше</w:t>
      </w:r>
      <w:r w:rsidRPr="00062312">
        <w:rPr>
          <w:rFonts w:cs="Times New Roman"/>
          <w:szCs w:val="28"/>
        </w:rPr>
        <w:t>ф</w:t>
      </w:r>
      <w:r w:rsidRPr="00062312">
        <w:rPr>
          <w:rFonts w:cs="Times New Roman"/>
          <w:szCs w:val="28"/>
        </w:rPr>
        <w:t>ном Свердловском районе Луганской народной Республики 7,6 млн</w:t>
      </w:r>
      <w:r>
        <w:rPr>
          <w:rFonts w:cs="Times New Roman"/>
          <w:szCs w:val="28"/>
        </w:rPr>
        <w:t>.</w:t>
      </w:r>
      <w:r w:rsidRPr="00062312">
        <w:rPr>
          <w:rFonts w:cs="Times New Roman"/>
          <w:szCs w:val="28"/>
        </w:rPr>
        <w:t xml:space="preserve"> рублей и 100 детей из Белгородской области 3,7 млн</w:t>
      </w:r>
      <w:r>
        <w:rPr>
          <w:rFonts w:cs="Times New Roman"/>
          <w:szCs w:val="28"/>
        </w:rPr>
        <w:t>.</w:t>
      </w:r>
      <w:r w:rsidRPr="00062312">
        <w:rPr>
          <w:rFonts w:cs="Times New Roman"/>
          <w:szCs w:val="28"/>
        </w:rPr>
        <w:t xml:space="preserve"> рублей (2023 г. – 100 детей из ЛНР на 3,8 млн</w:t>
      </w:r>
      <w:r>
        <w:rPr>
          <w:rFonts w:cs="Times New Roman"/>
          <w:szCs w:val="28"/>
        </w:rPr>
        <w:t>.</w:t>
      </w:r>
      <w:r w:rsidRPr="00062312">
        <w:rPr>
          <w:rFonts w:cs="Times New Roman"/>
          <w:szCs w:val="28"/>
        </w:rPr>
        <w:t xml:space="preserve"> рублей);</w:t>
      </w:r>
      <w:proofErr w:type="gramEnd"/>
    </w:p>
    <w:p w:rsidR="00062312" w:rsidRPr="00062312" w:rsidRDefault="00062312" w:rsidP="00062312">
      <w:pPr>
        <w:spacing w:line="240" w:lineRule="auto"/>
        <w:rPr>
          <w:rFonts w:cs="Times New Roman"/>
          <w:szCs w:val="28"/>
        </w:rPr>
      </w:pPr>
      <w:r w:rsidRPr="00062312">
        <w:rPr>
          <w:rFonts w:cs="Times New Roman"/>
          <w:szCs w:val="28"/>
        </w:rPr>
        <w:t>- на организацию летней оздоровительной кампании по линии Министе</w:t>
      </w:r>
      <w:r w:rsidRPr="00062312">
        <w:rPr>
          <w:rFonts w:cs="Times New Roman"/>
          <w:szCs w:val="28"/>
        </w:rPr>
        <w:t>р</w:t>
      </w:r>
      <w:r w:rsidRPr="00062312">
        <w:rPr>
          <w:rFonts w:cs="Times New Roman"/>
          <w:szCs w:val="28"/>
        </w:rPr>
        <w:t>ства труда и социальной политики Республики Тыва 49,9 млн</w:t>
      </w:r>
      <w:r w:rsidR="004C1A67">
        <w:rPr>
          <w:rFonts w:cs="Times New Roman"/>
          <w:szCs w:val="28"/>
        </w:rPr>
        <w:t>.</w:t>
      </w:r>
      <w:r w:rsidRPr="00062312">
        <w:rPr>
          <w:rFonts w:cs="Times New Roman"/>
          <w:szCs w:val="28"/>
        </w:rPr>
        <w:t xml:space="preserve"> рублей (2023 г.  – 40,1 млн</w:t>
      </w:r>
      <w:r w:rsidR="004C1A67">
        <w:rPr>
          <w:rFonts w:cs="Times New Roman"/>
          <w:szCs w:val="28"/>
        </w:rPr>
        <w:t>.</w:t>
      </w:r>
      <w:r w:rsidRPr="00062312">
        <w:rPr>
          <w:rFonts w:cs="Times New Roman"/>
          <w:szCs w:val="28"/>
        </w:rPr>
        <w:t xml:space="preserve"> рублей);</w:t>
      </w:r>
    </w:p>
    <w:p w:rsidR="00062312" w:rsidRPr="00062312" w:rsidRDefault="00062312" w:rsidP="00062312">
      <w:pPr>
        <w:spacing w:line="240" w:lineRule="auto"/>
        <w:rPr>
          <w:rFonts w:cs="Times New Roman"/>
          <w:szCs w:val="28"/>
        </w:rPr>
      </w:pPr>
      <w:r w:rsidRPr="00062312">
        <w:rPr>
          <w:rFonts w:cs="Times New Roman"/>
          <w:szCs w:val="28"/>
        </w:rPr>
        <w:t>- на организацию летней оздоровительной кампании по линии Министе</w:t>
      </w:r>
      <w:r w:rsidRPr="00062312">
        <w:rPr>
          <w:rFonts w:cs="Times New Roman"/>
          <w:szCs w:val="28"/>
        </w:rPr>
        <w:t>р</w:t>
      </w:r>
      <w:r w:rsidRPr="00062312">
        <w:rPr>
          <w:rFonts w:cs="Times New Roman"/>
          <w:szCs w:val="28"/>
        </w:rPr>
        <w:t>ства здравоохранения Республики Тыва 23,2 млн</w:t>
      </w:r>
      <w:r w:rsidR="004C1A67">
        <w:rPr>
          <w:rFonts w:cs="Times New Roman"/>
          <w:szCs w:val="28"/>
        </w:rPr>
        <w:t>.</w:t>
      </w:r>
      <w:r w:rsidRPr="00062312">
        <w:rPr>
          <w:rFonts w:cs="Times New Roman"/>
          <w:szCs w:val="28"/>
        </w:rPr>
        <w:t xml:space="preserve"> рублей (2023 г.  – 23,1 млн</w:t>
      </w:r>
      <w:r w:rsidR="004C1A67">
        <w:rPr>
          <w:rFonts w:cs="Times New Roman"/>
          <w:szCs w:val="28"/>
        </w:rPr>
        <w:t>.</w:t>
      </w:r>
      <w:r w:rsidRPr="00062312">
        <w:rPr>
          <w:rFonts w:cs="Times New Roman"/>
          <w:szCs w:val="28"/>
        </w:rPr>
        <w:t xml:space="preserve"> рублей);</w:t>
      </w:r>
    </w:p>
    <w:p w:rsidR="00062312" w:rsidRPr="00062312" w:rsidRDefault="00062312" w:rsidP="00062312">
      <w:pPr>
        <w:spacing w:line="240" w:lineRule="auto"/>
        <w:rPr>
          <w:rFonts w:cs="Times New Roman"/>
          <w:szCs w:val="28"/>
        </w:rPr>
      </w:pPr>
      <w:r w:rsidRPr="00062312">
        <w:rPr>
          <w:rFonts w:cs="Times New Roman"/>
          <w:szCs w:val="28"/>
        </w:rPr>
        <w:t>- на организацию летней оздоровительной кампании за счет бюджетов муниципальных образований 42,1 млн</w:t>
      </w:r>
      <w:r w:rsidR="004C1A67">
        <w:rPr>
          <w:rFonts w:cs="Times New Roman"/>
          <w:szCs w:val="28"/>
        </w:rPr>
        <w:t>.</w:t>
      </w:r>
      <w:r w:rsidRPr="00062312">
        <w:rPr>
          <w:rFonts w:cs="Times New Roman"/>
          <w:szCs w:val="28"/>
        </w:rPr>
        <w:t xml:space="preserve"> рублей (2023 г. – 38,5 млн</w:t>
      </w:r>
      <w:r w:rsidR="004C1A67">
        <w:rPr>
          <w:rFonts w:cs="Times New Roman"/>
          <w:szCs w:val="28"/>
        </w:rPr>
        <w:t>.</w:t>
      </w:r>
      <w:r w:rsidRPr="00062312">
        <w:rPr>
          <w:rFonts w:cs="Times New Roman"/>
          <w:szCs w:val="28"/>
        </w:rPr>
        <w:t xml:space="preserve"> рублей);</w:t>
      </w:r>
    </w:p>
    <w:p w:rsidR="00062312" w:rsidRPr="00062312" w:rsidRDefault="00062312" w:rsidP="00062312">
      <w:pPr>
        <w:spacing w:line="240" w:lineRule="auto"/>
        <w:rPr>
          <w:rFonts w:cs="Times New Roman"/>
          <w:szCs w:val="28"/>
        </w:rPr>
      </w:pPr>
      <w:r w:rsidRPr="00062312">
        <w:rPr>
          <w:rFonts w:cs="Times New Roman"/>
          <w:szCs w:val="28"/>
        </w:rPr>
        <w:t>- внебюджетные источники 16,1 млн</w:t>
      </w:r>
      <w:r w:rsidR="004C1A67">
        <w:rPr>
          <w:rFonts w:cs="Times New Roman"/>
          <w:szCs w:val="28"/>
        </w:rPr>
        <w:t>.</w:t>
      </w:r>
      <w:r w:rsidRPr="00062312">
        <w:rPr>
          <w:rFonts w:cs="Times New Roman"/>
          <w:szCs w:val="28"/>
        </w:rPr>
        <w:t xml:space="preserve"> рублей (2023 г. – 22,7 млн</w:t>
      </w:r>
      <w:r w:rsidR="004C1A67">
        <w:rPr>
          <w:rFonts w:cs="Times New Roman"/>
          <w:szCs w:val="28"/>
        </w:rPr>
        <w:t>.</w:t>
      </w:r>
      <w:r w:rsidRPr="00062312">
        <w:rPr>
          <w:rFonts w:cs="Times New Roman"/>
          <w:szCs w:val="28"/>
        </w:rPr>
        <w:t xml:space="preserve"> рублей).</w:t>
      </w:r>
    </w:p>
    <w:p w:rsidR="00062312" w:rsidRPr="00062312" w:rsidRDefault="00062312" w:rsidP="00062312">
      <w:pPr>
        <w:spacing w:line="240" w:lineRule="auto"/>
        <w:rPr>
          <w:rFonts w:cs="Times New Roman"/>
          <w:szCs w:val="28"/>
        </w:rPr>
      </w:pPr>
      <w:r w:rsidRPr="00062312">
        <w:rPr>
          <w:rFonts w:cs="Times New Roman"/>
          <w:szCs w:val="28"/>
        </w:rPr>
        <w:t>В период летней оздоровительной кампании 2024 года оказали услуги в сфере отдыха и оздоровления детей 176 лагерей с общим охватом 17 833 ребе</w:t>
      </w:r>
      <w:r w:rsidRPr="00062312">
        <w:rPr>
          <w:rFonts w:cs="Times New Roman"/>
          <w:szCs w:val="28"/>
        </w:rPr>
        <w:t>н</w:t>
      </w:r>
      <w:r w:rsidRPr="00062312">
        <w:rPr>
          <w:rFonts w:cs="Times New Roman"/>
          <w:szCs w:val="28"/>
        </w:rPr>
        <w:t>ка, из них:</w:t>
      </w:r>
    </w:p>
    <w:p w:rsidR="00062312" w:rsidRPr="00062312" w:rsidRDefault="00062312" w:rsidP="00062312">
      <w:pPr>
        <w:spacing w:line="240" w:lineRule="auto"/>
        <w:rPr>
          <w:rFonts w:cs="Times New Roman"/>
          <w:szCs w:val="28"/>
        </w:rPr>
      </w:pPr>
      <w:r w:rsidRPr="00062312">
        <w:rPr>
          <w:rFonts w:cs="Times New Roman"/>
          <w:szCs w:val="28"/>
        </w:rPr>
        <w:t xml:space="preserve">- 155 дневных лагерей </w:t>
      </w:r>
      <w:r w:rsidR="004C1A67">
        <w:rPr>
          <w:rFonts w:cs="Times New Roman"/>
          <w:szCs w:val="28"/>
        </w:rPr>
        <w:t>с общим охватом 13 383 детей (</w:t>
      </w:r>
      <w:r w:rsidRPr="00062312">
        <w:rPr>
          <w:rFonts w:cs="Times New Roman"/>
          <w:szCs w:val="28"/>
        </w:rPr>
        <w:t>2023 г</w:t>
      </w:r>
      <w:r w:rsidR="004C1A67">
        <w:rPr>
          <w:rFonts w:cs="Times New Roman"/>
          <w:szCs w:val="28"/>
        </w:rPr>
        <w:t>.</w:t>
      </w:r>
      <w:r w:rsidRPr="00062312">
        <w:rPr>
          <w:rFonts w:cs="Times New Roman"/>
          <w:szCs w:val="28"/>
        </w:rPr>
        <w:t xml:space="preserve"> – 12663);</w:t>
      </w:r>
    </w:p>
    <w:p w:rsidR="00062312" w:rsidRPr="00062312" w:rsidRDefault="00062312" w:rsidP="00062312">
      <w:pPr>
        <w:spacing w:line="240" w:lineRule="auto"/>
        <w:rPr>
          <w:rFonts w:cs="Times New Roman"/>
          <w:szCs w:val="28"/>
        </w:rPr>
      </w:pPr>
      <w:r w:rsidRPr="00062312">
        <w:rPr>
          <w:rFonts w:cs="Times New Roman"/>
          <w:szCs w:val="28"/>
        </w:rPr>
        <w:t>- 20 стационарных лагере</w:t>
      </w:r>
      <w:r w:rsidR="004C1A67">
        <w:rPr>
          <w:rFonts w:cs="Times New Roman"/>
          <w:szCs w:val="28"/>
        </w:rPr>
        <w:t>й с общим охватом 4330 детей (</w:t>
      </w:r>
      <w:r w:rsidRPr="00062312">
        <w:rPr>
          <w:rFonts w:cs="Times New Roman"/>
          <w:szCs w:val="28"/>
        </w:rPr>
        <w:t>2023 г</w:t>
      </w:r>
      <w:r w:rsidR="004C1A67">
        <w:rPr>
          <w:rFonts w:cs="Times New Roman"/>
          <w:szCs w:val="28"/>
        </w:rPr>
        <w:t>.</w:t>
      </w:r>
      <w:r w:rsidRPr="00062312">
        <w:rPr>
          <w:rFonts w:cs="Times New Roman"/>
          <w:szCs w:val="28"/>
        </w:rPr>
        <w:t xml:space="preserve"> – 4051);</w:t>
      </w:r>
    </w:p>
    <w:p w:rsidR="00062312" w:rsidRPr="00062312" w:rsidRDefault="00062312" w:rsidP="00062312">
      <w:pPr>
        <w:spacing w:line="240" w:lineRule="auto"/>
        <w:rPr>
          <w:rFonts w:cs="Times New Roman"/>
          <w:szCs w:val="28"/>
        </w:rPr>
      </w:pPr>
      <w:r w:rsidRPr="00062312">
        <w:rPr>
          <w:rFonts w:cs="Times New Roman"/>
          <w:szCs w:val="28"/>
        </w:rPr>
        <w:t>- 1 палаточный лаге</w:t>
      </w:r>
      <w:r w:rsidR="004C1A67">
        <w:rPr>
          <w:rFonts w:cs="Times New Roman"/>
          <w:szCs w:val="28"/>
        </w:rPr>
        <w:t>рь с общим охватом 120 детей (</w:t>
      </w:r>
      <w:r w:rsidRPr="00062312">
        <w:rPr>
          <w:rFonts w:cs="Times New Roman"/>
          <w:szCs w:val="28"/>
        </w:rPr>
        <w:t>2023 г</w:t>
      </w:r>
      <w:r w:rsidR="004C1A67">
        <w:rPr>
          <w:rFonts w:cs="Times New Roman"/>
          <w:szCs w:val="28"/>
        </w:rPr>
        <w:t>.</w:t>
      </w:r>
      <w:r w:rsidRPr="00062312">
        <w:rPr>
          <w:rFonts w:cs="Times New Roman"/>
          <w:szCs w:val="28"/>
        </w:rPr>
        <w:t xml:space="preserve"> – 124).</w:t>
      </w:r>
    </w:p>
    <w:p w:rsidR="00062312" w:rsidRPr="00062312" w:rsidRDefault="00062312" w:rsidP="00062312">
      <w:pPr>
        <w:spacing w:line="240" w:lineRule="auto"/>
        <w:rPr>
          <w:rFonts w:cs="Times New Roman"/>
          <w:szCs w:val="28"/>
        </w:rPr>
      </w:pPr>
      <w:r w:rsidRPr="00062312">
        <w:rPr>
          <w:rFonts w:cs="Times New Roman"/>
          <w:szCs w:val="28"/>
        </w:rPr>
        <w:lastRenderedPageBreak/>
        <w:t>В федеральные детские центры на отдых и оздоровление направлено 80 детей (2023 г. – 94 детей), из них:</w:t>
      </w:r>
    </w:p>
    <w:p w:rsidR="00062312" w:rsidRPr="00062312" w:rsidRDefault="00062312" w:rsidP="00062312">
      <w:pPr>
        <w:spacing w:line="240" w:lineRule="auto"/>
        <w:rPr>
          <w:rFonts w:cs="Times New Roman"/>
          <w:szCs w:val="28"/>
        </w:rPr>
      </w:pPr>
      <w:r w:rsidRPr="00062312">
        <w:rPr>
          <w:rFonts w:cs="Times New Roman"/>
          <w:szCs w:val="28"/>
        </w:rPr>
        <w:t>- МДЦ «Артек» – 20 детей (2023 г.  – 45 детей);</w:t>
      </w:r>
    </w:p>
    <w:p w:rsidR="00062312" w:rsidRPr="00062312" w:rsidRDefault="00062312" w:rsidP="00062312">
      <w:pPr>
        <w:spacing w:line="240" w:lineRule="auto"/>
        <w:rPr>
          <w:rFonts w:cs="Times New Roman"/>
          <w:szCs w:val="28"/>
        </w:rPr>
      </w:pPr>
      <w:r w:rsidRPr="00062312">
        <w:rPr>
          <w:rFonts w:cs="Times New Roman"/>
          <w:szCs w:val="28"/>
        </w:rPr>
        <w:t>- ВДЦ «Океан» – 35 детей (2023 г.  – 39 детей);</w:t>
      </w:r>
    </w:p>
    <w:p w:rsidR="00062312" w:rsidRPr="00062312" w:rsidRDefault="00062312" w:rsidP="00062312">
      <w:pPr>
        <w:spacing w:line="240" w:lineRule="auto"/>
        <w:rPr>
          <w:rFonts w:cs="Times New Roman"/>
          <w:szCs w:val="28"/>
        </w:rPr>
      </w:pPr>
      <w:r w:rsidRPr="00062312">
        <w:rPr>
          <w:rFonts w:cs="Times New Roman"/>
          <w:szCs w:val="28"/>
        </w:rPr>
        <w:t>- ВДЦ «Смена» – 15 детей (2023 г.  – 0 детей);</w:t>
      </w:r>
    </w:p>
    <w:p w:rsidR="00062312" w:rsidRPr="00062312" w:rsidRDefault="00062312" w:rsidP="00062312">
      <w:pPr>
        <w:spacing w:line="240" w:lineRule="auto"/>
        <w:rPr>
          <w:rFonts w:cs="Times New Roman"/>
          <w:szCs w:val="28"/>
        </w:rPr>
      </w:pPr>
      <w:r w:rsidRPr="00062312">
        <w:rPr>
          <w:rFonts w:cs="Times New Roman"/>
          <w:szCs w:val="28"/>
        </w:rPr>
        <w:t>- ВДЦ «Орленок» – 10 детей (2023 г. – 10 детей).</w:t>
      </w:r>
    </w:p>
    <w:p w:rsidR="00062312" w:rsidRPr="00062312" w:rsidRDefault="00062312" w:rsidP="00062312">
      <w:pPr>
        <w:spacing w:line="240" w:lineRule="auto"/>
        <w:rPr>
          <w:rFonts w:cs="Times New Roman"/>
          <w:szCs w:val="28"/>
        </w:rPr>
      </w:pPr>
      <w:proofErr w:type="gramStart"/>
      <w:r w:rsidRPr="00062312">
        <w:rPr>
          <w:rFonts w:cs="Times New Roman"/>
          <w:szCs w:val="28"/>
        </w:rPr>
        <w:t>На санаторно-курортное лечение направлено всего 1008 детей (2023 г. – 827 детей) диспансерного учета, в том числе дети-инвалиды 72 чел. (2023 г. – 59 чел.); дети-сироты и дети, оставшиеся без попечения родителей 169 чел. (2023 г.  – 174 чел.); дети участников СВО 155 чел. (2023 г. – 83 чел.); дети, находящиеся в трудной жизненной ситуации 37 чел.</w:t>
      </w:r>
      <w:proofErr w:type="gramEnd"/>
    </w:p>
    <w:p w:rsidR="00E05136" w:rsidRPr="00EA113A" w:rsidRDefault="00AB6601" w:rsidP="00EA113A">
      <w:pPr>
        <w:spacing w:line="240" w:lineRule="auto"/>
        <w:rPr>
          <w:rFonts w:cs="Times New Roman"/>
          <w:szCs w:val="28"/>
        </w:rPr>
      </w:pPr>
      <w:r w:rsidRPr="00EA113A">
        <w:rPr>
          <w:rFonts w:cs="Times New Roman"/>
          <w:szCs w:val="28"/>
        </w:rPr>
        <w:t>В 2024 году уделялось особое внимание отдыху и оздоровлению детей из отдельных категорий семей. Так, в детских лагерях отдохнули 2123 ребенка с ОВЗ, а также детей-инвалидов или 11,9</w:t>
      </w:r>
      <w:r w:rsidR="00C262B2" w:rsidRPr="00C262B2">
        <w:rPr>
          <w:rFonts w:cs="Times New Roman"/>
          <w:szCs w:val="28"/>
        </w:rPr>
        <w:t xml:space="preserve"> </w:t>
      </w:r>
      <w:r w:rsidR="00C262B2">
        <w:rPr>
          <w:rFonts w:cs="Times New Roman"/>
          <w:szCs w:val="28"/>
        </w:rPr>
        <w:t>процента</w:t>
      </w:r>
      <w:r w:rsidRPr="00EA113A">
        <w:rPr>
          <w:rFonts w:cs="Times New Roman"/>
          <w:szCs w:val="28"/>
        </w:rPr>
        <w:t xml:space="preserve"> от общего количества отд</w:t>
      </w:r>
      <w:r w:rsidRPr="00EA113A">
        <w:rPr>
          <w:rFonts w:cs="Times New Roman"/>
          <w:szCs w:val="28"/>
        </w:rPr>
        <w:t>ы</w:t>
      </w:r>
      <w:r w:rsidRPr="00EA113A">
        <w:rPr>
          <w:rFonts w:cs="Times New Roman"/>
          <w:szCs w:val="28"/>
        </w:rPr>
        <w:t>хавших детей</w:t>
      </w:r>
      <w:r w:rsidR="00382285" w:rsidRPr="00EA113A">
        <w:rPr>
          <w:rFonts w:cs="Times New Roman"/>
          <w:szCs w:val="28"/>
        </w:rPr>
        <w:t>, в том числе в стационарны</w:t>
      </w:r>
      <w:r w:rsidRPr="00EA113A">
        <w:rPr>
          <w:rFonts w:cs="Times New Roman"/>
          <w:szCs w:val="28"/>
        </w:rPr>
        <w:t>х лагерях – 1544 (</w:t>
      </w:r>
      <w:r w:rsidR="0053656D">
        <w:rPr>
          <w:rFonts w:cs="Times New Roman"/>
          <w:szCs w:val="28"/>
        </w:rPr>
        <w:t>2023 г.</w:t>
      </w:r>
      <w:r w:rsidRPr="00EA113A">
        <w:rPr>
          <w:rFonts w:cs="Times New Roman"/>
          <w:szCs w:val="28"/>
        </w:rPr>
        <w:t xml:space="preserve"> – 428); 564 ребенка, состоящих на различных профилактических учетах; 1272 ребенка участников специальной военной операции (</w:t>
      </w:r>
      <w:r w:rsidR="0053656D">
        <w:rPr>
          <w:rFonts w:cs="Times New Roman"/>
          <w:szCs w:val="28"/>
        </w:rPr>
        <w:t>2023 г.</w:t>
      </w:r>
      <w:r w:rsidRPr="00EA113A">
        <w:rPr>
          <w:rFonts w:cs="Times New Roman"/>
          <w:szCs w:val="28"/>
        </w:rPr>
        <w:t xml:space="preserve"> – 835).</w:t>
      </w:r>
    </w:p>
    <w:p w:rsidR="005740BD" w:rsidRPr="00EA113A" w:rsidRDefault="005740BD" w:rsidP="00EA113A">
      <w:pPr>
        <w:spacing w:line="240" w:lineRule="auto"/>
        <w:rPr>
          <w:rFonts w:cs="Times New Roman"/>
          <w:szCs w:val="28"/>
        </w:rPr>
      </w:pPr>
      <w:r w:rsidRPr="00EA113A">
        <w:rPr>
          <w:rFonts w:cs="Times New Roman"/>
          <w:szCs w:val="28"/>
        </w:rPr>
        <w:t xml:space="preserve">В помощь педагогам детских оздоровительных лагерей Министерством образования Республики Тыва, РДДМ </w:t>
      </w:r>
      <w:r w:rsidR="00A80E85">
        <w:rPr>
          <w:rFonts w:cs="Times New Roman"/>
          <w:szCs w:val="28"/>
        </w:rPr>
        <w:t>«</w:t>
      </w:r>
      <w:r w:rsidRPr="00EA113A">
        <w:rPr>
          <w:rFonts w:cs="Times New Roman"/>
          <w:szCs w:val="28"/>
        </w:rPr>
        <w:t>Движение первых</w:t>
      </w:r>
      <w:r w:rsidR="00A80E85">
        <w:rPr>
          <w:rFonts w:cs="Times New Roman"/>
          <w:szCs w:val="28"/>
        </w:rPr>
        <w:t>»</w:t>
      </w:r>
      <w:r w:rsidRPr="00EA113A">
        <w:rPr>
          <w:rFonts w:cs="Times New Roman"/>
          <w:szCs w:val="28"/>
        </w:rPr>
        <w:t>, Навигаторами де</w:t>
      </w:r>
      <w:r w:rsidRPr="00EA113A">
        <w:rPr>
          <w:rFonts w:cs="Times New Roman"/>
          <w:szCs w:val="28"/>
        </w:rPr>
        <w:t>т</w:t>
      </w:r>
      <w:r w:rsidRPr="00EA113A">
        <w:rPr>
          <w:rFonts w:cs="Times New Roman"/>
          <w:szCs w:val="28"/>
        </w:rPr>
        <w:t xml:space="preserve">ства представлены материалы воспитательных мероприятий со ссылками на федеральные материалы Министерства просвещения Российской Федерации на сайте </w:t>
      </w:r>
      <w:proofErr w:type="spellStart"/>
      <w:r w:rsidRPr="00EA113A">
        <w:rPr>
          <w:rFonts w:cs="Times New Roman"/>
          <w:szCs w:val="28"/>
        </w:rPr>
        <w:t>детскийотдых.рф</w:t>
      </w:r>
      <w:proofErr w:type="spellEnd"/>
      <w:r w:rsidRPr="00EA113A">
        <w:rPr>
          <w:rFonts w:cs="Times New Roman"/>
          <w:szCs w:val="28"/>
        </w:rPr>
        <w:t>.</w:t>
      </w:r>
    </w:p>
    <w:p w:rsidR="005740BD" w:rsidRPr="00EA113A" w:rsidRDefault="005740BD" w:rsidP="00EA113A">
      <w:pPr>
        <w:spacing w:line="240" w:lineRule="auto"/>
        <w:rPr>
          <w:rFonts w:cs="Times New Roman"/>
          <w:szCs w:val="28"/>
        </w:rPr>
      </w:pPr>
      <w:r w:rsidRPr="00EA113A">
        <w:rPr>
          <w:rFonts w:cs="Times New Roman"/>
          <w:szCs w:val="28"/>
        </w:rPr>
        <w:t>По календарю единых действий проведен</w:t>
      </w:r>
      <w:r w:rsidR="00E726D8">
        <w:rPr>
          <w:rFonts w:cs="Times New Roman"/>
          <w:szCs w:val="28"/>
        </w:rPr>
        <w:t>о</w:t>
      </w:r>
      <w:r w:rsidRPr="00EA113A">
        <w:rPr>
          <w:rFonts w:cs="Times New Roman"/>
          <w:szCs w:val="28"/>
        </w:rPr>
        <w:t xml:space="preserve"> более десятка мероприятий с общим охватом 17 833 детей (80-летие полного освобождения Ленинграда, День первых, День Пушкина </w:t>
      </w:r>
      <w:r w:rsidR="00E726D8">
        <w:rPr>
          <w:rFonts w:cs="Times New Roman"/>
          <w:szCs w:val="28"/>
        </w:rPr>
        <w:t>(</w:t>
      </w:r>
      <w:r w:rsidRPr="00EA113A">
        <w:rPr>
          <w:rFonts w:cs="Times New Roman"/>
          <w:szCs w:val="28"/>
        </w:rPr>
        <w:t>225-летие</w:t>
      </w:r>
      <w:r w:rsidR="00E726D8">
        <w:rPr>
          <w:rFonts w:cs="Times New Roman"/>
          <w:szCs w:val="28"/>
        </w:rPr>
        <w:t>)</w:t>
      </w:r>
      <w:r w:rsidRPr="00EA113A">
        <w:rPr>
          <w:rFonts w:cs="Times New Roman"/>
          <w:szCs w:val="28"/>
        </w:rPr>
        <w:t xml:space="preserve">, День ТНР, День тувинского языка, День </w:t>
      </w:r>
      <w:r w:rsidR="00E726D8">
        <w:rPr>
          <w:rFonts w:cs="Times New Roman"/>
          <w:szCs w:val="28"/>
        </w:rPr>
        <w:t>с</w:t>
      </w:r>
      <w:r w:rsidRPr="00EA113A">
        <w:rPr>
          <w:rFonts w:cs="Times New Roman"/>
          <w:szCs w:val="28"/>
        </w:rPr>
        <w:t>емьи, Кино в лагере, Орлята России, Смена БДД, Смена первых, Разг</w:t>
      </w:r>
      <w:r w:rsidRPr="00EA113A">
        <w:rPr>
          <w:rFonts w:cs="Times New Roman"/>
          <w:szCs w:val="28"/>
        </w:rPr>
        <w:t>о</w:t>
      </w:r>
      <w:r w:rsidRPr="00EA113A">
        <w:rPr>
          <w:rFonts w:cs="Times New Roman"/>
          <w:szCs w:val="28"/>
        </w:rPr>
        <w:t xml:space="preserve">вор </w:t>
      </w:r>
      <w:proofErr w:type="gramStart"/>
      <w:r w:rsidRPr="00EA113A">
        <w:rPr>
          <w:rFonts w:cs="Times New Roman"/>
          <w:szCs w:val="28"/>
        </w:rPr>
        <w:t>о</w:t>
      </w:r>
      <w:proofErr w:type="gramEnd"/>
      <w:r w:rsidRPr="00EA113A">
        <w:rPr>
          <w:rFonts w:cs="Times New Roman"/>
          <w:szCs w:val="28"/>
        </w:rPr>
        <w:t xml:space="preserve"> </w:t>
      </w:r>
      <w:r w:rsidR="00E726D8">
        <w:rPr>
          <w:rFonts w:cs="Times New Roman"/>
          <w:szCs w:val="28"/>
        </w:rPr>
        <w:t>в</w:t>
      </w:r>
      <w:r w:rsidRPr="00EA113A">
        <w:rPr>
          <w:rFonts w:cs="Times New Roman"/>
          <w:szCs w:val="28"/>
        </w:rPr>
        <w:t>ажном и т.д.)</w:t>
      </w:r>
      <w:r w:rsidR="0047704A" w:rsidRPr="00EA113A">
        <w:rPr>
          <w:rFonts w:cs="Times New Roman"/>
          <w:szCs w:val="28"/>
        </w:rPr>
        <w:t>.</w:t>
      </w:r>
    </w:p>
    <w:p w:rsidR="0047704A" w:rsidRPr="00EA113A" w:rsidRDefault="0047704A" w:rsidP="00EA113A">
      <w:pPr>
        <w:spacing w:line="240" w:lineRule="auto"/>
        <w:rPr>
          <w:rFonts w:cs="Times New Roman"/>
          <w:szCs w:val="28"/>
        </w:rPr>
      </w:pPr>
      <w:proofErr w:type="gramStart"/>
      <w:r w:rsidRPr="00EA113A">
        <w:rPr>
          <w:rFonts w:cs="Times New Roman"/>
          <w:szCs w:val="28"/>
        </w:rPr>
        <w:t>В целях профессиональной ориентации, организации досуга детей и м</w:t>
      </w:r>
      <w:r w:rsidRPr="00EA113A">
        <w:rPr>
          <w:rFonts w:cs="Times New Roman"/>
          <w:szCs w:val="28"/>
        </w:rPr>
        <w:t>о</w:t>
      </w:r>
      <w:r w:rsidRPr="00EA113A">
        <w:rPr>
          <w:rFonts w:cs="Times New Roman"/>
          <w:szCs w:val="28"/>
        </w:rPr>
        <w:t>лодежи в детских оздоровительных лагерях республики организованы пр</w:t>
      </w:r>
      <w:r w:rsidRPr="00EA113A">
        <w:rPr>
          <w:rFonts w:cs="Times New Roman"/>
          <w:szCs w:val="28"/>
        </w:rPr>
        <w:t>о</w:t>
      </w:r>
      <w:r w:rsidRPr="00EA113A">
        <w:rPr>
          <w:rFonts w:cs="Times New Roman"/>
          <w:szCs w:val="28"/>
        </w:rPr>
        <w:t xml:space="preserve">фильные смены для детей и молодежи, а также тематические Дни </w:t>
      </w:r>
      <w:r w:rsidR="00E726D8">
        <w:rPr>
          <w:rFonts w:cs="Times New Roman"/>
          <w:szCs w:val="28"/>
        </w:rPr>
        <w:t>п</w:t>
      </w:r>
      <w:r w:rsidRPr="00EA113A">
        <w:rPr>
          <w:rFonts w:cs="Times New Roman"/>
          <w:szCs w:val="28"/>
        </w:rPr>
        <w:t>ервых О</w:t>
      </w:r>
      <w:r w:rsidRPr="00EA113A">
        <w:rPr>
          <w:rFonts w:cs="Times New Roman"/>
          <w:szCs w:val="28"/>
        </w:rPr>
        <w:t>б</w:t>
      </w:r>
      <w:r w:rsidRPr="00EA113A">
        <w:rPr>
          <w:rFonts w:cs="Times New Roman"/>
          <w:szCs w:val="28"/>
        </w:rPr>
        <w:t xml:space="preserve">щероссийского общественно-государственного движения детей и молодежи </w:t>
      </w:r>
      <w:r w:rsidR="00A80E85">
        <w:rPr>
          <w:rFonts w:cs="Times New Roman"/>
          <w:szCs w:val="28"/>
        </w:rPr>
        <w:t>«</w:t>
      </w:r>
      <w:r w:rsidRPr="00EA113A">
        <w:rPr>
          <w:rFonts w:cs="Times New Roman"/>
          <w:szCs w:val="28"/>
        </w:rPr>
        <w:t>Движение первых</w:t>
      </w:r>
      <w:r w:rsidR="00A80E85">
        <w:rPr>
          <w:rFonts w:cs="Times New Roman"/>
          <w:szCs w:val="28"/>
        </w:rPr>
        <w:t>»</w:t>
      </w:r>
      <w:r w:rsidRPr="00EA113A">
        <w:rPr>
          <w:rFonts w:cs="Times New Roman"/>
          <w:szCs w:val="28"/>
        </w:rPr>
        <w:t xml:space="preserve"> в 4 стационарных оздоровительных лагерях </w:t>
      </w:r>
      <w:r w:rsidR="00A80E85">
        <w:rPr>
          <w:rFonts w:cs="Times New Roman"/>
          <w:szCs w:val="28"/>
        </w:rPr>
        <w:t>«</w:t>
      </w:r>
      <w:proofErr w:type="spellStart"/>
      <w:r w:rsidRPr="00EA113A">
        <w:rPr>
          <w:rFonts w:cs="Times New Roman"/>
          <w:szCs w:val="28"/>
        </w:rPr>
        <w:t>Чодураа</w:t>
      </w:r>
      <w:proofErr w:type="spellEnd"/>
      <w:r w:rsidR="00A80E85">
        <w:rPr>
          <w:rFonts w:cs="Times New Roman"/>
          <w:szCs w:val="28"/>
        </w:rPr>
        <w:t>»</w:t>
      </w:r>
      <w:r w:rsidRPr="00EA113A">
        <w:rPr>
          <w:rFonts w:cs="Times New Roman"/>
          <w:szCs w:val="28"/>
        </w:rPr>
        <w:t xml:space="preserve"> </w:t>
      </w:r>
      <w:proofErr w:type="spellStart"/>
      <w:r w:rsidRPr="00EA113A">
        <w:rPr>
          <w:rFonts w:cs="Times New Roman"/>
          <w:szCs w:val="28"/>
        </w:rPr>
        <w:t>Улуг-Хемского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w:t>
      </w:r>
      <w:r w:rsidR="00A80E85">
        <w:rPr>
          <w:rFonts w:cs="Times New Roman"/>
          <w:szCs w:val="28"/>
        </w:rPr>
        <w:t>«</w:t>
      </w:r>
      <w:proofErr w:type="spellStart"/>
      <w:r w:rsidRPr="00EA113A">
        <w:rPr>
          <w:rFonts w:cs="Times New Roman"/>
          <w:szCs w:val="28"/>
        </w:rPr>
        <w:t>Сайлык</w:t>
      </w:r>
      <w:proofErr w:type="spellEnd"/>
      <w:r w:rsidR="00A80E85">
        <w:rPr>
          <w:rFonts w:cs="Times New Roman"/>
          <w:szCs w:val="28"/>
        </w:rPr>
        <w:t>»</w:t>
      </w:r>
      <w:r w:rsidRPr="00EA113A">
        <w:rPr>
          <w:rFonts w:cs="Times New Roman"/>
          <w:szCs w:val="28"/>
        </w:rPr>
        <w:t xml:space="preserve"> Тес-</w:t>
      </w:r>
      <w:proofErr w:type="spellStart"/>
      <w:r w:rsidRPr="00EA113A">
        <w:rPr>
          <w:rFonts w:cs="Times New Roman"/>
          <w:szCs w:val="28"/>
        </w:rPr>
        <w:t>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w:t>
      </w:r>
      <w:r w:rsidR="00A80E85">
        <w:rPr>
          <w:rFonts w:cs="Times New Roman"/>
          <w:szCs w:val="28"/>
        </w:rPr>
        <w:t>«</w:t>
      </w:r>
      <w:proofErr w:type="spellStart"/>
      <w:r w:rsidRPr="00EA113A">
        <w:rPr>
          <w:rFonts w:cs="Times New Roman"/>
          <w:szCs w:val="28"/>
        </w:rPr>
        <w:t>Байлак</w:t>
      </w:r>
      <w:proofErr w:type="spellEnd"/>
      <w:r w:rsidR="00A80E85">
        <w:rPr>
          <w:rFonts w:cs="Times New Roman"/>
          <w:szCs w:val="28"/>
        </w:rPr>
        <w:t>»</w:t>
      </w:r>
      <w:r w:rsidRPr="00EA113A">
        <w:rPr>
          <w:rFonts w:cs="Times New Roman"/>
          <w:szCs w:val="28"/>
        </w:rPr>
        <w:t xml:space="preserve"> Минтр</w:t>
      </w:r>
      <w:r w:rsidRPr="00EA113A">
        <w:rPr>
          <w:rFonts w:cs="Times New Roman"/>
          <w:szCs w:val="28"/>
        </w:rPr>
        <w:t>у</w:t>
      </w:r>
      <w:r w:rsidRPr="00EA113A">
        <w:rPr>
          <w:rFonts w:cs="Times New Roman"/>
          <w:szCs w:val="28"/>
        </w:rPr>
        <w:t>да Р</w:t>
      </w:r>
      <w:r w:rsidR="00E726D8">
        <w:rPr>
          <w:rFonts w:cs="Times New Roman"/>
          <w:szCs w:val="28"/>
        </w:rPr>
        <w:t xml:space="preserve">еспублики </w:t>
      </w:r>
      <w:r w:rsidRPr="00EA113A">
        <w:rPr>
          <w:rFonts w:cs="Times New Roman"/>
          <w:szCs w:val="28"/>
        </w:rPr>
        <w:t>Т</w:t>
      </w:r>
      <w:r w:rsidR="00E726D8">
        <w:rPr>
          <w:rFonts w:cs="Times New Roman"/>
          <w:szCs w:val="28"/>
        </w:rPr>
        <w:t>ыва</w:t>
      </w:r>
      <w:r w:rsidRPr="00EA113A">
        <w:rPr>
          <w:rFonts w:cs="Times New Roman"/>
          <w:szCs w:val="28"/>
        </w:rPr>
        <w:t xml:space="preserve"> и лагере </w:t>
      </w:r>
      <w:r w:rsidR="00A80E85">
        <w:rPr>
          <w:rFonts w:cs="Times New Roman"/>
          <w:szCs w:val="28"/>
        </w:rPr>
        <w:t>«</w:t>
      </w:r>
      <w:r w:rsidRPr="00EA113A">
        <w:rPr>
          <w:rFonts w:cs="Times New Roman"/>
          <w:szCs w:val="28"/>
        </w:rPr>
        <w:t>Таежный</w:t>
      </w:r>
      <w:r w:rsidR="00A80E85">
        <w:rPr>
          <w:rFonts w:cs="Times New Roman"/>
          <w:szCs w:val="28"/>
        </w:rPr>
        <w:t>»</w:t>
      </w:r>
      <w:r w:rsidRPr="00EA113A">
        <w:rPr>
          <w:rFonts w:cs="Times New Roman"/>
          <w:szCs w:val="28"/>
        </w:rPr>
        <w:t xml:space="preserve"> г.</w:t>
      </w:r>
      <w:r w:rsidR="00267988" w:rsidRPr="00EA113A">
        <w:rPr>
          <w:rFonts w:cs="Times New Roman"/>
          <w:szCs w:val="28"/>
        </w:rPr>
        <w:t> </w:t>
      </w:r>
      <w:r w:rsidRPr="00EA113A">
        <w:rPr>
          <w:rFonts w:cs="Times New Roman"/>
          <w:szCs w:val="28"/>
        </w:rPr>
        <w:t>Ак-Довурак для 1455 детей.</w:t>
      </w:r>
      <w:proofErr w:type="gramEnd"/>
      <w:r w:rsidRPr="00EA113A">
        <w:rPr>
          <w:rFonts w:cs="Times New Roman"/>
          <w:szCs w:val="28"/>
        </w:rPr>
        <w:t xml:space="preserve"> В остальных 16 стационарных оздоровительных лагерях (охват 1155 детей), 154 лагерях дневного пребывания детей (7132 детей) и в 1 палаточном лагере (30 детей) проведены тематические </w:t>
      </w:r>
      <w:r w:rsidR="00A80E85">
        <w:rPr>
          <w:rFonts w:cs="Times New Roman"/>
          <w:szCs w:val="28"/>
        </w:rPr>
        <w:t>«</w:t>
      </w:r>
      <w:r w:rsidRPr="00EA113A">
        <w:rPr>
          <w:rFonts w:cs="Times New Roman"/>
          <w:szCs w:val="28"/>
        </w:rPr>
        <w:t>Дни первых</w:t>
      </w:r>
      <w:r w:rsidR="00A80E85">
        <w:rPr>
          <w:rFonts w:cs="Times New Roman"/>
          <w:szCs w:val="28"/>
        </w:rPr>
        <w:t>»</w:t>
      </w:r>
      <w:r w:rsidRPr="00EA113A">
        <w:rPr>
          <w:rFonts w:cs="Times New Roman"/>
          <w:szCs w:val="28"/>
        </w:rPr>
        <w:t xml:space="preserve"> для 4694 детей.</w:t>
      </w:r>
    </w:p>
    <w:p w:rsidR="0047704A" w:rsidRPr="00EA113A" w:rsidRDefault="0047704A" w:rsidP="00EA113A">
      <w:pPr>
        <w:spacing w:line="240" w:lineRule="auto"/>
        <w:rPr>
          <w:rFonts w:cs="Times New Roman"/>
          <w:szCs w:val="28"/>
        </w:rPr>
      </w:pPr>
      <w:proofErr w:type="gramStart"/>
      <w:r w:rsidRPr="00EA113A">
        <w:rPr>
          <w:rFonts w:cs="Times New Roman"/>
          <w:szCs w:val="28"/>
        </w:rPr>
        <w:t xml:space="preserve">В целях реализации контрольной точки регионального проекта </w:t>
      </w:r>
      <w:r w:rsidR="00A80E85">
        <w:rPr>
          <w:rFonts w:cs="Times New Roman"/>
          <w:szCs w:val="28"/>
        </w:rPr>
        <w:t>«</w:t>
      </w:r>
      <w:r w:rsidRPr="00EA113A">
        <w:rPr>
          <w:rFonts w:cs="Times New Roman"/>
          <w:szCs w:val="28"/>
        </w:rPr>
        <w:t>Безопа</w:t>
      </w:r>
      <w:r w:rsidRPr="00EA113A">
        <w:rPr>
          <w:rFonts w:cs="Times New Roman"/>
          <w:szCs w:val="28"/>
        </w:rPr>
        <w:t>с</w:t>
      </w:r>
      <w:r w:rsidRPr="00EA113A">
        <w:rPr>
          <w:rFonts w:cs="Times New Roman"/>
          <w:szCs w:val="28"/>
        </w:rPr>
        <w:t>ность дорожного движения</w:t>
      </w:r>
      <w:r w:rsidR="00A80E85">
        <w:rPr>
          <w:rFonts w:cs="Times New Roman"/>
          <w:szCs w:val="28"/>
        </w:rPr>
        <w:t>»</w:t>
      </w:r>
      <w:r w:rsidRPr="00EA113A">
        <w:rPr>
          <w:rFonts w:cs="Times New Roman"/>
          <w:szCs w:val="28"/>
        </w:rPr>
        <w:t xml:space="preserve"> национального проекта </w:t>
      </w:r>
      <w:r w:rsidR="00A80E85">
        <w:rPr>
          <w:rFonts w:cs="Times New Roman"/>
          <w:szCs w:val="28"/>
        </w:rPr>
        <w:t>«</w:t>
      </w:r>
      <w:r w:rsidRPr="00EA113A">
        <w:rPr>
          <w:rFonts w:cs="Times New Roman"/>
          <w:szCs w:val="28"/>
        </w:rPr>
        <w:t>Безопасные качественные дороги</w:t>
      </w:r>
      <w:r w:rsidR="00A80E85">
        <w:rPr>
          <w:rFonts w:cs="Times New Roman"/>
          <w:szCs w:val="28"/>
        </w:rPr>
        <w:t>»</w:t>
      </w:r>
      <w:r w:rsidRPr="00EA113A">
        <w:rPr>
          <w:rFonts w:cs="Times New Roman"/>
          <w:szCs w:val="28"/>
        </w:rPr>
        <w:t xml:space="preserve"> и подпрограммы </w:t>
      </w:r>
      <w:r w:rsidR="00A80E85">
        <w:rPr>
          <w:rFonts w:cs="Times New Roman"/>
          <w:szCs w:val="28"/>
        </w:rPr>
        <w:t>«</w:t>
      </w:r>
      <w:r w:rsidRPr="00EA113A">
        <w:rPr>
          <w:rFonts w:cs="Times New Roman"/>
          <w:szCs w:val="28"/>
        </w:rPr>
        <w:t>Повышение безопасности дорожного движения</w:t>
      </w:r>
      <w:r w:rsidR="00A80E85">
        <w:rPr>
          <w:rFonts w:cs="Times New Roman"/>
          <w:szCs w:val="28"/>
        </w:rPr>
        <w:t>»</w:t>
      </w:r>
      <w:r w:rsidRPr="00EA113A">
        <w:rPr>
          <w:rFonts w:cs="Times New Roman"/>
          <w:szCs w:val="28"/>
        </w:rPr>
        <w:t xml:space="preserve"> государственной программы Республики Тыва </w:t>
      </w:r>
      <w:r w:rsidR="00A80E85">
        <w:rPr>
          <w:rFonts w:cs="Times New Roman"/>
          <w:szCs w:val="28"/>
        </w:rPr>
        <w:t>«</w:t>
      </w:r>
      <w:r w:rsidRPr="00EA113A">
        <w:rPr>
          <w:rFonts w:cs="Times New Roman"/>
          <w:szCs w:val="28"/>
        </w:rPr>
        <w:t>Развитие транспортной сист</w:t>
      </w:r>
      <w:r w:rsidRPr="00EA113A">
        <w:rPr>
          <w:rFonts w:cs="Times New Roman"/>
          <w:szCs w:val="28"/>
        </w:rPr>
        <w:t>е</w:t>
      </w:r>
      <w:r w:rsidRPr="00EA113A">
        <w:rPr>
          <w:rFonts w:cs="Times New Roman"/>
          <w:szCs w:val="28"/>
        </w:rPr>
        <w:t>мы Республики Тыва</w:t>
      </w:r>
      <w:r w:rsidR="00A80E85">
        <w:rPr>
          <w:rFonts w:cs="Times New Roman"/>
          <w:szCs w:val="28"/>
        </w:rPr>
        <w:t>»</w:t>
      </w:r>
      <w:r w:rsidRPr="00EA113A">
        <w:rPr>
          <w:rFonts w:cs="Times New Roman"/>
          <w:szCs w:val="28"/>
        </w:rPr>
        <w:t>, утвержденной постановлением Правительства Респу</w:t>
      </w:r>
      <w:r w:rsidRPr="00EA113A">
        <w:rPr>
          <w:rFonts w:cs="Times New Roman"/>
          <w:szCs w:val="28"/>
        </w:rPr>
        <w:t>б</w:t>
      </w:r>
      <w:r w:rsidRPr="00EA113A">
        <w:rPr>
          <w:rFonts w:cs="Times New Roman"/>
          <w:szCs w:val="28"/>
        </w:rPr>
        <w:t>лики Тыва от 9 ноября 2023</w:t>
      </w:r>
      <w:r w:rsidR="00DE740F" w:rsidRPr="00EA113A">
        <w:rPr>
          <w:rFonts w:cs="Times New Roman"/>
          <w:szCs w:val="28"/>
        </w:rPr>
        <w:t xml:space="preserve"> </w:t>
      </w:r>
      <w:r w:rsidR="00327889">
        <w:rPr>
          <w:rFonts w:cs="Times New Roman"/>
          <w:szCs w:val="28"/>
        </w:rPr>
        <w:t xml:space="preserve">г. </w:t>
      </w:r>
      <w:r w:rsidR="00DE740F" w:rsidRPr="00EA113A">
        <w:rPr>
          <w:rFonts w:cs="Times New Roman"/>
          <w:szCs w:val="28"/>
        </w:rPr>
        <w:t>№ </w:t>
      </w:r>
      <w:r w:rsidRPr="00EA113A">
        <w:rPr>
          <w:rFonts w:cs="Times New Roman"/>
          <w:szCs w:val="28"/>
        </w:rPr>
        <w:t>922, Министерством образования Республики Тыва совместно с Министерством дорожно-транспортного комплекса Респу</w:t>
      </w:r>
      <w:r w:rsidRPr="00EA113A">
        <w:rPr>
          <w:rFonts w:cs="Times New Roman"/>
          <w:szCs w:val="28"/>
        </w:rPr>
        <w:t>б</w:t>
      </w:r>
      <w:r w:rsidR="00E726D8">
        <w:rPr>
          <w:rFonts w:cs="Times New Roman"/>
          <w:szCs w:val="28"/>
        </w:rPr>
        <w:t>лики Тыва, У</w:t>
      </w:r>
      <w:r w:rsidRPr="00EA113A">
        <w:rPr>
          <w:rFonts w:cs="Times New Roman"/>
          <w:szCs w:val="28"/>
        </w:rPr>
        <w:t>правлением ГИБДД МВД по Р</w:t>
      </w:r>
      <w:r w:rsidR="00B963B4">
        <w:rPr>
          <w:rFonts w:cs="Times New Roman"/>
          <w:szCs w:val="28"/>
        </w:rPr>
        <w:t xml:space="preserve">еспублике </w:t>
      </w:r>
      <w:r w:rsidRPr="00EA113A">
        <w:rPr>
          <w:rFonts w:cs="Times New Roman"/>
          <w:szCs w:val="28"/>
        </w:rPr>
        <w:t>Т</w:t>
      </w:r>
      <w:r w:rsidR="00B963B4">
        <w:rPr>
          <w:rFonts w:cs="Times New Roman"/>
          <w:szCs w:val="28"/>
        </w:rPr>
        <w:t>ыва</w:t>
      </w:r>
      <w:r w:rsidRPr="00EA113A">
        <w:rPr>
          <w:rFonts w:cs="Times New Roman"/>
          <w:szCs w:val="28"/>
        </w:rPr>
        <w:t xml:space="preserve"> с 1</w:t>
      </w:r>
      <w:proofErr w:type="gramEnd"/>
      <w:r w:rsidRPr="00EA113A">
        <w:rPr>
          <w:rFonts w:cs="Times New Roman"/>
          <w:szCs w:val="28"/>
        </w:rPr>
        <w:t xml:space="preserve"> июня по 25 а</w:t>
      </w:r>
      <w:r w:rsidRPr="00EA113A">
        <w:rPr>
          <w:rFonts w:cs="Times New Roman"/>
          <w:szCs w:val="28"/>
        </w:rPr>
        <w:t>в</w:t>
      </w:r>
      <w:r w:rsidRPr="00EA113A">
        <w:rPr>
          <w:rFonts w:cs="Times New Roman"/>
          <w:szCs w:val="28"/>
        </w:rPr>
        <w:lastRenderedPageBreak/>
        <w:t xml:space="preserve">густа 2024 г. </w:t>
      </w:r>
      <w:r w:rsidR="00327889">
        <w:rPr>
          <w:rFonts w:cs="Times New Roman"/>
          <w:szCs w:val="28"/>
        </w:rPr>
        <w:t>проведен</w:t>
      </w:r>
      <w:r w:rsidRPr="00EA113A">
        <w:rPr>
          <w:rFonts w:cs="Times New Roman"/>
          <w:szCs w:val="28"/>
        </w:rPr>
        <w:t xml:space="preserve"> конкурс на лучшую профильную смену по безопасности дорожного движения детей среди пришкольных и стационарных детских озд</w:t>
      </w:r>
      <w:r w:rsidRPr="00EA113A">
        <w:rPr>
          <w:rFonts w:cs="Times New Roman"/>
          <w:szCs w:val="28"/>
        </w:rPr>
        <w:t>о</w:t>
      </w:r>
      <w:r w:rsidRPr="00EA113A">
        <w:rPr>
          <w:rFonts w:cs="Times New Roman"/>
          <w:szCs w:val="28"/>
        </w:rPr>
        <w:t>ровительных лагерей с общим охватом более 500 детей.</w:t>
      </w:r>
    </w:p>
    <w:p w:rsidR="00C17692" w:rsidRPr="00EA113A" w:rsidRDefault="00C17692" w:rsidP="00EA113A">
      <w:pPr>
        <w:spacing w:line="240" w:lineRule="auto"/>
        <w:rPr>
          <w:rFonts w:cs="Times New Roman"/>
          <w:szCs w:val="28"/>
        </w:rPr>
      </w:pPr>
      <w:r w:rsidRPr="00EA113A">
        <w:rPr>
          <w:rFonts w:cs="Times New Roman"/>
          <w:szCs w:val="28"/>
        </w:rPr>
        <w:t>Из 155 пришкольных лагерей 56 функционировал</w:t>
      </w:r>
      <w:r w:rsidR="00327889">
        <w:rPr>
          <w:rFonts w:cs="Times New Roman"/>
          <w:szCs w:val="28"/>
        </w:rPr>
        <w:t>о</w:t>
      </w:r>
      <w:r w:rsidRPr="00EA113A">
        <w:rPr>
          <w:rFonts w:cs="Times New Roman"/>
          <w:szCs w:val="28"/>
        </w:rPr>
        <w:t xml:space="preserve"> в качестве профил</w:t>
      </w:r>
      <w:r w:rsidRPr="00EA113A">
        <w:rPr>
          <w:rFonts w:cs="Times New Roman"/>
          <w:szCs w:val="28"/>
        </w:rPr>
        <w:t>ь</w:t>
      </w:r>
      <w:r w:rsidRPr="00EA113A">
        <w:rPr>
          <w:rFonts w:cs="Times New Roman"/>
          <w:szCs w:val="28"/>
        </w:rPr>
        <w:t>ных смен по физкультурно-спортивной направленности с общим контингентом 2925 детей</w:t>
      </w:r>
      <w:r w:rsidR="00327889">
        <w:rPr>
          <w:rFonts w:cs="Times New Roman"/>
          <w:szCs w:val="28"/>
        </w:rPr>
        <w:t>,</w:t>
      </w:r>
      <w:r w:rsidRPr="00EA113A">
        <w:rPr>
          <w:rFonts w:cs="Times New Roman"/>
          <w:szCs w:val="28"/>
        </w:rPr>
        <w:t xml:space="preserve"> и ДОЛ </w:t>
      </w:r>
      <w:r w:rsidR="00A80E85">
        <w:rPr>
          <w:rFonts w:cs="Times New Roman"/>
          <w:szCs w:val="28"/>
        </w:rPr>
        <w:t>«</w:t>
      </w:r>
      <w:r w:rsidRPr="00EA113A">
        <w:rPr>
          <w:rFonts w:cs="Times New Roman"/>
          <w:szCs w:val="28"/>
        </w:rPr>
        <w:t>Юность</w:t>
      </w:r>
      <w:r w:rsidR="00A80E85">
        <w:rPr>
          <w:rFonts w:cs="Times New Roman"/>
          <w:szCs w:val="28"/>
        </w:rPr>
        <w:t>»</w:t>
      </w:r>
      <w:r w:rsidRPr="00EA113A">
        <w:rPr>
          <w:rFonts w:cs="Times New Roman"/>
          <w:szCs w:val="28"/>
        </w:rPr>
        <w:t xml:space="preserve"> прове</w:t>
      </w:r>
      <w:r w:rsidR="00327889">
        <w:rPr>
          <w:rFonts w:cs="Times New Roman"/>
          <w:szCs w:val="28"/>
        </w:rPr>
        <w:t>дено 2</w:t>
      </w:r>
      <w:r w:rsidRPr="00EA113A">
        <w:rPr>
          <w:rFonts w:cs="Times New Roman"/>
          <w:szCs w:val="28"/>
        </w:rPr>
        <w:t xml:space="preserve"> спортивно-оздоровительн</w:t>
      </w:r>
      <w:r w:rsidR="00327889">
        <w:rPr>
          <w:rFonts w:cs="Times New Roman"/>
          <w:szCs w:val="28"/>
        </w:rPr>
        <w:t>ые</w:t>
      </w:r>
      <w:r w:rsidRPr="00EA113A">
        <w:rPr>
          <w:rFonts w:cs="Times New Roman"/>
          <w:szCs w:val="28"/>
        </w:rPr>
        <w:t xml:space="preserve"> смен</w:t>
      </w:r>
      <w:r w:rsidR="00327889">
        <w:rPr>
          <w:rFonts w:cs="Times New Roman"/>
          <w:szCs w:val="28"/>
        </w:rPr>
        <w:t>ы</w:t>
      </w:r>
      <w:r w:rsidRPr="00EA113A">
        <w:rPr>
          <w:rFonts w:cs="Times New Roman"/>
          <w:szCs w:val="28"/>
        </w:rPr>
        <w:t xml:space="preserve"> с общим охватом 216 детей.</w:t>
      </w:r>
    </w:p>
    <w:p w:rsidR="00C17692" w:rsidRPr="00EA113A" w:rsidRDefault="00C17692" w:rsidP="00EA113A">
      <w:pPr>
        <w:spacing w:line="240" w:lineRule="auto"/>
        <w:rPr>
          <w:rFonts w:cs="Times New Roman"/>
          <w:szCs w:val="28"/>
        </w:rPr>
      </w:pPr>
      <w:r w:rsidRPr="00EA113A">
        <w:rPr>
          <w:rFonts w:cs="Times New Roman"/>
          <w:szCs w:val="28"/>
        </w:rPr>
        <w:t>В данных лагерях активно проводились физкультурно-спортивные и спортивно-массовые мероприятия с участием именитых борцов и спортсменов. Данная работа будет продолжена и в последующие годы во время летней озд</w:t>
      </w:r>
      <w:r w:rsidRPr="00EA113A">
        <w:rPr>
          <w:rFonts w:cs="Times New Roman"/>
          <w:szCs w:val="28"/>
        </w:rPr>
        <w:t>о</w:t>
      </w:r>
      <w:r w:rsidRPr="00EA113A">
        <w:rPr>
          <w:rFonts w:cs="Times New Roman"/>
          <w:szCs w:val="28"/>
        </w:rPr>
        <w:t>ровительной кампании.</w:t>
      </w:r>
    </w:p>
    <w:p w:rsidR="004042EE" w:rsidRPr="00EA113A" w:rsidRDefault="004042EE" w:rsidP="00EA113A">
      <w:pPr>
        <w:spacing w:line="240" w:lineRule="auto"/>
        <w:rPr>
          <w:rFonts w:cs="Times New Roman"/>
          <w:szCs w:val="28"/>
        </w:rPr>
      </w:pPr>
      <w:r w:rsidRPr="00EA113A">
        <w:rPr>
          <w:rFonts w:cs="Times New Roman"/>
          <w:szCs w:val="28"/>
        </w:rPr>
        <w:t xml:space="preserve">Надзор за качеством подготовки и организации летней оздоровительной кампании осуществлялся Управлением </w:t>
      </w:r>
      <w:proofErr w:type="spellStart"/>
      <w:r w:rsidRPr="00EA113A">
        <w:rPr>
          <w:rFonts w:cs="Times New Roman"/>
          <w:szCs w:val="28"/>
        </w:rPr>
        <w:t>Роспотребнадзора</w:t>
      </w:r>
      <w:proofErr w:type="spellEnd"/>
      <w:r w:rsidRPr="00EA113A">
        <w:rPr>
          <w:rFonts w:cs="Times New Roman"/>
          <w:szCs w:val="28"/>
        </w:rPr>
        <w:t xml:space="preserve"> по Республике Тыва</w:t>
      </w:r>
      <w:r w:rsidR="002230A3">
        <w:rPr>
          <w:rFonts w:cs="Times New Roman"/>
          <w:szCs w:val="28"/>
        </w:rPr>
        <w:t>. П</w:t>
      </w:r>
      <w:r w:rsidRPr="00EA113A">
        <w:rPr>
          <w:rFonts w:cs="Times New Roman"/>
          <w:szCs w:val="28"/>
        </w:rPr>
        <w:t xml:space="preserve">роведено </w:t>
      </w:r>
      <w:r w:rsidR="00267988" w:rsidRPr="00EA113A">
        <w:rPr>
          <w:rFonts w:cs="Times New Roman"/>
          <w:szCs w:val="28"/>
        </w:rPr>
        <w:t>182 профилактических мероприятия</w:t>
      </w:r>
      <w:r w:rsidRPr="00EA113A">
        <w:rPr>
          <w:rFonts w:cs="Times New Roman"/>
          <w:szCs w:val="28"/>
        </w:rPr>
        <w:t xml:space="preserve"> в отношении летних оздоров</w:t>
      </w:r>
      <w:r w:rsidRPr="00EA113A">
        <w:rPr>
          <w:rFonts w:cs="Times New Roman"/>
          <w:szCs w:val="28"/>
        </w:rPr>
        <w:t>и</w:t>
      </w:r>
      <w:r w:rsidRPr="00EA113A">
        <w:rPr>
          <w:rFonts w:cs="Times New Roman"/>
          <w:szCs w:val="28"/>
        </w:rPr>
        <w:t>тельных учреждений, в том числе:</w:t>
      </w:r>
    </w:p>
    <w:p w:rsidR="004042EE" w:rsidRPr="00EA113A" w:rsidRDefault="004042EE" w:rsidP="00EA113A">
      <w:pPr>
        <w:spacing w:line="240" w:lineRule="auto"/>
        <w:rPr>
          <w:rFonts w:cs="Times New Roman"/>
          <w:szCs w:val="28"/>
        </w:rPr>
      </w:pPr>
      <w:r w:rsidRPr="00EA113A">
        <w:rPr>
          <w:rFonts w:cs="Times New Roman"/>
          <w:szCs w:val="28"/>
        </w:rPr>
        <w:t>161 профилактически</w:t>
      </w:r>
      <w:r w:rsidR="002230A3">
        <w:rPr>
          <w:rFonts w:cs="Times New Roman"/>
          <w:szCs w:val="28"/>
        </w:rPr>
        <w:t>й визит</w:t>
      </w:r>
      <w:r w:rsidRPr="00EA113A">
        <w:rPr>
          <w:rFonts w:cs="Times New Roman"/>
          <w:szCs w:val="28"/>
        </w:rPr>
        <w:t xml:space="preserve"> в отношении ЛОУ с дневным пребыванием;</w:t>
      </w:r>
    </w:p>
    <w:p w:rsidR="004042EE" w:rsidRPr="00EA113A" w:rsidRDefault="004042EE" w:rsidP="00EA113A">
      <w:pPr>
        <w:spacing w:line="240" w:lineRule="auto"/>
        <w:rPr>
          <w:rFonts w:cs="Times New Roman"/>
          <w:szCs w:val="28"/>
        </w:rPr>
      </w:pPr>
      <w:r w:rsidRPr="00EA113A">
        <w:rPr>
          <w:rFonts w:cs="Times New Roman"/>
          <w:szCs w:val="28"/>
        </w:rPr>
        <w:t>20 профилактических визитов в отношении загородных лагерей;</w:t>
      </w:r>
    </w:p>
    <w:p w:rsidR="004042EE" w:rsidRPr="00EA113A" w:rsidRDefault="004042EE" w:rsidP="00EA113A">
      <w:pPr>
        <w:spacing w:line="240" w:lineRule="auto"/>
        <w:rPr>
          <w:rFonts w:cs="Times New Roman"/>
          <w:szCs w:val="28"/>
        </w:rPr>
      </w:pPr>
      <w:r w:rsidRPr="00EA113A">
        <w:rPr>
          <w:rFonts w:cs="Times New Roman"/>
          <w:szCs w:val="28"/>
        </w:rPr>
        <w:t>1 профилактически</w:t>
      </w:r>
      <w:r w:rsidR="002230A3">
        <w:rPr>
          <w:rFonts w:cs="Times New Roman"/>
          <w:szCs w:val="28"/>
        </w:rPr>
        <w:t>й визит</w:t>
      </w:r>
      <w:r w:rsidRPr="00EA113A">
        <w:rPr>
          <w:rFonts w:cs="Times New Roman"/>
          <w:szCs w:val="28"/>
        </w:rPr>
        <w:t xml:space="preserve"> в отношении палаточных лагерей.</w:t>
      </w:r>
    </w:p>
    <w:p w:rsidR="004042EE" w:rsidRPr="00EA113A" w:rsidRDefault="004042EE" w:rsidP="00EA113A">
      <w:pPr>
        <w:spacing w:line="240" w:lineRule="auto"/>
        <w:rPr>
          <w:rFonts w:cs="Times New Roman"/>
          <w:szCs w:val="28"/>
        </w:rPr>
      </w:pPr>
      <w:r w:rsidRPr="00EA113A">
        <w:rPr>
          <w:rFonts w:cs="Times New Roman"/>
          <w:szCs w:val="28"/>
        </w:rPr>
        <w:t>По результатам профилактических мероприятий выдано 177 предписаний об устранении выявленных нарушений.</w:t>
      </w:r>
    </w:p>
    <w:p w:rsidR="004042EE" w:rsidRPr="00EA113A" w:rsidRDefault="004042EE" w:rsidP="00EA113A">
      <w:pPr>
        <w:spacing w:line="240" w:lineRule="auto"/>
        <w:rPr>
          <w:rFonts w:cs="Times New Roman"/>
          <w:szCs w:val="28"/>
        </w:rPr>
      </w:pPr>
      <w:r w:rsidRPr="00EA113A">
        <w:rPr>
          <w:rFonts w:cs="Times New Roman"/>
          <w:szCs w:val="28"/>
        </w:rPr>
        <w:t>В ходе проведения профилактических мероприятий в отношении летних оздоровительных учреждений основными нарушениями являлись:</w:t>
      </w:r>
    </w:p>
    <w:p w:rsidR="004042EE" w:rsidRPr="00EA113A" w:rsidRDefault="004042EE" w:rsidP="00EA113A">
      <w:pPr>
        <w:spacing w:line="240" w:lineRule="auto"/>
        <w:rPr>
          <w:rFonts w:cs="Times New Roman"/>
          <w:szCs w:val="28"/>
        </w:rPr>
      </w:pPr>
      <w:r w:rsidRPr="00EA113A">
        <w:rPr>
          <w:rFonts w:cs="Times New Roman"/>
          <w:szCs w:val="28"/>
        </w:rPr>
        <w:t>-</w:t>
      </w:r>
      <w:r w:rsidR="00B963B4">
        <w:rPr>
          <w:rFonts w:cs="Times New Roman"/>
          <w:szCs w:val="28"/>
        </w:rPr>
        <w:t xml:space="preserve"> </w:t>
      </w:r>
      <w:r w:rsidRPr="00EA113A">
        <w:rPr>
          <w:rFonts w:cs="Times New Roman"/>
          <w:szCs w:val="28"/>
        </w:rPr>
        <w:t>организация питания, в том числе несоответствие норм питания (откл</w:t>
      </w:r>
      <w:r w:rsidRPr="00EA113A">
        <w:rPr>
          <w:rFonts w:cs="Times New Roman"/>
          <w:szCs w:val="28"/>
        </w:rPr>
        <w:t>о</w:t>
      </w:r>
      <w:r w:rsidRPr="00EA113A">
        <w:rPr>
          <w:rFonts w:cs="Times New Roman"/>
          <w:szCs w:val="28"/>
        </w:rPr>
        <w:t xml:space="preserve">нение от утвержденного меню во время проведения различных мероприятий с использованием запрещенных пищевых продуктов: </w:t>
      </w:r>
      <w:proofErr w:type="gramStart"/>
      <w:r w:rsidRPr="00EA113A">
        <w:rPr>
          <w:rFonts w:cs="Times New Roman"/>
          <w:szCs w:val="28"/>
        </w:rPr>
        <w:t>бизнес</w:t>
      </w:r>
      <w:r w:rsidR="00267988" w:rsidRPr="00EA113A">
        <w:rPr>
          <w:rFonts w:cs="Times New Roman"/>
          <w:szCs w:val="28"/>
        </w:rPr>
        <w:t>-</w:t>
      </w:r>
      <w:r w:rsidRPr="00EA113A">
        <w:rPr>
          <w:rFonts w:cs="Times New Roman"/>
          <w:szCs w:val="28"/>
        </w:rPr>
        <w:t>дни</w:t>
      </w:r>
      <w:proofErr w:type="gramEnd"/>
      <w:r w:rsidRPr="00EA113A">
        <w:rPr>
          <w:rFonts w:cs="Times New Roman"/>
          <w:szCs w:val="28"/>
        </w:rPr>
        <w:t>, дни предпр</w:t>
      </w:r>
      <w:r w:rsidRPr="00EA113A">
        <w:rPr>
          <w:rFonts w:cs="Times New Roman"/>
          <w:szCs w:val="28"/>
        </w:rPr>
        <w:t>и</w:t>
      </w:r>
      <w:r w:rsidRPr="00EA113A">
        <w:rPr>
          <w:rFonts w:cs="Times New Roman"/>
          <w:szCs w:val="28"/>
        </w:rPr>
        <w:t>нимательства);</w:t>
      </w:r>
    </w:p>
    <w:p w:rsidR="004042EE" w:rsidRPr="00EA113A" w:rsidRDefault="004042EE" w:rsidP="00EA113A">
      <w:pPr>
        <w:spacing w:line="240" w:lineRule="auto"/>
        <w:rPr>
          <w:rFonts w:cs="Times New Roman"/>
          <w:szCs w:val="28"/>
        </w:rPr>
      </w:pPr>
      <w:r w:rsidRPr="00EA113A">
        <w:rPr>
          <w:rFonts w:cs="Times New Roman"/>
          <w:szCs w:val="28"/>
        </w:rPr>
        <w:t>-</w:t>
      </w:r>
      <w:r w:rsidR="00B963B4">
        <w:rPr>
          <w:rFonts w:cs="Times New Roman"/>
          <w:szCs w:val="28"/>
        </w:rPr>
        <w:t xml:space="preserve"> </w:t>
      </w:r>
      <w:r w:rsidR="002230A3">
        <w:rPr>
          <w:rFonts w:cs="Times New Roman"/>
          <w:szCs w:val="28"/>
        </w:rPr>
        <w:t>не</w:t>
      </w:r>
      <w:r w:rsidRPr="00EA113A">
        <w:rPr>
          <w:rFonts w:cs="Times New Roman"/>
          <w:szCs w:val="28"/>
        </w:rPr>
        <w:t>применение моющих и дезинфицирующих средств во время провед</w:t>
      </w:r>
      <w:r w:rsidRPr="00EA113A">
        <w:rPr>
          <w:rFonts w:cs="Times New Roman"/>
          <w:szCs w:val="28"/>
        </w:rPr>
        <w:t>е</w:t>
      </w:r>
      <w:r w:rsidRPr="00EA113A">
        <w:rPr>
          <w:rFonts w:cs="Times New Roman"/>
          <w:szCs w:val="28"/>
        </w:rPr>
        <w:t>ния ежедневных и генеральных уборок;</w:t>
      </w:r>
    </w:p>
    <w:p w:rsidR="004042EE" w:rsidRPr="00EA113A" w:rsidRDefault="004042EE" w:rsidP="00EA113A">
      <w:pPr>
        <w:spacing w:line="240" w:lineRule="auto"/>
        <w:rPr>
          <w:rFonts w:cs="Times New Roman"/>
          <w:szCs w:val="28"/>
        </w:rPr>
      </w:pPr>
      <w:r w:rsidRPr="00EA113A">
        <w:rPr>
          <w:rFonts w:cs="Times New Roman"/>
          <w:szCs w:val="28"/>
        </w:rPr>
        <w:t>-</w:t>
      </w:r>
      <w:r w:rsidR="00B963B4">
        <w:rPr>
          <w:rFonts w:cs="Times New Roman"/>
          <w:szCs w:val="28"/>
        </w:rPr>
        <w:t xml:space="preserve"> </w:t>
      </w:r>
      <w:r w:rsidRPr="00EA113A">
        <w:rPr>
          <w:rFonts w:cs="Times New Roman"/>
          <w:szCs w:val="28"/>
        </w:rPr>
        <w:t>нарушение правил хранения продуктов;</w:t>
      </w:r>
    </w:p>
    <w:p w:rsidR="004042EE" w:rsidRPr="00EA113A" w:rsidRDefault="004042EE" w:rsidP="00EA113A">
      <w:pPr>
        <w:spacing w:line="240" w:lineRule="auto"/>
        <w:rPr>
          <w:rFonts w:cs="Times New Roman"/>
          <w:szCs w:val="28"/>
        </w:rPr>
      </w:pPr>
      <w:r w:rsidRPr="00EA113A">
        <w:rPr>
          <w:rFonts w:cs="Times New Roman"/>
          <w:szCs w:val="28"/>
        </w:rPr>
        <w:t>-</w:t>
      </w:r>
      <w:r w:rsidR="00B963B4">
        <w:rPr>
          <w:rFonts w:cs="Times New Roman"/>
          <w:szCs w:val="28"/>
        </w:rPr>
        <w:t xml:space="preserve"> </w:t>
      </w:r>
      <w:r w:rsidRPr="00EA113A">
        <w:rPr>
          <w:rFonts w:cs="Times New Roman"/>
          <w:szCs w:val="28"/>
        </w:rPr>
        <w:t>санитарное содержание помещений пищеблока;</w:t>
      </w:r>
    </w:p>
    <w:p w:rsidR="004042EE" w:rsidRPr="00EA113A" w:rsidRDefault="004042EE" w:rsidP="00EA113A">
      <w:pPr>
        <w:spacing w:line="240" w:lineRule="auto"/>
        <w:rPr>
          <w:rFonts w:cs="Times New Roman"/>
          <w:szCs w:val="28"/>
        </w:rPr>
      </w:pPr>
      <w:r w:rsidRPr="00EA113A">
        <w:rPr>
          <w:rFonts w:cs="Times New Roman"/>
          <w:szCs w:val="28"/>
        </w:rPr>
        <w:t>-</w:t>
      </w:r>
      <w:r w:rsidR="00B963B4">
        <w:rPr>
          <w:rFonts w:cs="Times New Roman"/>
          <w:szCs w:val="28"/>
        </w:rPr>
        <w:t xml:space="preserve"> </w:t>
      </w:r>
      <w:r w:rsidRPr="00EA113A">
        <w:rPr>
          <w:rFonts w:cs="Times New Roman"/>
          <w:szCs w:val="28"/>
        </w:rPr>
        <w:t>ведение документации;</w:t>
      </w:r>
    </w:p>
    <w:p w:rsidR="004042EE" w:rsidRPr="00EA113A" w:rsidRDefault="004042EE" w:rsidP="00EA113A">
      <w:pPr>
        <w:spacing w:line="240" w:lineRule="auto"/>
        <w:rPr>
          <w:rFonts w:cs="Times New Roman"/>
          <w:szCs w:val="28"/>
        </w:rPr>
      </w:pPr>
      <w:r w:rsidRPr="00EA113A">
        <w:rPr>
          <w:rFonts w:cs="Times New Roman"/>
          <w:szCs w:val="28"/>
        </w:rPr>
        <w:t>-</w:t>
      </w:r>
      <w:r w:rsidR="00B963B4">
        <w:rPr>
          <w:rFonts w:cs="Times New Roman"/>
          <w:szCs w:val="28"/>
        </w:rPr>
        <w:t xml:space="preserve"> </w:t>
      </w:r>
      <w:r w:rsidRPr="00EA113A">
        <w:rPr>
          <w:rFonts w:cs="Times New Roman"/>
          <w:szCs w:val="28"/>
        </w:rPr>
        <w:t>содержание помещений и территории.</w:t>
      </w:r>
    </w:p>
    <w:p w:rsidR="00BE167C" w:rsidRPr="00EA113A" w:rsidRDefault="00BE167C" w:rsidP="00EA113A">
      <w:pPr>
        <w:spacing w:line="240" w:lineRule="auto"/>
        <w:rPr>
          <w:rFonts w:cs="Times New Roman"/>
          <w:szCs w:val="28"/>
        </w:rPr>
      </w:pPr>
      <w:r w:rsidRPr="00EA113A">
        <w:rPr>
          <w:rFonts w:cs="Times New Roman"/>
          <w:szCs w:val="28"/>
        </w:rPr>
        <w:t>Превышение фактической вместимости над проектной мощностью в ле</w:t>
      </w:r>
      <w:r w:rsidRPr="00EA113A">
        <w:rPr>
          <w:rFonts w:cs="Times New Roman"/>
          <w:szCs w:val="28"/>
        </w:rPr>
        <w:t>т</w:t>
      </w:r>
      <w:r w:rsidRPr="00EA113A">
        <w:rPr>
          <w:rFonts w:cs="Times New Roman"/>
          <w:szCs w:val="28"/>
        </w:rPr>
        <w:t xml:space="preserve">них оздоровительных учреждениях за </w:t>
      </w:r>
      <w:r w:rsidR="002230A3">
        <w:rPr>
          <w:rFonts w:cs="Times New Roman"/>
          <w:szCs w:val="28"/>
        </w:rPr>
        <w:t>период летней оздоровительной камп</w:t>
      </w:r>
      <w:r w:rsidR="002230A3">
        <w:rPr>
          <w:rFonts w:cs="Times New Roman"/>
          <w:szCs w:val="28"/>
        </w:rPr>
        <w:t>а</w:t>
      </w:r>
      <w:r w:rsidR="002230A3">
        <w:rPr>
          <w:rFonts w:cs="Times New Roman"/>
          <w:szCs w:val="28"/>
        </w:rPr>
        <w:t>нии</w:t>
      </w:r>
      <w:r w:rsidRPr="00EA113A">
        <w:rPr>
          <w:rFonts w:cs="Times New Roman"/>
          <w:szCs w:val="28"/>
        </w:rPr>
        <w:t xml:space="preserve"> 2024 </w:t>
      </w:r>
      <w:r w:rsidR="002230A3">
        <w:rPr>
          <w:rFonts w:cs="Times New Roman"/>
          <w:szCs w:val="28"/>
        </w:rPr>
        <w:t xml:space="preserve">года </w:t>
      </w:r>
      <w:r w:rsidRPr="00EA113A">
        <w:rPr>
          <w:rFonts w:cs="Times New Roman"/>
          <w:szCs w:val="28"/>
        </w:rPr>
        <w:t>не зарегистрировано. Случаев заезда детей в летние оздоров</w:t>
      </w:r>
      <w:r w:rsidRPr="00EA113A">
        <w:rPr>
          <w:rFonts w:cs="Times New Roman"/>
          <w:szCs w:val="28"/>
        </w:rPr>
        <w:t>и</w:t>
      </w:r>
      <w:r w:rsidRPr="00EA113A">
        <w:rPr>
          <w:rFonts w:cs="Times New Roman"/>
          <w:szCs w:val="28"/>
        </w:rPr>
        <w:t xml:space="preserve">тельные учреждения без разрешения Управления </w:t>
      </w:r>
      <w:proofErr w:type="spellStart"/>
      <w:r w:rsidRPr="00EA113A">
        <w:rPr>
          <w:rFonts w:cs="Times New Roman"/>
          <w:szCs w:val="28"/>
        </w:rPr>
        <w:t>Роспотребнадзора</w:t>
      </w:r>
      <w:proofErr w:type="spellEnd"/>
      <w:r w:rsidRPr="00EA113A">
        <w:rPr>
          <w:rFonts w:cs="Times New Roman"/>
          <w:szCs w:val="28"/>
        </w:rPr>
        <w:t xml:space="preserve"> по Респу</w:t>
      </w:r>
      <w:r w:rsidRPr="00EA113A">
        <w:rPr>
          <w:rFonts w:cs="Times New Roman"/>
          <w:szCs w:val="28"/>
        </w:rPr>
        <w:t>б</w:t>
      </w:r>
      <w:r w:rsidRPr="00EA113A">
        <w:rPr>
          <w:rFonts w:cs="Times New Roman"/>
          <w:szCs w:val="28"/>
        </w:rPr>
        <w:t>лике Тыва не было.</w:t>
      </w:r>
    </w:p>
    <w:p w:rsidR="00B963B4" w:rsidRDefault="00B963B4">
      <w:pPr>
        <w:spacing w:after="200" w:line="276" w:lineRule="auto"/>
        <w:ind w:firstLine="0"/>
        <w:jc w:val="left"/>
        <w:rPr>
          <w:rFonts w:cs="Times New Roman"/>
          <w:szCs w:val="28"/>
        </w:rPr>
      </w:pPr>
      <w:bookmarkStart w:id="36" w:name="_Toc196062815"/>
      <w:r>
        <w:rPr>
          <w:rFonts w:cs="Times New Roman"/>
          <w:szCs w:val="28"/>
        </w:rPr>
        <w:br w:type="page"/>
      </w:r>
    </w:p>
    <w:p w:rsidR="00D03A4F" w:rsidRDefault="00B963B4" w:rsidP="00B963B4">
      <w:pPr>
        <w:spacing w:line="240" w:lineRule="auto"/>
        <w:ind w:firstLine="0"/>
        <w:jc w:val="center"/>
        <w:rPr>
          <w:rFonts w:cs="Times New Roman"/>
          <w:szCs w:val="28"/>
        </w:rPr>
      </w:pPr>
      <w:r w:rsidRPr="00EA113A">
        <w:rPr>
          <w:rFonts w:cs="Times New Roman"/>
          <w:szCs w:val="28"/>
        </w:rPr>
        <w:lastRenderedPageBreak/>
        <w:t>8. Трудовая занятость подростков и родителей, имеющих детей</w:t>
      </w:r>
      <w:bookmarkEnd w:id="36"/>
    </w:p>
    <w:p w:rsidR="00B963B4" w:rsidRPr="00EA113A" w:rsidRDefault="00B963B4" w:rsidP="00B963B4">
      <w:pPr>
        <w:spacing w:line="240" w:lineRule="auto"/>
        <w:ind w:firstLine="0"/>
        <w:jc w:val="center"/>
        <w:rPr>
          <w:rFonts w:cs="Times New Roman"/>
          <w:szCs w:val="28"/>
        </w:rPr>
      </w:pPr>
    </w:p>
    <w:p w:rsidR="00B963B4" w:rsidRDefault="00AF2CE4" w:rsidP="00B963B4">
      <w:pPr>
        <w:spacing w:line="240" w:lineRule="auto"/>
        <w:ind w:firstLine="0"/>
        <w:jc w:val="center"/>
        <w:rPr>
          <w:rFonts w:cs="Times New Roman"/>
          <w:szCs w:val="28"/>
        </w:rPr>
      </w:pPr>
      <w:bookmarkStart w:id="37" w:name="_Toc196062816"/>
      <w:r w:rsidRPr="00EA113A">
        <w:rPr>
          <w:rFonts w:cs="Times New Roman"/>
          <w:szCs w:val="28"/>
        </w:rPr>
        <w:t>8.1</w:t>
      </w:r>
      <w:r w:rsidR="00B963B4">
        <w:rPr>
          <w:rFonts w:cs="Times New Roman"/>
          <w:szCs w:val="28"/>
        </w:rPr>
        <w:t>.</w:t>
      </w:r>
      <w:r w:rsidRPr="00EA113A">
        <w:rPr>
          <w:rFonts w:cs="Times New Roman"/>
          <w:szCs w:val="28"/>
        </w:rPr>
        <w:t xml:space="preserve"> </w:t>
      </w:r>
      <w:r w:rsidR="00D03A4F" w:rsidRPr="00EA113A">
        <w:rPr>
          <w:rFonts w:cs="Times New Roman"/>
          <w:szCs w:val="28"/>
        </w:rPr>
        <w:t xml:space="preserve">Условия и режимы труда и отдыха подростков </w:t>
      </w:r>
    </w:p>
    <w:p w:rsidR="00B963B4" w:rsidRDefault="00D03A4F" w:rsidP="00B963B4">
      <w:pPr>
        <w:spacing w:line="240" w:lineRule="auto"/>
        <w:ind w:firstLine="0"/>
        <w:jc w:val="center"/>
        <w:rPr>
          <w:rFonts w:cs="Times New Roman"/>
          <w:szCs w:val="28"/>
        </w:rPr>
      </w:pPr>
      <w:r w:rsidRPr="00EA113A">
        <w:rPr>
          <w:rFonts w:cs="Times New Roman"/>
          <w:szCs w:val="28"/>
        </w:rPr>
        <w:t xml:space="preserve">и родителей, имеющих несовершеннолетних детей, </w:t>
      </w:r>
    </w:p>
    <w:p w:rsidR="00B963B4" w:rsidRDefault="00D03A4F" w:rsidP="00B963B4">
      <w:pPr>
        <w:spacing w:line="240" w:lineRule="auto"/>
        <w:ind w:firstLine="0"/>
        <w:jc w:val="center"/>
        <w:rPr>
          <w:rFonts w:cs="Times New Roman"/>
          <w:szCs w:val="28"/>
        </w:rPr>
      </w:pPr>
      <w:r w:rsidRPr="00EA113A">
        <w:rPr>
          <w:rFonts w:cs="Times New Roman"/>
          <w:szCs w:val="28"/>
        </w:rPr>
        <w:t xml:space="preserve">соблюдение трудовых прав подростков и меры </w:t>
      </w:r>
    </w:p>
    <w:p w:rsidR="00B963B4" w:rsidRDefault="00D03A4F" w:rsidP="00B963B4">
      <w:pPr>
        <w:spacing w:line="240" w:lineRule="auto"/>
        <w:ind w:firstLine="0"/>
        <w:jc w:val="center"/>
        <w:rPr>
          <w:rFonts w:cs="Times New Roman"/>
          <w:szCs w:val="28"/>
        </w:rPr>
      </w:pPr>
      <w:r w:rsidRPr="00EA113A">
        <w:rPr>
          <w:rFonts w:cs="Times New Roman"/>
          <w:szCs w:val="28"/>
        </w:rPr>
        <w:t>по недопущению вовлечения несовершеннолетних</w:t>
      </w:r>
    </w:p>
    <w:p w:rsidR="009F523E" w:rsidRDefault="00D03A4F" w:rsidP="00B963B4">
      <w:pPr>
        <w:spacing w:line="240" w:lineRule="auto"/>
        <w:ind w:firstLine="0"/>
        <w:jc w:val="center"/>
        <w:rPr>
          <w:rFonts w:cs="Times New Roman"/>
          <w:szCs w:val="28"/>
        </w:rPr>
      </w:pPr>
      <w:r w:rsidRPr="00EA113A">
        <w:rPr>
          <w:rFonts w:cs="Times New Roman"/>
          <w:szCs w:val="28"/>
        </w:rPr>
        <w:t xml:space="preserve"> в наихудшие формы детского труда</w:t>
      </w:r>
      <w:bookmarkEnd w:id="37"/>
    </w:p>
    <w:p w:rsidR="00B963B4" w:rsidRPr="00EA113A" w:rsidRDefault="00B963B4" w:rsidP="00EA113A">
      <w:pPr>
        <w:spacing w:line="240" w:lineRule="auto"/>
        <w:rPr>
          <w:rFonts w:cs="Times New Roman"/>
          <w:szCs w:val="28"/>
        </w:rPr>
      </w:pPr>
    </w:p>
    <w:p w:rsidR="00D93757" w:rsidRPr="00EA113A" w:rsidRDefault="00D93757" w:rsidP="00EA113A">
      <w:pPr>
        <w:spacing w:line="240" w:lineRule="auto"/>
        <w:rPr>
          <w:rFonts w:cs="Times New Roman"/>
          <w:szCs w:val="28"/>
        </w:rPr>
      </w:pPr>
      <w:r w:rsidRPr="00EA113A">
        <w:rPr>
          <w:rFonts w:cs="Times New Roman"/>
          <w:szCs w:val="28"/>
        </w:rPr>
        <w:t>В рамках трудового законодательства несовершеннолетние работники и защита их прав занимают особое место. Трудиться несовершеннолетние могут только для выполнения легкого труда, не причиняющего вреда их здоровью, и без ущерба для освоения образовательной программы.</w:t>
      </w:r>
    </w:p>
    <w:p w:rsidR="00D93757" w:rsidRPr="00EA113A" w:rsidRDefault="002632D6" w:rsidP="00EA113A">
      <w:pPr>
        <w:spacing w:line="240" w:lineRule="auto"/>
        <w:rPr>
          <w:rFonts w:cs="Times New Roman"/>
          <w:szCs w:val="28"/>
        </w:rPr>
      </w:pPr>
      <w:proofErr w:type="gramStart"/>
      <w:r w:rsidRPr="00EA113A">
        <w:rPr>
          <w:rFonts w:cs="Times New Roman"/>
          <w:szCs w:val="28"/>
        </w:rPr>
        <w:t>Трудовым к</w:t>
      </w:r>
      <w:r w:rsidR="00D93757" w:rsidRPr="00EA113A">
        <w:rPr>
          <w:rFonts w:cs="Times New Roman"/>
          <w:szCs w:val="28"/>
        </w:rPr>
        <w:t xml:space="preserve">одексом </w:t>
      </w:r>
      <w:r w:rsidRPr="00EA113A">
        <w:rPr>
          <w:rFonts w:cs="Times New Roman"/>
          <w:szCs w:val="28"/>
        </w:rPr>
        <w:t>Российской Федерации</w:t>
      </w:r>
      <w:r w:rsidR="00A75E69" w:rsidRPr="00EA113A">
        <w:rPr>
          <w:rFonts w:cs="Times New Roman"/>
          <w:szCs w:val="28"/>
        </w:rPr>
        <w:t xml:space="preserve"> (далее</w:t>
      </w:r>
      <w:r w:rsidR="007C56D5">
        <w:rPr>
          <w:rFonts w:cs="Times New Roman"/>
          <w:szCs w:val="28"/>
        </w:rPr>
        <w:t xml:space="preserve"> </w:t>
      </w:r>
      <w:r w:rsidR="00A75E69" w:rsidRPr="00EA113A">
        <w:rPr>
          <w:rFonts w:cs="Times New Roman"/>
          <w:szCs w:val="28"/>
        </w:rPr>
        <w:t xml:space="preserve">– </w:t>
      </w:r>
      <w:r w:rsidR="007C56D5">
        <w:rPr>
          <w:rFonts w:cs="Times New Roman"/>
          <w:szCs w:val="28"/>
        </w:rPr>
        <w:t>ТК РФ</w:t>
      </w:r>
      <w:r w:rsidR="00A75E69" w:rsidRPr="00EA113A">
        <w:rPr>
          <w:rFonts w:cs="Times New Roman"/>
          <w:szCs w:val="28"/>
        </w:rPr>
        <w:t>)</w:t>
      </w:r>
      <w:r w:rsidRPr="00EA113A">
        <w:rPr>
          <w:rFonts w:cs="Times New Roman"/>
          <w:szCs w:val="28"/>
        </w:rPr>
        <w:t xml:space="preserve"> </w:t>
      </w:r>
      <w:r w:rsidR="00D93757" w:rsidRPr="00EA113A">
        <w:rPr>
          <w:rFonts w:cs="Times New Roman"/>
          <w:szCs w:val="28"/>
        </w:rPr>
        <w:t>установлены гарантии лицам, не достигшим возраста 18 лет, в части особого порядка закл</w:t>
      </w:r>
      <w:r w:rsidR="00D93757" w:rsidRPr="00EA113A">
        <w:rPr>
          <w:rFonts w:cs="Times New Roman"/>
          <w:szCs w:val="28"/>
        </w:rPr>
        <w:t>ю</w:t>
      </w:r>
      <w:r w:rsidR="00D93757" w:rsidRPr="00EA113A">
        <w:rPr>
          <w:rFonts w:cs="Times New Roman"/>
          <w:szCs w:val="28"/>
        </w:rPr>
        <w:t>чения трудового договора (ст</w:t>
      </w:r>
      <w:r w:rsidR="00A75E69" w:rsidRPr="00EA113A">
        <w:rPr>
          <w:rFonts w:cs="Times New Roman"/>
          <w:szCs w:val="28"/>
        </w:rPr>
        <w:t>атья</w:t>
      </w:r>
      <w:r w:rsidR="00D93757" w:rsidRPr="00EA113A">
        <w:rPr>
          <w:rFonts w:cs="Times New Roman"/>
          <w:szCs w:val="28"/>
        </w:rPr>
        <w:t xml:space="preserve"> 63 </w:t>
      </w:r>
      <w:r w:rsidR="007C56D5">
        <w:rPr>
          <w:rFonts w:cs="Times New Roman"/>
          <w:szCs w:val="28"/>
        </w:rPr>
        <w:t>ТК РФ</w:t>
      </w:r>
      <w:r w:rsidR="00D93757" w:rsidRPr="00EA113A">
        <w:rPr>
          <w:rFonts w:cs="Times New Roman"/>
          <w:szCs w:val="28"/>
        </w:rPr>
        <w:t>) и прохождения медицинского осмотра (ст</w:t>
      </w:r>
      <w:r w:rsidR="00A75E69" w:rsidRPr="00EA113A">
        <w:rPr>
          <w:rFonts w:cs="Times New Roman"/>
          <w:szCs w:val="28"/>
        </w:rPr>
        <w:t>атья</w:t>
      </w:r>
      <w:r w:rsidR="00D93757" w:rsidRPr="00EA113A">
        <w:rPr>
          <w:rFonts w:cs="Times New Roman"/>
          <w:szCs w:val="28"/>
        </w:rPr>
        <w:t xml:space="preserve"> 266 </w:t>
      </w:r>
      <w:r w:rsidR="007C56D5">
        <w:rPr>
          <w:rFonts w:cs="Times New Roman"/>
          <w:szCs w:val="28"/>
        </w:rPr>
        <w:t>ТК РФ</w:t>
      </w:r>
      <w:r w:rsidR="00D93757" w:rsidRPr="00EA113A">
        <w:rPr>
          <w:rFonts w:cs="Times New Roman"/>
          <w:szCs w:val="28"/>
        </w:rPr>
        <w:t>); отсутствия испытания при приеме на работу (ст</w:t>
      </w:r>
      <w:r w:rsidR="00A75E69" w:rsidRPr="00EA113A">
        <w:rPr>
          <w:rFonts w:cs="Times New Roman"/>
          <w:szCs w:val="28"/>
        </w:rPr>
        <w:t>а</w:t>
      </w:r>
      <w:r w:rsidR="00A75E69" w:rsidRPr="00EA113A">
        <w:rPr>
          <w:rFonts w:cs="Times New Roman"/>
          <w:szCs w:val="28"/>
        </w:rPr>
        <w:t>тья</w:t>
      </w:r>
      <w:r w:rsidR="00D93757" w:rsidRPr="00EA113A">
        <w:rPr>
          <w:rFonts w:cs="Times New Roman"/>
          <w:szCs w:val="28"/>
        </w:rPr>
        <w:t xml:space="preserve"> 70 </w:t>
      </w:r>
      <w:r w:rsidR="007C56D5">
        <w:rPr>
          <w:rFonts w:cs="Times New Roman"/>
          <w:szCs w:val="28"/>
        </w:rPr>
        <w:t>ТК РФ</w:t>
      </w:r>
      <w:r w:rsidR="00D93757" w:rsidRPr="00EA113A">
        <w:rPr>
          <w:rFonts w:cs="Times New Roman"/>
          <w:szCs w:val="28"/>
        </w:rPr>
        <w:t>); сокращенной рабочей недели и продолжительности рабочего дня (</w:t>
      </w:r>
      <w:r w:rsidR="00A75E69" w:rsidRPr="00EA113A">
        <w:rPr>
          <w:rFonts w:cs="Times New Roman"/>
          <w:szCs w:val="28"/>
        </w:rPr>
        <w:t>статьи</w:t>
      </w:r>
      <w:r w:rsidR="007C56D5">
        <w:rPr>
          <w:rFonts w:cs="Times New Roman"/>
          <w:szCs w:val="28"/>
        </w:rPr>
        <w:t xml:space="preserve"> 92 и 94 ТК РФ</w:t>
      </w:r>
      <w:r w:rsidR="00D93757" w:rsidRPr="00EA113A">
        <w:rPr>
          <w:rFonts w:cs="Times New Roman"/>
          <w:szCs w:val="28"/>
        </w:rPr>
        <w:t>).</w:t>
      </w:r>
      <w:proofErr w:type="gramEnd"/>
    </w:p>
    <w:p w:rsidR="00D93757" w:rsidRPr="00EA113A" w:rsidRDefault="00D93757" w:rsidP="00EA113A">
      <w:pPr>
        <w:spacing w:line="240" w:lineRule="auto"/>
        <w:rPr>
          <w:rFonts w:cs="Times New Roman"/>
          <w:szCs w:val="28"/>
        </w:rPr>
      </w:pPr>
      <w:r w:rsidRPr="00EA113A">
        <w:rPr>
          <w:rFonts w:cs="Times New Roman"/>
          <w:szCs w:val="28"/>
        </w:rPr>
        <w:t xml:space="preserve">Также </w:t>
      </w:r>
      <w:r w:rsidR="007C3AF1" w:rsidRPr="00EA113A">
        <w:rPr>
          <w:rFonts w:cs="Times New Roman"/>
          <w:szCs w:val="28"/>
        </w:rPr>
        <w:t xml:space="preserve">в соответствии со статьями 96, 99 и 268 </w:t>
      </w:r>
      <w:r w:rsidR="007C56D5">
        <w:rPr>
          <w:rFonts w:cs="Times New Roman"/>
          <w:szCs w:val="28"/>
        </w:rPr>
        <w:t>ТК РФ</w:t>
      </w:r>
      <w:r w:rsidR="007C3AF1" w:rsidRPr="00EA113A">
        <w:rPr>
          <w:rFonts w:cs="Times New Roman"/>
          <w:szCs w:val="28"/>
        </w:rPr>
        <w:t xml:space="preserve"> </w:t>
      </w:r>
      <w:r w:rsidRPr="00EA113A">
        <w:rPr>
          <w:rFonts w:cs="Times New Roman"/>
          <w:szCs w:val="28"/>
        </w:rPr>
        <w:t>несовершенноле</w:t>
      </w:r>
      <w:r w:rsidRPr="00EA113A">
        <w:rPr>
          <w:rFonts w:cs="Times New Roman"/>
          <w:szCs w:val="28"/>
        </w:rPr>
        <w:t>т</w:t>
      </w:r>
      <w:r w:rsidRPr="00EA113A">
        <w:rPr>
          <w:rFonts w:cs="Times New Roman"/>
          <w:szCs w:val="28"/>
        </w:rPr>
        <w:t>них нельзя привле</w:t>
      </w:r>
      <w:r w:rsidR="007C3AF1" w:rsidRPr="00EA113A">
        <w:rPr>
          <w:rFonts w:cs="Times New Roman"/>
          <w:szCs w:val="28"/>
        </w:rPr>
        <w:t>кать</w:t>
      </w:r>
      <w:r w:rsidRPr="00EA113A">
        <w:rPr>
          <w:rFonts w:cs="Times New Roman"/>
          <w:szCs w:val="28"/>
        </w:rPr>
        <w:t xml:space="preserve"> работать ночью, сверхурочно, в выходной или нераб</w:t>
      </w:r>
      <w:r w:rsidRPr="00EA113A">
        <w:rPr>
          <w:rFonts w:cs="Times New Roman"/>
          <w:szCs w:val="28"/>
        </w:rPr>
        <w:t>о</w:t>
      </w:r>
      <w:r w:rsidRPr="00EA113A">
        <w:rPr>
          <w:rFonts w:cs="Times New Roman"/>
          <w:szCs w:val="28"/>
        </w:rPr>
        <w:t>чий праздник, а запрещено направлять в командировки.</w:t>
      </w:r>
    </w:p>
    <w:p w:rsidR="00D93757" w:rsidRPr="00EA113A" w:rsidRDefault="00D93757" w:rsidP="00EA113A">
      <w:pPr>
        <w:spacing w:line="240" w:lineRule="auto"/>
        <w:rPr>
          <w:rFonts w:cs="Times New Roman"/>
          <w:szCs w:val="28"/>
        </w:rPr>
      </w:pPr>
      <w:r w:rsidRPr="00EA113A">
        <w:rPr>
          <w:rFonts w:cs="Times New Roman"/>
          <w:szCs w:val="28"/>
        </w:rPr>
        <w:t>Труд лиц в возрасте до 18 лет запрещен на работах с вредными и (или) опасными условиями труда (ст</w:t>
      </w:r>
      <w:r w:rsidR="00C52EA1" w:rsidRPr="00EA113A">
        <w:rPr>
          <w:rFonts w:cs="Times New Roman"/>
          <w:szCs w:val="28"/>
        </w:rPr>
        <w:t>атья</w:t>
      </w:r>
      <w:r w:rsidRPr="00EA113A">
        <w:rPr>
          <w:rFonts w:cs="Times New Roman"/>
          <w:szCs w:val="28"/>
        </w:rPr>
        <w:t xml:space="preserve"> 265 </w:t>
      </w:r>
      <w:r w:rsidR="007C56D5">
        <w:rPr>
          <w:rFonts w:cs="Times New Roman"/>
          <w:szCs w:val="28"/>
        </w:rPr>
        <w:t>ТК РФ</w:t>
      </w:r>
      <w:r w:rsidRPr="00EA113A">
        <w:rPr>
          <w:rFonts w:cs="Times New Roman"/>
          <w:szCs w:val="28"/>
        </w:rPr>
        <w:t>), на подземных работах, а также на работах, выполнение которых может причинить вред их здоровью и нра</w:t>
      </w:r>
      <w:r w:rsidRPr="00EA113A">
        <w:rPr>
          <w:rFonts w:cs="Times New Roman"/>
          <w:szCs w:val="28"/>
        </w:rPr>
        <w:t>в</w:t>
      </w:r>
      <w:r w:rsidRPr="00EA113A">
        <w:rPr>
          <w:rFonts w:cs="Times New Roman"/>
          <w:szCs w:val="28"/>
        </w:rPr>
        <w:t>ственному развитию. Перечень таких работ утвержден постановлением Прав</w:t>
      </w:r>
      <w:r w:rsidRPr="00EA113A">
        <w:rPr>
          <w:rFonts w:cs="Times New Roman"/>
          <w:szCs w:val="28"/>
        </w:rPr>
        <w:t>и</w:t>
      </w:r>
      <w:r w:rsidRPr="00EA113A">
        <w:rPr>
          <w:rFonts w:cs="Times New Roman"/>
          <w:szCs w:val="28"/>
        </w:rPr>
        <w:t>тельства Российской Федерации от 25</w:t>
      </w:r>
      <w:r w:rsidR="00FF4040" w:rsidRPr="00EA113A">
        <w:rPr>
          <w:rFonts w:cs="Times New Roman"/>
          <w:szCs w:val="28"/>
        </w:rPr>
        <w:t xml:space="preserve"> февраля </w:t>
      </w:r>
      <w:r w:rsidRPr="00EA113A">
        <w:rPr>
          <w:rFonts w:cs="Times New Roman"/>
          <w:szCs w:val="28"/>
        </w:rPr>
        <w:t>2000</w:t>
      </w:r>
      <w:r w:rsidR="00FF4040"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163. При этом работ</w:t>
      </w:r>
      <w:r w:rsidRPr="00EA113A">
        <w:rPr>
          <w:rFonts w:cs="Times New Roman"/>
          <w:szCs w:val="28"/>
        </w:rPr>
        <w:t>о</w:t>
      </w:r>
      <w:r w:rsidRPr="00EA113A">
        <w:rPr>
          <w:rFonts w:cs="Times New Roman"/>
          <w:szCs w:val="28"/>
        </w:rPr>
        <w:t>датель может применять труд лиц моложе 18 лет на данных работах при усл</w:t>
      </w:r>
      <w:r w:rsidRPr="00EA113A">
        <w:rPr>
          <w:rFonts w:cs="Times New Roman"/>
          <w:szCs w:val="28"/>
        </w:rPr>
        <w:t>о</w:t>
      </w:r>
      <w:r w:rsidRPr="00EA113A">
        <w:rPr>
          <w:rFonts w:cs="Times New Roman"/>
          <w:szCs w:val="28"/>
        </w:rPr>
        <w:t>вии создания безопасных условий труда.</w:t>
      </w:r>
      <w:r w:rsidR="000D114C" w:rsidRPr="00EA113A">
        <w:rPr>
          <w:rFonts w:cs="Times New Roman"/>
          <w:szCs w:val="28"/>
        </w:rPr>
        <w:t xml:space="preserve"> </w:t>
      </w:r>
      <w:r w:rsidRPr="00EA113A">
        <w:rPr>
          <w:rFonts w:cs="Times New Roman"/>
          <w:szCs w:val="28"/>
        </w:rPr>
        <w:t>Постановлением Минтруда России от 7</w:t>
      </w:r>
      <w:r w:rsidR="001173DA" w:rsidRPr="00EA113A">
        <w:rPr>
          <w:rFonts w:cs="Times New Roman"/>
          <w:szCs w:val="28"/>
        </w:rPr>
        <w:t xml:space="preserve"> апреля </w:t>
      </w:r>
      <w:r w:rsidRPr="00EA113A">
        <w:rPr>
          <w:rFonts w:cs="Times New Roman"/>
          <w:szCs w:val="28"/>
        </w:rPr>
        <w:t>1999</w:t>
      </w:r>
      <w:r w:rsidR="001173DA" w:rsidRPr="00EA113A">
        <w:rPr>
          <w:rFonts w:cs="Times New Roman"/>
          <w:szCs w:val="28"/>
        </w:rPr>
        <w:t xml:space="preserve"> г.</w:t>
      </w:r>
      <w:r w:rsidR="00DE740F" w:rsidRPr="00EA113A">
        <w:rPr>
          <w:rFonts w:cs="Times New Roman"/>
          <w:szCs w:val="28"/>
        </w:rPr>
        <w:t xml:space="preserve"> № </w:t>
      </w:r>
      <w:r w:rsidRPr="00EA113A">
        <w:rPr>
          <w:rFonts w:cs="Times New Roman"/>
          <w:szCs w:val="28"/>
        </w:rPr>
        <w:t>7 утверждены нормы предельно допустимых нагрузок для лиц моложе 18 лет при подъеме и перемещении тяжестей вручную.</w:t>
      </w:r>
    </w:p>
    <w:p w:rsidR="00D93757" w:rsidRPr="00EA113A" w:rsidRDefault="00D93757" w:rsidP="00EA113A">
      <w:pPr>
        <w:spacing w:line="240" w:lineRule="auto"/>
        <w:rPr>
          <w:rFonts w:cs="Times New Roman"/>
          <w:szCs w:val="28"/>
        </w:rPr>
      </w:pPr>
      <w:r w:rsidRPr="00EA113A">
        <w:rPr>
          <w:rFonts w:cs="Times New Roman"/>
          <w:szCs w:val="28"/>
        </w:rPr>
        <w:t>На практике м</w:t>
      </w:r>
      <w:r w:rsidR="00267988" w:rsidRPr="00EA113A">
        <w:rPr>
          <w:rFonts w:cs="Times New Roman"/>
          <w:szCs w:val="28"/>
        </w:rPr>
        <w:t>олодые ребята зачастую сталкиваю</w:t>
      </w:r>
      <w:r w:rsidRPr="00EA113A">
        <w:rPr>
          <w:rFonts w:cs="Times New Roman"/>
          <w:szCs w:val="28"/>
        </w:rPr>
        <w:t>тся с трудностями при трудоустройстве, что препятствует получению практического опыта, снижает мотивацию к попыткам заработать самостоятельно.</w:t>
      </w:r>
    </w:p>
    <w:p w:rsidR="00D93757" w:rsidRPr="00EA113A" w:rsidRDefault="00D93757" w:rsidP="00EA113A">
      <w:pPr>
        <w:spacing w:line="240" w:lineRule="auto"/>
        <w:rPr>
          <w:rFonts w:cs="Times New Roman"/>
          <w:szCs w:val="28"/>
        </w:rPr>
      </w:pPr>
      <w:r w:rsidRPr="00EA113A">
        <w:rPr>
          <w:rFonts w:cs="Times New Roman"/>
          <w:szCs w:val="28"/>
        </w:rPr>
        <w:t xml:space="preserve">Для упрощения трудоустройства молодых людей в свободное от учебы время Федеральным законом </w:t>
      </w:r>
      <w:r w:rsidR="000127D5" w:rsidRPr="00EA113A">
        <w:rPr>
          <w:rFonts w:cs="Times New Roman"/>
          <w:szCs w:val="28"/>
        </w:rPr>
        <w:t>от 13 июня 2023 г.</w:t>
      </w:r>
      <w:r w:rsidR="00DE740F" w:rsidRPr="00EA113A">
        <w:rPr>
          <w:rFonts w:cs="Times New Roman"/>
          <w:szCs w:val="28"/>
        </w:rPr>
        <w:t xml:space="preserve"> № </w:t>
      </w:r>
      <w:r w:rsidRPr="00EA113A">
        <w:rPr>
          <w:rFonts w:cs="Times New Roman"/>
          <w:szCs w:val="28"/>
        </w:rPr>
        <w:t>259-ФЗ в ст</w:t>
      </w:r>
      <w:r w:rsidR="000127D5" w:rsidRPr="00EA113A">
        <w:rPr>
          <w:rFonts w:cs="Times New Roman"/>
          <w:szCs w:val="28"/>
        </w:rPr>
        <w:t>атью</w:t>
      </w:r>
      <w:r w:rsidRPr="00EA113A">
        <w:rPr>
          <w:rFonts w:cs="Times New Roman"/>
          <w:szCs w:val="28"/>
        </w:rPr>
        <w:t xml:space="preserve"> 63 </w:t>
      </w:r>
      <w:r w:rsidR="000404D5">
        <w:rPr>
          <w:rFonts w:cs="Times New Roman"/>
          <w:szCs w:val="28"/>
        </w:rPr>
        <w:t>ТК РФ</w:t>
      </w:r>
      <w:r w:rsidRPr="00EA113A">
        <w:rPr>
          <w:rFonts w:cs="Times New Roman"/>
          <w:szCs w:val="28"/>
        </w:rPr>
        <w:t xml:space="preserve"> внесены изменения, которые, в частности, исключают согласие органов опеки на трудоустройство подростков. Достаточно будет только согласия родителей и попечителей. При этом в отношении детей, оставшихся без попечения родит</w:t>
      </w:r>
      <w:r w:rsidRPr="00EA113A">
        <w:rPr>
          <w:rFonts w:cs="Times New Roman"/>
          <w:szCs w:val="28"/>
        </w:rPr>
        <w:t>е</w:t>
      </w:r>
      <w:r w:rsidRPr="00EA113A">
        <w:rPr>
          <w:rFonts w:cs="Times New Roman"/>
          <w:szCs w:val="28"/>
        </w:rPr>
        <w:t>лей, согласие органов опеки по-прежнему обязательно.</w:t>
      </w:r>
      <w:r w:rsidR="000127D5" w:rsidRPr="00EA113A">
        <w:rPr>
          <w:rFonts w:cs="Times New Roman"/>
          <w:szCs w:val="28"/>
        </w:rPr>
        <w:t xml:space="preserve"> </w:t>
      </w:r>
      <w:r w:rsidRPr="00EA113A">
        <w:rPr>
          <w:rFonts w:cs="Times New Roman"/>
          <w:szCs w:val="28"/>
        </w:rPr>
        <w:t>Также важно отметить, что заключение гражданско-правового договора, фактически регулирующего трудовые отношения, неправомерно (ч</w:t>
      </w:r>
      <w:r w:rsidR="008D69A2" w:rsidRPr="00EA113A">
        <w:rPr>
          <w:rFonts w:cs="Times New Roman"/>
          <w:szCs w:val="28"/>
        </w:rPr>
        <w:t>асть 2 статьи</w:t>
      </w:r>
      <w:r w:rsidRPr="00EA113A">
        <w:rPr>
          <w:rFonts w:cs="Times New Roman"/>
          <w:szCs w:val="28"/>
        </w:rPr>
        <w:t xml:space="preserve"> 15 </w:t>
      </w:r>
      <w:r w:rsidR="000404D5">
        <w:rPr>
          <w:rFonts w:cs="Times New Roman"/>
          <w:szCs w:val="28"/>
        </w:rPr>
        <w:t>ТК РФ</w:t>
      </w:r>
      <w:r w:rsidRPr="00EA113A">
        <w:rPr>
          <w:rFonts w:cs="Times New Roman"/>
          <w:szCs w:val="28"/>
        </w:rPr>
        <w:t>).</w:t>
      </w:r>
    </w:p>
    <w:p w:rsidR="00303C4D" w:rsidRDefault="00303C4D" w:rsidP="00EA113A">
      <w:pPr>
        <w:spacing w:line="240" w:lineRule="auto"/>
        <w:rPr>
          <w:rFonts w:cs="Times New Roman"/>
          <w:szCs w:val="28"/>
        </w:rPr>
      </w:pPr>
      <w:r w:rsidRPr="00EA113A">
        <w:rPr>
          <w:rFonts w:cs="Times New Roman"/>
          <w:szCs w:val="28"/>
        </w:rPr>
        <w:t>В 202</w:t>
      </w:r>
      <w:r w:rsidR="00D20307" w:rsidRPr="00EA113A">
        <w:rPr>
          <w:rFonts w:cs="Times New Roman"/>
          <w:szCs w:val="28"/>
        </w:rPr>
        <w:t>4</w:t>
      </w:r>
      <w:r w:rsidRPr="00EA113A">
        <w:rPr>
          <w:rFonts w:cs="Times New Roman"/>
          <w:szCs w:val="28"/>
        </w:rPr>
        <w:t xml:space="preserve"> г. в </w:t>
      </w:r>
      <w:r w:rsidR="00D20307" w:rsidRPr="00EA113A">
        <w:rPr>
          <w:rFonts w:cs="Times New Roman"/>
          <w:szCs w:val="28"/>
        </w:rPr>
        <w:t>Г</w:t>
      </w:r>
      <w:r w:rsidRPr="00EA113A">
        <w:rPr>
          <w:rFonts w:cs="Times New Roman"/>
          <w:szCs w:val="28"/>
        </w:rPr>
        <w:t>осударственн</w:t>
      </w:r>
      <w:r w:rsidR="00D20307" w:rsidRPr="00EA113A">
        <w:rPr>
          <w:rFonts w:cs="Times New Roman"/>
          <w:szCs w:val="28"/>
        </w:rPr>
        <w:t>ую</w:t>
      </w:r>
      <w:r w:rsidRPr="00EA113A">
        <w:rPr>
          <w:rFonts w:cs="Times New Roman"/>
          <w:szCs w:val="28"/>
        </w:rPr>
        <w:t xml:space="preserve"> инспекци</w:t>
      </w:r>
      <w:r w:rsidR="00D20307" w:rsidRPr="00EA113A">
        <w:rPr>
          <w:rFonts w:cs="Times New Roman"/>
          <w:szCs w:val="28"/>
        </w:rPr>
        <w:t>ю</w:t>
      </w:r>
      <w:r w:rsidRPr="00EA113A">
        <w:rPr>
          <w:rFonts w:cs="Times New Roman"/>
          <w:szCs w:val="28"/>
        </w:rPr>
        <w:t xml:space="preserve"> труда в </w:t>
      </w:r>
      <w:r w:rsidR="00D20307" w:rsidRPr="00EA113A">
        <w:rPr>
          <w:rFonts w:cs="Times New Roman"/>
          <w:szCs w:val="28"/>
        </w:rPr>
        <w:t>Республике Тыва</w:t>
      </w:r>
      <w:r w:rsidRPr="00EA113A">
        <w:rPr>
          <w:rFonts w:cs="Times New Roman"/>
          <w:szCs w:val="28"/>
        </w:rPr>
        <w:t xml:space="preserve"> пост</w:t>
      </w:r>
      <w:r w:rsidRPr="00EA113A">
        <w:rPr>
          <w:rFonts w:cs="Times New Roman"/>
          <w:szCs w:val="28"/>
        </w:rPr>
        <w:t>у</w:t>
      </w:r>
      <w:r w:rsidRPr="00EA113A">
        <w:rPr>
          <w:rFonts w:cs="Times New Roman"/>
          <w:szCs w:val="28"/>
        </w:rPr>
        <w:t xml:space="preserve">пило </w:t>
      </w:r>
      <w:r w:rsidR="00D20307" w:rsidRPr="00EA113A">
        <w:rPr>
          <w:rFonts w:cs="Times New Roman"/>
          <w:szCs w:val="28"/>
        </w:rPr>
        <w:t>одно</w:t>
      </w:r>
      <w:r w:rsidRPr="00EA113A">
        <w:rPr>
          <w:rFonts w:cs="Times New Roman"/>
          <w:szCs w:val="28"/>
        </w:rPr>
        <w:t xml:space="preserve"> обращени</w:t>
      </w:r>
      <w:r w:rsidR="00D20307" w:rsidRPr="00EA113A">
        <w:rPr>
          <w:rFonts w:cs="Times New Roman"/>
          <w:szCs w:val="28"/>
        </w:rPr>
        <w:t xml:space="preserve">е (коллективное) </w:t>
      </w:r>
      <w:r w:rsidR="004A69C3" w:rsidRPr="00EA113A">
        <w:rPr>
          <w:rFonts w:cs="Times New Roman"/>
          <w:szCs w:val="28"/>
        </w:rPr>
        <w:t xml:space="preserve">по </w:t>
      </w:r>
      <w:r w:rsidRPr="00EA113A">
        <w:rPr>
          <w:rFonts w:cs="Times New Roman"/>
          <w:szCs w:val="28"/>
        </w:rPr>
        <w:t xml:space="preserve">вопросам соблюдения трудовых прав </w:t>
      </w:r>
      <w:r w:rsidR="00D20307" w:rsidRPr="00EA113A">
        <w:rPr>
          <w:rFonts w:cs="Times New Roman"/>
          <w:szCs w:val="28"/>
        </w:rPr>
        <w:t xml:space="preserve">8 </w:t>
      </w:r>
      <w:r w:rsidRPr="00EA113A">
        <w:rPr>
          <w:rFonts w:cs="Times New Roman"/>
          <w:szCs w:val="28"/>
        </w:rPr>
        <w:t>несовершеннолетних работников</w:t>
      </w:r>
      <w:r w:rsidR="00D20307" w:rsidRPr="00EA113A">
        <w:rPr>
          <w:rFonts w:cs="Times New Roman"/>
          <w:szCs w:val="28"/>
        </w:rPr>
        <w:t>. По итогам и</w:t>
      </w:r>
      <w:r w:rsidR="00267988" w:rsidRPr="00EA113A">
        <w:rPr>
          <w:rFonts w:cs="Times New Roman"/>
          <w:szCs w:val="28"/>
        </w:rPr>
        <w:t>нспекторского реагирования и</w:t>
      </w:r>
      <w:r w:rsidR="00267988" w:rsidRPr="00EA113A">
        <w:rPr>
          <w:rFonts w:cs="Times New Roman"/>
          <w:szCs w:val="28"/>
        </w:rPr>
        <w:t>н</w:t>
      </w:r>
      <w:r w:rsidR="00267988" w:rsidRPr="00EA113A">
        <w:rPr>
          <w:rFonts w:cs="Times New Roman"/>
          <w:szCs w:val="28"/>
        </w:rPr>
        <w:lastRenderedPageBreak/>
        <w:t>ди</w:t>
      </w:r>
      <w:r w:rsidR="00D20307" w:rsidRPr="00EA113A">
        <w:rPr>
          <w:rFonts w:cs="Times New Roman"/>
          <w:szCs w:val="28"/>
        </w:rPr>
        <w:t>видуальным предпринимателем добровольно решен вопрос с выплатой зар</w:t>
      </w:r>
      <w:r w:rsidR="00D20307" w:rsidRPr="00EA113A">
        <w:rPr>
          <w:rFonts w:cs="Times New Roman"/>
          <w:szCs w:val="28"/>
        </w:rPr>
        <w:t>а</w:t>
      </w:r>
      <w:r w:rsidR="00D20307" w:rsidRPr="00EA113A">
        <w:rPr>
          <w:rFonts w:cs="Times New Roman"/>
          <w:szCs w:val="28"/>
        </w:rPr>
        <w:t>ботной платы</w:t>
      </w:r>
      <w:r w:rsidRPr="00EA113A">
        <w:rPr>
          <w:rFonts w:cs="Times New Roman"/>
          <w:szCs w:val="28"/>
        </w:rPr>
        <w:t>.</w:t>
      </w:r>
    </w:p>
    <w:p w:rsidR="00B963B4" w:rsidRPr="00EA113A" w:rsidRDefault="00B963B4" w:rsidP="00B963B4">
      <w:pPr>
        <w:spacing w:line="240" w:lineRule="auto"/>
        <w:ind w:firstLine="0"/>
        <w:jc w:val="center"/>
        <w:rPr>
          <w:rFonts w:cs="Times New Roman"/>
          <w:szCs w:val="28"/>
        </w:rPr>
      </w:pPr>
    </w:p>
    <w:p w:rsidR="00B963B4" w:rsidRDefault="00AF2CE4" w:rsidP="00B963B4">
      <w:pPr>
        <w:spacing w:line="240" w:lineRule="auto"/>
        <w:ind w:firstLine="0"/>
        <w:jc w:val="center"/>
        <w:rPr>
          <w:rFonts w:cs="Times New Roman"/>
          <w:szCs w:val="28"/>
        </w:rPr>
      </w:pPr>
      <w:bookmarkStart w:id="38" w:name="_Toc196062817"/>
      <w:r w:rsidRPr="00EA113A">
        <w:rPr>
          <w:rFonts w:cs="Times New Roman"/>
          <w:szCs w:val="28"/>
        </w:rPr>
        <w:t>8.2</w:t>
      </w:r>
      <w:r w:rsidR="000404D5">
        <w:rPr>
          <w:rFonts w:cs="Times New Roman"/>
          <w:szCs w:val="28"/>
        </w:rPr>
        <w:t>.</w:t>
      </w:r>
      <w:r w:rsidRPr="00EA113A">
        <w:rPr>
          <w:rFonts w:cs="Times New Roman"/>
          <w:szCs w:val="28"/>
        </w:rPr>
        <w:t xml:space="preserve"> </w:t>
      </w:r>
      <w:r w:rsidR="00D03A4F" w:rsidRPr="00EA113A">
        <w:rPr>
          <w:rFonts w:cs="Times New Roman"/>
          <w:szCs w:val="28"/>
        </w:rPr>
        <w:t xml:space="preserve">Содействие занятости подростков, </w:t>
      </w:r>
    </w:p>
    <w:p w:rsidR="00B963B4" w:rsidRDefault="00D03A4F" w:rsidP="00B963B4">
      <w:pPr>
        <w:spacing w:line="240" w:lineRule="auto"/>
        <w:ind w:firstLine="0"/>
        <w:jc w:val="center"/>
        <w:rPr>
          <w:rFonts w:cs="Times New Roman"/>
          <w:szCs w:val="28"/>
        </w:rPr>
      </w:pPr>
      <w:r w:rsidRPr="00EA113A">
        <w:rPr>
          <w:rFonts w:cs="Times New Roman"/>
          <w:szCs w:val="28"/>
        </w:rPr>
        <w:t xml:space="preserve">в том числе детей-сирот, детей, оставшихся </w:t>
      </w:r>
      <w:proofErr w:type="gramStart"/>
      <w:r w:rsidRPr="00EA113A">
        <w:rPr>
          <w:rFonts w:cs="Times New Roman"/>
          <w:szCs w:val="28"/>
        </w:rPr>
        <w:t>без</w:t>
      </w:r>
      <w:proofErr w:type="gramEnd"/>
    </w:p>
    <w:p w:rsidR="00B963B4" w:rsidRDefault="00D03A4F" w:rsidP="00B963B4">
      <w:pPr>
        <w:spacing w:line="240" w:lineRule="auto"/>
        <w:ind w:firstLine="0"/>
        <w:jc w:val="center"/>
        <w:rPr>
          <w:rFonts w:cs="Times New Roman"/>
          <w:szCs w:val="28"/>
        </w:rPr>
      </w:pPr>
      <w:r w:rsidRPr="00EA113A">
        <w:rPr>
          <w:rFonts w:cs="Times New Roman"/>
          <w:szCs w:val="28"/>
        </w:rPr>
        <w:t xml:space="preserve"> попечения родителей, детей-инвалидов и детей, </w:t>
      </w:r>
    </w:p>
    <w:p w:rsidR="00D03A4F" w:rsidRDefault="00D03A4F" w:rsidP="00B963B4">
      <w:pPr>
        <w:spacing w:line="240" w:lineRule="auto"/>
        <w:ind w:firstLine="0"/>
        <w:jc w:val="center"/>
        <w:rPr>
          <w:rFonts w:cs="Times New Roman"/>
          <w:szCs w:val="28"/>
        </w:rPr>
      </w:pPr>
      <w:r w:rsidRPr="00EA113A">
        <w:rPr>
          <w:rFonts w:cs="Times New Roman"/>
          <w:szCs w:val="28"/>
        </w:rPr>
        <w:t>состоящих на учете в органах внутренних дел</w:t>
      </w:r>
      <w:bookmarkEnd w:id="38"/>
    </w:p>
    <w:p w:rsidR="00B963B4" w:rsidRPr="00EA113A" w:rsidRDefault="00B963B4" w:rsidP="00B963B4">
      <w:pPr>
        <w:spacing w:line="240" w:lineRule="auto"/>
        <w:ind w:firstLine="0"/>
        <w:jc w:val="center"/>
        <w:rPr>
          <w:rFonts w:cs="Times New Roman"/>
          <w:szCs w:val="28"/>
        </w:rPr>
      </w:pPr>
    </w:p>
    <w:p w:rsidR="00424330" w:rsidRPr="00EA113A" w:rsidRDefault="00424330" w:rsidP="00EA113A">
      <w:pPr>
        <w:spacing w:line="240" w:lineRule="auto"/>
        <w:rPr>
          <w:rFonts w:cs="Times New Roman"/>
          <w:szCs w:val="28"/>
        </w:rPr>
      </w:pPr>
      <w:r w:rsidRPr="00EA113A">
        <w:rPr>
          <w:rFonts w:cs="Times New Roman"/>
          <w:szCs w:val="28"/>
        </w:rPr>
        <w:t>Одной из наиболее эффективных форм профилактики правонарушений несовершеннолетних, вступивших в конфликт с законом, является формиров</w:t>
      </w:r>
      <w:r w:rsidRPr="00EA113A">
        <w:rPr>
          <w:rFonts w:cs="Times New Roman"/>
          <w:szCs w:val="28"/>
        </w:rPr>
        <w:t>а</w:t>
      </w:r>
      <w:r w:rsidRPr="00EA113A">
        <w:rPr>
          <w:rFonts w:cs="Times New Roman"/>
          <w:szCs w:val="28"/>
        </w:rPr>
        <w:t>ние у них мотивации на законопослушное поведение путем включения в соц</w:t>
      </w:r>
      <w:r w:rsidRPr="00EA113A">
        <w:rPr>
          <w:rFonts w:cs="Times New Roman"/>
          <w:szCs w:val="28"/>
        </w:rPr>
        <w:t>и</w:t>
      </w:r>
      <w:r w:rsidRPr="00EA113A">
        <w:rPr>
          <w:rFonts w:cs="Times New Roman"/>
          <w:szCs w:val="28"/>
        </w:rPr>
        <w:t>ально-полезную деятельность.</w:t>
      </w:r>
    </w:p>
    <w:p w:rsidR="00424330" w:rsidRPr="00EA113A" w:rsidRDefault="00424330" w:rsidP="00EA113A">
      <w:pPr>
        <w:spacing w:line="240" w:lineRule="auto"/>
        <w:rPr>
          <w:rFonts w:cs="Times New Roman"/>
          <w:szCs w:val="28"/>
        </w:rPr>
      </w:pPr>
      <w:proofErr w:type="gramStart"/>
      <w:r w:rsidRPr="00EA113A">
        <w:rPr>
          <w:rFonts w:cs="Times New Roman"/>
          <w:szCs w:val="28"/>
        </w:rPr>
        <w:t>Территориальными органами МВД России на региональном и районном уровнях в пределах компетенции во взаимодействии с органами и учреждени</w:t>
      </w:r>
      <w:r w:rsidRPr="00EA113A">
        <w:rPr>
          <w:rFonts w:cs="Times New Roman"/>
          <w:szCs w:val="28"/>
        </w:rPr>
        <w:t>я</w:t>
      </w:r>
      <w:r w:rsidRPr="00EA113A">
        <w:rPr>
          <w:rFonts w:cs="Times New Roman"/>
          <w:szCs w:val="28"/>
        </w:rPr>
        <w:t>ми системы профилактики безнадзорности и правонарушений несовершенн</w:t>
      </w:r>
      <w:r w:rsidRPr="00EA113A">
        <w:rPr>
          <w:rFonts w:cs="Times New Roman"/>
          <w:szCs w:val="28"/>
        </w:rPr>
        <w:t>о</w:t>
      </w:r>
      <w:r w:rsidRPr="00EA113A">
        <w:rPr>
          <w:rFonts w:cs="Times New Roman"/>
          <w:szCs w:val="28"/>
        </w:rPr>
        <w:t>летних в 2023 г. принимались необходимые меры по оказанию содействия в о</w:t>
      </w:r>
      <w:r w:rsidRPr="00EA113A">
        <w:rPr>
          <w:rFonts w:cs="Times New Roman"/>
          <w:szCs w:val="28"/>
        </w:rPr>
        <w:t>р</w:t>
      </w:r>
      <w:r w:rsidRPr="00EA113A">
        <w:rPr>
          <w:rFonts w:cs="Times New Roman"/>
          <w:szCs w:val="28"/>
        </w:rPr>
        <w:t>ганизации занятости подростков, состоящих на профилактическом учете в о</w:t>
      </w:r>
      <w:r w:rsidRPr="00EA113A">
        <w:rPr>
          <w:rFonts w:cs="Times New Roman"/>
          <w:szCs w:val="28"/>
        </w:rPr>
        <w:t>р</w:t>
      </w:r>
      <w:r w:rsidRPr="00EA113A">
        <w:rPr>
          <w:rFonts w:cs="Times New Roman"/>
          <w:szCs w:val="28"/>
        </w:rPr>
        <w:t>ганах внутренних дел.</w:t>
      </w:r>
      <w:proofErr w:type="gramEnd"/>
    </w:p>
    <w:p w:rsidR="00424330" w:rsidRPr="00EA113A" w:rsidRDefault="00424330" w:rsidP="00EA113A">
      <w:pPr>
        <w:spacing w:line="240" w:lineRule="auto"/>
        <w:rPr>
          <w:rFonts w:cs="Times New Roman"/>
          <w:szCs w:val="28"/>
        </w:rPr>
      </w:pPr>
      <w:r w:rsidRPr="00EA113A">
        <w:rPr>
          <w:rFonts w:cs="Times New Roman"/>
          <w:szCs w:val="28"/>
        </w:rPr>
        <w:t>Особое внимание уделялось подросткам, осужденным к мерам наказания, не связанным с лишением свободы, а также освободившимся из воспитател</w:t>
      </w:r>
      <w:r w:rsidRPr="00EA113A">
        <w:rPr>
          <w:rFonts w:cs="Times New Roman"/>
          <w:szCs w:val="28"/>
        </w:rPr>
        <w:t>ь</w:t>
      </w:r>
      <w:r w:rsidRPr="00EA113A">
        <w:rPr>
          <w:rFonts w:cs="Times New Roman"/>
          <w:szCs w:val="28"/>
        </w:rPr>
        <w:t>ных колоний после отбывания наказания.</w:t>
      </w:r>
    </w:p>
    <w:p w:rsidR="00424330" w:rsidRPr="00EA113A" w:rsidRDefault="00424330" w:rsidP="00EA113A">
      <w:pPr>
        <w:spacing w:line="240" w:lineRule="auto"/>
        <w:rPr>
          <w:rFonts w:cs="Times New Roman"/>
          <w:szCs w:val="28"/>
        </w:rPr>
      </w:pPr>
      <w:proofErr w:type="gramStart"/>
      <w:r w:rsidRPr="00EA113A">
        <w:rPr>
          <w:rFonts w:cs="Times New Roman"/>
          <w:szCs w:val="28"/>
        </w:rPr>
        <w:t>В соответствии с требованиями Федерального закона от 24 июня 1999 г.</w:t>
      </w:r>
      <w:r w:rsidR="00DE740F" w:rsidRPr="00EA113A">
        <w:rPr>
          <w:rFonts w:cs="Times New Roman"/>
          <w:szCs w:val="28"/>
        </w:rPr>
        <w:t xml:space="preserve"> № </w:t>
      </w:r>
      <w:r w:rsidRPr="00EA113A">
        <w:rPr>
          <w:rFonts w:cs="Times New Roman"/>
          <w:szCs w:val="28"/>
        </w:rPr>
        <w:t xml:space="preserve">120-ФЗ </w:t>
      </w:r>
      <w:r w:rsidR="00A80E85">
        <w:rPr>
          <w:rFonts w:cs="Times New Roman"/>
          <w:szCs w:val="28"/>
        </w:rPr>
        <w:t>«</w:t>
      </w:r>
      <w:r w:rsidRPr="00EA113A">
        <w:rPr>
          <w:rFonts w:cs="Times New Roman"/>
          <w:szCs w:val="28"/>
        </w:rPr>
        <w:t>Об основах системы профилактики безнадзорности и правонаруш</w:t>
      </w:r>
      <w:r w:rsidRPr="00EA113A">
        <w:rPr>
          <w:rFonts w:cs="Times New Roman"/>
          <w:szCs w:val="28"/>
        </w:rPr>
        <w:t>е</w:t>
      </w:r>
      <w:r w:rsidRPr="00EA113A">
        <w:rPr>
          <w:rFonts w:cs="Times New Roman"/>
          <w:szCs w:val="28"/>
        </w:rPr>
        <w:t>ний несовершеннолетних</w:t>
      </w:r>
      <w:r w:rsidR="00A80E85">
        <w:rPr>
          <w:rFonts w:cs="Times New Roman"/>
          <w:szCs w:val="28"/>
        </w:rPr>
        <w:t>»</w:t>
      </w:r>
      <w:r w:rsidRPr="00EA113A">
        <w:rPr>
          <w:rFonts w:cs="Times New Roman"/>
          <w:szCs w:val="28"/>
        </w:rPr>
        <w:t xml:space="preserve"> и Инструкции по организации деятельности подра</w:t>
      </w:r>
      <w:r w:rsidRPr="00EA113A">
        <w:rPr>
          <w:rFonts w:cs="Times New Roman"/>
          <w:szCs w:val="28"/>
        </w:rPr>
        <w:t>з</w:t>
      </w:r>
      <w:r w:rsidRPr="00EA113A">
        <w:rPr>
          <w:rFonts w:cs="Times New Roman"/>
          <w:szCs w:val="28"/>
        </w:rPr>
        <w:t>делений по делам несовершеннолетних органов внутренних дел Российской Федерации, утвержденной приказом МВД России от 15 октября 2013 г.</w:t>
      </w:r>
      <w:r w:rsidR="00DE740F" w:rsidRPr="00EA113A">
        <w:rPr>
          <w:rFonts w:cs="Times New Roman"/>
          <w:szCs w:val="28"/>
        </w:rPr>
        <w:t xml:space="preserve"> № </w:t>
      </w:r>
      <w:r w:rsidRPr="00EA113A">
        <w:rPr>
          <w:rFonts w:cs="Times New Roman"/>
          <w:szCs w:val="28"/>
        </w:rPr>
        <w:t xml:space="preserve">845, информация о </w:t>
      </w:r>
      <w:proofErr w:type="spellStart"/>
      <w:r w:rsidRPr="00EA113A">
        <w:rPr>
          <w:rFonts w:cs="Times New Roman"/>
          <w:szCs w:val="28"/>
        </w:rPr>
        <w:t>подучетных</w:t>
      </w:r>
      <w:proofErr w:type="spellEnd"/>
      <w:r w:rsidRPr="00EA113A">
        <w:rPr>
          <w:rFonts w:cs="Times New Roman"/>
          <w:szCs w:val="28"/>
        </w:rPr>
        <w:t xml:space="preserve"> подростках, нуждающихся в оказании помощи в о</w:t>
      </w:r>
      <w:r w:rsidRPr="00EA113A">
        <w:rPr>
          <w:rFonts w:cs="Times New Roman"/>
          <w:szCs w:val="28"/>
        </w:rPr>
        <w:t>р</w:t>
      </w:r>
      <w:r w:rsidRPr="00EA113A">
        <w:rPr>
          <w:rFonts w:cs="Times New Roman"/>
          <w:szCs w:val="28"/>
        </w:rPr>
        <w:t>ганизации трудоустройства, систематически направлялась в органы службы</w:t>
      </w:r>
      <w:proofErr w:type="gramEnd"/>
      <w:r w:rsidRPr="00EA113A">
        <w:rPr>
          <w:rFonts w:cs="Times New Roman"/>
          <w:szCs w:val="28"/>
        </w:rPr>
        <w:t xml:space="preserve"> з</w:t>
      </w:r>
      <w:r w:rsidRPr="00EA113A">
        <w:rPr>
          <w:rFonts w:cs="Times New Roman"/>
          <w:szCs w:val="28"/>
        </w:rPr>
        <w:t>а</w:t>
      </w:r>
      <w:r w:rsidRPr="00EA113A">
        <w:rPr>
          <w:rFonts w:cs="Times New Roman"/>
          <w:szCs w:val="28"/>
        </w:rPr>
        <w:t>нятости.</w:t>
      </w:r>
    </w:p>
    <w:p w:rsidR="00424330" w:rsidRPr="00EA113A" w:rsidRDefault="00424330" w:rsidP="00EA113A">
      <w:pPr>
        <w:spacing w:line="240" w:lineRule="auto"/>
        <w:rPr>
          <w:rFonts w:cs="Times New Roman"/>
          <w:szCs w:val="28"/>
        </w:rPr>
      </w:pPr>
      <w:r w:rsidRPr="00EA113A">
        <w:rPr>
          <w:rFonts w:cs="Times New Roman"/>
          <w:szCs w:val="28"/>
        </w:rPr>
        <w:t xml:space="preserve">В рамках государственной программы Республики Тыва </w:t>
      </w:r>
      <w:r w:rsidR="00A80E85">
        <w:rPr>
          <w:rFonts w:cs="Times New Roman"/>
          <w:szCs w:val="28"/>
        </w:rPr>
        <w:t>«</w:t>
      </w:r>
      <w:r w:rsidRPr="00EA113A">
        <w:rPr>
          <w:rFonts w:cs="Times New Roman"/>
          <w:szCs w:val="28"/>
        </w:rPr>
        <w:t>Содействие з</w:t>
      </w:r>
      <w:r w:rsidRPr="00EA113A">
        <w:rPr>
          <w:rFonts w:cs="Times New Roman"/>
          <w:szCs w:val="28"/>
        </w:rPr>
        <w:t>а</w:t>
      </w:r>
      <w:r w:rsidRPr="00EA113A">
        <w:rPr>
          <w:rFonts w:cs="Times New Roman"/>
          <w:szCs w:val="28"/>
        </w:rPr>
        <w:t>нятости населения в Республике Тыва</w:t>
      </w:r>
      <w:r w:rsidR="00A80E85">
        <w:rPr>
          <w:rFonts w:cs="Times New Roman"/>
          <w:szCs w:val="28"/>
        </w:rPr>
        <w:t>»</w:t>
      </w:r>
      <w:r w:rsidRPr="00EA113A">
        <w:rPr>
          <w:rFonts w:cs="Times New Roman"/>
          <w:szCs w:val="28"/>
        </w:rPr>
        <w:t>, утвержденной постановлением Прав</w:t>
      </w:r>
      <w:r w:rsidRPr="00EA113A">
        <w:rPr>
          <w:rFonts w:cs="Times New Roman"/>
          <w:szCs w:val="28"/>
        </w:rPr>
        <w:t>и</w:t>
      </w:r>
      <w:r w:rsidRPr="00EA113A">
        <w:rPr>
          <w:rFonts w:cs="Times New Roman"/>
          <w:szCs w:val="28"/>
        </w:rPr>
        <w:t>тельства Республики Тыва от 14 ноября 2023 г.</w:t>
      </w:r>
      <w:r w:rsidR="00DE740F" w:rsidRPr="00EA113A">
        <w:rPr>
          <w:rFonts w:cs="Times New Roman"/>
          <w:szCs w:val="28"/>
        </w:rPr>
        <w:t xml:space="preserve"> № </w:t>
      </w:r>
      <w:r w:rsidRPr="00EA113A">
        <w:rPr>
          <w:rFonts w:cs="Times New Roman"/>
          <w:szCs w:val="28"/>
        </w:rPr>
        <w:t>833, предусмотрена орган</w:t>
      </w:r>
      <w:r w:rsidRPr="00EA113A">
        <w:rPr>
          <w:rFonts w:cs="Times New Roman"/>
          <w:szCs w:val="28"/>
        </w:rPr>
        <w:t>и</w:t>
      </w:r>
      <w:r w:rsidRPr="00EA113A">
        <w:rPr>
          <w:rFonts w:cs="Times New Roman"/>
          <w:szCs w:val="28"/>
        </w:rPr>
        <w:t>зация временного трудоустройства несовершеннолетних граждан от 14 до 18 лет в свободное от учебы время.</w:t>
      </w:r>
    </w:p>
    <w:p w:rsidR="00424330" w:rsidRPr="00EA113A" w:rsidRDefault="00424330" w:rsidP="00EA113A">
      <w:pPr>
        <w:spacing w:line="240" w:lineRule="auto"/>
        <w:rPr>
          <w:rFonts w:cs="Times New Roman"/>
          <w:szCs w:val="28"/>
        </w:rPr>
      </w:pPr>
      <w:r w:rsidRPr="00EA113A">
        <w:rPr>
          <w:rFonts w:cs="Times New Roman"/>
          <w:szCs w:val="28"/>
        </w:rPr>
        <w:t>Вопросами организации временного трудоустройства несовершенноле</w:t>
      </w:r>
      <w:r w:rsidRPr="00EA113A">
        <w:rPr>
          <w:rFonts w:cs="Times New Roman"/>
          <w:szCs w:val="28"/>
        </w:rPr>
        <w:t>т</w:t>
      </w:r>
      <w:r w:rsidRPr="00EA113A">
        <w:rPr>
          <w:rFonts w:cs="Times New Roman"/>
          <w:szCs w:val="28"/>
        </w:rPr>
        <w:t>них граждан в возрасте от 14 до 18 лет в свободное от учебы время занимаются органы служб</w:t>
      </w:r>
      <w:r w:rsidR="000404D5">
        <w:rPr>
          <w:rFonts w:cs="Times New Roman"/>
          <w:szCs w:val="28"/>
        </w:rPr>
        <w:t>ы</w:t>
      </w:r>
      <w:r w:rsidRPr="00EA113A">
        <w:rPr>
          <w:rFonts w:cs="Times New Roman"/>
          <w:szCs w:val="28"/>
        </w:rPr>
        <w:t xml:space="preserve"> занятости населения Республики Тыва.</w:t>
      </w:r>
    </w:p>
    <w:p w:rsidR="00424330" w:rsidRPr="00EA113A" w:rsidRDefault="00424330" w:rsidP="00EA113A">
      <w:pPr>
        <w:spacing w:line="240" w:lineRule="auto"/>
        <w:rPr>
          <w:rFonts w:cs="Times New Roman"/>
          <w:szCs w:val="28"/>
        </w:rPr>
      </w:pPr>
      <w:r w:rsidRPr="00EA113A">
        <w:rPr>
          <w:rFonts w:cs="Times New Roman"/>
          <w:szCs w:val="28"/>
        </w:rPr>
        <w:t>Приоритетным и актуальным направлением в работе органов службы з</w:t>
      </w:r>
      <w:r w:rsidRPr="00EA113A">
        <w:rPr>
          <w:rFonts w:cs="Times New Roman"/>
          <w:szCs w:val="28"/>
        </w:rPr>
        <w:t>а</w:t>
      </w:r>
      <w:r w:rsidRPr="00EA113A">
        <w:rPr>
          <w:rFonts w:cs="Times New Roman"/>
          <w:szCs w:val="28"/>
        </w:rPr>
        <w:t xml:space="preserve">нятости является трудоустройство несовершеннолетних граждан, находящихся в трудной жизненной ситуации </w:t>
      </w:r>
      <w:r w:rsidR="00485D42" w:rsidRPr="00EA113A">
        <w:rPr>
          <w:rFonts w:cs="Times New Roman"/>
          <w:szCs w:val="28"/>
        </w:rPr>
        <w:t xml:space="preserve">(далее – ТЖС) </w:t>
      </w:r>
      <w:r w:rsidRPr="00EA113A">
        <w:rPr>
          <w:rFonts w:cs="Times New Roman"/>
          <w:szCs w:val="28"/>
        </w:rPr>
        <w:t>или в социально опасном пол</w:t>
      </w:r>
      <w:r w:rsidRPr="00EA113A">
        <w:rPr>
          <w:rFonts w:cs="Times New Roman"/>
          <w:szCs w:val="28"/>
        </w:rPr>
        <w:t>о</w:t>
      </w:r>
      <w:r w:rsidRPr="00EA113A">
        <w:rPr>
          <w:rFonts w:cs="Times New Roman"/>
          <w:szCs w:val="28"/>
        </w:rPr>
        <w:t>жении</w:t>
      </w:r>
      <w:r w:rsidR="00485D42" w:rsidRPr="00EA113A">
        <w:rPr>
          <w:rFonts w:cs="Times New Roman"/>
          <w:szCs w:val="28"/>
        </w:rPr>
        <w:t xml:space="preserve"> (далее – СОП)</w:t>
      </w:r>
      <w:r w:rsidRPr="00EA113A">
        <w:rPr>
          <w:rFonts w:cs="Times New Roman"/>
          <w:szCs w:val="28"/>
        </w:rPr>
        <w:t>, в том числе состоящих на учете в территориальных по</w:t>
      </w:r>
      <w:r w:rsidRPr="00EA113A">
        <w:rPr>
          <w:rFonts w:cs="Times New Roman"/>
          <w:szCs w:val="28"/>
        </w:rPr>
        <w:t>д</w:t>
      </w:r>
      <w:r w:rsidRPr="00EA113A">
        <w:rPr>
          <w:rFonts w:cs="Times New Roman"/>
          <w:szCs w:val="28"/>
        </w:rPr>
        <w:t xml:space="preserve">разделениях </w:t>
      </w:r>
      <w:r w:rsidR="000404D5">
        <w:rPr>
          <w:rFonts w:cs="Times New Roman"/>
          <w:szCs w:val="28"/>
        </w:rPr>
        <w:t xml:space="preserve">комиссии по делам несовершеннолетних </w:t>
      </w:r>
      <w:r w:rsidR="00FF7D84">
        <w:rPr>
          <w:rFonts w:cs="Times New Roman"/>
          <w:szCs w:val="28"/>
        </w:rPr>
        <w:t xml:space="preserve">и защите их прав (далее – </w:t>
      </w:r>
      <w:proofErr w:type="spellStart"/>
      <w:r w:rsidRPr="00EA113A">
        <w:rPr>
          <w:rFonts w:cs="Times New Roman"/>
          <w:szCs w:val="28"/>
        </w:rPr>
        <w:t>КДНиЗП</w:t>
      </w:r>
      <w:proofErr w:type="spellEnd"/>
      <w:r w:rsidR="00FF7D84">
        <w:rPr>
          <w:rFonts w:cs="Times New Roman"/>
          <w:szCs w:val="28"/>
        </w:rPr>
        <w:t>)</w:t>
      </w:r>
      <w:r w:rsidRPr="00EA113A">
        <w:rPr>
          <w:rFonts w:cs="Times New Roman"/>
          <w:szCs w:val="28"/>
        </w:rPr>
        <w:t>.</w:t>
      </w:r>
    </w:p>
    <w:p w:rsidR="00424330" w:rsidRPr="00EA113A" w:rsidRDefault="00424330" w:rsidP="00EA113A">
      <w:pPr>
        <w:spacing w:line="240" w:lineRule="auto"/>
        <w:rPr>
          <w:rFonts w:cs="Times New Roman"/>
          <w:szCs w:val="28"/>
        </w:rPr>
      </w:pPr>
      <w:r w:rsidRPr="00EA113A">
        <w:rPr>
          <w:rFonts w:cs="Times New Roman"/>
          <w:szCs w:val="28"/>
        </w:rPr>
        <w:t xml:space="preserve">За 2024 год ГКУ </w:t>
      </w:r>
      <w:r w:rsidR="00A80E85">
        <w:rPr>
          <w:rFonts w:cs="Times New Roman"/>
          <w:szCs w:val="28"/>
        </w:rPr>
        <w:t>«</w:t>
      </w:r>
      <w:r w:rsidRPr="00EA113A">
        <w:rPr>
          <w:rFonts w:cs="Times New Roman"/>
          <w:szCs w:val="28"/>
        </w:rPr>
        <w:t>Центр занятости населения Республики Тыва</w:t>
      </w:r>
      <w:r w:rsidR="00A80E85">
        <w:rPr>
          <w:rFonts w:cs="Times New Roman"/>
          <w:szCs w:val="28"/>
        </w:rPr>
        <w:t>»</w:t>
      </w:r>
      <w:r w:rsidRPr="00EA113A">
        <w:rPr>
          <w:rFonts w:cs="Times New Roman"/>
          <w:szCs w:val="28"/>
        </w:rPr>
        <w:t xml:space="preserve"> в соо</w:t>
      </w:r>
      <w:r w:rsidRPr="00EA113A">
        <w:rPr>
          <w:rFonts w:cs="Times New Roman"/>
          <w:szCs w:val="28"/>
        </w:rPr>
        <w:t>т</w:t>
      </w:r>
      <w:r w:rsidRPr="00EA113A">
        <w:rPr>
          <w:rFonts w:cs="Times New Roman"/>
          <w:szCs w:val="28"/>
        </w:rPr>
        <w:t>ветствии с целевыми показателями трудоустроен</w:t>
      </w:r>
      <w:r w:rsidR="00FF7D84">
        <w:rPr>
          <w:rFonts w:cs="Times New Roman"/>
          <w:szCs w:val="28"/>
        </w:rPr>
        <w:t>о</w:t>
      </w:r>
      <w:r w:rsidRPr="00EA113A">
        <w:rPr>
          <w:rFonts w:cs="Times New Roman"/>
          <w:szCs w:val="28"/>
        </w:rPr>
        <w:t xml:space="preserve"> на временные работы 1</w:t>
      </w:r>
      <w:r w:rsidR="00DE6C60" w:rsidRPr="00EA113A">
        <w:rPr>
          <w:rFonts w:cs="Times New Roman"/>
          <w:szCs w:val="28"/>
        </w:rPr>
        <w:t>514</w:t>
      </w:r>
      <w:r w:rsidRPr="00EA113A">
        <w:rPr>
          <w:rFonts w:cs="Times New Roman"/>
          <w:szCs w:val="28"/>
        </w:rPr>
        <w:t xml:space="preserve"> </w:t>
      </w:r>
      <w:r w:rsidRPr="00EA113A">
        <w:rPr>
          <w:rFonts w:cs="Times New Roman"/>
          <w:szCs w:val="28"/>
        </w:rPr>
        <w:lastRenderedPageBreak/>
        <w:t>несовершеннолетних граждан в возрасте от 14 до 18 лет, что выше показателя 2023 г. (1</w:t>
      </w:r>
      <w:r w:rsidR="00DE6C60" w:rsidRPr="00EA113A">
        <w:rPr>
          <w:rFonts w:cs="Times New Roman"/>
          <w:szCs w:val="28"/>
        </w:rPr>
        <w:t>331</w:t>
      </w:r>
      <w:r w:rsidRPr="00EA113A">
        <w:rPr>
          <w:rFonts w:cs="Times New Roman"/>
          <w:szCs w:val="28"/>
        </w:rPr>
        <w:t xml:space="preserve"> чел.) на </w:t>
      </w:r>
      <w:r w:rsidR="00DE6C60" w:rsidRPr="00EA113A">
        <w:rPr>
          <w:rFonts w:cs="Times New Roman"/>
          <w:szCs w:val="28"/>
        </w:rPr>
        <w:t>183</w:t>
      </w:r>
      <w:r w:rsidRPr="00EA113A">
        <w:rPr>
          <w:rFonts w:cs="Times New Roman"/>
          <w:szCs w:val="28"/>
        </w:rPr>
        <w:t xml:space="preserve"> чел. или на 1</w:t>
      </w:r>
      <w:r w:rsidR="00DE6C60" w:rsidRPr="00EA113A">
        <w:rPr>
          <w:rFonts w:cs="Times New Roman"/>
          <w:szCs w:val="28"/>
        </w:rPr>
        <w:t>3</w:t>
      </w:r>
      <w:r w:rsidRPr="00EA113A">
        <w:rPr>
          <w:rFonts w:cs="Times New Roman"/>
          <w:szCs w:val="28"/>
        </w:rPr>
        <w:t xml:space="preserve">,8 </w:t>
      </w:r>
      <w:r w:rsidR="005F3579">
        <w:rPr>
          <w:rFonts w:cs="Times New Roman"/>
          <w:szCs w:val="28"/>
        </w:rPr>
        <w:t>процента</w:t>
      </w:r>
      <w:r w:rsidRPr="00EA113A">
        <w:rPr>
          <w:rFonts w:cs="Times New Roman"/>
          <w:szCs w:val="28"/>
        </w:rPr>
        <w:t>, из них:</w:t>
      </w:r>
    </w:p>
    <w:p w:rsidR="00424330" w:rsidRPr="00EA113A" w:rsidRDefault="00424330" w:rsidP="00EA113A">
      <w:pPr>
        <w:spacing w:line="240" w:lineRule="auto"/>
        <w:rPr>
          <w:rFonts w:cs="Times New Roman"/>
          <w:szCs w:val="28"/>
        </w:rPr>
      </w:pPr>
      <w:r w:rsidRPr="00EA113A">
        <w:rPr>
          <w:rFonts w:cs="Times New Roman"/>
          <w:szCs w:val="28"/>
        </w:rPr>
        <w:t xml:space="preserve">- дети, состоящие на учете </w:t>
      </w:r>
      <w:proofErr w:type="spellStart"/>
      <w:r w:rsidRPr="00EA113A">
        <w:rPr>
          <w:rFonts w:cs="Times New Roman"/>
          <w:szCs w:val="28"/>
        </w:rPr>
        <w:t>КДНиЗП</w:t>
      </w:r>
      <w:proofErr w:type="spellEnd"/>
      <w:r w:rsidRPr="00EA113A">
        <w:rPr>
          <w:rFonts w:cs="Times New Roman"/>
          <w:szCs w:val="28"/>
        </w:rPr>
        <w:t xml:space="preserve"> (ОПДН) – 130 чел.;</w:t>
      </w:r>
    </w:p>
    <w:p w:rsidR="00424330" w:rsidRPr="00EA113A" w:rsidRDefault="00424330" w:rsidP="00EA113A">
      <w:pPr>
        <w:spacing w:line="240" w:lineRule="auto"/>
        <w:rPr>
          <w:rFonts w:cs="Times New Roman"/>
          <w:szCs w:val="28"/>
        </w:rPr>
      </w:pPr>
      <w:r w:rsidRPr="00EA113A">
        <w:rPr>
          <w:rFonts w:cs="Times New Roman"/>
          <w:szCs w:val="28"/>
        </w:rPr>
        <w:t>- дети из малообеспеченных семей – 383 чел.;</w:t>
      </w:r>
    </w:p>
    <w:p w:rsidR="00424330" w:rsidRPr="00EA113A" w:rsidRDefault="00424330" w:rsidP="00EA113A">
      <w:pPr>
        <w:spacing w:line="240" w:lineRule="auto"/>
        <w:rPr>
          <w:rFonts w:cs="Times New Roman"/>
          <w:szCs w:val="28"/>
        </w:rPr>
      </w:pPr>
      <w:r w:rsidRPr="00EA113A">
        <w:rPr>
          <w:rFonts w:cs="Times New Roman"/>
          <w:szCs w:val="28"/>
        </w:rPr>
        <w:t>- дети из многодетных семей – 553 чел.;</w:t>
      </w:r>
    </w:p>
    <w:p w:rsidR="00424330" w:rsidRPr="00EA113A" w:rsidRDefault="00424330" w:rsidP="00EA113A">
      <w:pPr>
        <w:spacing w:line="240" w:lineRule="auto"/>
        <w:rPr>
          <w:rFonts w:cs="Times New Roman"/>
          <w:szCs w:val="28"/>
        </w:rPr>
      </w:pPr>
      <w:r w:rsidRPr="00EA113A">
        <w:rPr>
          <w:rFonts w:cs="Times New Roman"/>
          <w:szCs w:val="28"/>
        </w:rPr>
        <w:t>- дети-сироты – 7 чел.;</w:t>
      </w:r>
    </w:p>
    <w:p w:rsidR="00424330" w:rsidRPr="00EA113A" w:rsidRDefault="00424330" w:rsidP="00EA113A">
      <w:pPr>
        <w:spacing w:line="240" w:lineRule="auto"/>
        <w:rPr>
          <w:rFonts w:cs="Times New Roman"/>
          <w:szCs w:val="28"/>
        </w:rPr>
      </w:pPr>
      <w:r w:rsidRPr="00EA113A">
        <w:rPr>
          <w:rFonts w:cs="Times New Roman"/>
          <w:szCs w:val="28"/>
        </w:rPr>
        <w:t>- из неполных семей – 105 чел.;</w:t>
      </w:r>
    </w:p>
    <w:p w:rsidR="00424330" w:rsidRPr="00EA113A" w:rsidRDefault="00424330" w:rsidP="00EA113A">
      <w:pPr>
        <w:spacing w:line="240" w:lineRule="auto"/>
        <w:rPr>
          <w:rFonts w:cs="Times New Roman"/>
          <w:szCs w:val="28"/>
        </w:rPr>
      </w:pPr>
      <w:r w:rsidRPr="00EA113A">
        <w:rPr>
          <w:rFonts w:cs="Times New Roman"/>
          <w:szCs w:val="28"/>
        </w:rPr>
        <w:t>- дети из неблагополучных семей – 13 чел.;</w:t>
      </w:r>
    </w:p>
    <w:p w:rsidR="00424330" w:rsidRPr="00EA113A" w:rsidRDefault="00424330" w:rsidP="00EA113A">
      <w:pPr>
        <w:spacing w:line="240" w:lineRule="auto"/>
        <w:rPr>
          <w:rFonts w:cs="Times New Roman"/>
          <w:szCs w:val="28"/>
        </w:rPr>
      </w:pPr>
      <w:r w:rsidRPr="00EA113A">
        <w:rPr>
          <w:rFonts w:cs="Times New Roman"/>
          <w:szCs w:val="28"/>
        </w:rPr>
        <w:t xml:space="preserve">- дети, оставшиеся без попечения родителей – </w:t>
      </w:r>
      <w:r w:rsidR="00DE7102" w:rsidRPr="00EA113A">
        <w:rPr>
          <w:rFonts w:cs="Times New Roman"/>
          <w:szCs w:val="28"/>
        </w:rPr>
        <w:t>10</w:t>
      </w:r>
      <w:r w:rsidRPr="00EA113A">
        <w:rPr>
          <w:rFonts w:cs="Times New Roman"/>
          <w:szCs w:val="28"/>
        </w:rPr>
        <w:t xml:space="preserve"> чел.;</w:t>
      </w:r>
    </w:p>
    <w:p w:rsidR="00424330" w:rsidRPr="00EA113A" w:rsidRDefault="00424330" w:rsidP="00EA113A">
      <w:pPr>
        <w:spacing w:line="240" w:lineRule="auto"/>
        <w:rPr>
          <w:rFonts w:cs="Times New Roman"/>
          <w:szCs w:val="28"/>
        </w:rPr>
      </w:pPr>
      <w:r w:rsidRPr="00EA113A">
        <w:rPr>
          <w:rFonts w:cs="Times New Roman"/>
          <w:szCs w:val="28"/>
        </w:rPr>
        <w:t>- дети, находящиеся под опекой – 21 чел.;</w:t>
      </w:r>
    </w:p>
    <w:p w:rsidR="00424330" w:rsidRPr="00EA113A" w:rsidRDefault="00424330" w:rsidP="00EA113A">
      <w:pPr>
        <w:spacing w:line="240" w:lineRule="auto"/>
        <w:rPr>
          <w:rFonts w:cs="Times New Roman"/>
          <w:szCs w:val="28"/>
        </w:rPr>
      </w:pPr>
      <w:r w:rsidRPr="00EA113A">
        <w:rPr>
          <w:rFonts w:cs="Times New Roman"/>
          <w:szCs w:val="28"/>
        </w:rPr>
        <w:t>- дети из семей, потерявших кормильца – 4 чел.;</w:t>
      </w:r>
    </w:p>
    <w:p w:rsidR="00424330" w:rsidRPr="00EA113A" w:rsidRDefault="00424330" w:rsidP="00EA113A">
      <w:pPr>
        <w:spacing w:line="240" w:lineRule="auto"/>
        <w:rPr>
          <w:rFonts w:cs="Times New Roman"/>
          <w:szCs w:val="28"/>
        </w:rPr>
      </w:pPr>
      <w:r w:rsidRPr="00EA113A">
        <w:rPr>
          <w:rFonts w:cs="Times New Roman"/>
          <w:szCs w:val="28"/>
        </w:rPr>
        <w:t>- из семей безработных – 3 чел.</w:t>
      </w:r>
    </w:p>
    <w:p w:rsidR="00424330" w:rsidRPr="00EA113A" w:rsidRDefault="00424330" w:rsidP="00EA113A">
      <w:pPr>
        <w:spacing w:line="240" w:lineRule="auto"/>
        <w:rPr>
          <w:rFonts w:cs="Times New Roman"/>
          <w:szCs w:val="28"/>
        </w:rPr>
      </w:pPr>
      <w:r w:rsidRPr="00EA113A">
        <w:rPr>
          <w:rFonts w:cs="Times New Roman"/>
          <w:szCs w:val="28"/>
        </w:rPr>
        <w:t xml:space="preserve">Уровень трудоустройства составил 100 </w:t>
      </w:r>
      <w:r w:rsidR="005F3579">
        <w:rPr>
          <w:rFonts w:cs="Times New Roman"/>
          <w:szCs w:val="28"/>
        </w:rPr>
        <w:t>процентов</w:t>
      </w:r>
      <w:r w:rsidRPr="00EA113A">
        <w:rPr>
          <w:rFonts w:cs="Times New Roman"/>
          <w:szCs w:val="28"/>
        </w:rPr>
        <w:t>.</w:t>
      </w:r>
    </w:p>
    <w:p w:rsidR="00424330" w:rsidRPr="00EA113A" w:rsidRDefault="00424330" w:rsidP="00EA113A">
      <w:pPr>
        <w:spacing w:line="240" w:lineRule="auto"/>
        <w:rPr>
          <w:rFonts w:cs="Times New Roman"/>
          <w:szCs w:val="28"/>
        </w:rPr>
      </w:pPr>
      <w:r w:rsidRPr="00EA113A">
        <w:rPr>
          <w:rFonts w:cs="Times New Roman"/>
          <w:szCs w:val="28"/>
        </w:rPr>
        <w:t>Для трудоустройства несовершеннолетних службой занятости населения заключаются договоры с органами местного самоуправления и общеобразов</w:t>
      </w:r>
      <w:r w:rsidRPr="00EA113A">
        <w:rPr>
          <w:rFonts w:cs="Times New Roman"/>
          <w:szCs w:val="28"/>
        </w:rPr>
        <w:t>а</w:t>
      </w:r>
      <w:r w:rsidRPr="00EA113A">
        <w:rPr>
          <w:rFonts w:cs="Times New Roman"/>
          <w:szCs w:val="28"/>
        </w:rPr>
        <w:t>тельными учреждениями.</w:t>
      </w:r>
    </w:p>
    <w:p w:rsidR="00424330" w:rsidRPr="00EA113A" w:rsidRDefault="00424330" w:rsidP="00EA113A">
      <w:pPr>
        <w:spacing w:line="240" w:lineRule="auto"/>
        <w:rPr>
          <w:rFonts w:cs="Times New Roman"/>
          <w:szCs w:val="28"/>
        </w:rPr>
      </w:pPr>
      <w:r w:rsidRPr="00EA113A">
        <w:rPr>
          <w:rFonts w:cs="Times New Roman"/>
          <w:szCs w:val="28"/>
        </w:rPr>
        <w:t>Количество организаций, предприятий, учреждений, заключивших дог</w:t>
      </w:r>
      <w:r w:rsidRPr="00EA113A">
        <w:rPr>
          <w:rFonts w:cs="Times New Roman"/>
          <w:szCs w:val="28"/>
        </w:rPr>
        <w:t>о</w:t>
      </w:r>
      <w:r w:rsidRPr="00EA113A">
        <w:rPr>
          <w:rFonts w:cs="Times New Roman"/>
          <w:szCs w:val="28"/>
        </w:rPr>
        <w:t>воры на временную занятость несовершеннолетних граждан</w:t>
      </w:r>
      <w:r w:rsidR="007A62B2" w:rsidRPr="00EA113A">
        <w:rPr>
          <w:rFonts w:cs="Times New Roman"/>
          <w:szCs w:val="28"/>
        </w:rPr>
        <w:t>, составляет</w:t>
      </w:r>
      <w:r w:rsidRPr="00EA113A">
        <w:rPr>
          <w:rFonts w:cs="Times New Roman"/>
          <w:szCs w:val="28"/>
        </w:rPr>
        <w:t xml:space="preserve"> 100, в том числе организации, предприятия, учреждения внебюджетной сферы – 2.</w:t>
      </w:r>
    </w:p>
    <w:p w:rsidR="00424330" w:rsidRPr="00EA113A" w:rsidRDefault="00424330" w:rsidP="00EA113A">
      <w:pPr>
        <w:spacing w:line="240" w:lineRule="auto"/>
        <w:rPr>
          <w:rFonts w:cs="Times New Roman"/>
          <w:szCs w:val="28"/>
        </w:rPr>
      </w:pPr>
      <w:r w:rsidRPr="00EA113A">
        <w:rPr>
          <w:rFonts w:cs="Times New Roman"/>
          <w:szCs w:val="28"/>
        </w:rPr>
        <w:t>Количество заключенных договоров – 19</w:t>
      </w:r>
      <w:r w:rsidR="00DE7102" w:rsidRPr="00EA113A">
        <w:rPr>
          <w:rFonts w:cs="Times New Roman"/>
          <w:szCs w:val="28"/>
        </w:rPr>
        <w:t>0</w:t>
      </w:r>
      <w:r w:rsidRPr="00EA113A">
        <w:rPr>
          <w:rFonts w:cs="Times New Roman"/>
          <w:szCs w:val="28"/>
        </w:rPr>
        <w:t>.</w:t>
      </w:r>
    </w:p>
    <w:p w:rsidR="00424330" w:rsidRPr="00EA113A" w:rsidRDefault="00424330" w:rsidP="00EA113A">
      <w:pPr>
        <w:spacing w:line="240" w:lineRule="auto"/>
        <w:rPr>
          <w:rFonts w:cs="Times New Roman"/>
          <w:szCs w:val="28"/>
        </w:rPr>
      </w:pPr>
      <w:r w:rsidRPr="00EA113A">
        <w:rPr>
          <w:rFonts w:cs="Times New Roman"/>
          <w:szCs w:val="28"/>
        </w:rPr>
        <w:t>В соответствии с п</w:t>
      </w:r>
      <w:r w:rsidR="005F3579">
        <w:rPr>
          <w:rFonts w:cs="Times New Roman"/>
          <w:szCs w:val="28"/>
        </w:rPr>
        <w:t>унктом</w:t>
      </w:r>
      <w:r w:rsidRPr="00EA113A">
        <w:rPr>
          <w:rFonts w:cs="Times New Roman"/>
          <w:szCs w:val="28"/>
        </w:rPr>
        <w:t xml:space="preserve"> 5 ст</w:t>
      </w:r>
      <w:r w:rsidR="005F3579">
        <w:rPr>
          <w:rFonts w:cs="Times New Roman"/>
          <w:szCs w:val="28"/>
        </w:rPr>
        <w:t>атьи</w:t>
      </w:r>
      <w:r w:rsidRPr="00EA113A">
        <w:rPr>
          <w:rFonts w:cs="Times New Roman"/>
          <w:szCs w:val="28"/>
        </w:rPr>
        <w:t xml:space="preserve"> 24 </w:t>
      </w:r>
      <w:r w:rsidR="00FF7D84">
        <w:rPr>
          <w:rFonts w:cs="Times New Roman"/>
          <w:szCs w:val="28"/>
        </w:rPr>
        <w:t>Федерального закона от 12 декабря 2023 г. № 565-</w:t>
      </w:r>
      <w:r w:rsidRPr="00EA113A">
        <w:rPr>
          <w:rFonts w:cs="Times New Roman"/>
          <w:szCs w:val="28"/>
        </w:rPr>
        <w:t xml:space="preserve">ФЗ </w:t>
      </w:r>
      <w:r w:rsidR="00A80E85">
        <w:rPr>
          <w:rFonts w:cs="Times New Roman"/>
          <w:szCs w:val="28"/>
        </w:rPr>
        <w:t>«</w:t>
      </w:r>
      <w:r w:rsidRPr="00EA113A">
        <w:rPr>
          <w:rFonts w:cs="Times New Roman"/>
          <w:szCs w:val="28"/>
        </w:rPr>
        <w:t>О занятости населения в Р</w:t>
      </w:r>
      <w:r w:rsidR="002B1A3E">
        <w:rPr>
          <w:rFonts w:cs="Times New Roman"/>
          <w:szCs w:val="28"/>
        </w:rPr>
        <w:t xml:space="preserve">оссийской </w:t>
      </w:r>
      <w:r w:rsidRPr="00EA113A">
        <w:rPr>
          <w:rFonts w:cs="Times New Roman"/>
          <w:szCs w:val="28"/>
        </w:rPr>
        <w:t>Ф</w:t>
      </w:r>
      <w:r w:rsidR="002B1A3E">
        <w:rPr>
          <w:rFonts w:cs="Times New Roman"/>
          <w:szCs w:val="28"/>
        </w:rPr>
        <w:t>едерации</w:t>
      </w:r>
      <w:r w:rsidR="00A80E85">
        <w:rPr>
          <w:rFonts w:cs="Times New Roman"/>
          <w:szCs w:val="28"/>
        </w:rPr>
        <w:t>»</w:t>
      </w:r>
      <w:r w:rsidRPr="00EA113A">
        <w:rPr>
          <w:rFonts w:cs="Times New Roman"/>
          <w:szCs w:val="28"/>
        </w:rPr>
        <w:t xml:space="preserve"> 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424330" w:rsidRPr="00EA113A" w:rsidRDefault="00424330" w:rsidP="00EA113A">
      <w:pPr>
        <w:spacing w:line="240" w:lineRule="auto"/>
        <w:rPr>
          <w:rFonts w:cs="Times New Roman"/>
          <w:szCs w:val="28"/>
        </w:rPr>
      </w:pPr>
      <w:r w:rsidRPr="00EA113A">
        <w:rPr>
          <w:rFonts w:cs="Times New Roman"/>
          <w:szCs w:val="28"/>
        </w:rPr>
        <w:t>Размер материальной поддержки одному несовершеннолетнему гражд</w:t>
      </w:r>
      <w:r w:rsidRPr="00EA113A">
        <w:rPr>
          <w:rFonts w:cs="Times New Roman"/>
          <w:szCs w:val="28"/>
        </w:rPr>
        <w:t>а</w:t>
      </w:r>
      <w:r w:rsidRPr="00EA113A">
        <w:rPr>
          <w:rFonts w:cs="Times New Roman"/>
          <w:szCs w:val="28"/>
        </w:rPr>
        <w:t>нину в месяц составлял 2255 рублей.</w:t>
      </w:r>
    </w:p>
    <w:p w:rsidR="00424330" w:rsidRPr="00EA113A" w:rsidRDefault="00424330" w:rsidP="00EA113A">
      <w:pPr>
        <w:spacing w:line="240" w:lineRule="auto"/>
        <w:rPr>
          <w:rFonts w:cs="Times New Roman"/>
          <w:szCs w:val="28"/>
        </w:rPr>
      </w:pPr>
      <w:r w:rsidRPr="00EA113A">
        <w:rPr>
          <w:rFonts w:cs="Times New Roman"/>
          <w:szCs w:val="28"/>
        </w:rPr>
        <w:t xml:space="preserve">В </w:t>
      </w:r>
      <w:proofErr w:type="spellStart"/>
      <w:r w:rsidRPr="00EA113A">
        <w:rPr>
          <w:rFonts w:cs="Times New Roman"/>
          <w:szCs w:val="28"/>
        </w:rPr>
        <w:t>Монгун-Тайгинском</w:t>
      </w:r>
      <w:proofErr w:type="spellEnd"/>
      <w:r w:rsidRPr="00EA113A">
        <w:rPr>
          <w:rFonts w:cs="Times New Roman"/>
          <w:szCs w:val="28"/>
        </w:rPr>
        <w:t xml:space="preserve">, </w:t>
      </w:r>
      <w:proofErr w:type="spellStart"/>
      <w:r w:rsidRPr="00EA113A">
        <w:rPr>
          <w:rFonts w:cs="Times New Roman"/>
          <w:szCs w:val="28"/>
        </w:rPr>
        <w:t>Тере-Хольском</w:t>
      </w:r>
      <w:proofErr w:type="spellEnd"/>
      <w:r w:rsidRPr="00EA113A">
        <w:rPr>
          <w:rFonts w:cs="Times New Roman"/>
          <w:szCs w:val="28"/>
        </w:rPr>
        <w:t xml:space="preserve">, </w:t>
      </w:r>
      <w:proofErr w:type="spellStart"/>
      <w:r w:rsidRPr="00EA113A">
        <w:rPr>
          <w:rFonts w:cs="Times New Roman"/>
          <w:szCs w:val="28"/>
        </w:rPr>
        <w:t>Тоджинском</w:t>
      </w:r>
      <w:proofErr w:type="spellEnd"/>
      <w:r w:rsidRPr="00EA113A">
        <w:rPr>
          <w:rFonts w:cs="Times New Roman"/>
          <w:szCs w:val="28"/>
        </w:rPr>
        <w:t xml:space="preserve"> </w:t>
      </w:r>
      <w:proofErr w:type="spellStart"/>
      <w:r w:rsidRPr="00EA113A">
        <w:rPr>
          <w:rFonts w:cs="Times New Roman"/>
          <w:szCs w:val="28"/>
        </w:rPr>
        <w:t>кожуун</w:t>
      </w:r>
      <w:r w:rsidR="002B1A3E">
        <w:rPr>
          <w:rFonts w:cs="Times New Roman"/>
          <w:szCs w:val="28"/>
        </w:rPr>
        <w:t>ах</w:t>
      </w:r>
      <w:proofErr w:type="spellEnd"/>
      <w:r w:rsidRPr="00EA113A">
        <w:rPr>
          <w:rFonts w:cs="Times New Roman"/>
          <w:szCs w:val="28"/>
        </w:rPr>
        <w:t xml:space="preserve"> </w:t>
      </w:r>
      <w:r w:rsidR="007A62B2" w:rsidRPr="00EA113A">
        <w:rPr>
          <w:rFonts w:cs="Times New Roman"/>
          <w:szCs w:val="28"/>
        </w:rPr>
        <w:t xml:space="preserve">с учетом районного коэффициента </w:t>
      </w:r>
      <w:r w:rsidRPr="00EA113A">
        <w:rPr>
          <w:rFonts w:cs="Times New Roman"/>
          <w:szCs w:val="28"/>
        </w:rPr>
        <w:t>размер материальной поддержки составля</w:t>
      </w:r>
      <w:r w:rsidR="007A62B2" w:rsidRPr="00EA113A">
        <w:rPr>
          <w:rFonts w:cs="Times New Roman"/>
          <w:szCs w:val="28"/>
        </w:rPr>
        <w:t>л</w:t>
      </w:r>
      <w:r w:rsidRPr="00EA113A">
        <w:rPr>
          <w:rFonts w:cs="Times New Roman"/>
          <w:szCs w:val="28"/>
        </w:rPr>
        <w:t xml:space="preserve"> 2417 ру</w:t>
      </w:r>
      <w:r w:rsidRPr="00EA113A">
        <w:rPr>
          <w:rFonts w:cs="Times New Roman"/>
          <w:szCs w:val="28"/>
        </w:rPr>
        <w:t>б</w:t>
      </w:r>
      <w:r w:rsidRPr="00EA113A">
        <w:rPr>
          <w:rFonts w:cs="Times New Roman"/>
          <w:szCs w:val="28"/>
        </w:rPr>
        <w:t>лей.</w:t>
      </w:r>
    </w:p>
    <w:p w:rsidR="00424330" w:rsidRPr="00EA113A" w:rsidRDefault="00424330" w:rsidP="00EA113A">
      <w:pPr>
        <w:spacing w:line="240" w:lineRule="auto"/>
        <w:rPr>
          <w:rFonts w:cs="Times New Roman"/>
          <w:szCs w:val="28"/>
        </w:rPr>
      </w:pPr>
      <w:proofErr w:type="spellStart"/>
      <w:r w:rsidRPr="00EA113A">
        <w:rPr>
          <w:rFonts w:cs="Times New Roman"/>
          <w:szCs w:val="28"/>
        </w:rPr>
        <w:t>Софинансирование</w:t>
      </w:r>
      <w:proofErr w:type="spellEnd"/>
      <w:r w:rsidRPr="00EA113A">
        <w:rPr>
          <w:rFonts w:cs="Times New Roman"/>
          <w:szCs w:val="28"/>
        </w:rPr>
        <w:t xml:space="preserve"> для оплаты заработной платы несовершеннолетним гражданам предусмотрены в бюджетах г.</w:t>
      </w:r>
      <w:r w:rsidR="005F3579">
        <w:rPr>
          <w:rFonts w:cs="Times New Roman"/>
          <w:szCs w:val="28"/>
        </w:rPr>
        <w:t xml:space="preserve"> </w:t>
      </w:r>
      <w:r w:rsidRPr="00EA113A">
        <w:rPr>
          <w:rFonts w:cs="Times New Roman"/>
          <w:szCs w:val="28"/>
        </w:rPr>
        <w:t xml:space="preserve">Кызыла, </w:t>
      </w:r>
      <w:proofErr w:type="spellStart"/>
      <w:r w:rsidRPr="00EA113A">
        <w:rPr>
          <w:rFonts w:cs="Times New Roman"/>
          <w:szCs w:val="28"/>
        </w:rPr>
        <w:t>Кызылского</w:t>
      </w:r>
      <w:proofErr w:type="spellEnd"/>
      <w:r w:rsidRPr="00EA113A">
        <w:rPr>
          <w:rFonts w:cs="Times New Roman"/>
          <w:szCs w:val="28"/>
        </w:rPr>
        <w:t xml:space="preserve">, </w:t>
      </w:r>
      <w:proofErr w:type="spellStart"/>
      <w:r w:rsidRPr="00EA113A">
        <w:rPr>
          <w:rFonts w:cs="Times New Roman"/>
          <w:szCs w:val="28"/>
        </w:rPr>
        <w:t>Барун-Хемчикского</w:t>
      </w:r>
      <w:proofErr w:type="spellEnd"/>
      <w:r w:rsidRPr="00EA113A">
        <w:rPr>
          <w:rFonts w:cs="Times New Roman"/>
          <w:szCs w:val="28"/>
        </w:rPr>
        <w:t xml:space="preserve">, </w:t>
      </w:r>
      <w:proofErr w:type="spellStart"/>
      <w:r w:rsidRPr="00EA113A">
        <w:rPr>
          <w:rFonts w:cs="Times New Roman"/>
          <w:szCs w:val="28"/>
        </w:rPr>
        <w:t>Улуг-Хемского</w:t>
      </w:r>
      <w:proofErr w:type="spellEnd"/>
      <w:r w:rsidRPr="00EA113A">
        <w:rPr>
          <w:rFonts w:cs="Times New Roman"/>
          <w:szCs w:val="28"/>
        </w:rPr>
        <w:t xml:space="preserve">, </w:t>
      </w:r>
      <w:proofErr w:type="spellStart"/>
      <w:r w:rsidRPr="00EA113A">
        <w:rPr>
          <w:rFonts w:cs="Times New Roman"/>
          <w:szCs w:val="28"/>
        </w:rPr>
        <w:t>Тандинского</w:t>
      </w:r>
      <w:proofErr w:type="spellEnd"/>
      <w:r w:rsidRPr="00EA113A">
        <w:rPr>
          <w:rFonts w:cs="Times New Roman"/>
          <w:szCs w:val="28"/>
        </w:rPr>
        <w:t xml:space="preserve">, </w:t>
      </w:r>
      <w:proofErr w:type="spellStart"/>
      <w:r w:rsidRPr="00EA113A">
        <w:rPr>
          <w:rFonts w:cs="Times New Roman"/>
          <w:szCs w:val="28"/>
        </w:rPr>
        <w:t>Монгун-Тайгинского</w:t>
      </w:r>
      <w:proofErr w:type="spellEnd"/>
      <w:r w:rsidRPr="00EA113A">
        <w:rPr>
          <w:rFonts w:cs="Times New Roman"/>
          <w:szCs w:val="28"/>
        </w:rPr>
        <w:t xml:space="preserve">, </w:t>
      </w:r>
      <w:proofErr w:type="spellStart"/>
      <w:r w:rsidRPr="00EA113A">
        <w:rPr>
          <w:rFonts w:cs="Times New Roman"/>
          <w:szCs w:val="28"/>
        </w:rPr>
        <w:t>Тоджинск</w:t>
      </w:r>
      <w:r w:rsidRPr="00EA113A">
        <w:rPr>
          <w:rFonts w:cs="Times New Roman"/>
          <w:szCs w:val="28"/>
        </w:rPr>
        <w:t>о</w:t>
      </w:r>
      <w:r w:rsidRPr="00EA113A">
        <w:rPr>
          <w:rFonts w:cs="Times New Roman"/>
          <w:szCs w:val="28"/>
        </w:rPr>
        <w:t>го</w:t>
      </w:r>
      <w:proofErr w:type="spellEnd"/>
      <w:r w:rsidRPr="00EA113A">
        <w:rPr>
          <w:rFonts w:cs="Times New Roman"/>
          <w:szCs w:val="28"/>
        </w:rPr>
        <w:t>, Пий-</w:t>
      </w:r>
      <w:proofErr w:type="spellStart"/>
      <w:r w:rsidRPr="00EA113A">
        <w:rPr>
          <w:rFonts w:cs="Times New Roman"/>
          <w:szCs w:val="28"/>
        </w:rPr>
        <w:t>Хемского</w:t>
      </w:r>
      <w:proofErr w:type="spellEnd"/>
      <w:r w:rsidRPr="00EA113A">
        <w:rPr>
          <w:rFonts w:cs="Times New Roman"/>
          <w:szCs w:val="28"/>
        </w:rPr>
        <w:t xml:space="preserve">, </w:t>
      </w:r>
      <w:proofErr w:type="spellStart"/>
      <w:r w:rsidRPr="00EA113A">
        <w:rPr>
          <w:rFonts w:cs="Times New Roman"/>
          <w:szCs w:val="28"/>
        </w:rPr>
        <w:t>Чеди-Хольского</w:t>
      </w:r>
      <w:proofErr w:type="spellEnd"/>
      <w:r w:rsidRPr="00EA113A">
        <w:rPr>
          <w:rFonts w:cs="Times New Roman"/>
          <w:szCs w:val="28"/>
        </w:rPr>
        <w:t xml:space="preserve"> </w:t>
      </w:r>
      <w:proofErr w:type="spellStart"/>
      <w:r w:rsidRPr="00EA113A">
        <w:rPr>
          <w:rFonts w:cs="Times New Roman"/>
          <w:szCs w:val="28"/>
        </w:rPr>
        <w:t>кожуунов</w:t>
      </w:r>
      <w:proofErr w:type="spellEnd"/>
      <w:r w:rsidRPr="00EA113A">
        <w:rPr>
          <w:rFonts w:cs="Times New Roman"/>
          <w:szCs w:val="28"/>
        </w:rPr>
        <w:t>.</w:t>
      </w:r>
    </w:p>
    <w:p w:rsidR="00424330" w:rsidRPr="00EA113A" w:rsidRDefault="00424330" w:rsidP="00EA113A">
      <w:pPr>
        <w:spacing w:line="240" w:lineRule="auto"/>
        <w:rPr>
          <w:rFonts w:cs="Times New Roman"/>
          <w:szCs w:val="28"/>
        </w:rPr>
      </w:pPr>
      <w:r w:rsidRPr="00EA113A">
        <w:rPr>
          <w:rFonts w:cs="Times New Roman"/>
          <w:szCs w:val="28"/>
        </w:rPr>
        <w:t>Основными работодателями несовершеннолетних граждан традиционно являются учебные организации (школы), администрации сельских и городских поселений и другие муниципальные учреждения.</w:t>
      </w:r>
      <w:r w:rsidR="00FA7E39" w:rsidRPr="00EA113A">
        <w:rPr>
          <w:rFonts w:cs="Times New Roman"/>
          <w:szCs w:val="28"/>
        </w:rPr>
        <w:t xml:space="preserve"> П</w:t>
      </w:r>
      <w:r w:rsidRPr="00EA113A">
        <w:rPr>
          <w:rFonts w:cs="Times New Roman"/>
          <w:szCs w:val="28"/>
        </w:rPr>
        <w:t>одростки привлекаются на работы по убор</w:t>
      </w:r>
      <w:r w:rsidR="002B1A3E">
        <w:rPr>
          <w:rFonts w:cs="Times New Roman"/>
          <w:szCs w:val="28"/>
        </w:rPr>
        <w:t>ке и благоустройству территорий</w:t>
      </w:r>
      <w:r w:rsidRPr="00EA113A">
        <w:rPr>
          <w:rFonts w:cs="Times New Roman"/>
          <w:szCs w:val="28"/>
        </w:rPr>
        <w:t xml:space="preserve"> либо для </w:t>
      </w:r>
      <w:r w:rsidR="00FA7E39" w:rsidRPr="00EA113A">
        <w:rPr>
          <w:rFonts w:cs="Times New Roman"/>
          <w:szCs w:val="28"/>
        </w:rPr>
        <w:t xml:space="preserve">оказания </w:t>
      </w:r>
      <w:r w:rsidRPr="00EA113A">
        <w:rPr>
          <w:rFonts w:cs="Times New Roman"/>
          <w:szCs w:val="28"/>
        </w:rPr>
        <w:t>помощи в</w:t>
      </w:r>
      <w:r w:rsidRPr="00EA113A">
        <w:rPr>
          <w:rFonts w:cs="Times New Roman"/>
          <w:szCs w:val="28"/>
        </w:rPr>
        <w:t>е</w:t>
      </w:r>
      <w:r w:rsidRPr="00EA113A">
        <w:rPr>
          <w:rFonts w:cs="Times New Roman"/>
          <w:szCs w:val="28"/>
        </w:rPr>
        <w:t>теранам, пожилым гражданам.</w:t>
      </w:r>
    </w:p>
    <w:p w:rsidR="00424330" w:rsidRPr="00EA113A" w:rsidRDefault="00424330" w:rsidP="00EA113A">
      <w:pPr>
        <w:spacing w:line="240" w:lineRule="auto"/>
        <w:rPr>
          <w:rFonts w:cs="Times New Roman"/>
          <w:szCs w:val="28"/>
        </w:rPr>
      </w:pPr>
      <w:r w:rsidRPr="00EA113A">
        <w:rPr>
          <w:rFonts w:cs="Times New Roman"/>
          <w:szCs w:val="28"/>
        </w:rPr>
        <w:t>Вместе с тем, трудоустройство подростков осуществляют и работодатели внебюджетного сектора – это индивидуальные предприниматели.</w:t>
      </w:r>
    </w:p>
    <w:p w:rsidR="00424330" w:rsidRPr="00EA113A" w:rsidRDefault="00424330" w:rsidP="00EA113A">
      <w:pPr>
        <w:spacing w:line="240" w:lineRule="auto"/>
        <w:rPr>
          <w:rFonts w:cs="Times New Roman"/>
          <w:szCs w:val="28"/>
        </w:rPr>
      </w:pPr>
      <w:r w:rsidRPr="00EA113A">
        <w:rPr>
          <w:rFonts w:cs="Times New Roman"/>
          <w:szCs w:val="28"/>
        </w:rPr>
        <w:t xml:space="preserve">Основное исполнение показателей трудоустройства несовершеннолетних граждан традиционно осуществляется в летний период во время прохождения каникул, в связи с тем, что возникает необходимость организации занятости несовершеннолетних граждан из неблагополучных категорий, в том числе и для </w:t>
      </w:r>
      <w:r w:rsidRPr="00EA113A">
        <w:rPr>
          <w:rFonts w:cs="Times New Roman"/>
          <w:szCs w:val="28"/>
        </w:rPr>
        <w:lastRenderedPageBreak/>
        <w:t>профилактики правонарушений данными гражданами в каникулярное время. Также дети данной категории зачастую стремятся заработать деньги и перед началом учебного года, чтобы приобрести необходимые вещи для учебы.</w:t>
      </w:r>
    </w:p>
    <w:p w:rsidR="00424330" w:rsidRPr="00EA113A" w:rsidRDefault="00424330" w:rsidP="00EA113A">
      <w:pPr>
        <w:spacing w:line="240" w:lineRule="auto"/>
        <w:rPr>
          <w:rFonts w:cs="Times New Roman"/>
          <w:szCs w:val="28"/>
        </w:rPr>
      </w:pPr>
      <w:r w:rsidRPr="00EA113A">
        <w:rPr>
          <w:rFonts w:cs="Times New Roman"/>
          <w:szCs w:val="28"/>
        </w:rPr>
        <w:t xml:space="preserve">В октябре </w:t>
      </w:r>
      <w:r w:rsidR="00FA7E39" w:rsidRPr="00EA113A">
        <w:rPr>
          <w:rFonts w:cs="Times New Roman"/>
          <w:szCs w:val="28"/>
        </w:rPr>
        <w:t>2024 года</w:t>
      </w:r>
      <w:r w:rsidRPr="00EA113A">
        <w:rPr>
          <w:rFonts w:cs="Times New Roman"/>
          <w:szCs w:val="28"/>
        </w:rPr>
        <w:t xml:space="preserve"> ГКУ </w:t>
      </w:r>
      <w:r w:rsidR="00A80E85">
        <w:rPr>
          <w:rFonts w:cs="Times New Roman"/>
          <w:szCs w:val="28"/>
        </w:rPr>
        <w:t>«</w:t>
      </w:r>
      <w:r w:rsidRPr="00EA113A">
        <w:rPr>
          <w:rFonts w:cs="Times New Roman"/>
          <w:szCs w:val="28"/>
        </w:rPr>
        <w:t>Центр занятости населения Республики Тыва</w:t>
      </w:r>
      <w:r w:rsidR="00A80E85">
        <w:rPr>
          <w:rFonts w:cs="Times New Roman"/>
          <w:szCs w:val="28"/>
        </w:rPr>
        <w:t>»</w:t>
      </w:r>
      <w:r w:rsidRPr="00EA113A">
        <w:rPr>
          <w:rFonts w:cs="Times New Roman"/>
          <w:szCs w:val="28"/>
        </w:rPr>
        <w:t xml:space="preserve"> запустил пилотный проект по трудоустройству несовершеннолетних граждан </w:t>
      </w:r>
      <w:r w:rsidR="00A80E85">
        <w:rPr>
          <w:rFonts w:cs="Times New Roman"/>
          <w:szCs w:val="28"/>
        </w:rPr>
        <w:t>«</w:t>
      </w:r>
      <w:r w:rsidRPr="00EA113A">
        <w:rPr>
          <w:rFonts w:cs="Times New Roman"/>
          <w:szCs w:val="28"/>
        </w:rPr>
        <w:t>Моя первая зарплата</w:t>
      </w:r>
      <w:r w:rsidR="00A80E85">
        <w:rPr>
          <w:rFonts w:cs="Times New Roman"/>
          <w:szCs w:val="28"/>
        </w:rPr>
        <w:t>»</w:t>
      </w:r>
      <w:r w:rsidRPr="00EA113A">
        <w:rPr>
          <w:rFonts w:cs="Times New Roman"/>
          <w:szCs w:val="28"/>
        </w:rPr>
        <w:t xml:space="preserve"> на базе ГАОО </w:t>
      </w:r>
      <w:r w:rsidR="00FA7E39" w:rsidRPr="00EA113A">
        <w:rPr>
          <w:rFonts w:cs="Times New Roman"/>
          <w:szCs w:val="28"/>
        </w:rPr>
        <w:t>Р</w:t>
      </w:r>
      <w:r w:rsidR="005F3579">
        <w:rPr>
          <w:rFonts w:cs="Times New Roman"/>
          <w:szCs w:val="28"/>
        </w:rPr>
        <w:t xml:space="preserve">еспублики </w:t>
      </w:r>
      <w:r w:rsidR="00FA7E39" w:rsidRPr="00EA113A">
        <w:rPr>
          <w:rFonts w:cs="Times New Roman"/>
          <w:szCs w:val="28"/>
        </w:rPr>
        <w:t>Т</w:t>
      </w:r>
      <w:r w:rsidR="005F3579">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Аграрный лицей им</w:t>
      </w:r>
      <w:r w:rsidRPr="00EA113A">
        <w:rPr>
          <w:rFonts w:cs="Times New Roman"/>
          <w:szCs w:val="28"/>
        </w:rPr>
        <w:t>е</w:t>
      </w:r>
      <w:r w:rsidRPr="00EA113A">
        <w:rPr>
          <w:rFonts w:cs="Times New Roman"/>
          <w:szCs w:val="28"/>
        </w:rPr>
        <w:t>ни Народного учителя Республики Тыва Морозова П</w:t>
      </w:r>
      <w:r w:rsidR="00EA1552" w:rsidRPr="00EA113A">
        <w:rPr>
          <w:rFonts w:cs="Times New Roman"/>
          <w:szCs w:val="28"/>
        </w:rPr>
        <w:t>.А.</w:t>
      </w:r>
      <w:r w:rsidR="00A80E85">
        <w:rPr>
          <w:rFonts w:cs="Times New Roman"/>
          <w:szCs w:val="28"/>
        </w:rPr>
        <w:t>»</w:t>
      </w:r>
      <w:r w:rsidRPr="00EA113A">
        <w:rPr>
          <w:rFonts w:cs="Times New Roman"/>
          <w:szCs w:val="28"/>
        </w:rPr>
        <w:t>, в рамках которого на имеющиеся вакансии трудоустраивались подростки для обустройства террит</w:t>
      </w:r>
      <w:r w:rsidRPr="00EA113A">
        <w:rPr>
          <w:rFonts w:cs="Times New Roman"/>
          <w:szCs w:val="28"/>
        </w:rPr>
        <w:t>о</w:t>
      </w:r>
      <w:r w:rsidRPr="00EA113A">
        <w:rPr>
          <w:rFonts w:cs="Times New Roman"/>
          <w:szCs w:val="28"/>
        </w:rPr>
        <w:t xml:space="preserve">рии лицея. Всего </w:t>
      </w:r>
      <w:r w:rsidR="00EA1552" w:rsidRPr="00EA113A">
        <w:rPr>
          <w:rFonts w:cs="Times New Roman"/>
          <w:szCs w:val="28"/>
        </w:rPr>
        <w:t>было трудоустроено 16 ребят</w:t>
      </w:r>
      <w:r w:rsidRPr="00EA113A">
        <w:rPr>
          <w:rFonts w:cs="Times New Roman"/>
          <w:szCs w:val="28"/>
        </w:rPr>
        <w:t>.</w:t>
      </w:r>
    </w:p>
    <w:p w:rsidR="00424330" w:rsidRPr="00EA113A" w:rsidRDefault="00746D8B" w:rsidP="00EA113A">
      <w:pPr>
        <w:spacing w:line="240" w:lineRule="auto"/>
        <w:rPr>
          <w:rFonts w:cs="Times New Roman"/>
          <w:szCs w:val="28"/>
        </w:rPr>
      </w:pPr>
      <w:r w:rsidRPr="00EA113A">
        <w:rPr>
          <w:rFonts w:cs="Times New Roman"/>
          <w:szCs w:val="28"/>
        </w:rPr>
        <w:t>Активно продолжилась о</w:t>
      </w:r>
      <w:r w:rsidR="00424330" w:rsidRPr="00EA113A">
        <w:rPr>
          <w:rFonts w:cs="Times New Roman"/>
          <w:szCs w:val="28"/>
        </w:rPr>
        <w:t xml:space="preserve">рганизация </w:t>
      </w:r>
      <w:proofErr w:type="spellStart"/>
      <w:r w:rsidR="00424330" w:rsidRPr="00EA113A">
        <w:rPr>
          <w:rFonts w:cs="Times New Roman"/>
          <w:szCs w:val="28"/>
        </w:rPr>
        <w:t>профориентационной</w:t>
      </w:r>
      <w:proofErr w:type="spellEnd"/>
      <w:r w:rsidR="00424330" w:rsidRPr="00EA113A">
        <w:rPr>
          <w:rFonts w:cs="Times New Roman"/>
          <w:szCs w:val="28"/>
        </w:rPr>
        <w:t xml:space="preserve"> работы с ц</w:t>
      </w:r>
      <w:r w:rsidR="00424330" w:rsidRPr="00EA113A">
        <w:rPr>
          <w:rFonts w:cs="Times New Roman"/>
          <w:szCs w:val="28"/>
        </w:rPr>
        <w:t>е</w:t>
      </w:r>
      <w:r w:rsidR="00424330" w:rsidRPr="00EA113A">
        <w:rPr>
          <w:rFonts w:cs="Times New Roman"/>
          <w:szCs w:val="28"/>
        </w:rPr>
        <w:t>лью выявления оценки личных, профессиональных компетенций, а также для определения уровня знаний, умений, качеств в той или иной сфере необход</w:t>
      </w:r>
      <w:r w:rsidR="00424330" w:rsidRPr="00EA113A">
        <w:rPr>
          <w:rFonts w:cs="Times New Roman"/>
          <w:szCs w:val="28"/>
        </w:rPr>
        <w:t>и</w:t>
      </w:r>
      <w:r w:rsidR="00424330" w:rsidRPr="00EA113A">
        <w:rPr>
          <w:rFonts w:cs="Times New Roman"/>
          <w:szCs w:val="28"/>
        </w:rPr>
        <w:t>мых для работы граждан.</w:t>
      </w:r>
    </w:p>
    <w:p w:rsidR="00424330" w:rsidRPr="00EA113A" w:rsidRDefault="00424330" w:rsidP="00EA113A">
      <w:pPr>
        <w:spacing w:line="240" w:lineRule="auto"/>
        <w:rPr>
          <w:rFonts w:cs="Times New Roman"/>
          <w:szCs w:val="28"/>
        </w:rPr>
      </w:pPr>
      <w:r w:rsidRPr="00EA113A">
        <w:rPr>
          <w:rFonts w:cs="Times New Roman"/>
          <w:szCs w:val="28"/>
        </w:rPr>
        <w:t>Всего территориальными отделами и управлением по г. Кызылу</w:t>
      </w:r>
      <w:r w:rsidR="00746D8B" w:rsidRPr="00EA113A">
        <w:rPr>
          <w:rFonts w:cs="Times New Roman"/>
          <w:szCs w:val="28"/>
        </w:rPr>
        <w:t xml:space="preserve"> Центра занятости населения Республики Тыва</w:t>
      </w:r>
      <w:r w:rsidRPr="00EA113A">
        <w:rPr>
          <w:rFonts w:cs="Times New Roman"/>
          <w:szCs w:val="28"/>
        </w:rPr>
        <w:t xml:space="preserve"> государственная услуга по професси</w:t>
      </w:r>
      <w:r w:rsidRPr="00EA113A">
        <w:rPr>
          <w:rFonts w:cs="Times New Roman"/>
          <w:szCs w:val="28"/>
        </w:rPr>
        <w:t>о</w:t>
      </w:r>
      <w:r w:rsidRPr="00EA113A">
        <w:rPr>
          <w:rFonts w:cs="Times New Roman"/>
          <w:szCs w:val="28"/>
        </w:rPr>
        <w:t xml:space="preserve">нальной ориентации оказана </w:t>
      </w:r>
      <w:r w:rsidR="00DE7102" w:rsidRPr="00EA113A">
        <w:rPr>
          <w:rFonts w:cs="Times New Roman"/>
          <w:szCs w:val="28"/>
        </w:rPr>
        <w:t>6946</w:t>
      </w:r>
      <w:r w:rsidRPr="00EA113A">
        <w:rPr>
          <w:rFonts w:cs="Times New Roman"/>
          <w:szCs w:val="28"/>
        </w:rPr>
        <w:t xml:space="preserve"> гражданам. </w:t>
      </w:r>
      <w:proofErr w:type="gramStart"/>
      <w:r w:rsidRPr="00EA113A">
        <w:rPr>
          <w:rFonts w:cs="Times New Roman"/>
          <w:szCs w:val="28"/>
        </w:rPr>
        <w:t xml:space="preserve">По категориям: безработные граждане – </w:t>
      </w:r>
      <w:r w:rsidR="00413DBF" w:rsidRPr="00EA113A">
        <w:rPr>
          <w:rFonts w:cs="Times New Roman"/>
          <w:szCs w:val="28"/>
        </w:rPr>
        <w:t>3029</w:t>
      </w:r>
      <w:r w:rsidRPr="00EA113A">
        <w:rPr>
          <w:rFonts w:cs="Times New Roman"/>
          <w:szCs w:val="28"/>
        </w:rPr>
        <w:t xml:space="preserve"> чел.; 14-29 лет – 1</w:t>
      </w:r>
      <w:r w:rsidR="00413DBF" w:rsidRPr="00EA113A">
        <w:rPr>
          <w:rFonts w:cs="Times New Roman"/>
          <w:szCs w:val="28"/>
        </w:rPr>
        <w:t>538</w:t>
      </w:r>
      <w:r w:rsidRPr="00EA113A">
        <w:rPr>
          <w:rFonts w:cs="Times New Roman"/>
          <w:szCs w:val="28"/>
        </w:rPr>
        <w:t>; учащиеся – 4</w:t>
      </w:r>
      <w:r w:rsidR="00413DBF" w:rsidRPr="00EA113A">
        <w:rPr>
          <w:rFonts w:cs="Times New Roman"/>
          <w:szCs w:val="28"/>
        </w:rPr>
        <w:t>40</w:t>
      </w:r>
      <w:r w:rsidRPr="00EA113A">
        <w:rPr>
          <w:rFonts w:cs="Times New Roman"/>
          <w:szCs w:val="28"/>
        </w:rPr>
        <w:t xml:space="preserve">, инвалиды – </w:t>
      </w:r>
      <w:r w:rsidR="00413DBF" w:rsidRPr="00EA113A">
        <w:rPr>
          <w:rFonts w:cs="Times New Roman"/>
          <w:szCs w:val="28"/>
        </w:rPr>
        <w:t>130</w:t>
      </w:r>
      <w:r w:rsidRPr="00EA113A">
        <w:rPr>
          <w:rFonts w:cs="Times New Roman"/>
          <w:szCs w:val="28"/>
        </w:rPr>
        <w:t>, гра</w:t>
      </w:r>
      <w:r w:rsidRPr="00EA113A">
        <w:rPr>
          <w:rFonts w:cs="Times New Roman"/>
          <w:szCs w:val="28"/>
        </w:rPr>
        <w:t>ж</w:t>
      </w:r>
      <w:r w:rsidRPr="00EA113A">
        <w:rPr>
          <w:rFonts w:cs="Times New Roman"/>
          <w:szCs w:val="28"/>
        </w:rPr>
        <w:t>дане, освобожденные из учреждений, исполняющих наказание в виде лишения свободы</w:t>
      </w:r>
      <w:r w:rsidR="002B1A3E">
        <w:rPr>
          <w:rFonts w:cs="Times New Roman"/>
          <w:szCs w:val="28"/>
        </w:rPr>
        <w:t>,</w:t>
      </w:r>
      <w:r w:rsidRPr="00EA113A">
        <w:rPr>
          <w:rFonts w:cs="Times New Roman"/>
          <w:szCs w:val="28"/>
        </w:rPr>
        <w:t xml:space="preserve"> – </w:t>
      </w:r>
      <w:r w:rsidR="00413DBF" w:rsidRPr="00EA113A">
        <w:rPr>
          <w:rFonts w:cs="Times New Roman"/>
          <w:szCs w:val="28"/>
        </w:rPr>
        <w:t>58</w:t>
      </w:r>
      <w:r w:rsidRPr="00EA113A">
        <w:rPr>
          <w:rFonts w:cs="Times New Roman"/>
          <w:szCs w:val="28"/>
        </w:rPr>
        <w:t xml:space="preserve"> </w:t>
      </w:r>
      <w:r w:rsidR="002B1A3E">
        <w:rPr>
          <w:rFonts w:cs="Times New Roman"/>
          <w:szCs w:val="28"/>
        </w:rPr>
        <w:t xml:space="preserve">чел. </w:t>
      </w:r>
      <w:r w:rsidRPr="00EA113A">
        <w:rPr>
          <w:rFonts w:cs="Times New Roman"/>
          <w:szCs w:val="28"/>
        </w:rPr>
        <w:t>и др.</w:t>
      </w:r>
      <w:proofErr w:type="gramEnd"/>
    </w:p>
    <w:p w:rsidR="00424330" w:rsidRDefault="00746D8B" w:rsidP="00EA113A">
      <w:pPr>
        <w:spacing w:line="240" w:lineRule="auto"/>
        <w:rPr>
          <w:rFonts w:cs="Times New Roman"/>
          <w:szCs w:val="28"/>
        </w:rPr>
      </w:pPr>
      <w:r w:rsidRPr="00EA113A">
        <w:rPr>
          <w:rFonts w:cs="Times New Roman"/>
          <w:szCs w:val="28"/>
        </w:rPr>
        <w:t>П</w:t>
      </w:r>
      <w:r w:rsidR="00424330" w:rsidRPr="00EA113A">
        <w:rPr>
          <w:rFonts w:cs="Times New Roman"/>
          <w:szCs w:val="28"/>
        </w:rPr>
        <w:t xml:space="preserve">роведены выездные </w:t>
      </w:r>
      <w:proofErr w:type="spellStart"/>
      <w:r w:rsidR="00424330" w:rsidRPr="00EA113A">
        <w:rPr>
          <w:rFonts w:cs="Times New Roman"/>
          <w:szCs w:val="28"/>
        </w:rPr>
        <w:t>профориентационные</w:t>
      </w:r>
      <w:proofErr w:type="spellEnd"/>
      <w:r w:rsidR="00424330" w:rsidRPr="00EA113A">
        <w:rPr>
          <w:rFonts w:cs="Times New Roman"/>
          <w:szCs w:val="28"/>
        </w:rPr>
        <w:t xml:space="preserve"> мероприятия со студентами учебных заведений г. Кызыла: ГБПОУ </w:t>
      </w:r>
      <w:r w:rsidR="005F3579" w:rsidRPr="00EA113A">
        <w:rPr>
          <w:rFonts w:cs="Times New Roman"/>
          <w:szCs w:val="28"/>
        </w:rPr>
        <w:t>Р</w:t>
      </w:r>
      <w:r w:rsidR="005F3579">
        <w:rPr>
          <w:rFonts w:cs="Times New Roman"/>
          <w:szCs w:val="28"/>
        </w:rPr>
        <w:t xml:space="preserve">еспублики </w:t>
      </w:r>
      <w:r w:rsidR="005F3579" w:rsidRPr="00EA113A">
        <w:rPr>
          <w:rFonts w:cs="Times New Roman"/>
          <w:szCs w:val="28"/>
        </w:rPr>
        <w:t>Т</w:t>
      </w:r>
      <w:r w:rsidR="005F3579">
        <w:rPr>
          <w:rFonts w:cs="Times New Roman"/>
          <w:szCs w:val="28"/>
        </w:rPr>
        <w:t>ыва</w:t>
      </w:r>
      <w:r w:rsidR="00424330" w:rsidRPr="00EA113A">
        <w:rPr>
          <w:rFonts w:cs="Times New Roman"/>
          <w:szCs w:val="28"/>
        </w:rPr>
        <w:t xml:space="preserve"> </w:t>
      </w:r>
      <w:r w:rsidR="002B1A3E">
        <w:rPr>
          <w:rFonts w:cs="Times New Roman"/>
          <w:szCs w:val="28"/>
        </w:rPr>
        <w:t>«</w:t>
      </w:r>
      <w:r w:rsidR="00424330" w:rsidRPr="00EA113A">
        <w:rPr>
          <w:rFonts w:cs="Times New Roman"/>
          <w:szCs w:val="28"/>
        </w:rPr>
        <w:t>Тувинский сельск</w:t>
      </w:r>
      <w:r w:rsidR="00424330" w:rsidRPr="00EA113A">
        <w:rPr>
          <w:rFonts w:cs="Times New Roman"/>
          <w:szCs w:val="28"/>
        </w:rPr>
        <w:t>о</w:t>
      </w:r>
      <w:r w:rsidR="00424330" w:rsidRPr="00EA113A">
        <w:rPr>
          <w:rFonts w:cs="Times New Roman"/>
          <w:szCs w:val="28"/>
        </w:rPr>
        <w:t>хозяйственный техникум</w:t>
      </w:r>
      <w:r w:rsidR="002B1A3E">
        <w:rPr>
          <w:rFonts w:cs="Times New Roman"/>
          <w:szCs w:val="28"/>
        </w:rPr>
        <w:t>»</w:t>
      </w:r>
      <w:r w:rsidR="00424330" w:rsidRPr="00EA113A">
        <w:rPr>
          <w:rFonts w:cs="Times New Roman"/>
          <w:szCs w:val="28"/>
        </w:rPr>
        <w:t xml:space="preserve"> </w:t>
      </w:r>
      <w:r w:rsidRPr="00EA113A">
        <w:rPr>
          <w:rFonts w:cs="Times New Roman"/>
          <w:szCs w:val="28"/>
        </w:rPr>
        <w:t>–</w:t>
      </w:r>
      <w:r w:rsidR="00424330" w:rsidRPr="00EA113A">
        <w:rPr>
          <w:rFonts w:cs="Times New Roman"/>
          <w:szCs w:val="28"/>
        </w:rPr>
        <w:t xml:space="preserve"> 25 студентов, ГАПОУ </w:t>
      </w:r>
      <w:r w:rsidR="005F3579" w:rsidRPr="00EA113A">
        <w:rPr>
          <w:rFonts w:cs="Times New Roman"/>
          <w:szCs w:val="28"/>
        </w:rPr>
        <w:t>Р</w:t>
      </w:r>
      <w:r w:rsidR="005F3579">
        <w:rPr>
          <w:rFonts w:cs="Times New Roman"/>
          <w:szCs w:val="28"/>
        </w:rPr>
        <w:t xml:space="preserve">еспублики </w:t>
      </w:r>
      <w:r w:rsidR="005F3579" w:rsidRPr="00EA113A">
        <w:rPr>
          <w:rFonts w:cs="Times New Roman"/>
          <w:szCs w:val="28"/>
        </w:rPr>
        <w:t>Т</w:t>
      </w:r>
      <w:r w:rsidR="005F3579">
        <w:rPr>
          <w:rFonts w:cs="Times New Roman"/>
          <w:szCs w:val="28"/>
        </w:rPr>
        <w:t>ыва</w:t>
      </w:r>
      <w:r w:rsidR="00424330" w:rsidRPr="00EA113A">
        <w:rPr>
          <w:rFonts w:cs="Times New Roman"/>
          <w:szCs w:val="28"/>
        </w:rPr>
        <w:t xml:space="preserve"> </w:t>
      </w:r>
      <w:r w:rsidR="002B1A3E">
        <w:rPr>
          <w:rFonts w:cs="Times New Roman"/>
          <w:szCs w:val="28"/>
        </w:rPr>
        <w:t>«</w:t>
      </w:r>
      <w:proofErr w:type="spellStart"/>
      <w:r w:rsidR="00424330" w:rsidRPr="00EA113A">
        <w:rPr>
          <w:rFonts w:cs="Times New Roman"/>
          <w:szCs w:val="28"/>
        </w:rPr>
        <w:t>К</w:t>
      </w:r>
      <w:r w:rsidR="00424330" w:rsidRPr="00EA113A">
        <w:rPr>
          <w:rFonts w:cs="Times New Roman"/>
          <w:szCs w:val="28"/>
        </w:rPr>
        <w:t>ы</w:t>
      </w:r>
      <w:r w:rsidR="00424330" w:rsidRPr="00EA113A">
        <w:rPr>
          <w:rFonts w:cs="Times New Roman"/>
          <w:szCs w:val="28"/>
        </w:rPr>
        <w:t>зылский</w:t>
      </w:r>
      <w:proofErr w:type="spellEnd"/>
      <w:r w:rsidR="00424330" w:rsidRPr="00EA113A">
        <w:rPr>
          <w:rFonts w:cs="Times New Roman"/>
          <w:szCs w:val="28"/>
        </w:rPr>
        <w:t xml:space="preserve"> транспортный техникум</w:t>
      </w:r>
      <w:r w:rsidR="002B1A3E">
        <w:rPr>
          <w:rFonts w:cs="Times New Roman"/>
          <w:szCs w:val="28"/>
        </w:rPr>
        <w:t>»</w:t>
      </w:r>
      <w:r w:rsidR="00424330" w:rsidRPr="00EA113A">
        <w:rPr>
          <w:rFonts w:cs="Times New Roman"/>
          <w:szCs w:val="28"/>
        </w:rPr>
        <w:t xml:space="preserve"> </w:t>
      </w:r>
      <w:r w:rsidRPr="00EA113A">
        <w:rPr>
          <w:rFonts w:cs="Times New Roman"/>
          <w:szCs w:val="28"/>
        </w:rPr>
        <w:t>–</w:t>
      </w:r>
      <w:r w:rsidR="00424330" w:rsidRPr="00EA113A">
        <w:rPr>
          <w:rFonts w:cs="Times New Roman"/>
          <w:szCs w:val="28"/>
        </w:rPr>
        <w:t xml:space="preserve"> охват составил 23 студентов, ГБПОУ </w:t>
      </w:r>
      <w:r w:rsidR="005F3579" w:rsidRPr="00EA113A">
        <w:rPr>
          <w:rFonts w:cs="Times New Roman"/>
          <w:szCs w:val="28"/>
        </w:rPr>
        <w:t>Р</w:t>
      </w:r>
      <w:r w:rsidR="005F3579">
        <w:rPr>
          <w:rFonts w:cs="Times New Roman"/>
          <w:szCs w:val="28"/>
        </w:rPr>
        <w:t>е</w:t>
      </w:r>
      <w:r w:rsidR="005F3579">
        <w:rPr>
          <w:rFonts w:cs="Times New Roman"/>
          <w:szCs w:val="28"/>
        </w:rPr>
        <w:t>с</w:t>
      </w:r>
      <w:r w:rsidR="005F3579">
        <w:rPr>
          <w:rFonts w:cs="Times New Roman"/>
          <w:szCs w:val="28"/>
        </w:rPr>
        <w:t xml:space="preserve">публики </w:t>
      </w:r>
      <w:r w:rsidR="005F3579" w:rsidRPr="00EA113A">
        <w:rPr>
          <w:rFonts w:cs="Times New Roman"/>
          <w:szCs w:val="28"/>
        </w:rPr>
        <w:t>Т</w:t>
      </w:r>
      <w:r w:rsidR="005F3579">
        <w:rPr>
          <w:rFonts w:cs="Times New Roman"/>
          <w:szCs w:val="28"/>
        </w:rPr>
        <w:t>ыва</w:t>
      </w:r>
      <w:r w:rsidR="00424330" w:rsidRPr="00EA113A">
        <w:rPr>
          <w:rFonts w:cs="Times New Roman"/>
          <w:szCs w:val="28"/>
        </w:rPr>
        <w:t xml:space="preserve"> </w:t>
      </w:r>
      <w:r w:rsidR="002B1A3E">
        <w:rPr>
          <w:rFonts w:cs="Times New Roman"/>
          <w:szCs w:val="28"/>
        </w:rPr>
        <w:t>«</w:t>
      </w:r>
      <w:r w:rsidR="00424330" w:rsidRPr="00EA113A">
        <w:rPr>
          <w:rFonts w:cs="Times New Roman"/>
          <w:szCs w:val="28"/>
        </w:rPr>
        <w:t xml:space="preserve">Тувинский техникум </w:t>
      </w:r>
      <w:proofErr w:type="spellStart"/>
      <w:r w:rsidR="00424330" w:rsidRPr="00EA113A">
        <w:rPr>
          <w:rFonts w:cs="Times New Roman"/>
          <w:szCs w:val="28"/>
        </w:rPr>
        <w:t>агротехнологий</w:t>
      </w:r>
      <w:proofErr w:type="spellEnd"/>
      <w:r w:rsidR="002B1A3E">
        <w:rPr>
          <w:rFonts w:cs="Times New Roman"/>
          <w:szCs w:val="28"/>
        </w:rPr>
        <w:t>»</w:t>
      </w:r>
      <w:r w:rsidR="00424330" w:rsidRPr="00EA113A">
        <w:rPr>
          <w:rFonts w:cs="Times New Roman"/>
          <w:szCs w:val="28"/>
        </w:rPr>
        <w:t xml:space="preserve"> – охват 20 студентов.</w:t>
      </w:r>
      <w:r w:rsidRPr="00EA113A">
        <w:rPr>
          <w:rFonts w:cs="Times New Roman"/>
          <w:szCs w:val="28"/>
        </w:rPr>
        <w:t xml:space="preserve"> </w:t>
      </w:r>
      <w:r w:rsidR="00424330" w:rsidRPr="00EA113A">
        <w:rPr>
          <w:rFonts w:cs="Times New Roman"/>
          <w:szCs w:val="28"/>
        </w:rPr>
        <w:t>Была организована встреча с выпускниками Тувинского сельскохозяйственного техникума и оказана услуга по профессиональной ориентации 80 студентам.</w:t>
      </w:r>
    </w:p>
    <w:p w:rsidR="005F3579" w:rsidRPr="00EA113A" w:rsidRDefault="005F3579" w:rsidP="005F3579">
      <w:pPr>
        <w:spacing w:line="240" w:lineRule="auto"/>
        <w:ind w:firstLine="0"/>
        <w:jc w:val="center"/>
        <w:rPr>
          <w:rFonts w:cs="Times New Roman"/>
          <w:szCs w:val="28"/>
        </w:rPr>
      </w:pPr>
    </w:p>
    <w:p w:rsidR="005F3579" w:rsidRDefault="00AF2CE4" w:rsidP="005F3579">
      <w:pPr>
        <w:spacing w:line="240" w:lineRule="auto"/>
        <w:ind w:firstLine="0"/>
        <w:jc w:val="center"/>
        <w:rPr>
          <w:rFonts w:cs="Times New Roman"/>
          <w:szCs w:val="28"/>
        </w:rPr>
      </w:pPr>
      <w:bookmarkStart w:id="39" w:name="_Toc196062818"/>
      <w:r w:rsidRPr="00EA113A">
        <w:rPr>
          <w:rFonts w:cs="Times New Roman"/>
          <w:szCs w:val="28"/>
        </w:rPr>
        <w:t>8.3</w:t>
      </w:r>
      <w:r w:rsidR="005F3579">
        <w:rPr>
          <w:rFonts w:cs="Times New Roman"/>
          <w:szCs w:val="28"/>
        </w:rPr>
        <w:t>.</w:t>
      </w:r>
      <w:r w:rsidRPr="00EA113A">
        <w:rPr>
          <w:rFonts w:cs="Times New Roman"/>
          <w:szCs w:val="28"/>
        </w:rPr>
        <w:t xml:space="preserve"> </w:t>
      </w:r>
      <w:r w:rsidR="00D03A4F" w:rsidRPr="00EA113A">
        <w:rPr>
          <w:rFonts w:cs="Times New Roman"/>
          <w:szCs w:val="28"/>
        </w:rPr>
        <w:t xml:space="preserve">Дополнительное профессиональное </w:t>
      </w:r>
    </w:p>
    <w:p w:rsidR="005F3579" w:rsidRDefault="00D03A4F" w:rsidP="005F3579">
      <w:pPr>
        <w:spacing w:line="240" w:lineRule="auto"/>
        <w:ind w:firstLine="0"/>
        <w:jc w:val="center"/>
        <w:rPr>
          <w:rFonts w:cs="Times New Roman"/>
          <w:szCs w:val="28"/>
        </w:rPr>
      </w:pPr>
      <w:r w:rsidRPr="00EA113A">
        <w:rPr>
          <w:rFonts w:cs="Times New Roman"/>
          <w:szCs w:val="28"/>
        </w:rPr>
        <w:t xml:space="preserve">образование, профессиональное обучение </w:t>
      </w:r>
    </w:p>
    <w:p w:rsidR="005F3579" w:rsidRDefault="00D03A4F" w:rsidP="005F3579">
      <w:pPr>
        <w:spacing w:line="240" w:lineRule="auto"/>
        <w:ind w:firstLine="0"/>
        <w:jc w:val="center"/>
        <w:rPr>
          <w:rFonts w:cs="Times New Roman"/>
          <w:szCs w:val="28"/>
        </w:rPr>
      </w:pPr>
      <w:r w:rsidRPr="00EA113A">
        <w:rPr>
          <w:rFonts w:cs="Times New Roman"/>
          <w:szCs w:val="28"/>
        </w:rPr>
        <w:t>родителей</w:t>
      </w:r>
      <w:r w:rsidR="00293BEB" w:rsidRPr="00EA113A">
        <w:rPr>
          <w:rFonts w:cs="Times New Roman"/>
          <w:szCs w:val="28"/>
        </w:rPr>
        <w:t> </w:t>
      </w:r>
      <w:r w:rsidR="00BC53F5" w:rsidRPr="00EA113A">
        <w:rPr>
          <w:rFonts w:cs="Times New Roman"/>
          <w:szCs w:val="28"/>
        </w:rPr>
        <w:t xml:space="preserve">с детьми дошкольного возраста, </w:t>
      </w:r>
      <w:r w:rsidRPr="00EA113A">
        <w:rPr>
          <w:rFonts w:cs="Times New Roman"/>
          <w:szCs w:val="28"/>
        </w:rPr>
        <w:t>в том</w:t>
      </w:r>
    </w:p>
    <w:p w:rsidR="005F3579" w:rsidRDefault="00D03A4F" w:rsidP="005F3579">
      <w:pPr>
        <w:spacing w:line="240" w:lineRule="auto"/>
        <w:ind w:firstLine="0"/>
        <w:jc w:val="center"/>
        <w:rPr>
          <w:rFonts w:cs="Times New Roman"/>
          <w:szCs w:val="28"/>
        </w:rPr>
      </w:pPr>
      <w:r w:rsidRPr="00EA113A">
        <w:rPr>
          <w:rFonts w:cs="Times New Roman"/>
          <w:szCs w:val="28"/>
        </w:rPr>
        <w:t xml:space="preserve"> </w:t>
      </w:r>
      <w:proofErr w:type="gramStart"/>
      <w:r w:rsidRPr="00EA113A">
        <w:rPr>
          <w:rFonts w:cs="Times New Roman"/>
          <w:szCs w:val="28"/>
        </w:rPr>
        <w:t>числе</w:t>
      </w:r>
      <w:proofErr w:type="gramEnd"/>
      <w:r w:rsidRPr="00EA113A">
        <w:rPr>
          <w:rFonts w:cs="Times New Roman"/>
          <w:szCs w:val="28"/>
        </w:rPr>
        <w:t xml:space="preserve"> мно</w:t>
      </w:r>
      <w:r w:rsidR="006B1AE4" w:rsidRPr="00EA113A">
        <w:rPr>
          <w:rFonts w:cs="Times New Roman"/>
          <w:szCs w:val="28"/>
        </w:rPr>
        <w:t xml:space="preserve">годетных родителей и </w:t>
      </w:r>
      <w:r w:rsidR="003D1F57" w:rsidRPr="00EA113A">
        <w:rPr>
          <w:rFonts w:cs="Times New Roman"/>
          <w:szCs w:val="28"/>
        </w:rPr>
        <w:t>родителей,</w:t>
      </w:r>
    </w:p>
    <w:p w:rsidR="00D03A4F" w:rsidRDefault="003D1F57" w:rsidP="005F3579">
      <w:pPr>
        <w:spacing w:line="240" w:lineRule="auto"/>
        <w:ind w:firstLine="0"/>
        <w:jc w:val="center"/>
        <w:rPr>
          <w:rFonts w:cs="Times New Roman"/>
          <w:szCs w:val="28"/>
        </w:rPr>
      </w:pPr>
      <w:r w:rsidRPr="00EA113A">
        <w:rPr>
          <w:rFonts w:cs="Times New Roman"/>
          <w:szCs w:val="28"/>
        </w:rPr>
        <w:t xml:space="preserve"> имеющих</w:t>
      </w:r>
      <w:r w:rsidR="00D03A4F" w:rsidRPr="00EA113A">
        <w:rPr>
          <w:rFonts w:cs="Times New Roman"/>
          <w:szCs w:val="28"/>
        </w:rPr>
        <w:t xml:space="preserve"> детей-инвалидов</w:t>
      </w:r>
      <w:bookmarkEnd w:id="39"/>
    </w:p>
    <w:p w:rsidR="005F3579" w:rsidRPr="00EA113A" w:rsidRDefault="005F3579" w:rsidP="005F3579">
      <w:pPr>
        <w:spacing w:line="240" w:lineRule="auto"/>
        <w:ind w:firstLine="0"/>
        <w:jc w:val="center"/>
        <w:rPr>
          <w:rFonts w:cs="Times New Roman"/>
          <w:szCs w:val="28"/>
        </w:rPr>
      </w:pPr>
    </w:p>
    <w:p w:rsidR="00884C75" w:rsidRPr="00EA113A" w:rsidRDefault="00884C75" w:rsidP="00EA113A">
      <w:pPr>
        <w:spacing w:line="240" w:lineRule="auto"/>
        <w:rPr>
          <w:rFonts w:cs="Times New Roman"/>
          <w:szCs w:val="28"/>
        </w:rPr>
      </w:pPr>
      <w:r w:rsidRPr="00EA113A">
        <w:rPr>
          <w:rFonts w:cs="Times New Roman"/>
          <w:szCs w:val="28"/>
        </w:rPr>
        <w:t>В 2024 г. в Центр занятости населения Республики Тыва за содействием в п</w:t>
      </w:r>
      <w:r w:rsidR="0096573B">
        <w:rPr>
          <w:rFonts w:cs="Times New Roman"/>
          <w:szCs w:val="28"/>
        </w:rPr>
        <w:t>оиске подходящей работы обратило</w:t>
      </w:r>
      <w:r w:rsidRPr="00EA113A">
        <w:rPr>
          <w:rFonts w:cs="Times New Roman"/>
          <w:szCs w:val="28"/>
        </w:rPr>
        <w:t>сь 4 1</w:t>
      </w:r>
      <w:r w:rsidR="00970686" w:rsidRPr="00EA113A">
        <w:rPr>
          <w:rFonts w:cs="Times New Roman"/>
          <w:szCs w:val="28"/>
        </w:rPr>
        <w:t>32</w:t>
      </w:r>
      <w:r w:rsidRPr="00EA113A">
        <w:rPr>
          <w:rFonts w:cs="Times New Roman"/>
          <w:szCs w:val="28"/>
        </w:rPr>
        <w:t xml:space="preserve"> </w:t>
      </w:r>
      <w:r w:rsidR="00970686" w:rsidRPr="00EA113A">
        <w:rPr>
          <w:rFonts w:cs="Times New Roman"/>
          <w:szCs w:val="28"/>
        </w:rPr>
        <w:t>родителя</w:t>
      </w:r>
      <w:r w:rsidRPr="00EA113A">
        <w:rPr>
          <w:rFonts w:cs="Times New Roman"/>
          <w:szCs w:val="28"/>
        </w:rPr>
        <w:t>, имеющих несоверше</w:t>
      </w:r>
      <w:r w:rsidRPr="00EA113A">
        <w:rPr>
          <w:rFonts w:cs="Times New Roman"/>
          <w:szCs w:val="28"/>
        </w:rPr>
        <w:t>н</w:t>
      </w:r>
      <w:r w:rsidRPr="00EA113A">
        <w:rPr>
          <w:rFonts w:cs="Times New Roman"/>
          <w:szCs w:val="28"/>
        </w:rPr>
        <w:t>нолетних детей (2023 г. – 4 9</w:t>
      </w:r>
      <w:r w:rsidR="00970686" w:rsidRPr="00EA113A">
        <w:rPr>
          <w:rFonts w:cs="Times New Roman"/>
          <w:szCs w:val="28"/>
        </w:rPr>
        <w:t>24</w:t>
      </w:r>
      <w:r w:rsidRPr="00EA113A">
        <w:rPr>
          <w:rFonts w:cs="Times New Roman"/>
          <w:szCs w:val="28"/>
        </w:rPr>
        <w:t xml:space="preserve"> родителей), из них 122</w:t>
      </w:r>
      <w:r w:rsidR="00970686" w:rsidRPr="00EA113A">
        <w:rPr>
          <w:rFonts w:cs="Times New Roman"/>
          <w:szCs w:val="28"/>
        </w:rPr>
        <w:t>2</w:t>
      </w:r>
      <w:r w:rsidRPr="00EA113A">
        <w:rPr>
          <w:rFonts w:cs="Times New Roman"/>
          <w:szCs w:val="28"/>
        </w:rPr>
        <w:t xml:space="preserve"> многодетных родит</w:t>
      </w:r>
      <w:r w:rsidRPr="00EA113A">
        <w:rPr>
          <w:rFonts w:cs="Times New Roman"/>
          <w:szCs w:val="28"/>
        </w:rPr>
        <w:t>е</w:t>
      </w:r>
      <w:r w:rsidRPr="00EA113A">
        <w:rPr>
          <w:rFonts w:cs="Times New Roman"/>
          <w:szCs w:val="28"/>
        </w:rPr>
        <w:t>лей, 145 одиноких родителей, 2 родителей, воспитывающих детей с</w:t>
      </w:r>
      <w:r w:rsidR="00267988" w:rsidRPr="00EA113A">
        <w:rPr>
          <w:rFonts w:cs="Times New Roman"/>
          <w:szCs w:val="28"/>
        </w:rPr>
        <w:t xml:space="preserve"> </w:t>
      </w:r>
      <w:r w:rsidRPr="00EA113A">
        <w:rPr>
          <w:rFonts w:cs="Times New Roman"/>
          <w:szCs w:val="28"/>
        </w:rPr>
        <w:t>инвалидн</w:t>
      </w:r>
      <w:r w:rsidRPr="00EA113A">
        <w:rPr>
          <w:rFonts w:cs="Times New Roman"/>
          <w:szCs w:val="28"/>
        </w:rPr>
        <w:t>о</w:t>
      </w:r>
      <w:r w:rsidRPr="00EA113A">
        <w:rPr>
          <w:rFonts w:cs="Times New Roman"/>
          <w:szCs w:val="28"/>
        </w:rPr>
        <w:t>стью, женщин, имеющих детей в возрасте от 0-6 лет – 12</w:t>
      </w:r>
      <w:r w:rsidR="00970686" w:rsidRPr="00EA113A">
        <w:rPr>
          <w:rFonts w:cs="Times New Roman"/>
          <w:szCs w:val="28"/>
        </w:rPr>
        <w:t>18</w:t>
      </w:r>
      <w:r w:rsidRPr="00EA113A">
        <w:rPr>
          <w:rFonts w:cs="Times New Roman"/>
          <w:szCs w:val="28"/>
        </w:rPr>
        <w:t>.</w:t>
      </w:r>
    </w:p>
    <w:p w:rsidR="00884C75" w:rsidRPr="00EA113A" w:rsidRDefault="00884C75" w:rsidP="00EA113A">
      <w:pPr>
        <w:spacing w:line="240" w:lineRule="auto"/>
        <w:rPr>
          <w:rFonts w:cs="Times New Roman"/>
          <w:szCs w:val="28"/>
        </w:rPr>
      </w:pPr>
      <w:r w:rsidRPr="00EA113A">
        <w:rPr>
          <w:rFonts w:cs="Times New Roman"/>
          <w:szCs w:val="28"/>
        </w:rPr>
        <w:t>Трудоустроен</w:t>
      </w:r>
      <w:r w:rsidR="0096573B">
        <w:rPr>
          <w:rFonts w:cs="Times New Roman"/>
          <w:szCs w:val="28"/>
        </w:rPr>
        <w:t>о</w:t>
      </w:r>
      <w:r w:rsidRPr="00EA113A">
        <w:rPr>
          <w:rFonts w:cs="Times New Roman"/>
          <w:szCs w:val="28"/>
        </w:rPr>
        <w:t xml:space="preserve"> 260</w:t>
      </w:r>
      <w:r w:rsidR="00970686" w:rsidRPr="00EA113A">
        <w:rPr>
          <w:rFonts w:cs="Times New Roman"/>
          <w:szCs w:val="28"/>
        </w:rPr>
        <w:t>0</w:t>
      </w:r>
      <w:r w:rsidRPr="00EA113A">
        <w:rPr>
          <w:rFonts w:cs="Times New Roman"/>
          <w:szCs w:val="28"/>
        </w:rPr>
        <w:t xml:space="preserve"> родител</w:t>
      </w:r>
      <w:r w:rsidR="00970686" w:rsidRPr="00EA113A">
        <w:rPr>
          <w:rFonts w:cs="Times New Roman"/>
          <w:szCs w:val="28"/>
        </w:rPr>
        <w:t>ей</w:t>
      </w:r>
      <w:r w:rsidRPr="00EA113A">
        <w:rPr>
          <w:rFonts w:cs="Times New Roman"/>
          <w:szCs w:val="28"/>
        </w:rPr>
        <w:t>, имеющих несовершеннолетних детей (2023 г. – 35</w:t>
      </w:r>
      <w:r w:rsidR="00970686" w:rsidRPr="00EA113A">
        <w:rPr>
          <w:rFonts w:cs="Times New Roman"/>
          <w:szCs w:val="28"/>
        </w:rPr>
        <w:t>43</w:t>
      </w:r>
      <w:r w:rsidRPr="00EA113A">
        <w:rPr>
          <w:rFonts w:cs="Times New Roman"/>
          <w:szCs w:val="28"/>
        </w:rPr>
        <w:t xml:space="preserve"> родител</w:t>
      </w:r>
      <w:r w:rsidR="00970686" w:rsidRPr="00EA113A">
        <w:rPr>
          <w:rFonts w:cs="Times New Roman"/>
          <w:szCs w:val="28"/>
        </w:rPr>
        <w:t>я</w:t>
      </w:r>
      <w:r w:rsidRPr="00EA113A">
        <w:rPr>
          <w:rFonts w:cs="Times New Roman"/>
          <w:szCs w:val="28"/>
        </w:rPr>
        <w:t>), из них 9</w:t>
      </w:r>
      <w:r w:rsidR="00970686" w:rsidRPr="00EA113A">
        <w:rPr>
          <w:rFonts w:cs="Times New Roman"/>
          <w:szCs w:val="28"/>
        </w:rPr>
        <w:t>2</w:t>
      </w:r>
      <w:r w:rsidRPr="00EA113A">
        <w:rPr>
          <w:rFonts w:cs="Times New Roman"/>
          <w:szCs w:val="28"/>
        </w:rPr>
        <w:t xml:space="preserve"> одиноки</w:t>
      </w:r>
      <w:r w:rsidR="00970686" w:rsidRPr="00EA113A">
        <w:rPr>
          <w:rFonts w:cs="Times New Roman"/>
          <w:szCs w:val="28"/>
        </w:rPr>
        <w:t>х</w:t>
      </w:r>
      <w:r w:rsidRPr="00EA113A">
        <w:rPr>
          <w:rFonts w:cs="Times New Roman"/>
          <w:szCs w:val="28"/>
        </w:rPr>
        <w:t xml:space="preserve"> родител</w:t>
      </w:r>
      <w:r w:rsidR="00970686" w:rsidRPr="00EA113A">
        <w:rPr>
          <w:rFonts w:cs="Times New Roman"/>
          <w:szCs w:val="28"/>
        </w:rPr>
        <w:t>я</w:t>
      </w:r>
      <w:r w:rsidRPr="00EA113A">
        <w:rPr>
          <w:rFonts w:cs="Times New Roman"/>
          <w:szCs w:val="28"/>
        </w:rPr>
        <w:t>, 80</w:t>
      </w:r>
      <w:r w:rsidR="00970686" w:rsidRPr="00EA113A">
        <w:rPr>
          <w:rFonts w:cs="Times New Roman"/>
          <w:szCs w:val="28"/>
        </w:rPr>
        <w:t>1</w:t>
      </w:r>
      <w:r w:rsidRPr="00EA113A">
        <w:rPr>
          <w:rFonts w:cs="Times New Roman"/>
          <w:szCs w:val="28"/>
        </w:rPr>
        <w:t xml:space="preserve"> многодетны</w:t>
      </w:r>
      <w:r w:rsidR="00970686" w:rsidRPr="00EA113A">
        <w:rPr>
          <w:rFonts w:cs="Times New Roman"/>
          <w:szCs w:val="28"/>
        </w:rPr>
        <w:t xml:space="preserve">й </w:t>
      </w:r>
      <w:r w:rsidRPr="00EA113A">
        <w:rPr>
          <w:rFonts w:cs="Times New Roman"/>
          <w:szCs w:val="28"/>
        </w:rPr>
        <w:t>род</w:t>
      </w:r>
      <w:r w:rsidRPr="00EA113A">
        <w:rPr>
          <w:rFonts w:cs="Times New Roman"/>
          <w:szCs w:val="28"/>
        </w:rPr>
        <w:t>и</w:t>
      </w:r>
      <w:r w:rsidRPr="00EA113A">
        <w:rPr>
          <w:rFonts w:cs="Times New Roman"/>
          <w:szCs w:val="28"/>
        </w:rPr>
        <w:t>тел</w:t>
      </w:r>
      <w:r w:rsidR="00970686" w:rsidRPr="00EA113A">
        <w:rPr>
          <w:rFonts w:cs="Times New Roman"/>
          <w:szCs w:val="28"/>
        </w:rPr>
        <w:t>ь</w:t>
      </w:r>
      <w:r w:rsidRPr="00EA113A">
        <w:rPr>
          <w:rFonts w:cs="Times New Roman"/>
          <w:szCs w:val="28"/>
        </w:rPr>
        <w:t>, 7</w:t>
      </w:r>
      <w:r w:rsidR="00970686" w:rsidRPr="00EA113A">
        <w:rPr>
          <w:rFonts w:cs="Times New Roman"/>
          <w:szCs w:val="28"/>
        </w:rPr>
        <w:t>58</w:t>
      </w:r>
      <w:r w:rsidRPr="00EA113A">
        <w:rPr>
          <w:rFonts w:cs="Times New Roman"/>
          <w:szCs w:val="28"/>
        </w:rPr>
        <w:t xml:space="preserve"> женщин, имеющих детей в возрасте от 0-6 лет.</w:t>
      </w:r>
    </w:p>
    <w:p w:rsidR="00884C75" w:rsidRPr="00EA113A" w:rsidRDefault="00884C75" w:rsidP="00EA113A">
      <w:pPr>
        <w:spacing w:line="240" w:lineRule="auto"/>
        <w:rPr>
          <w:rFonts w:cs="Times New Roman"/>
          <w:szCs w:val="28"/>
        </w:rPr>
      </w:pPr>
      <w:r w:rsidRPr="00EA113A">
        <w:rPr>
          <w:rFonts w:cs="Times New Roman"/>
          <w:szCs w:val="28"/>
        </w:rPr>
        <w:t>На конец отчетного года н</w:t>
      </w:r>
      <w:r w:rsidR="0096573B">
        <w:rPr>
          <w:rFonts w:cs="Times New Roman"/>
          <w:szCs w:val="28"/>
        </w:rPr>
        <w:t>а регистрационном учете состоял</w:t>
      </w:r>
      <w:r w:rsidRPr="00EA113A">
        <w:rPr>
          <w:rFonts w:cs="Times New Roman"/>
          <w:szCs w:val="28"/>
        </w:rPr>
        <w:t xml:space="preserve"> 100</w:t>
      </w:r>
      <w:r w:rsidR="00970686" w:rsidRPr="00EA113A">
        <w:rPr>
          <w:rFonts w:cs="Times New Roman"/>
          <w:szCs w:val="28"/>
        </w:rPr>
        <w:t>1</w:t>
      </w:r>
      <w:r w:rsidRPr="00EA113A">
        <w:rPr>
          <w:rFonts w:cs="Times New Roman"/>
          <w:szCs w:val="28"/>
        </w:rPr>
        <w:t xml:space="preserve"> род</w:t>
      </w:r>
      <w:r w:rsidRPr="00EA113A">
        <w:rPr>
          <w:rFonts w:cs="Times New Roman"/>
          <w:szCs w:val="28"/>
        </w:rPr>
        <w:t>и</w:t>
      </w:r>
      <w:r w:rsidRPr="00EA113A">
        <w:rPr>
          <w:rFonts w:cs="Times New Roman"/>
          <w:szCs w:val="28"/>
        </w:rPr>
        <w:t>тел</w:t>
      </w:r>
      <w:r w:rsidR="00970686" w:rsidRPr="00EA113A">
        <w:rPr>
          <w:rFonts w:cs="Times New Roman"/>
          <w:szCs w:val="28"/>
        </w:rPr>
        <w:t>ь</w:t>
      </w:r>
      <w:r w:rsidRPr="00EA113A">
        <w:rPr>
          <w:rFonts w:cs="Times New Roman"/>
          <w:szCs w:val="28"/>
        </w:rPr>
        <w:t>, имеющи</w:t>
      </w:r>
      <w:r w:rsidR="00970686" w:rsidRPr="00EA113A">
        <w:rPr>
          <w:rFonts w:cs="Times New Roman"/>
          <w:szCs w:val="28"/>
        </w:rPr>
        <w:t>й</w:t>
      </w:r>
      <w:r w:rsidRPr="00EA113A">
        <w:rPr>
          <w:rFonts w:cs="Times New Roman"/>
          <w:szCs w:val="28"/>
        </w:rPr>
        <w:t xml:space="preserve"> несовершеннолетних детей, из них 2</w:t>
      </w:r>
      <w:r w:rsidR="00970686" w:rsidRPr="00EA113A">
        <w:rPr>
          <w:rFonts w:cs="Times New Roman"/>
          <w:szCs w:val="28"/>
        </w:rPr>
        <w:t>5</w:t>
      </w:r>
      <w:r w:rsidRPr="00EA113A">
        <w:rPr>
          <w:rFonts w:cs="Times New Roman"/>
          <w:szCs w:val="28"/>
        </w:rPr>
        <w:t xml:space="preserve">5 многодетных родителей, </w:t>
      </w:r>
      <w:r w:rsidR="00970686" w:rsidRPr="00EA113A">
        <w:rPr>
          <w:rFonts w:cs="Times New Roman"/>
          <w:szCs w:val="28"/>
        </w:rPr>
        <w:t>17</w:t>
      </w:r>
      <w:r w:rsidRPr="00EA113A">
        <w:rPr>
          <w:rFonts w:cs="Times New Roman"/>
          <w:szCs w:val="28"/>
        </w:rPr>
        <w:t xml:space="preserve"> одиноких родител</w:t>
      </w:r>
      <w:r w:rsidR="00267988" w:rsidRPr="00EA113A">
        <w:rPr>
          <w:rFonts w:cs="Times New Roman"/>
          <w:szCs w:val="28"/>
        </w:rPr>
        <w:t>ей</w:t>
      </w:r>
      <w:r w:rsidRPr="00EA113A">
        <w:rPr>
          <w:rFonts w:cs="Times New Roman"/>
          <w:szCs w:val="28"/>
        </w:rPr>
        <w:t>, 2 родителей, воспитывающих детей с инвалидностью, 3</w:t>
      </w:r>
      <w:r w:rsidR="00970686" w:rsidRPr="00EA113A">
        <w:rPr>
          <w:rFonts w:cs="Times New Roman"/>
          <w:szCs w:val="28"/>
        </w:rPr>
        <w:t>10</w:t>
      </w:r>
      <w:r w:rsidRPr="00EA113A">
        <w:rPr>
          <w:rFonts w:cs="Times New Roman"/>
          <w:szCs w:val="28"/>
        </w:rPr>
        <w:t xml:space="preserve"> женщин, имеющи</w:t>
      </w:r>
      <w:r w:rsidR="0096573B">
        <w:rPr>
          <w:rFonts w:cs="Times New Roman"/>
          <w:szCs w:val="28"/>
        </w:rPr>
        <w:t>х</w:t>
      </w:r>
      <w:r w:rsidRPr="00EA113A">
        <w:rPr>
          <w:rFonts w:cs="Times New Roman"/>
          <w:szCs w:val="28"/>
        </w:rPr>
        <w:t xml:space="preserve"> детей в возрасте от 0-6 лет.</w:t>
      </w:r>
    </w:p>
    <w:p w:rsidR="00A55168" w:rsidRDefault="00884C75" w:rsidP="00EA113A">
      <w:pPr>
        <w:spacing w:line="240" w:lineRule="auto"/>
        <w:rPr>
          <w:rFonts w:cs="Times New Roman"/>
          <w:szCs w:val="28"/>
        </w:rPr>
      </w:pPr>
      <w:r w:rsidRPr="00EA113A">
        <w:rPr>
          <w:rFonts w:cs="Times New Roman"/>
          <w:szCs w:val="28"/>
        </w:rPr>
        <w:lastRenderedPageBreak/>
        <w:t>Дополнительное профессиональное образование и профессиональное обучение получили 19</w:t>
      </w:r>
      <w:r w:rsidR="00970686" w:rsidRPr="00EA113A">
        <w:rPr>
          <w:rFonts w:cs="Times New Roman"/>
          <w:szCs w:val="28"/>
        </w:rPr>
        <w:t>4</w:t>
      </w:r>
      <w:r w:rsidRPr="00EA113A">
        <w:rPr>
          <w:rFonts w:cs="Times New Roman"/>
          <w:szCs w:val="28"/>
        </w:rPr>
        <w:t xml:space="preserve"> родител</w:t>
      </w:r>
      <w:r w:rsidR="00267988" w:rsidRPr="00EA113A">
        <w:rPr>
          <w:rFonts w:cs="Times New Roman"/>
          <w:szCs w:val="28"/>
        </w:rPr>
        <w:t>я</w:t>
      </w:r>
      <w:r w:rsidRPr="00EA113A">
        <w:rPr>
          <w:rFonts w:cs="Times New Roman"/>
          <w:szCs w:val="28"/>
        </w:rPr>
        <w:t xml:space="preserve">, имеющих несовершеннолетних детей (2023 г. – </w:t>
      </w:r>
      <w:r w:rsidR="00970686" w:rsidRPr="00EA113A">
        <w:rPr>
          <w:rFonts w:cs="Times New Roman"/>
          <w:szCs w:val="28"/>
        </w:rPr>
        <w:t>299</w:t>
      </w:r>
      <w:r w:rsidRPr="00EA113A">
        <w:rPr>
          <w:rFonts w:cs="Times New Roman"/>
          <w:szCs w:val="28"/>
        </w:rPr>
        <w:t>), из них 52 многодетных родител</w:t>
      </w:r>
      <w:r w:rsidR="00267988" w:rsidRPr="00EA113A">
        <w:rPr>
          <w:rFonts w:cs="Times New Roman"/>
          <w:szCs w:val="28"/>
        </w:rPr>
        <w:t>я</w:t>
      </w:r>
      <w:r w:rsidRPr="00EA113A">
        <w:rPr>
          <w:rFonts w:cs="Times New Roman"/>
          <w:szCs w:val="28"/>
        </w:rPr>
        <w:t xml:space="preserve">, </w:t>
      </w:r>
      <w:r w:rsidR="006F0EE5" w:rsidRPr="00EA113A">
        <w:rPr>
          <w:rFonts w:cs="Times New Roman"/>
          <w:szCs w:val="28"/>
        </w:rPr>
        <w:t>3</w:t>
      </w:r>
      <w:r w:rsidRPr="00EA113A">
        <w:rPr>
          <w:rFonts w:cs="Times New Roman"/>
          <w:szCs w:val="28"/>
        </w:rPr>
        <w:t xml:space="preserve"> одиноких родител</w:t>
      </w:r>
      <w:r w:rsidR="006F0EE5" w:rsidRPr="00EA113A">
        <w:rPr>
          <w:rFonts w:cs="Times New Roman"/>
          <w:szCs w:val="28"/>
        </w:rPr>
        <w:t>я</w:t>
      </w:r>
      <w:r w:rsidRPr="00EA113A">
        <w:rPr>
          <w:rFonts w:cs="Times New Roman"/>
          <w:szCs w:val="28"/>
        </w:rPr>
        <w:t>, 32 женщины, имеющие детей в возрасте до трех лет.</w:t>
      </w:r>
    </w:p>
    <w:p w:rsidR="0076754D" w:rsidRPr="00EA113A" w:rsidRDefault="0076754D" w:rsidP="0076754D">
      <w:pPr>
        <w:spacing w:line="240" w:lineRule="auto"/>
        <w:ind w:firstLine="0"/>
        <w:jc w:val="center"/>
        <w:rPr>
          <w:rFonts w:cs="Times New Roman"/>
          <w:szCs w:val="28"/>
        </w:rPr>
      </w:pPr>
    </w:p>
    <w:p w:rsidR="0076754D" w:rsidRDefault="00AF2CE4" w:rsidP="0076754D">
      <w:pPr>
        <w:spacing w:line="240" w:lineRule="auto"/>
        <w:ind w:firstLine="0"/>
        <w:jc w:val="center"/>
        <w:rPr>
          <w:rFonts w:cs="Times New Roman"/>
          <w:szCs w:val="28"/>
        </w:rPr>
      </w:pPr>
      <w:bookmarkStart w:id="40" w:name="_Toc196062819"/>
      <w:r w:rsidRPr="00EA113A">
        <w:rPr>
          <w:rFonts w:cs="Times New Roman"/>
          <w:szCs w:val="28"/>
        </w:rPr>
        <w:t>8.4</w:t>
      </w:r>
      <w:r w:rsidR="0076754D">
        <w:rPr>
          <w:rFonts w:cs="Times New Roman"/>
          <w:szCs w:val="28"/>
        </w:rPr>
        <w:t>.</w:t>
      </w:r>
      <w:r w:rsidRPr="00EA113A">
        <w:rPr>
          <w:rFonts w:cs="Times New Roman"/>
          <w:szCs w:val="28"/>
        </w:rPr>
        <w:t xml:space="preserve"> </w:t>
      </w:r>
      <w:r w:rsidR="00B95E06" w:rsidRPr="00EA113A">
        <w:rPr>
          <w:rFonts w:cs="Times New Roman"/>
          <w:szCs w:val="28"/>
        </w:rPr>
        <w:t xml:space="preserve">Содействие совмещению родителями </w:t>
      </w:r>
    </w:p>
    <w:p w:rsidR="0076754D" w:rsidRDefault="00B95E06" w:rsidP="0076754D">
      <w:pPr>
        <w:spacing w:line="240" w:lineRule="auto"/>
        <w:ind w:firstLine="0"/>
        <w:jc w:val="center"/>
        <w:rPr>
          <w:rFonts w:cs="Times New Roman"/>
          <w:szCs w:val="28"/>
        </w:rPr>
      </w:pPr>
      <w:r w:rsidRPr="00EA113A">
        <w:rPr>
          <w:rFonts w:cs="Times New Roman"/>
          <w:szCs w:val="28"/>
        </w:rPr>
        <w:t xml:space="preserve">приносящей доход деятельности с выполнением </w:t>
      </w:r>
    </w:p>
    <w:p w:rsidR="0076754D" w:rsidRDefault="00B95E06" w:rsidP="0076754D">
      <w:pPr>
        <w:spacing w:line="240" w:lineRule="auto"/>
        <w:ind w:firstLine="0"/>
        <w:jc w:val="center"/>
        <w:rPr>
          <w:rFonts w:cs="Times New Roman"/>
          <w:szCs w:val="28"/>
        </w:rPr>
      </w:pPr>
      <w:r w:rsidRPr="00EA113A">
        <w:rPr>
          <w:rFonts w:cs="Times New Roman"/>
          <w:szCs w:val="28"/>
        </w:rPr>
        <w:t xml:space="preserve">семейных обязанностей, в том числе путем </w:t>
      </w:r>
    </w:p>
    <w:p w:rsidR="00B95E06" w:rsidRDefault="00B95E06" w:rsidP="0076754D">
      <w:pPr>
        <w:spacing w:line="240" w:lineRule="auto"/>
        <w:ind w:firstLine="0"/>
        <w:jc w:val="center"/>
        <w:rPr>
          <w:rFonts w:cs="Times New Roman"/>
          <w:szCs w:val="28"/>
        </w:rPr>
      </w:pPr>
      <w:r w:rsidRPr="00EA113A">
        <w:rPr>
          <w:rFonts w:cs="Times New Roman"/>
          <w:szCs w:val="28"/>
        </w:rPr>
        <w:t>развития форм присмотра и ухода за детьми</w:t>
      </w:r>
      <w:bookmarkEnd w:id="40"/>
    </w:p>
    <w:p w:rsidR="0076754D" w:rsidRPr="00EA113A" w:rsidRDefault="0076754D" w:rsidP="0076754D">
      <w:pPr>
        <w:spacing w:line="240" w:lineRule="auto"/>
        <w:ind w:firstLine="0"/>
        <w:jc w:val="center"/>
        <w:rPr>
          <w:rFonts w:cs="Times New Roman"/>
          <w:szCs w:val="28"/>
        </w:rPr>
      </w:pPr>
    </w:p>
    <w:p w:rsidR="00A17741" w:rsidRPr="00EA113A" w:rsidRDefault="00A17741" w:rsidP="00EA113A">
      <w:pPr>
        <w:spacing w:line="240" w:lineRule="auto"/>
        <w:rPr>
          <w:rFonts w:cs="Times New Roman"/>
          <w:szCs w:val="28"/>
        </w:rPr>
      </w:pPr>
      <w:proofErr w:type="gramStart"/>
      <w:r w:rsidRPr="00EA113A">
        <w:rPr>
          <w:rFonts w:cs="Times New Roman"/>
          <w:szCs w:val="28"/>
        </w:rPr>
        <w:t xml:space="preserve">В рамках национального проекта </w:t>
      </w:r>
      <w:r w:rsidR="00A80E85">
        <w:rPr>
          <w:rFonts w:cs="Times New Roman"/>
          <w:szCs w:val="28"/>
        </w:rPr>
        <w:t>«</w:t>
      </w:r>
      <w:r w:rsidRPr="00EA113A">
        <w:rPr>
          <w:rFonts w:cs="Times New Roman"/>
          <w:szCs w:val="28"/>
        </w:rPr>
        <w:t>Демография</w:t>
      </w:r>
      <w:r w:rsidR="00A80E85">
        <w:rPr>
          <w:rFonts w:cs="Times New Roman"/>
          <w:szCs w:val="28"/>
        </w:rPr>
        <w:t>»</w:t>
      </w:r>
      <w:r w:rsidRPr="00EA113A">
        <w:rPr>
          <w:rFonts w:cs="Times New Roman"/>
          <w:szCs w:val="28"/>
        </w:rPr>
        <w:t xml:space="preserve"> во всех субъектах Ро</w:t>
      </w:r>
      <w:r w:rsidRPr="00EA113A">
        <w:rPr>
          <w:rFonts w:cs="Times New Roman"/>
          <w:szCs w:val="28"/>
        </w:rPr>
        <w:t>с</w:t>
      </w:r>
      <w:r w:rsidRPr="00EA113A">
        <w:rPr>
          <w:rFonts w:cs="Times New Roman"/>
          <w:szCs w:val="28"/>
        </w:rPr>
        <w:t>сийской Федерации реализуются мероприятия по профессиональному обуч</w:t>
      </w:r>
      <w:r w:rsidRPr="00EA113A">
        <w:rPr>
          <w:rFonts w:cs="Times New Roman"/>
          <w:szCs w:val="28"/>
        </w:rPr>
        <w:t>е</w:t>
      </w:r>
      <w:r w:rsidRPr="00EA113A">
        <w:rPr>
          <w:rFonts w:cs="Times New Roman"/>
          <w:szCs w:val="28"/>
        </w:rPr>
        <w:t>нию и дополнительному профессиональному образованию отдельных катег</w:t>
      </w:r>
      <w:r w:rsidRPr="00EA113A">
        <w:rPr>
          <w:rFonts w:cs="Times New Roman"/>
          <w:szCs w:val="28"/>
        </w:rPr>
        <w:t>о</w:t>
      </w:r>
      <w:r w:rsidRPr="00EA113A">
        <w:rPr>
          <w:rFonts w:cs="Times New Roman"/>
          <w:szCs w:val="28"/>
        </w:rPr>
        <w:t>рий граждан, в том числе женщин, находящихся в отпуске по уходу за ребе</w:t>
      </w:r>
      <w:r w:rsidRPr="00EA113A">
        <w:rPr>
          <w:rFonts w:cs="Times New Roman"/>
          <w:szCs w:val="28"/>
        </w:rPr>
        <w:t>н</w:t>
      </w:r>
      <w:r w:rsidRPr="00EA113A">
        <w:rPr>
          <w:rFonts w:cs="Times New Roman"/>
          <w:szCs w:val="28"/>
        </w:rPr>
        <w:t>ком до достижения им возраста 3 лет, и женщин, не состоящих в трудовых о</w:t>
      </w:r>
      <w:r w:rsidRPr="00EA113A">
        <w:rPr>
          <w:rFonts w:cs="Times New Roman"/>
          <w:szCs w:val="28"/>
        </w:rPr>
        <w:t>т</w:t>
      </w:r>
      <w:r w:rsidRPr="00EA113A">
        <w:rPr>
          <w:rFonts w:cs="Times New Roman"/>
          <w:szCs w:val="28"/>
        </w:rPr>
        <w:t>ношениях и имеющих детей дошкольного возраста в возрасте от 0 до 7 лет включительно.</w:t>
      </w:r>
      <w:proofErr w:type="gramEnd"/>
    </w:p>
    <w:p w:rsidR="00A17741" w:rsidRPr="00EA113A" w:rsidRDefault="00A17741" w:rsidP="00EA113A">
      <w:pPr>
        <w:spacing w:line="240" w:lineRule="auto"/>
        <w:rPr>
          <w:rFonts w:cs="Times New Roman"/>
          <w:szCs w:val="28"/>
        </w:rPr>
      </w:pPr>
      <w:r w:rsidRPr="00EA113A">
        <w:rPr>
          <w:rFonts w:cs="Times New Roman"/>
          <w:szCs w:val="28"/>
        </w:rPr>
        <w:t>Обучение женщин организовано с целью расширения возможности их трудоустройства, сокращения периода поиска работы, обеспечения наиболее качественной занятости, а также достижения гендерного равенства.</w:t>
      </w:r>
    </w:p>
    <w:p w:rsidR="00A17741" w:rsidRPr="00EA113A" w:rsidRDefault="00A17741" w:rsidP="00EA113A">
      <w:pPr>
        <w:spacing w:line="240" w:lineRule="auto"/>
        <w:rPr>
          <w:rFonts w:cs="Times New Roman"/>
          <w:szCs w:val="28"/>
        </w:rPr>
      </w:pPr>
      <w:r w:rsidRPr="00EA113A">
        <w:rPr>
          <w:rFonts w:cs="Times New Roman"/>
          <w:szCs w:val="28"/>
        </w:rPr>
        <w:t>Профессиональное обучение граждан осуществляется по профессиям и специальностям в соответствии с потребностью рынка труда или в соотве</w:t>
      </w:r>
      <w:r w:rsidRPr="00EA113A">
        <w:rPr>
          <w:rFonts w:cs="Times New Roman"/>
          <w:szCs w:val="28"/>
        </w:rPr>
        <w:t>т</w:t>
      </w:r>
      <w:r w:rsidRPr="00EA113A">
        <w:rPr>
          <w:rFonts w:cs="Times New Roman"/>
          <w:szCs w:val="28"/>
        </w:rPr>
        <w:t>ствии с требованиями конкретного работодателя под гарантированное труд</w:t>
      </w:r>
      <w:r w:rsidRPr="00EA113A">
        <w:rPr>
          <w:rFonts w:cs="Times New Roman"/>
          <w:szCs w:val="28"/>
        </w:rPr>
        <w:t>о</w:t>
      </w:r>
      <w:r w:rsidRPr="00EA113A">
        <w:rPr>
          <w:rFonts w:cs="Times New Roman"/>
          <w:szCs w:val="28"/>
        </w:rPr>
        <w:t>устройство.</w:t>
      </w:r>
    </w:p>
    <w:p w:rsidR="00A17741" w:rsidRPr="00EA113A" w:rsidRDefault="00A17741" w:rsidP="00EA113A">
      <w:pPr>
        <w:spacing w:line="240" w:lineRule="auto"/>
        <w:rPr>
          <w:rFonts w:cs="Times New Roman"/>
          <w:szCs w:val="28"/>
        </w:rPr>
      </w:pPr>
      <w:r w:rsidRPr="00EA113A">
        <w:rPr>
          <w:rFonts w:cs="Times New Roman"/>
          <w:szCs w:val="28"/>
        </w:rPr>
        <w:t>Для женщин с детьми профессиональное обучение и дополнительное профессиональное образование способствует приобретению трудовых навыков и адаптации на рабочем месте, повышению конкурентоспособности на рынке труда и совмещению трудовой занятости с семейными обязанностями.</w:t>
      </w:r>
    </w:p>
    <w:p w:rsidR="00A17741" w:rsidRPr="00EA113A" w:rsidRDefault="00A17741" w:rsidP="00EA113A">
      <w:pPr>
        <w:spacing w:line="240" w:lineRule="auto"/>
        <w:rPr>
          <w:rFonts w:cs="Times New Roman"/>
          <w:szCs w:val="28"/>
        </w:rPr>
      </w:pPr>
      <w:r w:rsidRPr="00EA113A">
        <w:rPr>
          <w:rFonts w:cs="Times New Roman"/>
          <w:szCs w:val="28"/>
        </w:rPr>
        <w:t>Реализация мероприятий по организации переобучения отдельных кат</w:t>
      </w:r>
      <w:r w:rsidRPr="00EA113A">
        <w:rPr>
          <w:rFonts w:cs="Times New Roman"/>
          <w:szCs w:val="28"/>
        </w:rPr>
        <w:t>е</w:t>
      </w:r>
      <w:r w:rsidRPr="00EA113A">
        <w:rPr>
          <w:rFonts w:cs="Times New Roman"/>
          <w:szCs w:val="28"/>
        </w:rPr>
        <w:t>горий граждан осуществляется за счет средств федерального бюджета во всех субъектах Российской Федерации.</w:t>
      </w:r>
    </w:p>
    <w:p w:rsidR="009A6EDF" w:rsidRPr="00EA113A" w:rsidRDefault="009A6EDF" w:rsidP="00EA113A">
      <w:pPr>
        <w:spacing w:line="240" w:lineRule="auto"/>
        <w:rPr>
          <w:rFonts w:cs="Times New Roman"/>
          <w:szCs w:val="28"/>
        </w:rPr>
      </w:pPr>
      <w:r w:rsidRPr="00EA113A">
        <w:rPr>
          <w:rFonts w:cs="Times New Roman"/>
          <w:szCs w:val="28"/>
        </w:rPr>
        <w:t xml:space="preserve">В рамках федерального проекта </w:t>
      </w:r>
      <w:r w:rsidR="00A80E85">
        <w:rPr>
          <w:rFonts w:cs="Times New Roman"/>
          <w:szCs w:val="28"/>
        </w:rPr>
        <w:t>«</w:t>
      </w:r>
      <w:r w:rsidRPr="00EA113A">
        <w:rPr>
          <w:rFonts w:cs="Times New Roman"/>
          <w:szCs w:val="28"/>
        </w:rPr>
        <w:t>Содействие занятости</w:t>
      </w:r>
      <w:r w:rsidR="00A80E85">
        <w:rPr>
          <w:rFonts w:cs="Times New Roman"/>
          <w:szCs w:val="28"/>
        </w:rPr>
        <w:t>»</w:t>
      </w:r>
      <w:r w:rsidRPr="00EA113A">
        <w:rPr>
          <w:rFonts w:cs="Times New Roman"/>
          <w:szCs w:val="28"/>
        </w:rPr>
        <w:t xml:space="preserve"> национального проекта </w:t>
      </w:r>
      <w:r w:rsidR="00A80E85">
        <w:rPr>
          <w:rFonts w:cs="Times New Roman"/>
          <w:szCs w:val="28"/>
        </w:rPr>
        <w:t>«</w:t>
      </w:r>
      <w:r w:rsidRPr="00EA113A">
        <w:rPr>
          <w:rFonts w:cs="Times New Roman"/>
          <w:szCs w:val="28"/>
        </w:rPr>
        <w:t>Демография</w:t>
      </w:r>
      <w:r w:rsidR="00A80E85">
        <w:rPr>
          <w:rFonts w:cs="Times New Roman"/>
          <w:szCs w:val="28"/>
        </w:rPr>
        <w:t>»</w:t>
      </w:r>
      <w:r w:rsidRPr="00EA113A">
        <w:rPr>
          <w:rFonts w:cs="Times New Roman"/>
          <w:szCs w:val="28"/>
        </w:rPr>
        <w:t xml:space="preserve"> и государственной программы Республики Тыва </w:t>
      </w:r>
      <w:r w:rsidR="00A80E85">
        <w:rPr>
          <w:rFonts w:cs="Times New Roman"/>
          <w:szCs w:val="28"/>
        </w:rPr>
        <w:t>«</w:t>
      </w:r>
      <w:r w:rsidRPr="00EA113A">
        <w:rPr>
          <w:rFonts w:cs="Times New Roman"/>
          <w:szCs w:val="28"/>
        </w:rPr>
        <w:t>С</w:t>
      </w:r>
      <w:r w:rsidRPr="00EA113A">
        <w:rPr>
          <w:rFonts w:cs="Times New Roman"/>
          <w:szCs w:val="28"/>
        </w:rPr>
        <w:t>о</w:t>
      </w:r>
      <w:r w:rsidRPr="00EA113A">
        <w:rPr>
          <w:rFonts w:cs="Times New Roman"/>
          <w:szCs w:val="28"/>
        </w:rPr>
        <w:t>действие занятости населения Республики Тыва</w:t>
      </w:r>
      <w:r w:rsidR="00A80E85">
        <w:rPr>
          <w:rFonts w:cs="Times New Roman"/>
          <w:szCs w:val="28"/>
        </w:rPr>
        <w:t>»</w:t>
      </w:r>
      <w:r w:rsidRPr="00EA113A">
        <w:rPr>
          <w:rFonts w:cs="Times New Roman"/>
          <w:szCs w:val="28"/>
        </w:rPr>
        <w:t xml:space="preserve"> в 2024 году было </w:t>
      </w:r>
      <w:r w:rsidR="005C0ACD" w:rsidRPr="00EA113A">
        <w:rPr>
          <w:rFonts w:cs="Times New Roman"/>
          <w:szCs w:val="28"/>
        </w:rPr>
        <w:t xml:space="preserve">обработано </w:t>
      </w:r>
      <w:r w:rsidRPr="00EA113A">
        <w:rPr>
          <w:rFonts w:cs="Times New Roman"/>
          <w:szCs w:val="28"/>
        </w:rPr>
        <w:t>и одобрено 310 заявок</w:t>
      </w:r>
      <w:r w:rsidR="0096573B">
        <w:rPr>
          <w:rFonts w:cs="Times New Roman"/>
          <w:szCs w:val="28"/>
        </w:rPr>
        <w:t xml:space="preserve"> (</w:t>
      </w:r>
      <w:r w:rsidR="005C0ACD" w:rsidRPr="00EA113A">
        <w:rPr>
          <w:rFonts w:cs="Times New Roman"/>
          <w:szCs w:val="28"/>
        </w:rPr>
        <w:t>2023 г</w:t>
      </w:r>
      <w:r w:rsidR="0096573B">
        <w:rPr>
          <w:rFonts w:cs="Times New Roman"/>
          <w:szCs w:val="28"/>
        </w:rPr>
        <w:t>.</w:t>
      </w:r>
      <w:r w:rsidR="005C0ACD" w:rsidRPr="00EA113A">
        <w:rPr>
          <w:rFonts w:cs="Times New Roman"/>
          <w:szCs w:val="28"/>
        </w:rPr>
        <w:t xml:space="preserve"> – 207)</w:t>
      </w:r>
      <w:r w:rsidRPr="00EA113A">
        <w:rPr>
          <w:rFonts w:cs="Times New Roman"/>
          <w:szCs w:val="28"/>
        </w:rPr>
        <w:t>, из них успешно завершили обучение 74 чел., услугу прекратили 236 женщин. В основном гражданки изъявили желание обучиться по следующим программам:</w:t>
      </w:r>
    </w:p>
    <w:p w:rsidR="009A6EDF" w:rsidRPr="00EA113A" w:rsidRDefault="005C0ACD" w:rsidP="00EA113A">
      <w:pPr>
        <w:spacing w:line="240" w:lineRule="auto"/>
        <w:rPr>
          <w:rFonts w:cs="Times New Roman"/>
          <w:szCs w:val="28"/>
        </w:rPr>
      </w:pPr>
      <w:r w:rsidRPr="00EA113A">
        <w:rPr>
          <w:rFonts w:cs="Times New Roman"/>
          <w:szCs w:val="28"/>
        </w:rPr>
        <w:t xml:space="preserve">- </w:t>
      </w:r>
      <w:r w:rsidR="00D06C50" w:rsidRPr="00EA113A">
        <w:rPr>
          <w:rFonts w:cs="Times New Roman"/>
          <w:szCs w:val="28"/>
        </w:rPr>
        <w:t>кондитер – 6 чел.;</w:t>
      </w:r>
    </w:p>
    <w:p w:rsidR="009A6EDF" w:rsidRPr="00EA113A" w:rsidRDefault="00D06C50" w:rsidP="00EA113A">
      <w:pPr>
        <w:spacing w:line="240" w:lineRule="auto"/>
        <w:rPr>
          <w:rFonts w:cs="Times New Roman"/>
          <w:szCs w:val="28"/>
        </w:rPr>
      </w:pPr>
      <w:r w:rsidRPr="00EA113A">
        <w:rPr>
          <w:rFonts w:cs="Times New Roman"/>
          <w:szCs w:val="28"/>
        </w:rPr>
        <w:t>- мастер маникюра – 6;</w:t>
      </w:r>
    </w:p>
    <w:p w:rsidR="009A6EDF" w:rsidRPr="00EA113A" w:rsidRDefault="00D06C50" w:rsidP="00EA113A">
      <w:pPr>
        <w:spacing w:line="240" w:lineRule="auto"/>
        <w:rPr>
          <w:rFonts w:cs="Times New Roman"/>
          <w:szCs w:val="28"/>
        </w:rPr>
      </w:pPr>
      <w:r w:rsidRPr="00EA113A">
        <w:rPr>
          <w:rFonts w:cs="Times New Roman"/>
          <w:szCs w:val="28"/>
        </w:rPr>
        <w:t>- мастер по наращиванию ресниц – 1 чел.;</w:t>
      </w:r>
    </w:p>
    <w:p w:rsidR="009A6EDF" w:rsidRPr="00EA113A" w:rsidRDefault="00D06C50" w:rsidP="00EA113A">
      <w:pPr>
        <w:spacing w:line="240" w:lineRule="auto"/>
        <w:rPr>
          <w:rFonts w:cs="Times New Roman"/>
          <w:szCs w:val="28"/>
        </w:rPr>
      </w:pPr>
      <w:r w:rsidRPr="00EA113A">
        <w:rPr>
          <w:rFonts w:cs="Times New Roman"/>
          <w:szCs w:val="28"/>
        </w:rPr>
        <w:t xml:space="preserve">- специалист по </w:t>
      </w:r>
      <w:proofErr w:type="spellStart"/>
      <w:r w:rsidRPr="00EA113A">
        <w:rPr>
          <w:rFonts w:cs="Times New Roman"/>
          <w:szCs w:val="28"/>
        </w:rPr>
        <w:t>маркетплейсам</w:t>
      </w:r>
      <w:proofErr w:type="spellEnd"/>
      <w:r w:rsidRPr="00EA113A">
        <w:rPr>
          <w:rFonts w:cs="Times New Roman"/>
          <w:szCs w:val="28"/>
        </w:rPr>
        <w:t xml:space="preserve"> – 14 чел.;</w:t>
      </w:r>
    </w:p>
    <w:p w:rsidR="009A6EDF" w:rsidRPr="00EA113A" w:rsidRDefault="00D06C50" w:rsidP="00EA113A">
      <w:pPr>
        <w:spacing w:line="240" w:lineRule="auto"/>
        <w:rPr>
          <w:rFonts w:cs="Times New Roman"/>
          <w:szCs w:val="28"/>
        </w:rPr>
      </w:pPr>
      <w:r w:rsidRPr="00EA113A">
        <w:rPr>
          <w:rFonts w:cs="Times New Roman"/>
          <w:szCs w:val="28"/>
        </w:rPr>
        <w:t>- психолог-консультант – 5 чел.;</w:t>
      </w:r>
    </w:p>
    <w:p w:rsidR="009A6EDF" w:rsidRPr="00EA113A" w:rsidRDefault="00D06C50" w:rsidP="00EA113A">
      <w:pPr>
        <w:spacing w:line="240" w:lineRule="auto"/>
        <w:rPr>
          <w:rFonts w:cs="Times New Roman"/>
          <w:szCs w:val="28"/>
        </w:rPr>
      </w:pPr>
      <w:r w:rsidRPr="00EA113A">
        <w:rPr>
          <w:rFonts w:cs="Times New Roman"/>
          <w:szCs w:val="28"/>
        </w:rPr>
        <w:t>- по основам предпринимательства – 5 чел.;</w:t>
      </w:r>
    </w:p>
    <w:p w:rsidR="009A6EDF" w:rsidRDefault="00D06C50" w:rsidP="00EA113A">
      <w:pPr>
        <w:spacing w:line="240" w:lineRule="auto"/>
        <w:rPr>
          <w:rFonts w:cs="Times New Roman"/>
          <w:szCs w:val="28"/>
        </w:rPr>
      </w:pPr>
      <w:r w:rsidRPr="00EA113A">
        <w:rPr>
          <w:rFonts w:cs="Times New Roman"/>
          <w:szCs w:val="28"/>
        </w:rPr>
        <w:t xml:space="preserve">- контрактный </w:t>
      </w:r>
      <w:r w:rsidR="009A6EDF" w:rsidRPr="00EA113A">
        <w:rPr>
          <w:rFonts w:cs="Times New Roman"/>
          <w:szCs w:val="28"/>
        </w:rPr>
        <w:t>управляющий в сфере закупок</w:t>
      </w:r>
      <w:r w:rsidR="005C0ACD" w:rsidRPr="00EA113A">
        <w:rPr>
          <w:rFonts w:cs="Times New Roman"/>
          <w:szCs w:val="28"/>
        </w:rPr>
        <w:t xml:space="preserve"> – </w:t>
      </w:r>
      <w:r w:rsidR="009A6EDF" w:rsidRPr="00EA113A">
        <w:rPr>
          <w:rFonts w:cs="Times New Roman"/>
          <w:szCs w:val="28"/>
        </w:rPr>
        <w:t>20 чел. и</w:t>
      </w:r>
      <w:r w:rsidR="005C0ACD" w:rsidRPr="00EA113A">
        <w:rPr>
          <w:rFonts w:cs="Times New Roman"/>
          <w:szCs w:val="28"/>
        </w:rPr>
        <w:t xml:space="preserve"> </w:t>
      </w:r>
      <w:r w:rsidR="009A6EDF" w:rsidRPr="00EA113A">
        <w:rPr>
          <w:rFonts w:cs="Times New Roman"/>
          <w:szCs w:val="28"/>
        </w:rPr>
        <w:t>т.д.</w:t>
      </w:r>
    </w:p>
    <w:p w:rsidR="0076754D" w:rsidRPr="00EA113A" w:rsidRDefault="0076754D" w:rsidP="00EA113A">
      <w:pPr>
        <w:spacing w:line="240" w:lineRule="auto"/>
        <w:rPr>
          <w:rFonts w:cs="Times New Roman"/>
          <w:szCs w:val="28"/>
        </w:rPr>
      </w:pPr>
    </w:p>
    <w:p w:rsidR="0076754D" w:rsidRDefault="0076754D" w:rsidP="0076754D">
      <w:pPr>
        <w:spacing w:line="240" w:lineRule="auto"/>
        <w:ind w:firstLine="0"/>
        <w:jc w:val="center"/>
        <w:rPr>
          <w:rFonts w:cs="Times New Roman"/>
          <w:szCs w:val="28"/>
        </w:rPr>
      </w:pPr>
      <w:bookmarkStart w:id="41" w:name="_Toc196062820"/>
      <w:r w:rsidRPr="00EA113A">
        <w:rPr>
          <w:rFonts w:cs="Times New Roman"/>
          <w:szCs w:val="28"/>
        </w:rPr>
        <w:lastRenderedPageBreak/>
        <w:t xml:space="preserve">9. Профилактика семейного неблагополучия, </w:t>
      </w:r>
    </w:p>
    <w:p w:rsidR="00D03A4F" w:rsidRDefault="0076754D" w:rsidP="0076754D">
      <w:pPr>
        <w:spacing w:line="240" w:lineRule="auto"/>
        <w:ind w:firstLine="0"/>
        <w:jc w:val="center"/>
        <w:rPr>
          <w:rFonts w:cs="Times New Roman"/>
          <w:szCs w:val="28"/>
        </w:rPr>
      </w:pPr>
      <w:r w:rsidRPr="00EA113A">
        <w:rPr>
          <w:rFonts w:cs="Times New Roman"/>
          <w:szCs w:val="28"/>
        </w:rPr>
        <w:t>социального сиротства и жестокого обращения с детьми</w:t>
      </w:r>
      <w:bookmarkEnd w:id="41"/>
    </w:p>
    <w:p w:rsidR="0076754D" w:rsidRPr="00EA113A" w:rsidRDefault="0076754D" w:rsidP="0076754D">
      <w:pPr>
        <w:spacing w:line="240" w:lineRule="auto"/>
        <w:ind w:firstLine="0"/>
        <w:jc w:val="center"/>
        <w:rPr>
          <w:rFonts w:cs="Times New Roman"/>
          <w:szCs w:val="28"/>
        </w:rPr>
      </w:pPr>
    </w:p>
    <w:p w:rsidR="0076754D" w:rsidRDefault="00AF2CE4" w:rsidP="0076754D">
      <w:pPr>
        <w:spacing w:line="240" w:lineRule="auto"/>
        <w:ind w:firstLine="0"/>
        <w:jc w:val="center"/>
        <w:rPr>
          <w:rFonts w:cs="Times New Roman"/>
          <w:szCs w:val="28"/>
        </w:rPr>
      </w:pPr>
      <w:bookmarkStart w:id="42" w:name="_Toc196062821"/>
      <w:r w:rsidRPr="00EA113A">
        <w:rPr>
          <w:rFonts w:cs="Times New Roman"/>
          <w:szCs w:val="28"/>
        </w:rPr>
        <w:t>9.1</w:t>
      </w:r>
      <w:r w:rsidR="0076754D">
        <w:rPr>
          <w:rFonts w:cs="Times New Roman"/>
          <w:szCs w:val="28"/>
        </w:rPr>
        <w:t>.</w:t>
      </w:r>
      <w:r w:rsidRPr="00EA113A">
        <w:rPr>
          <w:rFonts w:cs="Times New Roman"/>
          <w:szCs w:val="28"/>
        </w:rPr>
        <w:t xml:space="preserve"> </w:t>
      </w:r>
      <w:r w:rsidR="0076754D">
        <w:rPr>
          <w:rFonts w:cs="Times New Roman"/>
          <w:szCs w:val="28"/>
        </w:rPr>
        <w:t>Р</w:t>
      </w:r>
      <w:r w:rsidR="0076754D" w:rsidRPr="00EA113A">
        <w:rPr>
          <w:rFonts w:cs="Times New Roman"/>
          <w:szCs w:val="28"/>
        </w:rPr>
        <w:t xml:space="preserve">азвитие системы </w:t>
      </w:r>
      <w:proofErr w:type="gramStart"/>
      <w:r w:rsidR="0076754D" w:rsidRPr="00EA113A">
        <w:rPr>
          <w:rFonts w:cs="Times New Roman"/>
          <w:szCs w:val="28"/>
        </w:rPr>
        <w:t>социального</w:t>
      </w:r>
      <w:proofErr w:type="gramEnd"/>
      <w:r w:rsidR="0076754D" w:rsidRPr="00EA113A">
        <w:rPr>
          <w:rFonts w:cs="Times New Roman"/>
          <w:szCs w:val="28"/>
        </w:rPr>
        <w:t xml:space="preserve"> </w:t>
      </w:r>
    </w:p>
    <w:p w:rsidR="00D03A4F" w:rsidRDefault="0076754D" w:rsidP="0076754D">
      <w:pPr>
        <w:spacing w:line="240" w:lineRule="auto"/>
        <w:ind w:firstLine="0"/>
        <w:jc w:val="center"/>
        <w:rPr>
          <w:rFonts w:cs="Times New Roman"/>
          <w:szCs w:val="28"/>
        </w:rPr>
      </w:pPr>
      <w:r w:rsidRPr="00EA113A">
        <w:rPr>
          <w:rFonts w:cs="Times New Roman"/>
          <w:szCs w:val="28"/>
        </w:rPr>
        <w:t>обслуживания семьи и детей</w:t>
      </w:r>
      <w:bookmarkEnd w:id="42"/>
    </w:p>
    <w:p w:rsidR="0076754D" w:rsidRPr="00EA113A" w:rsidRDefault="0076754D" w:rsidP="0076754D">
      <w:pPr>
        <w:spacing w:line="240" w:lineRule="auto"/>
        <w:ind w:firstLine="0"/>
        <w:jc w:val="center"/>
        <w:rPr>
          <w:rFonts w:cs="Times New Roman"/>
          <w:szCs w:val="28"/>
        </w:rPr>
      </w:pPr>
    </w:p>
    <w:p w:rsidR="00736050" w:rsidRPr="00EA113A" w:rsidRDefault="00736050" w:rsidP="00EA113A">
      <w:pPr>
        <w:spacing w:line="240" w:lineRule="auto"/>
        <w:rPr>
          <w:rFonts w:cs="Times New Roman"/>
          <w:szCs w:val="28"/>
        </w:rPr>
      </w:pPr>
      <w:r w:rsidRPr="00EA113A">
        <w:rPr>
          <w:rFonts w:cs="Times New Roman"/>
          <w:szCs w:val="28"/>
        </w:rPr>
        <w:t>Социальные услуги семьям с детьми предоставляются 17 центрами соц</w:t>
      </w:r>
      <w:r w:rsidRPr="00EA113A">
        <w:rPr>
          <w:rFonts w:cs="Times New Roman"/>
          <w:szCs w:val="28"/>
        </w:rPr>
        <w:t>и</w:t>
      </w:r>
      <w:r w:rsidRPr="00EA113A">
        <w:rPr>
          <w:rFonts w:cs="Times New Roman"/>
          <w:szCs w:val="28"/>
        </w:rPr>
        <w:t>альной помощи семье и детям, 2 комплексными центрами социального обсл</w:t>
      </w:r>
      <w:r w:rsidRPr="00EA113A">
        <w:rPr>
          <w:rFonts w:cs="Times New Roman"/>
          <w:szCs w:val="28"/>
        </w:rPr>
        <w:t>у</w:t>
      </w:r>
      <w:r w:rsidRPr="00EA113A">
        <w:rPr>
          <w:rFonts w:cs="Times New Roman"/>
          <w:szCs w:val="28"/>
        </w:rPr>
        <w:t xml:space="preserve">живания населения. </w:t>
      </w:r>
      <w:proofErr w:type="gramStart"/>
      <w:r w:rsidRPr="00EA113A">
        <w:rPr>
          <w:rFonts w:cs="Times New Roman"/>
          <w:szCs w:val="28"/>
        </w:rPr>
        <w:t>Социальное обслуживание семей и детей осуществляется в стационарной, полустационарной формах и в форме социального на дому.</w:t>
      </w:r>
      <w:proofErr w:type="gramEnd"/>
      <w:r w:rsidRPr="00EA113A">
        <w:rPr>
          <w:rFonts w:cs="Times New Roman"/>
          <w:szCs w:val="28"/>
        </w:rPr>
        <w:t xml:space="preserve"> К</w:t>
      </w:r>
      <w:r w:rsidRPr="00EA113A">
        <w:rPr>
          <w:rFonts w:cs="Times New Roman"/>
          <w:szCs w:val="28"/>
        </w:rPr>
        <w:t>о</w:t>
      </w:r>
      <w:r w:rsidRPr="00EA113A">
        <w:rPr>
          <w:rFonts w:cs="Times New Roman"/>
          <w:szCs w:val="28"/>
        </w:rPr>
        <w:t>ечная мощность государственных учреждений социального обслуживания с</w:t>
      </w:r>
      <w:r w:rsidRPr="00EA113A">
        <w:rPr>
          <w:rFonts w:cs="Times New Roman"/>
          <w:szCs w:val="28"/>
        </w:rPr>
        <w:t>е</w:t>
      </w:r>
      <w:r w:rsidRPr="00EA113A">
        <w:rPr>
          <w:rFonts w:cs="Times New Roman"/>
          <w:szCs w:val="28"/>
        </w:rPr>
        <w:t>мьи и детей на 2024 год составлял</w:t>
      </w:r>
      <w:r w:rsidR="00214E0D" w:rsidRPr="00EA113A">
        <w:rPr>
          <w:rFonts w:cs="Times New Roman"/>
          <w:szCs w:val="28"/>
        </w:rPr>
        <w:t>а</w:t>
      </w:r>
      <w:r w:rsidRPr="00EA113A">
        <w:rPr>
          <w:rFonts w:cs="Times New Roman"/>
          <w:szCs w:val="28"/>
        </w:rPr>
        <w:t xml:space="preserve"> 431 место, из них для несовершеннолетних в условиях стационара 202 места, в условиях полустационара 229 мест.</w:t>
      </w:r>
    </w:p>
    <w:p w:rsidR="00736050" w:rsidRPr="00EA113A" w:rsidRDefault="00736050" w:rsidP="00EA113A">
      <w:pPr>
        <w:spacing w:line="240" w:lineRule="auto"/>
        <w:rPr>
          <w:rFonts w:cs="Times New Roman"/>
          <w:szCs w:val="28"/>
        </w:rPr>
      </w:pPr>
      <w:r w:rsidRPr="00EA113A">
        <w:rPr>
          <w:rFonts w:cs="Times New Roman"/>
          <w:szCs w:val="28"/>
        </w:rPr>
        <w:t>По состоянию на 1 января 2025 г. вышеуказанными учреждениями соц</w:t>
      </w:r>
      <w:r w:rsidRPr="00EA113A">
        <w:rPr>
          <w:rFonts w:cs="Times New Roman"/>
          <w:szCs w:val="28"/>
        </w:rPr>
        <w:t>и</w:t>
      </w:r>
      <w:r w:rsidRPr="00EA113A">
        <w:rPr>
          <w:rFonts w:cs="Times New Roman"/>
          <w:szCs w:val="28"/>
        </w:rPr>
        <w:t>ального обслуживания в течение года обслужен</w:t>
      </w:r>
      <w:r w:rsidR="00D06C50">
        <w:rPr>
          <w:rFonts w:cs="Times New Roman"/>
          <w:szCs w:val="28"/>
        </w:rPr>
        <w:t>о</w:t>
      </w:r>
      <w:r w:rsidRPr="00EA113A">
        <w:rPr>
          <w:rFonts w:cs="Times New Roman"/>
          <w:szCs w:val="28"/>
        </w:rPr>
        <w:t xml:space="preserve"> более 14,9 тыс. семей с дет</w:t>
      </w:r>
      <w:r w:rsidRPr="00EA113A">
        <w:rPr>
          <w:rFonts w:cs="Times New Roman"/>
          <w:szCs w:val="28"/>
        </w:rPr>
        <w:t>ь</w:t>
      </w:r>
      <w:r w:rsidRPr="00EA113A">
        <w:rPr>
          <w:rFonts w:cs="Times New Roman"/>
          <w:szCs w:val="28"/>
        </w:rPr>
        <w:t>ми (2023 г. – 13,6 тыс. семей).</w:t>
      </w:r>
    </w:p>
    <w:p w:rsidR="00736050" w:rsidRPr="00EA113A" w:rsidRDefault="00736050" w:rsidP="00EA113A">
      <w:pPr>
        <w:spacing w:line="240" w:lineRule="auto"/>
        <w:rPr>
          <w:rFonts w:cs="Times New Roman"/>
          <w:szCs w:val="28"/>
        </w:rPr>
      </w:pPr>
      <w:proofErr w:type="gramStart"/>
      <w:r w:rsidRPr="00EA113A">
        <w:rPr>
          <w:rFonts w:cs="Times New Roman"/>
          <w:szCs w:val="28"/>
        </w:rPr>
        <w:t xml:space="preserve">В 2023 </w:t>
      </w:r>
      <w:r w:rsidR="001A7396" w:rsidRPr="00EA113A">
        <w:rPr>
          <w:rFonts w:cs="Times New Roman"/>
          <w:szCs w:val="28"/>
        </w:rPr>
        <w:t>году</w:t>
      </w:r>
      <w:r w:rsidRPr="00EA113A">
        <w:rPr>
          <w:rFonts w:cs="Times New Roman"/>
          <w:szCs w:val="28"/>
        </w:rPr>
        <w:t xml:space="preserve"> в соответствии с приказом Министерств</w:t>
      </w:r>
      <w:r w:rsidR="00214E0D" w:rsidRPr="00EA113A">
        <w:rPr>
          <w:rFonts w:cs="Times New Roman"/>
          <w:szCs w:val="28"/>
        </w:rPr>
        <w:t>а</w:t>
      </w:r>
      <w:r w:rsidRPr="00EA113A">
        <w:rPr>
          <w:rFonts w:cs="Times New Roman"/>
          <w:szCs w:val="28"/>
        </w:rPr>
        <w:t xml:space="preserve"> труда и социальной защиты Российской Федерации от 21 февраля 2023 г.</w:t>
      </w:r>
      <w:r w:rsidR="00DE740F" w:rsidRPr="00EA113A">
        <w:rPr>
          <w:rFonts w:cs="Times New Roman"/>
          <w:szCs w:val="28"/>
        </w:rPr>
        <w:t xml:space="preserve"> № </w:t>
      </w:r>
      <w:r w:rsidRPr="00EA113A">
        <w:rPr>
          <w:rFonts w:cs="Times New Roman"/>
          <w:szCs w:val="28"/>
        </w:rPr>
        <w:t xml:space="preserve">97 </w:t>
      </w:r>
      <w:r w:rsidR="00A80E85">
        <w:rPr>
          <w:rFonts w:cs="Times New Roman"/>
          <w:szCs w:val="28"/>
        </w:rPr>
        <w:t>«</w:t>
      </w:r>
      <w:r w:rsidRPr="00EA113A">
        <w:rPr>
          <w:rFonts w:cs="Times New Roman"/>
          <w:szCs w:val="28"/>
        </w:rPr>
        <w:t>О реализации в 2023-2024 гг. в отдельных субъектах Российской Федерации пилотного проекта по созданию семейных многофункциональных центров</w:t>
      </w:r>
      <w:r w:rsidR="00A80E85">
        <w:rPr>
          <w:rFonts w:cs="Times New Roman"/>
          <w:szCs w:val="28"/>
        </w:rPr>
        <w:t>»</w:t>
      </w:r>
      <w:r w:rsidRPr="00EA113A">
        <w:rPr>
          <w:rFonts w:cs="Times New Roman"/>
          <w:szCs w:val="28"/>
        </w:rPr>
        <w:t xml:space="preserve"> Фондом поддержки детей, находящихся в трудной жизненной ситуации (далее – Фонд), продолж</w:t>
      </w:r>
      <w:r w:rsidRPr="00EA113A">
        <w:rPr>
          <w:rFonts w:cs="Times New Roman"/>
          <w:szCs w:val="28"/>
        </w:rPr>
        <w:t>и</w:t>
      </w:r>
      <w:r w:rsidRPr="00EA113A">
        <w:rPr>
          <w:rFonts w:cs="Times New Roman"/>
          <w:szCs w:val="28"/>
        </w:rPr>
        <w:t>лась работа по созданию семейных многофункциональных центров.</w:t>
      </w:r>
      <w:proofErr w:type="gramEnd"/>
    </w:p>
    <w:p w:rsidR="00736050" w:rsidRPr="00EA113A" w:rsidRDefault="00736050" w:rsidP="00EA113A">
      <w:pPr>
        <w:spacing w:line="240" w:lineRule="auto"/>
        <w:rPr>
          <w:rFonts w:cs="Times New Roman"/>
          <w:szCs w:val="28"/>
        </w:rPr>
      </w:pPr>
      <w:r w:rsidRPr="00EA113A">
        <w:rPr>
          <w:rFonts w:cs="Times New Roman"/>
          <w:szCs w:val="28"/>
        </w:rPr>
        <w:t xml:space="preserve">Так, Министерством труда и социальной защиты Российской Федерации и Фондом начата работа по открытию </w:t>
      </w:r>
      <w:r w:rsidR="00D06C50">
        <w:rPr>
          <w:rFonts w:cs="Times New Roman"/>
          <w:szCs w:val="28"/>
        </w:rPr>
        <w:t>с</w:t>
      </w:r>
      <w:r w:rsidRPr="00EA113A">
        <w:rPr>
          <w:rFonts w:cs="Times New Roman"/>
          <w:szCs w:val="28"/>
        </w:rPr>
        <w:t>емейных многофункциональных це</w:t>
      </w:r>
      <w:r w:rsidRPr="00EA113A">
        <w:rPr>
          <w:rFonts w:cs="Times New Roman"/>
          <w:szCs w:val="28"/>
        </w:rPr>
        <w:t>н</w:t>
      </w:r>
      <w:r w:rsidRPr="00EA113A">
        <w:rPr>
          <w:rFonts w:cs="Times New Roman"/>
          <w:szCs w:val="28"/>
        </w:rPr>
        <w:t xml:space="preserve">тров (далее – </w:t>
      </w:r>
      <w:proofErr w:type="gramStart"/>
      <w:r w:rsidRPr="00EA113A">
        <w:rPr>
          <w:rFonts w:cs="Times New Roman"/>
          <w:szCs w:val="28"/>
        </w:rPr>
        <w:t>Семейный</w:t>
      </w:r>
      <w:proofErr w:type="gramEnd"/>
      <w:r w:rsidRPr="00EA113A">
        <w:rPr>
          <w:rFonts w:cs="Times New Roman"/>
          <w:szCs w:val="28"/>
        </w:rPr>
        <w:t xml:space="preserve"> МФЦ). С декабря 2022 года Семейные МФЦ при </w:t>
      </w:r>
      <w:proofErr w:type="spellStart"/>
      <w:r w:rsidRPr="00EA113A">
        <w:rPr>
          <w:rFonts w:cs="Times New Roman"/>
          <w:szCs w:val="28"/>
        </w:rPr>
        <w:t>гра</w:t>
      </w:r>
      <w:r w:rsidRPr="00EA113A">
        <w:rPr>
          <w:rFonts w:cs="Times New Roman"/>
          <w:szCs w:val="28"/>
        </w:rPr>
        <w:t>н</w:t>
      </w:r>
      <w:r w:rsidRPr="00EA113A">
        <w:rPr>
          <w:rFonts w:cs="Times New Roman"/>
          <w:szCs w:val="28"/>
        </w:rPr>
        <w:t>товой</w:t>
      </w:r>
      <w:proofErr w:type="spellEnd"/>
      <w:r w:rsidRPr="00EA113A">
        <w:rPr>
          <w:rFonts w:cs="Times New Roman"/>
          <w:szCs w:val="28"/>
        </w:rPr>
        <w:t xml:space="preserve"> поддержке Фонда открылись в 8 субъектах Российской Федерации (в число пилотных регионов Республика Тыва не входила).</w:t>
      </w:r>
    </w:p>
    <w:p w:rsidR="00736050" w:rsidRPr="00EA113A" w:rsidRDefault="00736050" w:rsidP="00EA113A">
      <w:pPr>
        <w:spacing w:line="240" w:lineRule="auto"/>
        <w:rPr>
          <w:rFonts w:cs="Times New Roman"/>
          <w:szCs w:val="28"/>
        </w:rPr>
      </w:pPr>
      <w:r w:rsidRPr="00EA113A">
        <w:rPr>
          <w:rFonts w:cs="Times New Roman"/>
          <w:szCs w:val="28"/>
        </w:rPr>
        <w:t>В 2023 году Республика Тыва стала участником пилотного проекта по с</w:t>
      </w:r>
      <w:r w:rsidRPr="00EA113A">
        <w:rPr>
          <w:rFonts w:cs="Times New Roman"/>
          <w:szCs w:val="28"/>
        </w:rPr>
        <w:t>о</w:t>
      </w:r>
      <w:r w:rsidRPr="00EA113A">
        <w:rPr>
          <w:rFonts w:cs="Times New Roman"/>
          <w:szCs w:val="28"/>
        </w:rPr>
        <w:t>зданию семейных многофункциональных центров. Проект регионального Ко</w:t>
      </w:r>
      <w:r w:rsidRPr="00EA113A">
        <w:rPr>
          <w:rFonts w:cs="Times New Roman"/>
          <w:szCs w:val="28"/>
        </w:rPr>
        <w:t>м</w:t>
      </w:r>
      <w:r w:rsidRPr="00EA113A">
        <w:rPr>
          <w:rFonts w:cs="Times New Roman"/>
          <w:szCs w:val="28"/>
        </w:rPr>
        <w:t>плекса мер по созданию Семейных МФЦ получил грант Фонда поддержки д</w:t>
      </w:r>
      <w:r w:rsidRPr="00EA113A">
        <w:rPr>
          <w:rFonts w:cs="Times New Roman"/>
          <w:szCs w:val="28"/>
        </w:rPr>
        <w:t>е</w:t>
      </w:r>
      <w:r w:rsidRPr="00EA113A">
        <w:rPr>
          <w:rFonts w:cs="Times New Roman"/>
          <w:szCs w:val="28"/>
        </w:rPr>
        <w:t xml:space="preserve">тей, находящихся в трудной жизненной ситуации, в размере 9,9 </w:t>
      </w:r>
      <w:r w:rsidR="00741681" w:rsidRPr="00EA113A">
        <w:rPr>
          <w:rFonts w:cs="Times New Roman"/>
          <w:szCs w:val="28"/>
        </w:rPr>
        <w:t>млн</w:t>
      </w:r>
      <w:r w:rsidR="0076754D">
        <w:rPr>
          <w:rFonts w:cs="Times New Roman"/>
          <w:szCs w:val="28"/>
        </w:rPr>
        <w:t>.</w:t>
      </w:r>
      <w:r w:rsidRPr="00EA113A">
        <w:rPr>
          <w:rFonts w:cs="Times New Roman"/>
          <w:szCs w:val="28"/>
        </w:rPr>
        <w:t xml:space="preserve"> рублей. Средства гранта Фонда направлены на приобретение необходимого оборудов</w:t>
      </w:r>
      <w:r w:rsidRPr="00EA113A">
        <w:rPr>
          <w:rFonts w:cs="Times New Roman"/>
          <w:szCs w:val="28"/>
        </w:rPr>
        <w:t>а</w:t>
      </w:r>
      <w:r w:rsidRPr="00EA113A">
        <w:rPr>
          <w:rFonts w:cs="Times New Roman"/>
          <w:szCs w:val="28"/>
        </w:rPr>
        <w:t>ния, обустройство рабочих мест, изготовление информационных материалов, а также на организацию обучения специалистов. Так, 28 декабря 2023 г</w:t>
      </w:r>
      <w:r w:rsidR="00D06C50">
        <w:rPr>
          <w:rFonts w:cs="Times New Roman"/>
          <w:szCs w:val="28"/>
        </w:rPr>
        <w:t>.</w:t>
      </w:r>
      <w:r w:rsidRPr="00EA113A">
        <w:rPr>
          <w:rFonts w:cs="Times New Roman"/>
          <w:szCs w:val="28"/>
        </w:rPr>
        <w:t xml:space="preserve"> отдел</w:t>
      </w:r>
      <w:r w:rsidRPr="00EA113A">
        <w:rPr>
          <w:rFonts w:cs="Times New Roman"/>
          <w:szCs w:val="28"/>
        </w:rPr>
        <w:t>е</w:t>
      </w:r>
      <w:r w:rsidRPr="00EA113A">
        <w:rPr>
          <w:rFonts w:cs="Times New Roman"/>
          <w:szCs w:val="28"/>
        </w:rPr>
        <w:t>ние Семейн</w:t>
      </w:r>
      <w:r w:rsidR="00D06C50">
        <w:rPr>
          <w:rFonts w:cs="Times New Roman"/>
          <w:szCs w:val="28"/>
        </w:rPr>
        <w:t>ого</w:t>
      </w:r>
      <w:r w:rsidRPr="00EA113A">
        <w:rPr>
          <w:rFonts w:cs="Times New Roman"/>
          <w:szCs w:val="28"/>
        </w:rPr>
        <w:t xml:space="preserve"> МФЦ в соответствии с федеральными требованиями открыто </w:t>
      </w:r>
      <w:r w:rsidR="002E196B">
        <w:rPr>
          <w:rFonts w:cs="Times New Roman"/>
          <w:szCs w:val="28"/>
        </w:rPr>
        <w:t xml:space="preserve">             </w:t>
      </w:r>
      <w:r w:rsidRPr="00EA113A">
        <w:rPr>
          <w:rFonts w:cs="Times New Roman"/>
          <w:szCs w:val="28"/>
        </w:rPr>
        <w:t xml:space="preserve">на базе центра социальной помощи семье и детям </w:t>
      </w:r>
      <w:proofErr w:type="spellStart"/>
      <w:r w:rsidRPr="00EA113A">
        <w:rPr>
          <w:rFonts w:cs="Times New Roman"/>
          <w:szCs w:val="28"/>
        </w:rPr>
        <w:t>Улуг-Хемского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А в июне 2024 года состоялось торжественное открытие Семейного </w:t>
      </w:r>
      <w:r w:rsidR="002E196B">
        <w:rPr>
          <w:rFonts w:cs="Times New Roman"/>
          <w:szCs w:val="28"/>
        </w:rPr>
        <w:t>МФЦ</w:t>
      </w:r>
      <w:r w:rsidRPr="00EA113A">
        <w:rPr>
          <w:rFonts w:cs="Times New Roman"/>
          <w:szCs w:val="28"/>
        </w:rPr>
        <w:t xml:space="preserve"> в</w:t>
      </w:r>
      <w:r w:rsidR="002E196B">
        <w:rPr>
          <w:rFonts w:cs="Times New Roman"/>
          <w:szCs w:val="28"/>
        </w:rPr>
        <w:t xml:space="preserve">               </w:t>
      </w:r>
      <w:r w:rsidRPr="00EA113A">
        <w:rPr>
          <w:rFonts w:cs="Times New Roman"/>
          <w:szCs w:val="28"/>
        </w:rPr>
        <w:t xml:space="preserve"> </w:t>
      </w:r>
      <w:proofErr w:type="spellStart"/>
      <w:r w:rsidRPr="00EA113A">
        <w:rPr>
          <w:rFonts w:cs="Times New Roman"/>
          <w:szCs w:val="28"/>
        </w:rPr>
        <w:t>пгт</w:t>
      </w:r>
      <w:proofErr w:type="spellEnd"/>
      <w:r w:rsidRPr="00EA113A">
        <w:rPr>
          <w:rFonts w:cs="Times New Roman"/>
          <w:szCs w:val="28"/>
        </w:rPr>
        <w:t xml:space="preserve">. </w:t>
      </w:r>
      <w:proofErr w:type="spellStart"/>
      <w:r w:rsidRPr="00EA113A">
        <w:rPr>
          <w:rFonts w:cs="Times New Roman"/>
          <w:szCs w:val="28"/>
        </w:rPr>
        <w:t>Каа-Хем</w:t>
      </w:r>
      <w:proofErr w:type="spellEnd"/>
      <w:r w:rsidRPr="00EA113A">
        <w:rPr>
          <w:rFonts w:cs="Times New Roman"/>
          <w:szCs w:val="28"/>
        </w:rPr>
        <w:t xml:space="preserve"> </w:t>
      </w:r>
      <w:proofErr w:type="spellStart"/>
      <w:r w:rsidRPr="00EA113A">
        <w:rPr>
          <w:rFonts w:cs="Times New Roman"/>
          <w:szCs w:val="28"/>
        </w:rPr>
        <w:t>Кызылского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Pr="00EA113A">
        <w:rPr>
          <w:rFonts w:cs="Times New Roman"/>
          <w:szCs w:val="28"/>
        </w:rPr>
        <w:t xml:space="preserve"> на базе Комплексного центра социального обслуживания населения.</w:t>
      </w:r>
    </w:p>
    <w:p w:rsidR="00736050" w:rsidRPr="00EA113A" w:rsidRDefault="00736050" w:rsidP="00EA113A">
      <w:pPr>
        <w:spacing w:line="240" w:lineRule="auto"/>
        <w:rPr>
          <w:rFonts w:cs="Times New Roman"/>
          <w:szCs w:val="28"/>
        </w:rPr>
      </w:pPr>
      <w:r w:rsidRPr="00EA113A">
        <w:rPr>
          <w:rFonts w:cs="Times New Roman"/>
          <w:szCs w:val="28"/>
        </w:rPr>
        <w:t>Основное внимание при реализации проекта уделяется правильной мар</w:t>
      </w:r>
      <w:r w:rsidRPr="00EA113A">
        <w:rPr>
          <w:rFonts w:cs="Times New Roman"/>
          <w:szCs w:val="28"/>
        </w:rPr>
        <w:t>ш</w:t>
      </w:r>
      <w:r w:rsidRPr="00EA113A">
        <w:rPr>
          <w:rFonts w:cs="Times New Roman"/>
          <w:szCs w:val="28"/>
        </w:rPr>
        <w:t>рутизации семьи, с тем, чтобы получение социальных услуг было понятным и удобным. Это позволит исключить дублирование действий организаций соц</w:t>
      </w:r>
      <w:r w:rsidRPr="00EA113A">
        <w:rPr>
          <w:rFonts w:cs="Times New Roman"/>
          <w:szCs w:val="28"/>
        </w:rPr>
        <w:t>и</w:t>
      </w:r>
      <w:r w:rsidRPr="00EA113A">
        <w:rPr>
          <w:rFonts w:cs="Times New Roman"/>
          <w:szCs w:val="28"/>
        </w:rPr>
        <w:t xml:space="preserve">альной сферы, поможет мотивировать граждан на </w:t>
      </w:r>
      <w:proofErr w:type="spellStart"/>
      <w:r w:rsidRPr="00EA113A">
        <w:rPr>
          <w:rFonts w:cs="Times New Roman"/>
          <w:szCs w:val="28"/>
        </w:rPr>
        <w:t>проактивный</w:t>
      </w:r>
      <w:proofErr w:type="spellEnd"/>
      <w:r w:rsidRPr="00EA113A">
        <w:rPr>
          <w:rFonts w:cs="Times New Roman"/>
          <w:szCs w:val="28"/>
        </w:rPr>
        <w:t xml:space="preserve"> формат реш</w:t>
      </w:r>
      <w:r w:rsidRPr="00EA113A">
        <w:rPr>
          <w:rFonts w:cs="Times New Roman"/>
          <w:szCs w:val="28"/>
        </w:rPr>
        <w:t>е</w:t>
      </w:r>
      <w:r w:rsidRPr="00EA113A">
        <w:rPr>
          <w:rFonts w:cs="Times New Roman"/>
          <w:szCs w:val="28"/>
        </w:rPr>
        <w:t>ния сложных жизненных ситуаций, подразумевающий сознательное и отве</w:t>
      </w:r>
      <w:r w:rsidRPr="00EA113A">
        <w:rPr>
          <w:rFonts w:cs="Times New Roman"/>
          <w:szCs w:val="28"/>
        </w:rPr>
        <w:t>т</w:t>
      </w:r>
      <w:r w:rsidRPr="00EA113A">
        <w:rPr>
          <w:rFonts w:cs="Times New Roman"/>
          <w:szCs w:val="28"/>
        </w:rPr>
        <w:t>ственное участие всей семьи.</w:t>
      </w:r>
    </w:p>
    <w:p w:rsidR="00736050" w:rsidRPr="00EA113A" w:rsidRDefault="00736050" w:rsidP="00EA113A">
      <w:pPr>
        <w:spacing w:line="240" w:lineRule="auto"/>
        <w:rPr>
          <w:rFonts w:cs="Times New Roman"/>
          <w:szCs w:val="28"/>
        </w:rPr>
      </w:pPr>
      <w:r w:rsidRPr="00EA113A">
        <w:rPr>
          <w:rFonts w:cs="Times New Roman"/>
          <w:szCs w:val="28"/>
        </w:rPr>
        <w:lastRenderedPageBreak/>
        <w:t>Цель деятельности Семейного МФЦ – это качественное удовлетворение потребностей семей в социальных услугах, предупреждение и преодоление с</w:t>
      </w:r>
      <w:r w:rsidRPr="00EA113A">
        <w:rPr>
          <w:rFonts w:cs="Times New Roman"/>
          <w:szCs w:val="28"/>
        </w:rPr>
        <w:t>е</w:t>
      </w:r>
      <w:r w:rsidRPr="00EA113A">
        <w:rPr>
          <w:rFonts w:cs="Times New Roman"/>
          <w:szCs w:val="28"/>
        </w:rPr>
        <w:t>мейного неблагополучия.</w:t>
      </w:r>
    </w:p>
    <w:p w:rsidR="009C7031" w:rsidRDefault="00736050" w:rsidP="00EA113A">
      <w:pPr>
        <w:spacing w:line="240" w:lineRule="auto"/>
        <w:rPr>
          <w:rFonts w:cs="Times New Roman"/>
          <w:szCs w:val="28"/>
        </w:rPr>
      </w:pPr>
      <w:proofErr w:type="gramStart"/>
      <w:r w:rsidRPr="00EA113A">
        <w:rPr>
          <w:rFonts w:cs="Times New Roman"/>
          <w:szCs w:val="28"/>
        </w:rPr>
        <w:t>В Семейных МФЦ предусмотрены зоны информирования и ожидания, оборудованы детские комнаты, зоны цифровых сервисов.</w:t>
      </w:r>
      <w:proofErr w:type="gramEnd"/>
      <w:r w:rsidRPr="00EA113A">
        <w:rPr>
          <w:rFonts w:cs="Times New Roman"/>
          <w:szCs w:val="28"/>
        </w:rPr>
        <w:t xml:space="preserve"> Функционирует отд</w:t>
      </w:r>
      <w:r w:rsidRPr="00EA113A">
        <w:rPr>
          <w:rFonts w:cs="Times New Roman"/>
          <w:szCs w:val="28"/>
        </w:rPr>
        <w:t>е</w:t>
      </w:r>
      <w:r w:rsidRPr="00EA113A">
        <w:rPr>
          <w:rFonts w:cs="Times New Roman"/>
          <w:szCs w:val="28"/>
        </w:rPr>
        <w:t>ление первичного приема, специалисты которого занимаются оперативной о</w:t>
      </w:r>
      <w:r w:rsidRPr="00EA113A">
        <w:rPr>
          <w:rFonts w:cs="Times New Roman"/>
          <w:szCs w:val="28"/>
        </w:rPr>
        <w:t>б</w:t>
      </w:r>
      <w:r w:rsidRPr="00EA113A">
        <w:rPr>
          <w:rFonts w:cs="Times New Roman"/>
          <w:szCs w:val="28"/>
        </w:rPr>
        <w:t>работкой обращений, ориентируют семьи в получении социальных услуг. Есть отделение экстренной психологической помощи и экстренного реагирования, отделение оказания социальных услуг и социального сопровождения.</w:t>
      </w:r>
      <w:r w:rsidR="001E7A1A" w:rsidRPr="00EA113A">
        <w:rPr>
          <w:rFonts w:cs="Times New Roman"/>
          <w:szCs w:val="28"/>
        </w:rPr>
        <w:t xml:space="preserve"> </w:t>
      </w:r>
      <w:r w:rsidRPr="00EA113A">
        <w:rPr>
          <w:rFonts w:cs="Times New Roman"/>
          <w:szCs w:val="28"/>
        </w:rPr>
        <w:t>Так, за 2024 год 3422 семьям оказан</w:t>
      </w:r>
      <w:r w:rsidR="002E196B">
        <w:rPr>
          <w:rFonts w:cs="Times New Roman"/>
          <w:szCs w:val="28"/>
        </w:rPr>
        <w:t>о</w:t>
      </w:r>
      <w:r w:rsidRPr="00EA113A">
        <w:rPr>
          <w:rFonts w:cs="Times New Roman"/>
          <w:szCs w:val="28"/>
        </w:rPr>
        <w:t xml:space="preserve"> 4729 ед. социальных услуг.</w:t>
      </w:r>
    </w:p>
    <w:p w:rsidR="0076754D" w:rsidRPr="00EA113A" w:rsidRDefault="0076754D" w:rsidP="00EA113A">
      <w:pPr>
        <w:spacing w:line="240" w:lineRule="auto"/>
        <w:rPr>
          <w:rFonts w:cs="Times New Roman"/>
          <w:szCs w:val="28"/>
        </w:rPr>
      </w:pPr>
    </w:p>
    <w:p w:rsidR="0076754D" w:rsidRDefault="00AF2CE4" w:rsidP="0076754D">
      <w:pPr>
        <w:spacing w:line="240" w:lineRule="auto"/>
        <w:ind w:firstLine="0"/>
        <w:jc w:val="center"/>
        <w:rPr>
          <w:rFonts w:cs="Times New Roman"/>
          <w:szCs w:val="28"/>
        </w:rPr>
      </w:pPr>
      <w:bookmarkStart w:id="43" w:name="_Toc196062822"/>
      <w:r w:rsidRPr="00EA113A">
        <w:rPr>
          <w:rFonts w:cs="Times New Roman"/>
          <w:szCs w:val="28"/>
        </w:rPr>
        <w:t>9.2</w:t>
      </w:r>
      <w:r w:rsidR="0076754D">
        <w:rPr>
          <w:rFonts w:cs="Times New Roman"/>
          <w:szCs w:val="28"/>
        </w:rPr>
        <w:t>.</w:t>
      </w:r>
      <w:r w:rsidRPr="00EA113A">
        <w:rPr>
          <w:rFonts w:cs="Times New Roman"/>
          <w:szCs w:val="28"/>
        </w:rPr>
        <w:t xml:space="preserve"> </w:t>
      </w:r>
      <w:r w:rsidR="00D03A4F" w:rsidRPr="00EA113A">
        <w:rPr>
          <w:rFonts w:cs="Times New Roman"/>
          <w:szCs w:val="28"/>
        </w:rPr>
        <w:t>Предоставление социальных услуг семьям,</w:t>
      </w:r>
    </w:p>
    <w:p w:rsidR="0076754D" w:rsidRDefault="00D03A4F" w:rsidP="0076754D">
      <w:pPr>
        <w:spacing w:line="240" w:lineRule="auto"/>
        <w:ind w:firstLine="0"/>
        <w:jc w:val="center"/>
        <w:rPr>
          <w:rFonts w:cs="Times New Roman"/>
          <w:szCs w:val="28"/>
        </w:rPr>
      </w:pPr>
      <w:r w:rsidRPr="00EA113A">
        <w:rPr>
          <w:rFonts w:cs="Times New Roman"/>
          <w:szCs w:val="28"/>
        </w:rPr>
        <w:t xml:space="preserve"> имеющим детей, и детям, в том числе </w:t>
      </w:r>
    </w:p>
    <w:p w:rsidR="00D03A4F" w:rsidRDefault="00D03A4F" w:rsidP="0076754D">
      <w:pPr>
        <w:spacing w:line="240" w:lineRule="auto"/>
        <w:ind w:firstLine="0"/>
        <w:jc w:val="center"/>
        <w:rPr>
          <w:rFonts w:cs="Times New Roman"/>
          <w:szCs w:val="28"/>
        </w:rPr>
      </w:pPr>
      <w:proofErr w:type="gramStart"/>
      <w:r w:rsidRPr="00EA113A">
        <w:rPr>
          <w:rFonts w:cs="Times New Roman"/>
          <w:szCs w:val="28"/>
        </w:rPr>
        <w:t>находящимся</w:t>
      </w:r>
      <w:proofErr w:type="gramEnd"/>
      <w:r w:rsidRPr="00EA113A">
        <w:rPr>
          <w:rFonts w:cs="Times New Roman"/>
          <w:szCs w:val="28"/>
        </w:rPr>
        <w:t xml:space="preserve"> в социально опасном положении</w:t>
      </w:r>
      <w:bookmarkEnd w:id="43"/>
    </w:p>
    <w:p w:rsidR="0076754D" w:rsidRPr="00EA113A" w:rsidRDefault="0076754D" w:rsidP="00EA113A">
      <w:pPr>
        <w:spacing w:line="240" w:lineRule="auto"/>
        <w:rPr>
          <w:rFonts w:cs="Times New Roman"/>
          <w:szCs w:val="28"/>
        </w:rPr>
      </w:pPr>
    </w:p>
    <w:p w:rsidR="00D568AE" w:rsidRPr="00EA113A" w:rsidRDefault="00D568AE" w:rsidP="00EA113A">
      <w:pPr>
        <w:spacing w:line="240" w:lineRule="auto"/>
        <w:rPr>
          <w:rFonts w:cs="Times New Roman"/>
          <w:szCs w:val="28"/>
        </w:rPr>
      </w:pPr>
      <w:r w:rsidRPr="00EA113A">
        <w:rPr>
          <w:rFonts w:cs="Times New Roman"/>
          <w:szCs w:val="28"/>
        </w:rPr>
        <w:t>По данным переписи населения 2020 г.</w:t>
      </w:r>
      <w:r w:rsidR="002E196B">
        <w:rPr>
          <w:rFonts w:cs="Times New Roman"/>
          <w:szCs w:val="28"/>
        </w:rPr>
        <w:t>,</w:t>
      </w:r>
      <w:r w:rsidRPr="00EA113A">
        <w:rPr>
          <w:rFonts w:cs="Times New Roman"/>
          <w:szCs w:val="28"/>
        </w:rPr>
        <w:t xml:space="preserve"> в Республике Тыва насчитыв</w:t>
      </w:r>
      <w:r w:rsidRPr="00EA113A">
        <w:rPr>
          <w:rFonts w:cs="Times New Roman"/>
          <w:szCs w:val="28"/>
        </w:rPr>
        <w:t>а</w:t>
      </w:r>
      <w:r w:rsidRPr="00EA113A">
        <w:rPr>
          <w:rFonts w:cs="Times New Roman"/>
          <w:szCs w:val="28"/>
        </w:rPr>
        <w:t>лось 77 852 семей, в которых проживало 258 100 человек, по оперативным да</w:t>
      </w:r>
      <w:r w:rsidRPr="00EA113A">
        <w:rPr>
          <w:rFonts w:cs="Times New Roman"/>
          <w:szCs w:val="28"/>
        </w:rPr>
        <w:t>н</w:t>
      </w:r>
      <w:r w:rsidRPr="00EA113A">
        <w:rPr>
          <w:rFonts w:cs="Times New Roman"/>
          <w:szCs w:val="28"/>
        </w:rPr>
        <w:t>ным органов местного самоуправления на начало 2024 г. количество семей с</w:t>
      </w:r>
      <w:r w:rsidRPr="00EA113A">
        <w:rPr>
          <w:rFonts w:cs="Times New Roman"/>
          <w:szCs w:val="28"/>
        </w:rPr>
        <w:t>о</w:t>
      </w:r>
      <w:r w:rsidRPr="00EA113A">
        <w:rPr>
          <w:rFonts w:cs="Times New Roman"/>
          <w:szCs w:val="28"/>
        </w:rPr>
        <w:t>ставляло 96 432, что на 1,3</w:t>
      </w:r>
      <w:r w:rsidR="00C04998">
        <w:rPr>
          <w:rFonts w:cs="Times New Roman"/>
          <w:szCs w:val="28"/>
        </w:rPr>
        <w:t xml:space="preserve"> процента</w:t>
      </w:r>
      <w:r w:rsidRPr="00EA113A">
        <w:rPr>
          <w:rFonts w:cs="Times New Roman"/>
          <w:szCs w:val="28"/>
        </w:rPr>
        <w:t xml:space="preserve"> больше по сравнению с показателем 2023 года (95 182 семьи).</w:t>
      </w:r>
    </w:p>
    <w:p w:rsidR="00D568AE" w:rsidRPr="00EA113A" w:rsidRDefault="00D568AE" w:rsidP="00EA113A">
      <w:pPr>
        <w:spacing w:line="240" w:lineRule="auto"/>
        <w:rPr>
          <w:rFonts w:cs="Times New Roman"/>
          <w:szCs w:val="28"/>
        </w:rPr>
      </w:pPr>
      <w:r w:rsidRPr="00EA113A">
        <w:rPr>
          <w:rFonts w:cs="Times New Roman"/>
          <w:szCs w:val="28"/>
        </w:rPr>
        <w:t xml:space="preserve">Работа по социальному сопровождению семей с детьми проводится с применением технологии </w:t>
      </w:r>
      <w:r w:rsidR="00A80E85">
        <w:rPr>
          <w:rFonts w:cs="Times New Roman"/>
          <w:szCs w:val="28"/>
        </w:rPr>
        <w:t>«</w:t>
      </w:r>
      <w:r w:rsidRPr="00EA113A">
        <w:rPr>
          <w:rFonts w:cs="Times New Roman"/>
          <w:szCs w:val="28"/>
        </w:rPr>
        <w:t>ведение случая</w:t>
      </w:r>
      <w:r w:rsidR="00A80E85">
        <w:rPr>
          <w:rFonts w:cs="Times New Roman"/>
          <w:szCs w:val="28"/>
        </w:rPr>
        <w:t>»</w:t>
      </w:r>
      <w:r w:rsidRPr="00EA113A">
        <w:rPr>
          <w:rFonts w:cs="Times New Roman"/>
          <w:szCs w:val="28"/>
        </w:rPr>
        <w:t>. В рамках данной технологии це</w:t>
      </w:r>
      <w:r w:rsidRPr="00EA113A">
        <w:rPr>
          <w:rFonts w:cs="Times New Roman"/>
          <w:szCs w:val="28"/>
        </w:rPr>
        <w:t>н</w:t>
      </w:r>
      <w:r w:rsidRPr="00EA113A">
        <w:rPr>
          <w:rFonts w:cs="Times New Roman"/>
          <w:szCs w:val="28"/>
        </w:rPr>
        <w:t>трами социальной помощи семье и детям проводится работа с семьей, напра</w:t>
      </w:r>
      <w:r w:rsidRPr="00EA113A">
        <w:rPr>
          <w:rFonts w:cs="Times New Roman"/>
          <w:szCs w:val="28"/>
        </w:rPr>
        <w:t>в</w:t>
      </w:r>
      <w:r w:rsidRPr="00EA113A">
        <w:rPr>
          <w:rFonts w:cs="Times New Roman"/>
          <w:szCs w:val="28"/>
        </w:rPr>
        <w:t>ленная на вывод ее из кризиса и нормализацию детско-родительских отнош</w:t>
      </w:r>
      <w:r w:rsidRPr="00EA113A">
        <w:rPr>
          <w:rFonts w:cs="Times New Roman"/>
          <w:szCs w:val="28"/>
        </w:rPr>
        <w:t>е</w:t>
      </w:r>
      <w:r w:rsidRPr="00EA113A">
        <w:rPr>
          <w:rFonts w:cs="Times New Roman"/>
          <w:szCs w:val="28"/>
        </w:rPr>
        <w:t>ний.</w:t>
      </w:r>
    </w:p>
    <w:p w:rsidR="00D568AE" w:rsidRPr="00EA113A" w:rsidRDefault="00D568AE" w:rsidP="00EA113A">
      <w:pPr>
        <w:spacing w:line="240" w:lineRule="auto"/>
        <w:rPr>
          <w:rFonts w:cs="Times New Roman"/>
          <w:szCs w:val="28"/>
        </w:rPr>
      </w:pPr>
      <w:r w:rsidRPr="00EA113A">
        <w:rPr>
          <w:rFonts w:cs="Times New Roman"/>
          <w:szCs w:val="28"/>
        </w:rPr>
        <w:t>Начиная с 2016 г. предоставление социальных услуг ведется службами социального сопровождения семей с детьми при отделениях срочной социал</w:t>
      </w:r>
      <w:r w:rsidRPr="00EA113A">
        <w:rPr>
          <w:rFonts w:cs="Times New Roman"/>
          <w:szCs w:val="28"/>
        </w:rPr>
        <w:t>ь</w:t>
      </w:r>
      <w:r w:rsidRPr="00EA113A">
        <w:rPr>
          <w:rFonts w:cs="Times New Roman"/>
          <w:szCs w:val="28"/>
        </w:rPr>
        <w:t>ной помощи, в которых работают 509 работников, из них 233 специалист</w:t>
      </w:r>
      <w:r w:rsidR="00214E0D" w:rsidRPr="00EA113A">
        <w:rPr>
          <w:rFonts w:cs="Times New Roman"/>
          <w:szCs w:val="28"/>
        </w:rPr>
        <w:t>а</w:t>
      </w:r>
      <w:r w:rsidRPr="00EA113A">
        <w:rPr>
          <w:rFonts w:cs="Times New Roman"/>
          <w:szCs w:val="28"/>
        </w:rPr>
        <w:t>. В 19 муниципальных образованиях в составе центров социальной помощи семье и детям созданы и работают службы социального сопровождения семей с детьми при отделениях срочной социальной помощи, в которых работают 140 специ</w:t>
      </w:r>
      <w:r w:rsidRPr="00EA113A">
        <w:rPr>
          <w:rFonts w:cs="Times New Roman"/>
          <w:szCs w:val="28"/>
        </w:rPr>
        <w:t>а</w:t>
      </w:r>
      <w:r w:rsidRPr="00EA113A">
        <w:rPr>
          <w:rFonts w:cs="Times New Roman"/>
          <w:szCs w:val="28"/>
        </w:rPr>
        <w:t>листов. Наибольшее количество специалистов, работающи</w:t>
      </w:r>
      <w:r w:rsidR="00214E0D" w:rsidRPr="00EA113A">
        <w:rPr>
          <w:rFonts w:cs="Times New Roman"/>
          <w:szCs w:val="28"/>
        </w:rPr>
        <w:t>х</w:t>
      </w:r>
      <w:r w:rsidRPr="00EA113A">
        <w:rPr>
          <w:rFonts w:cs="Times New Roman"/>
          <w:szCs w:val="28"/>
        </w:rPr>
        <w:t xml:space="preserve"> в данных службах</w:t>
      </w:r>
      <w:r w:rsidR="00860546">
        <w:rPr>
          <w:rFonts w:cs="Times New Roman"/>
          <w:szCs w:val="28"/>
        </w:rPr>
        <w:t>,</w:t>
      </w:r>
      <w:r w:rsidRPr="00EA113A">
        <w:rPr>
          <w:rFonts w:cs="Times New Roman"/>
          <w:szCs w:val="28"/>
        </w:rPr>
        <w:t xml:space="preserve"> отмечаются в </w:t>
      </w:r>
      <w:proofErr w:type="spellStart"/>
      <w:r w:rsidRPr="00EA113A">
        <w:rPr>
          <w:rFonts w:cs="Times New Roman"/>
          <w:szCs w:val="28"/>
        </w:rPr>
        <w:t>Дзун-Хемчикском</w:t>
      </w:r>
      <w:proofErr w:type="spellEnd"/>
      <w:r w:rsidRPr="00EA113A">
        <w:rPr>
          <w:rFonts w:cs="Times New Roman"/>
          <w:szCs w:val="28"/>
        </w:rPr>
        <w:t xml:space="preserve"> (12), </w:t>
      </w:r>
      <w:proofErr w:type="spellStart"/>
      <w:r w:rsidRPr="00EA113A">
        <w:rPr>
          <w:rFonts w:cs="Times New Roman"/>
          <w:szCs w:val="28"/>
        </w:rPr>
        <w:t>Каа-Хемском</w:t>
      </w:r>
      <w:proofErr w:type="spellEnd"/>
      <w:r w:rsidRPr="00EA113A">
        <w:rPr>
          <w:rFonts w:cs="Times New Roman"/>
          <w:szCs w:val="28"/>
        </w:rPr>
        <w:t xml:space="preserve"> (12) </w:t>
      </w:r>
      <w:proofErr w:type="spellStart"/>
      <w:r w:rsidRPr="00EA113A">
        <w:rPr>
          <w:rFonts w:cs="Times New Roman"/>
          <w:szCs w:val="28"/>
        </w:rPr>
        <w:t>кожуунах</w:t>
      </w:r>
      <w:proofErr w:type="spellEnd"/>
      <w:r w:rsidRPr="00EA113A">
        <w:rPr>
          <w:rFonts w:cs="Times New Roman"/>
          <w:szCs w:val="28"/>
        </w:rPr>
        <w:t xml:space="preserve">, наименьшее – </w:t>
      </w:r>
      <w:r w:rsidR="00860546">
        <w:rPr>
          <w:rFonts w:cs="Times New Roman"/>
          <w:szCs w:val="28"/>
        </w:rPr>
        <w:t xml:space="preserve">в </w:t>
      </w:r>
      <w:proofErr w:type="spellStart"/>
      <w:r w:rsidRPr="00EA113A">
        <w:rPr>
          <w:rFonts w:cs="Times New Roman"/>
          <w:szCs w:val="28"/>
        </w:rPr>
        <w:t>Монгун-Тайгинском</w:t>
      </w:r>
      <w:proofErr w:type="spellEnd"/>
      <w:r w:rsidR="00860546">
        <w:rPr>
          <w:rFonts w:cs="Times New Roman"/>
          <w:szCs w:val="28"/>
        </w:rPr>
        <w:t xml:space="preserve"> </w:t>
      </w:r>
      <w:proofErr w:type="spellStart"/>
      <w:r w:rsidR="00860546">
        <w:rPr>
          <w:rFonts w:cs="Times New Roman"/>
          <w:szCs w:val="28"/>
        </w:rPr>
        <w:t>кожууне</w:t>
      </w:r>
      <w:proofErr w:type="spellEnd"/>
      <w:r w:rsidRPr="00EA113A">
        <w:rPr>
          <w:rFonts w:cs="Times New Roman"/>
          <w:szCs w:val="28"/>
        </w:rPr>
        <w:t xml:space="preserve"> (4), г</w:t>
      </w:r>
      <w:r w:rsidR="00860546">
        <w:rPr>
          <w:rFonts w:cs="Times New Roman"/>
          <w:szCs w:val="28"/>
        </w:rPr>
        <w:t>.</w:t>
      </w:r>
      <w:r w:rsidRPr="00EA113A">
        <w:rPr>
          <w:rFonts w:cs="Times New Roman"/>
          <w:szCs w:val="28"/>
        </w:rPr>
        <w:t xml:space="preserve"> Кызыл</w:t>
      </w:r>
      <w:r w:rsidR="00860546">
        <w:rPr>
          <w:rFonts w:cs="Times New Roman"/>
          <w:szCs w:val="28"/>
        </w:rPr>
        <w:t>е</w:t>
      </w:r>
      <w:r w:rsidRPr="00EA113A">
        <w:rPr>
          <w:rFonts w:cs="Times New Roman"/>
          <w:szCs w:val="28"/>
        </w:rPr>
        <w:t xml:space="preserve"> (4).</w:t>
      </w:r>
    </w:p>
    <w:p w:rsidR="00D568AE" w:rsidRPr="00EA113A" w:rsidRDefault="00D568AE" w:rsidP="00EA113A">
      <w:pPr>
        <w:spacing w:line="240" w:lineRule="auto"/>
        <w:rPr>
          <w:rFonts w:cs="Times New Roman"/>
          <w:szCs w:val="28"/>
        </w:rPr>
      </w:pPr>
      <w:r w:rsidRPr="00EA113A">
        <w:rPr>
          <w:rFonts w:cs="Times New Roman"/>
          <w:szCs w:val="28"/>
        </w:rPr>
        <w:t>Задача специалистов службы сопровождения – выявить семейное небл</w:t>
      </w:r>
      <w:r w:rsidRPr="00EA113A">
        <w:rPr>
          <w:rFonts w:cs="Times New Roman"/>
          <w:szCs w:val="28"/>
        </w:rPr>
        <w:t>а</w:t>
      </w:r>
      <w:r w:rsidRPr="00EA113A">
        <w:rPr>
          <w:rFonts w:cs="Times New Roman"/>
          <w:szCs w:val="28"/>
        </w:rPr>
        <w:t>гополучие и содействовать семье в получении помощи, которая поможет ей справиться с возникшими трудностями на самом раннем этапе.</w:t>
      </w:r>
    </w:p>
    <w:p w:rsidR="00D568AE" w:rsidRPr="00EA113A" w:rsidRDefault="00D568AE" w:rsidP="00EA113A">
      <w:pPr>
        <w:spacing w:line="240" w:lineRule="auto"/>
        <w:rPr>
          <w:rFonts w:cs="Times New Roman"/>
          <w:szCs w:val="28"/>
        </w:rPr>
      </w:pPr>
      <w:r w:rsidRPr="00EA113A">
        <w:rPr>
          <w:rFonts w:cs="Times New Roman"/>
          <w:szCs w:val="28"/>
        </w:rPr>
        <w:t>К числу основных целевых групп, получающих помощь в форме соц</w:t>
      </w:r>
      <w:r w:rsidRPr="00EA113A">
        <w:rPr>
          <w:rFonts w:cs="Times New Roman"/>
          <w:szCs w:val="28"/>
        </w:rPr>
        <w:t>и</w:t>
      </w:r>
      <w:r w:rsidRPr="00EA113A">
        <w:rPr>
          <w:rFonts w:cs="Times New Roman"/>
          <w:szCs w:val="28"/>
        </w:rPr>
        <w:t>ального сопровождения, относятся:</w:t>
      </w:r>
    </w:p>
    <w:p w:rsidR="00D568AE" w:rsidRPr="00EA113A" w:rsidRDefault="00D568AE" w:rsidP="00EA113A">
      <w:pPr>
        <w:spacing w:line="240" w:lineRule="auto"/>
        <w:rPr>
          <w:rFonts w:cs="Times New Roman"/>
          <w:szCs w:val="28"/>
        </w:rPr>
      </w:pPr>
      <w:r w:rsidRPr="00EA113A">
        <w:rPr>
          <w:rFonts w:cs="Times New Roman"/>
          <w:szCs w:val="28"/>
        </w:rPr>
        <w:t>семьи с детьми, находящиеся в социально опасном положении, вызва</w:t>
      </w:r>
      <w:r w:rsidRPr="00EA113A">
        <w:rPr>
          <w:rFonts w:cs="Times New Roman"/>
          <w:szCs w:val="28"/>
        </w:rPr>
        <w:t>н</w:t>
      </w:r>
      <w:r w:rsidRPr="00EA113A">
        <w:rPr>
          <w:rFonts w:cs="Times New Roman"/>
          <w:szCs w:val="28"/>
        </w:rPr>
        <w:t>ном наличием обстоятельств, вызывающих риск оставления ребенка без поп</w:t>
      </w:r>
      <w:r w:rsidRPr="00EA113A">
        <w:rPr>
          <w:rFonts w:cs="Times New Roman"/>
          <w:szCs w:val="28"/>
        </w:rPr>
        <w:t>е</w:t>
      </w:r>
      <w:r w:rsidRPr="00EA113A">
        <w:rPr>
          <w:rFonts w:cs="Times New Roman"/>
          <w:szCs w:val="28"/>
        </w:rPr>
        <w:t>чения родителем или иным законным представителем, угрозой жестокого о</w:t>
      </w:r>
      <w:r w:rsidRPr="00EA113A">
        <w:rPr>
          <w:rFonts w:cs="Times New Roman"/>
          <w:szCs w:val="28"/>
        </w:rPr>
        <w:t>б</w:t>
      </w:r>
      <w:r w:rsidRPr="00EA113A">
        <w:rPr>
          <w:rFonts w:cs="Times New Roman"/>
          <w:szCs w:val="28"/>
        </w:rPr>
        <w:t>ращения с ребенком, лишением родительских прав, временным ограничением родителей в родительских правах;</w:t>
      </w:r>
    </w:p>
    <w:p w:rsidR="00D568AE" w:rsidRPr="00EA113A" w:rsidRDefault="00D568AE" w:rsidP="00EA113A">
      <w:pPr>
        <w:spacing w:line="240" w:lineRule="auto"/>
        <w:rPr>
          <w:rFonts w:cs="Times New Roman"/>
          <w:szCs w:val="28"/>
        </w:rPr>
      </w:pPr>
      <w:r w:rsidRPr="00EA113A">
        <w:rPr>
          <w:rFonts w:cs="Times New Roman"/>
          <w:szCs w:val="28"/>
        </w:rPr>
        <w:lastRenderedPageBreak/>
        <w:t>семьи с детьми, находящиеся в трудной жизненной ситуации, обусло</w:t>
      </w:r>
      <w:r w:rsidRPr="00EA113A">
        <w:rPr>
          <w:rFonts w:cs="Times New Roman"/>
          <w:szCs w:val="28"/>
        </w:rPr>
        <w:t>в</w:t>
      </w:r>
      <w:r w:rsidRPr="00EA113A">
        <w:rPr>
          <w:rFonts w:cs="Times New Roman"/>
          <w:szCs w:val="28"/>
        </w:rPr>
        <w:t>ленной низким уровнем дохода, последствиями чрезвычайных ситуаций;</w:t>
      </w:r>
    </w:p>
    <w:p w:rsidR="00D568AE" w:rsidRPr="00EA113A" w:rsidRDefault="00D568AE" w:rsidP="00EA113A">
      <w:pPr>
        <w:spacing w:line="240" w:lineRule="auto"/>
        <w:rPr>
          <w:rFonts w:cs="Times New Roman"/>
          <w:szCs w:val="28"/>
        </w:rPr>
      </w:pPr>
      <w:r w:rsidRPr="00EA113A">
        <w:rPr>
          <w:rFonts w:cs="Times New Roman"/>
          <w:szCs w:val="28"/>
        </w:rPr>
        <w:t>семьи, воспитывающие несовершеннолетних, склонных к совершению</w:t>
      </w:r>
      <w:r w:rsidR="00214E0D" w:rsidRPr="00EA113A">
        <w:rPr>
          <w:rFonts w:cs="Times New Roman"/>
          <w:szCs w:val="28"/>
        </w:rPr>
        <w:t xml:space="preserve"> </w:t>
      </w:r>
      <w:r w:rsidRPr="00EA113A">
        <w:rPr>
          <w:rFonts w:cs="Times New Roman"/>
          <w:szCs w:val="28"/>
        </w:rPr>
        <w:t>правонарушений и состоящих на учете в органах внутренних дел;</w:t>
      </w:r>
    </w:p>
    <w:p w:rsidR="00D568AE" w:rsidRPr="00EA113A" w:rsidRDefault="00D568AE" w:rsidP="00EA113A">
      <w:pPr>
        <w:spacing w:line="240" w:lineRule="auto"/>
        <w:rPr>
          <w:rFonts w:cs="Times New Roman"/>
          <w:szCs w:val="28"/>
        </w:rPr>
      </w:pPr>
      <w:r w:rsidRPr="00EA113A">
        <w:rPr>
          <w:rFonts w:cs="Times New Roman"/>
          <w:szCs w:val="28"/>
        </w:rPr>
        <w:t>семьи, принявшие на воспитание детей-сирот и детей, оставшихся без п</w:t>
      </w:r>
      <w:r w:rsidRPr="00EA113A">
        <w:rPr>
          <w:rFonts w:cs="Times New Roman"/>
          <w:szCs w:val="28"/>
        </w:rPr>
        <w:t>о</w:t>
      </w:r>
      <w:r w:rsidRPr="00EA113A">
        <w:rPr>
          <w:rFonts w:cs="Times New Roman"/>
          <w:szCs w:val="28"/>
        </w:rPr>
        <w:t>печения родителей, и нуждающиеся в помощи в интересах благополучия детей;</w:t>
      </w:r>
    </w:p>
    <w:p w:rsidR="00D568AE" w:rsidRPr="00EA113A" w:rsidRDefault="00D568AE" w:rsidP="00EA113A">
      <w:pPr>
        <w:spacing w:line="240" w:lineRule="auto"/>
        <w:rPr>
          <w:rFonts w:cs="Times New Roman"/>
          <w:szCs w:val="28"/>
        </w:rPr>
      </w:pPr>
      <w:r w:rsidRPr="00EA113A">
        <w:rPr>
          <w:rFonts w:cs="Times New Roman"/>
          <w:szCs w:val="28"/>
        </w:rPr>
        <w:t>семьи с одним родителем, воспитывающие несовершеннолетних детей, в том числе матери с новорожденными детьми и др.</w:t>
      </w:r>
    </w:p>
    <w:p w:rsidR="00D568AE" w:rsidRPr="00EA113A" w:rsidRDefault="00D568AE" w:rsidP="00EA113A">
      <w:pPr>
        <w:spacing w:line="240" w:lineRule="auto"/>
        <w:rPr>
          <w:rFonts w:cs="Times New Roman"/>
          <w:szCs w:val="28"/>
        </w:rPr>
      </w:pPr>
      <w:r w:rsidRPr="00EA113A">
        <w:rPr>
          <w:rFonts w:cs="Times New Roman"/>
          <w:szCs w:val="28"/>
        </w:rPr>
        <w:t>Основным методом работы по выявлению неблагополучия в семьях явл</w:t>
      </w:r>
      <w:r w:rsidRPr="00EA113A">
        <w:rPr>
          <w:rFonts w:cs="Times New Roman"/>
          <w:szCs w:val="28"/>
        </w:rPr>
        <w:t>я</w:t>
      </w:r>
      <w:r w:rsidRPr="00EA113A">
        <w:rPr>
          <w:rFonts w:cs="Times New Roman"/>
          <w:szCs w:val="28"/>
        </w:rPr>
        <w:t>ется проведение патронажа, рейдовых мероприятий.</w:t>
      </w:r>
    </w:p>
    <w:p w:rsidR="00D568AE" w:rsidRPr="00EA113A" w:rsidRDefault="00D568AE" w:rsidP="00EA113A">
      <w:pPr>
        <w:spacing w:line="240" w:lineRule="auto"/>
        <w:rPr>
          <w:rFonts w:cs="Times New Roman"/>
          <w:szCs w:val="28"/>
        </w:rPr>
      </w:pPr>
      <w:proofErr w:type="gramStart"/>
      <w:r w:rsidRPr="00EA113A">
        <w:rPr>
          <w:rFonts w:cs="Times New Roman"/>
          <w:szCs w:val="28"/>
        </w:rPr>
        <w:t>Так, за отчетный период проведен</w:t>
      </w:r>
      <w:r w:rsidR="00860546">
        <w:rPr>
          <w:rFonts w:cs="Times New Roman"/>
          <w:szCs w:val="28"/>
        </w:rPr>
        <w:t>о</w:t>
      </w:r>
      <w:r w:rsidRPr="00EA113A">
        <w:rPr>
          <w:rFonts w:cs="Times New Roman"/>
          <w:szCs w:val="28"/>
        </w:rPr>
        <w:t xml:space="preserve"> 48 288 патронажей, в т</w:t>
      </w:r>
      <w:r w:rsidR="00C04998">
        <w:rPr>
          <w:rFonts w:cs="Times New Roman"/>
          <w:szCs w:val="28"/>
        </w:rPr>
        <w:t>ом числе</w:t>
      </w:r>
      <w:r w:rsidRPr="00EA113A">
        <w:rPr>
          <w:rFonts w:cs="Times New Roman"/>
          <w:szCs w:val="28"/>
        </w:rPr>
        <w:t xml:space="preserve"> 21 440 в семьи, находящиеся в социально</w:t>
      </w:r>
      <w:r w:rsidR="00860546">
        <w:rPr>
          <w:rFonts w:cs="Times New Roman"/>
          <w:szCs w:val="28"/>
        </w:rPr>
        <w:t xml:space="preserve"> </w:t>
      </w:r>
      <w:r w:rsidRPr="00EA113A">
        <w:rPr>
          <w:rFonts w:cs="Times New Roman"/>
          <w:szCs w:val="28"/>
        </w:rPr>
        <w:t xml:space="preserve">опасном положении, 20 536 в семьи, находящиеся в трудной жизненной ситуации, 2456 беременных, </w:t>
      </w:r>
      <w:r w:rsidR="00214E0D" w:rsidRPr="00EA113A">
        <w:rPr>
          <w:rFonts w:cs="Times New Roman"/>
          <w:szCs w:val="28"/>
        </w:rPr>
        <w:t>3</w:t>
      </w:r>
      <w:r w:rsidR="00860546">
        <w:rPr>
          <w:rFonts w:cs="Times New Roman"/>
          <w:szCs w:val="28"/>
        </w:rPr>
        <w:t>856 семей с детьми до 1 года (</w:t>
      </w:r>
      <w:r w:rsidRPr="00EA113A">
        <w:rPr>
          <w:rFonts w:cs="Times New Roman"/>
          <w:szCs w:val="28"/>
        </w:rPr>
        <w:t>2023 г. – 44 844, 2022 г. – 50 402), из них совместно с субъе</w:t>
      </w:r>
      <w:r w:rsidRPr="00EA113A">
        <w:rPr>
          <w:rFonts w:cs="Times New Roman"/>
          <w:szCs w:val="28"/>
        </w:rPr>
        <w:t>к</w:t>
      </w:r>
      <w:r w:rsidR="00860546">
        <w:rPr>
          <w:rFonts w:cs="Times New Roman"/>
          <w:szCs w:val="28"/>
        </w:rPr>
        <w:t>тами профилактики – 18266 (</w:t>
      </w:r>
      <w:r w:rsidRPr="00EA113A">
        <w:rPr>
          <w:rFonts w:cs="Times New Roman"/>
          <w:szCs w:val="28"/>
        </w:rPr>
        <w:t>2023 г. – 21367).</w:t>
      </w:r>
      <w:proofErr w:type="gramEnd"/>
      <w:r w:rsidRPr="00EA113A">
        <w:rPr>
          <w:rFonts w:cs="Times New Roman"/>
          <w:szCs w:val="28"/>
        </w:rPr>
        <w:t xml:space="preserve"> Совместно с сотрудниками служб ГО и ЧС проведены 1902 патронаж</w:t>
      </w:r>
      <w:r w:rsidR="00214E0D" w:rsidRPr="00EA113A">
        <w:rPr>
          <w:rFonts w:cs="Times New Roman"/>
          <w:szCs w:val="28"/>
        </w:rPr>
        <w:t>а</w:t>
      </w:r>
      <w:r w:rsidR="00860546">
        <w:rPr>
          <w:rFonts w:cs="Times New Roman"/>
          <w:szCs w:val="28"/>
        </w:rPr>
        <w:t xml:space="preserve"> (2023 г. – 630, </w:t>
      </w:r>
      <w:r w:rsidRPr="00EA113A">
        <w:rPr>
          <w:rFonts w:cs="Times New Roman"/>
          <w:szCs w:val="28"/>
        </w:rPr>
        <w:t>2022 г</w:t>
      </w:r>
      <w:r w:rsidR="00860546">
        <w:rPr>
          <w:rFonts w:cs="Times New Roman"/>
          <w:szCs w:val="28"/>
        </w:rPr>
        <w:t>.</w:t>
      </w:r>
      <w:r w:rsidRPr="00EA113A">
        <w:rPr>
          <w:rFonts w:cs="Times New Roman"/>
          <w:szCs w:val="28"/>
        </w:rPr>
        <w:t xml:space="preserve"> – 420) в целях пр</w:t>
      </w:r>
      <w:r w:rsidRPr="00EA113A">
        <w:rPr>
          <w:rFonts w:cs="Times New Roman"/>
          <w:szCs w:val="28"/>
        </w:rPr>
        <w:t>о</w:t>
      </w:r>
      <w:r w:rsidRPr="00EA113A">
        <w:rPr>
          <w:rFonts w:cs="Times New Roman"/>
          <w:szCs w:val="28"/>
        </w:rPr>
        <w:t>филактики пожарной безопасности в семьях, проживающих в домах с печным отоплением.</w:t>
      </w:r>
    </w:p>
    <w:p w:rsidR="00D568AE" w:rsidRPr="00EA113A" w:rsidRDefault="00D568AE" w:rsidP="00EA113A">
      <w:pPr>
        <w:spacing w:line="240" w:lineRule="auto"/>
        <w:rPr>
          <w:rFonts w:cs="Times New Roman"/>
          <w:szCs w:val="28"/>
        </w:rPr>
      </w:pPr>
      <w:r w:rsidRPr="00EA113A">
        <w:rPr>
          <w:rFonts w:cs="Times New Roman"/>
          <w:szCs w:val="28"/>
        </w:rPr>
        <w:t xml:space="preserve">Всего таких услуг службами социального сопровождения семей с детьми при центрах социальной помощи семье и детям оказано в 2024 г. 86 577 ед. услуг (2023 г. </w:t>
      </w:r>
      <w:r w:rsidR="00120BCD" w:rsidRPr="00EA113A">
        <w:rPr>
          <w:rFonts w:cs="Times New Roman"/>
          <w:szCs w:val="28"/>
        </w:rPr>
        <w:t>–</w:t>
      </w:r>
      <w:r w:rsidRPr="00EA113A">
        <w:rPr>
          <w:rFonts w:cs="Times New Roman"/>
          <w:szCs w:val="28"/>
        </w:rPr>
        <w:t xml:space="preserve"> 60452, 2022 г. – 40 603).</w:t>
      </w:r>
    </w:p>
    <w:p w:rsidR="00D568AE" w:rsidRPr="00EA113A" w:rsidRDefault="00D568AE" w:rsidP="00EA113A">
      <w:pPr>
        <w:spacing w:line="240" w:lineRule="auto"/>
        <w:rPr>
          <w:rFonts w:cs="Times New Roman"/>
          <w:szCs w:val="28"/>
        </w:rPr>
      </w:pPr>
      <w:r w:rsidRPr="00EA113A">
        <w:rPr>
          <w:rFonts w:cs="Times New Roman"/>
          <w:szCs w:val="28"/>
        </w:rPr>
        <w:t xml:space="preserve">Во исполнение межведомственного приказа </w:t>
      </w:r>
      <w:r w:rsidR="00A80E85">
        <w:rPr>
          <w:rFonts w:cs="Times New Roman"/>
          <w:szCs w:val="28"/>
        </w:rPr>
        <w:t>«</w:t>
      </w:r>
      <w:r w:rsidRPr="00EA113A">
        <w:rPr>
          <w:rFonts w:cs="Times New Roman"/>
          <w:szCs w:val="28"/>
        </w:rPr>
        <w:t xml:space="preserve">О проведении </w:t>
      </w:r>
      <w:proofErr w:type="gramStart"/>
      <w:r w:rsidRPr="00EA113A">
        <w:rPr>
          <w:rFonts w:cs="Times New Roman"/>
          <w:szCs w:val="28"/>
        </w:rPr>
        <w:t>медико-социального</w:t>
      </w:r>
      <w:proofErr w:type="gramEnd"/>
      <w:r w:rsidRPr="00EA113A">
        <w:rPr>
          <w:rFonts w:cs="Times New Roman"/>
          <w:szCs w:val="28"/>
        </w:rPr>
        <w:t xml:space="preserve"> патронажа беременных женщин и семей, имеющих детей до 1 г</w:t>
      </w:r>
      <w:r w:rsidRPr="00EA113A">
        <w:rPr>
          <w:rFonts w:cs="Times New Roman"/>
          <w:szCs w:val="28"/>
        </w:rPr>
        <w:t>о</w:t>
      </w:r>
      <w:r w:rsidRPr="00EA113A">
        <w:rPr>
          <w:rFonts w:cs="Times New Roman"/>
          <w:szCs w:val="28"/>
        </w:rPr>
        <w:t>да</w:t>
      </w:r>
      <w:r w:rsidR="00EC1733">
        <w:rPr>
          <w:rFonts w:cs="Times New Roman"/>
          <w:szCs w:val="28"/>
        </w:rPr>
        <w:t>,</w:t>
      </w:r>
      <w:r w:rsidRPr="00EA113A">
        <w:rPr>
          <w:rFonts w:cs="Times New Roman"/>
          <w:szCs w:val="28"/>
        </w:rPr>
        <w:t xml:space="preserve"> проверен</w:t>
      </w:r>
      <w:r w:rsidR="00EC1733">
        <w:rPr>
          <w:rFonts w:cs="Times New Roman"/>
          <w:szCs w:val="28"/>
        </w:rPr>
        <w:t>а</w:t>
      </w:r>
      <w:r w:rsidRPr="00EA113A">
        <w:rPr>
          <w:rFonts w:cs="Times New Roman"/>
          <w:szCs w:val="28"/>
        </w:rPr>
        <w:t xml:space="preserve"> 2061 беременн</w:t>
      </w:r>
      <w:r w:rsidR="00EC1733">
        <w:rPr>
          <w:rFonts w:cs="Times New Roman"/>
          <w:szCs w:val="28"/>
        </w:rPr>
        <w:t>ая</w:t>
      </w:r>
      <w:r w:rsidRPr="00EA113A">
        <w:rPr>
          <w:rFonts w:cs="Times New Roman"/>
          <w:szCs w:val="28"/>
        </w:rPr>
        <w:t xml:space="preserve"> женщин</w:t>
      </w:r>
      <w:r w:rsidR="00EC1733">
        <w:rPr>
          <w:rFonts w:cs="Times New Roman"/>
          <w:szCs w:val="28"/>
        </w:rPr>
        <w:t>а</w:t>
      </w:r>
      <w:r w:rsidRPr="00EA113A">
        <w:rPr>
          <w:rFonts w:cs="Times New Roman"/>
          <w:szCs w:val="28"/>
        </w:rPr>
        <w:t xml:space="preserve"> и 3801 семья, имеющ</w:t>
      </w:r>
      <w:r w:rsidR="00EC1733">
        <w:rPr>
          <w:rFonts w:cs="Times New Roman"/>
          <w:szCs w:val="28"/>
        </w:rPr>
        <w:t>ая</w:t>
      </w:r>
      <w:r w:rsidRPr="00EA113A">
        <w:rPr>
          <w:rFonts w:cs="Times New Roman"/>
          <w:szCs w:val="28"/>
        </w:rPr>
        <w:t xml:space="preserve"> детей до 1 г</w:t>
      </w:r>
      <w:r w:rsidRPr="00EA113A">
        <w:rPr>
          <w:rFonts w:cs="Times New Roman"/>
          <w:szCs w:val="28"/>
        </w:rPr>
        <w:t>о</w:t>
      </w:r>
      <w:r w:rsidRPr="00EA113A">
        <w:rPr>
          <w:rFonts w:cs="Times New Roman"/>
          <w:szCs w:val="28"/>
        </w:rPr>
        <w:t>да (2023 г</w:t>
      </w:r>
      <w:r w:rsidR="00EC1733">
        <w:rPr>
          <w:rFonts w:cs="Times New Roman"/>
          <w:szCs w:val="28"/>
        </w:rPr>
        <w:t>.</w:t>
      </w:r>
      <w:r w:rsidR="005C6FAB" w:rsidRPr="00EA113A">
        <w:rPr>
          <w:rFonts w:cs="Times New Roman"/>
          <w:szCs w:val="28"/>
        </w:rPr>
        <w:t xml:space="preserve"> –</w:t>
      </w:r>
      <w:r w:rsidRPr="00EA113A">
        <w:rPr>
          <w:rFonts w:cs="Times New Roman"/>
          <w:szCs w:val="28"/>
        </w:rPr>
        <w:t xml:space="preserve"> 705 и 2690</w:t>
      </w:r>
      <w:r w:rsidR="005C6FAB" w:rsidRPr="00EA113A">
        <w:rPr>
          <w:rFonts w:cs="Times New Roman"/>
          <w:szCs w:val="28"/>
        </w:rPr>
        <w:t>)</w:t>
      </w:r>
      <w:r w:rsidRPr="00EA113A">
        <w:rPr>
          <w:rFonts w:cs="Times New Roman"/>
          <w:szCs w:val="28"/>
        </w:rPr>
        <w:t xml:space="preserve">. </w:t>
      </w:r>
      <w:proofErr w:type="gramStart"/>
      <w:r w:rsidRPr="00EA113A">
        <w:rPr>
          <w:rFonts w:cs="Times New Roman"/>
          <w:szCs w:val="28"/>
        </w:rPr>
        <w:t>В результате патронажей выявлен</w:t>
      </w:r>
      <w:r w:rsidR="00EC1733">
        <w:rPr>
          <w:rFonts w:cs="Times New Roman"/>
          <w:szCs w:val="28"/>
        </w:rPr>
        <w:t>о</w:t>
      </w:r>
      <w:r w:rsidRPr="00EA113A">
        <w:rPr>
          <w:rFonts w:cs="Times New Roman"/>
          <w:szCs w:val="28"/>
        </w:rPr>
        <w:t xml:space="preserve"> 1974 </w:t>
      </w:r>
      <w:r w:rsidR="00EC1733">
        <w:rPr>
          <w:rFonts w:cs="Times New Roman"/>
          <w:szCs w:val="28"/>
        </w:rPr>
        <w:t>ребенка</w:t>
      </w:r>
      <w:r w:rsidRPr="00EA113A">
        <w:rPr>
          <w:rFonts w:cs="Times New Roman"/>
          <w:szCs w:val="28"/>
        </w:rPr>
        <w:t>, находящихся в социально</w:t>
      </w:r>
      <w:r w:rsidR="00EC1733">
        <w:rPr>
          <w:rFonts w:cs="Times New Roman"/>
          <w:szCs w:val="28"/>
        </w:rPr>
        <w:t xml:space="preserve"> </w:t>
      </w:r>
      <w:r w:rsidRPr="00EA113A">
        <w:rPr>
          <w:rFonts w:cs="Times New Roman"/>
          <w:szCs w:val="28"/>
        </w:rPr>
        <w:t>опасном положении и требующих помощи госуда</w:t>
      </w:r>
      <w:r w:rsidRPr="00EA113A">
        <w:rPr>
          <w:rFonts w:cs="Times New Roman"/>
          <w:szCs w:val="28"/>
        </w:rPr>
        <w:t>р</w:t>
      </w:r>
      <w:r w:rsidRPr="00EA113A">
        <w:rPr>
          <w:rFonts w:cs="Times New Roman"/>
          <w:szCs w:val="28"/>
        </w:rPr>
        <w:t>ства</w:t>
      </w:r>
      <w:r w:rsidR="002E40EA" w:rsidRPr="00EA113A">
        <w:rPr>
          <w:rFonts w:cs="Times New Roman"/>
          <w:szCs w:val="28"/>
        </w:rPr>
        <w:t xml:space="preserve"> (2023 г. – 1937, 2022 г. – 1071)</w:t>
      </w:r>
      <w:r w:rsidRPr="00EA113A">
        <w:rPr>
          <w:rFonts w:cs="Times New Roman"/>
          <w:szCs w:val="28"/>
        </w:rPr>
        <w:t xml:space="preserve">, которые в целях защиты жизни и здоровья были помещены: в детские соматические отделения – 207 (2023 г. </w:t>
      </w:r>
      <w:r w:rsidR="002E40EA" w:rsidRPr="00EA113A">
        <w:rPr>
          <w:rFonts w:cs="Times New Roman"/>
          <w:szCs w:val="28"/>
        </w:rPr>
        <w:t>–</w:t>
      </w:r>
      <w:r w:rsidRPr="00EA113A">
        <w:rPr>
          <w:rFonts w:cs="Times New Roman"/>
          <w:szCs w:val="28"/>
        </w:rPr>
        <w:t xml:space="preserve"> 98, 2022 г. </w:t>
      </w:r>
      <w:r w:rsidR="002E40EA" w:rsidRPr="00EA113A">
        <w:rPr>
          <w:rFonts w:cs="Times New Roman"/>
          <w:szCs w:val="28"/>
        </w:rPr>
        <w:t>–</w:t>
      </w:r>
      <w:r w:rsidRPr="00EA113A">
        <w:rPr>
          <w:rFonts w:cs="Times New Roman"/>
          <w:szCs w:val="28"/>
        </w:rPr>
        <w:t xml:space="preserve"> 119 детей), в центры социальной помощи семье и детям 1767 (2023 г. </w:t>
      </w:r>
      <w:r w:rsidR="002E40EA" w:rsidRPr="00EA113A">
        <w:rPr>
          <w:rFonts w:cs="Times New Roman"/>
          <w:szCs w:val="28"/>
        </w:rPr>
        <w:t>–</w:t>
      </w:r>
      <w:r w:rsidRPr="00EA113A">
        <w:rPr>
          <w:rFonts w:cs="Times New Roman"/>
          <w:szCs w:val="28"/>
        </w:rPr>
        <w:t xml:space="preserve"> 1839, 2022 г. </w:t>
      </w:r>
      <w:r w:rsidR="002E40EA" w:rsidRPr="00EA113A">
        <w:rPr>
          <w:rFonts w:cs="Times New Roman"/>
          <w:szCs w:val="28"/>
        </w:rPr>
        <w:t>–</w:t>
      </w:r>
      <w:r w:rsidRPr="00EA113A">
        <w:rPr>
          <w:rFonts w:cs="Times New Roman"/>
          <w:szCs w:val="28"/>
        </w:rPr>
        <w:t xml:space="preserve"> 952).</w:t>
      </w:r>
      <w:proofErr w:type="gramEnd"/>
      <w:r w:rsidRPr="00EA113A">
        <w:rPr>
          <w:rFonts w:cs="Times New Roman"/>
          <w:szCs w:val="28"/>
        </w:rPr>
        <w:t xml:space="preserve"> Наблюдается рост выявленных детей по сравнению с прошлым годом на 1,9</w:t>
      </w:r>
      <w:r w:rsidR="00EC1733">
        <w:rPr>
          <w:rFonts w:cs="Times New Roman"/>
          <w:szCs w:val="28"/>
        </w:rPr>
        <w:t xml:space="preserve"> процента</w:t>
      </w:r>
      <w:r w:rsidRPr="00EA113A">
        <w:rPr>
          <w:rFonts w:cs="Times New Roman"/>
          <w:szCs w:val="28"/>
        </w:rPr>
        <w:t>.</w:t>
      </w:r>
    </w:p>
    <w:p w:rsidR="00D568AE" w:rsidRPr="00EA113A" w:rsidRDefault="00D568AE" w:rsidP="00EA113A">
      <w:pPr>
        <w:spacing w:line="240" w:lineRule="auto"/>
        <w:rPr>
          <w:rFonts w:cs="Times New Roman"/>
          <w:szCs w:val="28"/>
        </w:rPr>
      </w:pPr>
      <w:r w:rsidRPr="00EA113A">
        <w:rPr>
          <w:rFonts w:cs="Times New Roman"/>
          <w:szCs w:val="28"/>
        </w:rPr>
        <w:t>По данным центров</w:t>
      </w:r>
      <w:r w:rsidR="00EC1733">
        <w:rPr>
          <w:rFonts w:cs="Times New Roman"/>
          <w:szCs w:val="28"/>
        </w:rPr>
        <w:t>,</w:t>
      </w:r>
      <w:r w:rsidRPr="00EA113A">
        <w:rPr>
          <w:rFonts w:cs="Times New Roman"/>
          <w:szCs w:val="28"/>
        </w:rPr>
        <w:t xml:space="preserve"> на социальном сопровождении находил</w:t>
      </w:r>
      <w:r w:rsidR="00EF1E0D">
        <w:rPr>
          <w:rFonts w:cs="Times New Roman"/>
          <w:szCs w:val="28"/>
        </w:rPr>
        <w:t>о</w:t>
      </w:r>
      <w:r w:rsidRPr="00EA113A">
        <w:rPr>
          <w:rFonts w:cs="Times New Roman"/>
          <w:szCs w:val="28"/>
        </w:rPr>
        <w:t>сь 2648 с</w:t>
      </w:r>
      <w:r w:rsidRPr="00EA113A">
        <w:rPr>
          <w:rFonts w:cs="Times New Roman"/>
          <w:szCs w:val="28"/>
        </w:rPr>
        <w:t>е</w:t>
      </w:r>
      <w:r w:rsidRPr="00EA113A">
        <w:rPr>
          <w:rFonts w:cs="Times New Roman"/>
          <w:szCs w:val="28"/>
        </w:rPr>
        <w:t>мей, в них детей 3344 чел. (2023 г. – 3273 семей), в том числе:</w:t>
      </w:r>
    </w:p>
    <w:p w:rsidR="00D568AE" w:rsidRPr="00EA113A" w:rsidRDefault="00D568AE" w:rsidP="00EA113A">
      <w:pPr>
        <w:spacing w:line="240" w:lineRule="auto"/>
        <w:rPr>
          <w:rFonts w:cs="Times New Roman"/>
          <w:szCs w:val="28"/>
        </w:rPr>
      </w:pPr>
      <w:r w:rsidRPr="00EA113A">
        <w:rPr>
          <w:rFonts w:cs="Times New Roman"/>
          <w:szCs w:val="28"/>
        </w:rPr>
        <w:t>- 1767 семей, нуждающиеся в социальной поддержке (2023 г. – 1953 с</w:t>
      </w:r>
      <w:r w:rsidRPr="00EA113A">
        <w:rPr>
          <w:rFonts w:cs="Times New Roman"/>
          <w:szCs w:val="28"/>
        </w:rPr>
        <w:t>е</w:t>
      </w:r>
      <w:r w:rsidRPr="00EA113A">
        <w:rPr>
          <w:rFonts w:cs="Times New Roman"/>
          <w:szCs w:val="28"/>
        </w:rPr>
        <w:t>мей),</w:t>
      </w:r>
    </w:p>
    <w:p w:rsidR="00D568AE" w:rsidRPr="00EA113A" w:rsidRDefault="00D568AE" w:rsidP="00EA113A">
      <w:pPr>
        <w:spacing w:line="240" w:lineRule="auto"/>
        <w:rPr>
          <w:rFonts w:cs="Times New Roman"/>
          <w:szCs w:val="28"/>
        </w:rPr>
      </w:pPr>
      <w:r w:rsidRPr="00EA113A">
        <w:rPr>
          <w:rFonts w:cs="Times New Roman"/>
          <w:szCs w:val="28"/>
        </w:rPr>
        <w:t>- 460 сем</w:t>
      </w:r>
      <w:r w:rsidR="00214E0D" w:rsidRPr="00EA113A">
        <w:rPr>
          <w:rFonts w:cs="Times New Roman"/>
          <w:szCs w:val="28"/>
        </w:rPr>
        <w:t>ей</w:t>
      </w:r>
      <w:r w:rsidRPr="00EA113A">
        <w:rPr>
          <w:rFonts w:cs="Times New Roman"/>
          <w:szCs w:val="28"/>
        </w:rPr>
        <w:t>, находящиеся в трудной жизненной ситуации (2023 г. – 717 семей),</w:t>
      </w:r>
    </w:p>
    <w:p w:rsidR="009A5D0B" w:rsidRDefault="00D568AE" w:rsidP="00EA113A">
      <w:pPr>
        <w:spacing w:line="240" w:lineRule="auto"/>
        <w:rPr>
          <w:rFonts w:cs="Times New Roman"/>
          <w:szCs w:val="28"/>
        </w:rPr>
      </w:pPr>
      <w:r w:rsidRPr="00EA113A">
        <w:rPr>
          <w:rFonts w:cs="Times New Roman"/>
          <w:szCs w:val="28"/>
        </w:rPr>
        <w:t>- 421 семь</w:t>
      </w:r>
      <w:r w:rsidR="00EF1E0D">
        <w:rPr>
          <w:rFonts w:cs="Times New Roman"/>
          <w:szCs w:val="28"/>
        </w:rPr>
        <w:t>я</w:t>
      </w:r>
      <w:r w:rsidRPr="00EA113A">
        <w:rPr>
          <w:rFonts w:cs="Times New Roman"/>
          <w:szCs w:val="28"/>
        </w:rPr>
        <w:t>, находящ</w:t>
      </w:r>
      <w:r w:rsidR="00EF1E0D">
        <w:rPr>
          <w:rFonts w:cs="Times New Roman"/>
          <w:szCs w:val="28"/>
        </w:rPr>
        <w:t>ая</w:t>
      </w:r>
      <w:r w:rsidRPr="00EA113A">
        <w:rPr>
          <w:rFonts w:cs="Times New Roman"/>
          <w:szCs w:val="28"/>
        </w:rPr>
        <w:t>ся в социально опасном положении (2023 г. – 593 семьи).</w:t>
      </w:r>
    </w:p>
    <w:p w:rsidR="00C04998" w:rsidRDefault="00C04998" w:rsidP="00EA113A">
      <w:pPr>
        <w:spacing w:line="240" w:lineRule="auto"/>
        <w:rPr>
          <w:rFonts w:cs="Times New Roman"/>
          <w:szCs w:val="28"/>
        </w:rPr>
      </w:pPr>
    </w:p>
    <w:p w:rsidR="00EF1E0D" w:rsidRDefault="00EF1E0D" w:rsidP="00EA113A">
      <w:pPr>
        <w:spacing w:line="240" w:lineRule="auto"/>
        <w:rPr>
          <w:rFonts w:cs="Times New Roman"/>
          <w:szCs w:val="28"/>
        </w:rPr>
      </w:pPr>
    </w:p>
    <w:p w:rsidR="00EF1E0D" w:rsidRDefault="00EF1E0D" w:rsidP="00EA113A">
      <w:pPr>
        <w:spacing w:line="240" w:lineRule="auto"/>
        <w:rPr>
          <w:rFonts w:cs="Times New Roman"/>
          <w:szCs w:val="28"/>
        </w:rPr>
      </w:pPr>
    </w:p>
    <w:p w:rsidR="00EF1E0D" w:rsidRDefault="00EF1E0D" w:rsidP="00EA113A">
      <w:pPr>
        <w:spacing w:line="240" w:lineRule="auto"/>
        <w:rPr>
          <w:rFonts w:cs="Times New Roman"/>
          <w:szCs w:val="28"/>
        </w:rPr>
      </w:pPr>
    </w:p>
    <w:p w:rsidR="00EF1E0D" w:rsidRDefault="00EF1E0D" w:rsidP="00EA113A">
      <w:pPr>
        <w:spacing w:line="240" w:lineRule="auto"/>
        <w:rPr>
          <w:rFonts w:cs="Times New Roman"/>
          <w:szCs w:val="28"/>
        </w:rPr>
      </w:pPr>
    </w:p>
    <w:p w:rsidR="00EF1E0D" w:rsidRPr="00EA113A" w:rsidRDefault="00EF1E0D" w:rsidP="00EA113A">
      <w:pPr>
        <w:spacing w:line="240" w:lineRule="auto"/>
        <w:rPr>
          <w:rFonts w:cs="Times New Roman"/>
          <w:szCs w:val="28"/>
        </w:rPr>
      </w:pPr>
    </w:p>
    <w:p w:rsidR="00614DC8" w:rsidRDefault="00655CCB" w:rsidP="00C04998">
      <w:pPr>
        <w:spacing w:line="240" w:lineRule="auto"/>
        <w:ind w:firstLine="0"/>
        <w:jc w:val="center"/>
        <w:rPr>
          <w:rFonts w:cs="Times New Roman"/>
          <w:szCs w:val="28"/>
        </w:rPr>
      </w:pPr>
      <w:r w:rsidRPr="00EA113A">
        <w:rPr>
          <w:rFonts w:cs="Times New Roman"/>
          <w:szCs w:val="28"/>
        </w:rPr>
        <w:lastRenderedPageBreak/>
        <w:t xml:space="preserve">Семьи, находящиеся </w:t>
      </w:r>
      <w:r w:rsidR="00951E39" w:rsidRPr="00EA113A">
        <w:rPr>
          <w:rFonts w:cs="Times New Roman"/>
          <w:szCs w:val="28"/>
        </w:rPr>
        <w:t>на социальном сопровождении</w:t>
      </w:r>
    </w:p>
    <w:p w:rsidR="00C04998" w:rsidRPr="00EA113A" w:rsidRDefault="00C04998" w:rsidP="00EA113A">
      <w:pPr>
        <w:spacing w:line="240" w:lineRule="auto"/>
        <w:rPr>
          <w:rFonts w:cs="Times New Roman"/>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22"/>
        <w:gridCol w:w="1004"/>
        <w:gridCol w:w="1157"/>
        <w:gridCol w:w="1111"/>
        <w:gridCol w:w="1148"/>
        <w:gridCol w:w="1114"/>
      </w:tblGrid>
      <w:tr w:rsidR="007251F4" w:rsidRPr="00C04998" w:rsidTr="00C04998">
        <w:tc>
          <w:tcPr>
            <w:tcW w:w="2972" w:type="dxa"/>
            <w:vMerge w:val="restart"/>
            <w:tcBorders>
              <w:bottom w:val="single" w:sz="4" w:space="0" w:color="auto"/>
            </w:tcBorders>
          </w:tcPr>
          <w:p w:rsidR="00C04998" w:rsidRDefault="00951E39" w:rsidP="00C04998">
            <w:pPr>
              <w:spacing w:line="240" w:lineRule="auto"/>
              <w:ind w:firstLine="0"/>
              <w:jc w:val="center"/>
              <w:rPr>
                <w:rFonts w:cs="Times New Roman"/>
                <w:sz w:val="24"/>
                <w:szCs w:val="28"/>
              </w:rPr>
            </w:pPr>
            <w:r w:rsidRPr="00C04998">
              <w:rPr>
                <w:rFonts w:cs="Times New Roman"/>
                <w:sz w:val="24"/>
                <w:szCs w:val="28"/>
              </w:rPr>
              <w:t xml:space="preserve">Семьи на </w:t>
            </w:r>
            <w:proofErr w:type="gramStart"/>
            <w:r w:rsidRPr="00C04998">
              <w:rPr>
                <w:rFonts w:cs="Times New Roman"/>
                <w:sz w:val="24"/>
                <w:szCs w:val="28"/>
              </w:rPr>
              <w:t>социальном</w:t>
            </w:r>
            <w:proofErr w:type="gramEnd"/>
          </w:p>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 xml:space="preserve"> </w:t>
            </w:r>
            <w:proofErr w:type="gramStart"/>
            <w:r w:rsidRPr="00C04998">
              <w:rPr>
                <w:rFonts w:cs="Times New Roman"/>
                <w:sz w:val="24"/>
                <w:szCs w:val="28"/>
              </w:rPr>
              <w:t>сопровождении</w:t>
            </w:r>
            <w:proofErr w:type="gramEnd"/>
            <w:r w:rsidRPr="00C04998">
              <w:rPr>
                <w:rFonts w:cs="Times New Roman"/>
                <w:sz w:val="24"/>
                <w:szCs w:val="28"/>
              </w:rPr>
              <w:t>,</w:t>
            </w:r>
          </w:p>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в том числе:</w:t>
            </w:r>
          </w:p>
        </w:tc>
        <w:tc>
          <w:tcPr>
            <w:tcW w:w="2126" w:type="dxa"/>
            <w:gridSpan w:val="2"/>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2024 г.</w:t>
            </w:r>
          </w:p>
        </w:tc>
        <w:tc>
          <w:tcPr>
            <w:tcW w:w="2268" w:type="dxa"/>
            <w:gridSpan w:val="2"/>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2023 г.</w:t>
            </w:r>
          </w:p>
        </w:tc>
        <w:tc>
          <w:tcPr>
            <w:tcW w:w="2262" w:type="dxa"/>
            <w:gridSpan w:val="2"/>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2022 г.</w:t>
            </w:r>
          </w:p>
        </w:tc>
      </w:tr>
      <w:tr w:rsidR="007251F4" w:rsidRPr="00C04998" w:rsidTr="00C04998">
        <w:tc>
          <w:tcPr>
            <w:tcW w:w="2972" w:type="dxa"/>
            <w:vMerge/>
            <w:tcBorders>
              <w:bottom w:val="single" w:sz="4" w:space="0" w:color="auto"/>
            </w:tcBorders>
          </w:tcPr>
          <w:p w:rsidR="00951E39" w:rsidRPr="00C04998" w:rsidRDefault="00951E39" w:rsidP="00C04998">
            <w:pPr>
              <w:spacing w:line="240" w:lineRule="auto"/>
              <w:ind w:firstLine="0"/>
              <w:jc w:val="center"/>
              <w:rPr>
                <w:rFonts w:cs="Times New Roman"/>
                <w:sz w:val="24"/>
                <w:szCs w:val="28"/>
              </w:rPr>
            </w:pPr>
          </w:p>
        </w:tc>
        <w:tc>
          <w:tcPr>
            <w:tcW w:w="1122"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семей</w:t>
            </w:r>
          </w:p>
        </w:tc>
        <w:tc>
          <w:tcPr>
            <w:tcW w:w="100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в них детей</w:t>
            </w:r>
          </w:p>
        </w:tc>
        <w:tc>
          <w:tcPr>
            <w:tcW w:w="1157"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семей</w:t>
            </w:r>
          </w:p>
        </w:tc>
        <w:tc>
          <w:tcPr>
            <w:tcW w:w="1111"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в них детей</w:t>
            </w:r>
          </w:p>
        </w:tc>
        <w:tc>
          <w:tcPr>
            <w:tcW w:w="1148"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семей</w:t>
            </w:r>
          </w:p>
        </w:tc>
        <w:tc>
          <w:tcPr>
            <w:tcW w:w="111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в них детей</w:t>
            </w:r>
          </w:p>
        </w:tc>
      </w:tr>
      <w:tr w:rsidR="007251F4" w:rsidRPr="00C04998" w:rsidTr="00C04998">
        <w:tc>
          <w:tcPr>
            <w:tcW w:w="2972" w:type="dxa"/>
            <w:tcBorders>
              <w:top w:val="single" w:sz="4" w:space="0" w:color="auto"/>
            </w:tcBorders>
          </w:tcPr>
          <w:p w:rsidR="00951E39" w:rsidRPr="00C04998" w:rsidRDefault="00EF1E0D" w:rsidP="00C04998">
            <w:pPr>
              <w:spacing w:line="240" w:lineRule="auto"/>
              <w:ind w:firstLine="0"/>
              <w:jc w:val="left"/>
              <w:rPr>
                <w:rFonts w:cs="Times New Roman"/>
                <w:sz w:val="24"/>
                <w:szCs w:val="28"/>
              </w:rPr>
            </w:pPr>
            <w:r w:rsidRPr="00C04998">
              <w:rPr>
                <w:rFonts w:cs="Times New Roman"/>
                <w:sz w:val="24"/>
                <w:szCs w:val="28"/>
              </w:rPr>
              <w:t>Семьи, нуждающиеся в социальной поддержке</w:t>
            </w:r>
          </w:p>
        </w:tc>
        <w:tc>
          <w:tcPr>
            <w:tcW w:w="1122"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1767</w:t>
            </w:r>
          </w:p>
        </w:tc>
        <w:tc>
          <w:tcPr>
            <w:tcW w:w="100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5754</w:t>
            </w:r>
          </w:p>
        </w:tc>
        <w:tc>
          <w:tcPr>
            <w:tcW w:w="1157"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1953</w:t>
            </w:r>
          </w:p>
        </w:tc>
        <w:tc>
          <w:tcPr>
            <w:tcW w:w="1111"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6369</w:t>
            </w:r>
          </w:p>
        </w:tc>
        <w:tc>
          <w:tcPr>
            <w:tcW w:w="1148"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2143</w:t>
            </w:r>
          </w:p>
        </w:tc>
        <w:tc>
          <w:tcPr>
            <w:tcW w:w="111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7086</w:t>
            </w:r>
          </w:p>
        </w:tc>
      </w:tr>
      <w:tr w:rsidR="007251F4" w:rsidRPr="00C04998" w:rsidTr="00C04998">
        <w:tc>
          <w:tcPr>
            <w:tcW w:w="2972" w:type="dxa"/>
          </w:tcPr>
          <w:p w:rsidR="00951E39" w:rsidRPr="00C04998" w:rsidRDefault="00EF1E0D" w:rsidP="00C04998">
            <w:pPr>
              <w:spacing w:line="240" w:lineRule="auto"/>
              <w:ind w:firstLine="0"/>
              <w:jc w:val="left"/>
              <w:rPr>
                <w:rFonts w:cs="Times New Roman"/>
                <w:sz w:val="24"/>
                <w:szCs w:val="28"/>
              </w:rPr>
            </w:pPr>
            <w:r w:rsidRPr="00C04998">
              <w:rPr>
                <w:rFonts w:cs="Times New Roman"/>
                <w:sz w:val="24"/>
                <w:szCs w:val="28"/>
              </w:rPr>
              <w:t>Семьи в трудной жизне</w:t>
            </w:r>
            <w:r w:rsidR="00951E39" w:rsidRPr="00C04998">
              <w:rPr>
                <w:rFonts w:cs="Times New Roman"/>
                <w:sz w:val="24"/>
                <w:szCs w:val="28"/>
              </w:rPr>
              <w:t>н</w:t>
            </w:r>
            <w:r w:rsidR="00951E39" w:rsidRPr="00C04998">
              <w:rPr>
                <w:rFonts w:cs="Times New Roman"/>
                <w:sz w:val="24"/>
                <w:szCs w:val="28"/>
              </w:rPr>
              <w:t>ной ситуации</w:t>
            </w:r>
          </w:p>
        </w:tc>
        <w:tc>
          <w:tcPr>
            <w:tcW w:w="1122"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460</w:t>
            </w:r>
          </w:p>
        </w:tc>
        <w:tc>
          <w:tcPr>
            <w:tcW w:w="100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1159</w:t>
            </w:r>
          </w:p>
        </w:tc>
        <w:tc>
          <w:tcPr>
            <w:tcW w:w="1157"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731</w:t>
            </w:r>
          </w:p>
        </w:tc>
        <w:tc>
          <w:tcPr>
            <w:tcW w:w="1111"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1834</w:t>
            </w:r>
          </w:p>
        </w:tc>
        <w:tc>
          <w:tcPr>
            <w:tcW w:w="1148"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652</w:t>
            </w:r>
          </w:p>
        </w:tc>
        <w:tc>
          <w:tcPr>
            <w:tcW w:w="111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2080</w:t>
            </w:r>
          </w:p>
        </w:tc>
      </w:tr>
      <w:tr w:rsidR="007251F4" w:rsidRPr="00C04998" w:rsidTr="00C04998">
        <w:tc>
          <w:tcPr>
            <w:tcW w:w="2972" w:type="dxa"/>
          </w:tcPr>
          <w:p w:rsidR="00951E39" w:rsidRPr="00C04998" w:rsidRDefault="00EF1E0D" w:rsidP="00C04998">
            <w:pPr>
              <w:spacing w:line="240" w:lineRule="auto"/>
              <w:ind w:firstLine="0"/>
              <w:jc w:val="left"/>
              <w:rPr>
                <w:rFonts w:cs="Times New Roman"/>
                <w:sz w:val="24"/>
                <w:szCs w:val="28"/>
              </w:rPr>
            </w:pPr>
            <w:r w:rsidRPr="00C04998">
              <w:rPr>
                <w:rFonts w:cs="Times New Roman"/>
                <w:sz w:val="24"/>
                <w:szCs w:val="28"/>
              </w:rPr>
              <w:t>Семьи, находящиеся в с</w:t>
            </w:r>
            <w:r w:rsidR="00951E39" w:rsidRPr="00C04998">
              <w:rPr>
                <w:rFonts w:cs="Times New Roman"/>
                <w:sz w:val="24"/>
                <w:szCs w:val="28"/>
              </w:rPr>
              <w:t>о</w:t>
            </w:r>
            <w:r w:rsidR="00951E39" w:rsidRPr="00C04998">
              <w:rPr>
                <w:rFonts w:cs="Times New Roman"/>
                <w:sz w:val="24"/>
                <w:szCs w:val="28"/>
              </w:rPr>
              <w:t>циально опасном полож</w:t>
            </w:r>
            <w:r w:rsidR="00951E39" w:rsidRPr="00C04998">
              <w:rPr>
                <w:rFonts w:cs="Times New Roman"/>
                <w:sz w:val="24"/>
                <w:szCs w:val="28"/>
              </w:rPr>
              <w:t>е</w:t>
            </w:r>
            <w:r w:rsidR="00951E39" w:rsidRPr="00C04998">
              <w:rPr>
                <w:rFonts w:cs="Times New Roman"/>
                <w:sz w:val="24"/>
                <w:szCs w:val="28"/>
              </w:rPr>
              <w:t>нии</w:t>
            </w:r>
          </w:p>
        </w:tc>
        <w:tc>
          <w:tcPr>
            <w:tcW w:w="1122"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421</w:t>
            </w:r>
          </w:p>
        </w:tc>
        <w:tc>
          <w:tcPr>
            <w:tcW w:w="100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1192</w:t>
            </w:r>
          </w:p>
        </w:tc>
        <w:tc>
          <w:tcPr>
            <w:tcW w:w="1157"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589</w:t>
            </w:r>
          </w:p>
        </w:tc>
        <w:tc>
          <w:tcPr>
            <w:tcW w:w="1111"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1536</w:t>
            </w:r>
          </w:p>
        </w:tc>
        <w:tc>
          <w:tcPr>
            <w:tcW w:w="1148"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464</w:t>
            </w:r>
          </w:p>
        </w:tc>
        <w:tc>
          <w:tcPr>
            <w:tcW w:w="111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1351</w:t>
            </w:r>
          </w:p>
        </w:tc>
      </w:tr>
      <w:tr w:rsidR="00951E39" w:rsidRPr="00C04998" w:rsidTr="00C04998">
        <w:tc>
          <w:tcPr>
            <w:tcW w:w="2972" w:type="dxa"/>
          </w:tcPr>
          <w:p w:rsidR="00951E39" w:rsidRPr="00C04998" w:rsidRDefault="00951E39" w:rsidP="00C04998">
            <w:pPr>
              <w:spacing w:line="240" w:lineRule="auto"/>
              <w:ind w:firstLine="0"/>
              <w:jc w:val="left"/>
              <w:rPr>
                <w:rFonts w:cs="Times New Roman"/>
                <w:sz w:val="24"/>
                <w:szCs w:val="28"/>
              </w:rPr>
            </w:pPr>
            <w:r w:rsidRPr="00C04998">
              <w:rPr>
                <w:rFonts w:cs="Times New Roman"/>
                <w:sz w:val="24"/>
                <w:szCs w:val="28"/>
              </w:rPr>
              <w:t>Всего:</w:t>
            </w:r>
          </w:p>
        </w:tc>
        <w:tc>
          <w:tcPr>
            <w:tcW w:w="1122"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2648</w:t>
            </w:r>
          </w:p>
        </w:tc>
        <w:tc>
          <w:tcPr>
            <w:tcW w:w="100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7721</w:t>
            </w:r>
          </w:p>
        </w:tc>
        <w:tc>
          <w:tcPr>
            <w:tcW w:w="1157" w:type="dxa"/>
            <w:shd w:val="clear" w:color="auto" w:fill="auto"/>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3273</w:t>
            </w:r>
          </w:p>
        </w:tc>
        <w:tc>
          <w:tcPr>
            <w:tcW w:w="1111"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9739</w:t>
            </w:r>
          </w:p>
        </w:tc>
        <w:tc>
          <w:tcPr>
            <w:tcW w:w="1148"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3259</w:t>
            </w:r>
          </w:p>
        </w:tc>
        <w:tc>
          <w:tcPr>
            <w:tcW w:w="1114" w:type="dxa"/>
          </w:tcPr>
          <w:p w:rsidR="00951E39" w:rsidRPr="00C04998" w:rsidRDefault="00951E39" w:rsidP="00C04998">
            <w:pPr>
              <w:spacing w:line="240" w:lineRule="auto"/>
              <w:ind w:firstLine="0"/>
              <w:jc w:val="center"/>
              <w:rPr>
                <w:rFonts w:cs="Times New Roman"/>
                <w:sz w:val="24"/>
                <w:szCs w:val="28"/>
              </w:rPr>
            </w:pPr>
            <w:r w:rsidRPr="00C04998">
              <w:rPr>
                <w:rFonts w:cs="Times New Roman"/>
                <w:sz w:val="24"/>
                <w:szCs w:val="28"/>
              </w:rPr>
              <w:t>10517</w:t>
            </w:r>
          </w:p>
        </w:tc>
      </w:tr>
    </w:tbl>
    <w:p w:rsidR="00614DC8" w:rsidRPr="00EA113A" w:rsidRDefault="00614DC8" w:rsidP="00EA113A">
      <w:pPr>
        <w:spacing w:line="240" w:lineRule="auto"/>
        <w:rPr>
          <w:rFonts w:cs="Times New Roman"/>
          <w:szCs w:val="28"/>
        </w:rPr>
      </w:pPr>
    </w:p>
    <w:p w:rsidR="00B326EF" w:rsidRPr="00EA113A" w:rsidRDefault="00B326EF" w:rsidP="00EA113A">
      <w:pPr>
        <w:spacing w:line="240" w:lineRule="auto"/>
        <w:rPr>
          <w:rFonts w:cs="Times New Roman"/>
          <w:szCs w:val="28"/>
        </w:rPr>
      </w:pPr>
      <w:r w:rsidRPr="00EA113A">
        <w:rPr>
          <w:rFonts w:cs="Times New Roman"/>
          <w:szCs w:val="28"/>
        </w:rPr>
        <w:t>В целях предупреждения семейного неблагополучия центрами постоянно ведется работа по разработке и реализации планов мероприятий индивидуал</w:t>
      </w:r>
      <w:r w:rsidRPr="00EA113A">
        <w:rPr>
          <w:rFonts w:cs="Times New Roman"/>
          <w:szCs w:val="28"/>
        </w:rPr>
        <w:t>ь</w:t>
      </w:r>
      <w:r w:rsidRPr="00EA113A">
        <w:rPr>
          <w:rFonts w:cs="Times New Roman"/>
          <w:szCs w:val="28"/>
        </w:rPr>
        <w:t>ной программы социального сопровождения в отношении семей и детей, пр</w:t>
      </w:r>
      <w:r w:rsidRPr="00EA113A">
        <w:rPr>
          <w:rFonts w:cs="Times New Roman"/>
          <w:szCs w:val="28"/>
        </w:rPr>
        <w:t>и</w:t>
      </w:r>
      <w:r w:rsidRPr="00EA113A">
        <w:rPr>
          <w:rFonts w:cs="Times New Roman"/>
          <w:szCs w:val="28"/>
        </w:rPr>
        <w:t>знанными находящимися в трудной жизненной ситуации и в социально опа</w:t>
      </w:r>
      <w:r w:rsidRPr="00EA113A">
        <w:rPr>
          <w:rFonts w:cs="Times New Roman"/>
          <w:szCs w:val="28"/>
        </w:rPr>
        <w:t>с</w:t>
      </w:r>
      <w:r w:rsidRPr="00EA113A">
        <w:rPr>
          <w:rFonts w:cs="Times New Roman"/>
          <w:szCs w:val="28"/>
        </w:rPr>
        <w:t>ном положении.</w:t>
      </w:r>
    </w:p>
    <w:p w:rsidR="00B326EF" w:rsidRPr="00EA113A" w:rsidRDefault="00B326EF" w:rsidP="00EA113A">
      <w:pPr>
        <w:spacing w:line="240" w:lineRule="auto"/>
        <w:rPr>
          <w:rFonts w:cs="Times New Roman"/>
          <w:szCs w:val="28"/>
        </w:rPr>
      </w:pPr>
      <w:proofErr w:type="gramStart"/>
      <w:r w:rsidRPr="00EA113A">
        <w:rPr>
          <w:rFonts w:cs="Times New Roman"/>
          <w:szCs w:val="28"/>
        </w:rPr>
        <w:t>В результате оказанной помощи в рамках деятельности Служб социал</w:t>
      </w:r>
      <w:r w:rsidRPr="00EA113A">
        <w:rPr>
          <w:rFonts w:cs="Times New Roman"/>
          <w:szCs w:val="28"/>
        </w:rPr>
        <w:t>ь</w:t>
      </w:r>
      <w:r w:rsidRPr="00EA113A">
        <w:rPr>
          <w:rFonts w:cs="Times New Roman"/>
          <w:szCs w:val="28"/>
        </w:rPr>
        <w:t xml:space="preserve">ного сопровождения семей с детьми снято с социального сопровождения 951 </w:t>
      </w:r>
      <w:r w:rsidR="00EF1E0D">
        <w:rPr>
          <w:rFonts w:cs="Times New Roman"/>
          <w:szCs w:val="28"/>
        </w:rPr>
        <w:t xml:space="preserve">семья </w:t>
      </w:r>
      <w:r w:rsidRPr="00EA113A">
        <w:rPr>
          <w:rFonts w:cs="Times New Roman"/>
          <w:szCs w:val="28"/>
        </w:rPr>
        <w:t>(</w:t>
      </w:r>
      <w:r w:rsidR="00EF1E0D">
        <w:rPr>
          <w:rFonts w:cs="Times New Roman"/>
          <w:szCs w:val="28"/>
        </w:rPr>
        <w:t>2023 г.</w:t>
      </w:r>
      <w:r w:rsidRPr="00EA113A">
        <w:rPr>
          <w:rFonts w:cs="Times New Roman"/>
          <w:szCs w:val="28"/>
        </w:rPr>
        <w:t xml:space="preserve"> – 345 семей), в них детей 2685 (1003), в том числе в связи с улучшением жизненной ситуации 530 семей (</w:t>
      </w:r>
      <w:r w:rsidR="00EF1E0D">
        <w:rPr>
          <w:rFonts w:cs="Times New Roman"/>
          <w:szCs w:val="28"/>
        </w:rPr>
        <w:t>2023 г.</w:t>
      </w:r>
      <w:r w:rsidRPr="00EA113A">
        <w:rPr>
          <w:rFonts w:cs="Times New Roman"/>
          <w:szCs w:val="28"/>
        </w:rPr>
        <w:t xml:space="preserve"> – 230), в них детей 1671, лишены родительских прав – 17 (</w:t>
      </w:r>
      <w:r w:rsidR="00003CE0">
        <w:rPr>
          <w:rFonts w:cs="Times New Roman"/>
          <w:szCs w:val="28"/>
        </w:rPr>
        <w:t xml:space="preserve">2023 г. – </w:t>
      </w:r>
      <w:r w:rsidRPr="00EA113A">
        <w:rPr>
          <w:rFonts w:cs="Times New Roman"/>
          <w:szCs w:val="28"/>
        </w:rPr>
        <w:t>22) в отношении 44 детей.</w:t>
      </w:r>
      <w:proofErr w:type="gramEnd"/>
    </w:p>
    <w:p w:rsidR="00B326EF" w:rsidRPr="00EA113A" w:rsidRDefault="00B326EF" w:rsidP="00EA113A">
      <w:pPr>
        <w:spacing w:line="240" w:lineRule="auto"/>
        <w:rPr>
          <w:rFonts w:cs="Times New Roman"/>
          <w:szCs w:val="28"/>
        </w:rPr>
      </w:pPr>
      <w:r w:rsidRPr="00EA113A">
        <w:rPr>
          <w:rFonts w:cs="Times New Roman"/>
          <w:szCs w:val="28"/>
        </w:rPr>
        <w:t xml:space="preserve">Основным методом в работе с неблагополучной семьей </w:t>
      </w:r>
      <w:r w:rsidR="00003CE0">
        <w:rPr>
          <w:rFonts w:cs="Times New Roman"/>
          <w:szCs w:val="28"/>
        </w:rPr>
        <w:t>является</w:t>
      </w:r>
      <w:r w:rsidRPr="00EA113A">
        <w:rPr>
          <w:rFonts w:cs="Times New Roman"/>
          <w:szCs w:val="28"/>
        </w:rPr>
        <w:t xml:space="preserve"> пров</w:t>
      </w:r>
      <w:r w:rsidRPr="00EA113A">
        <w:rPr>
          <w:rFonts w:cs="Times New Roman"/>
          <w:szCs w:val="28"/>
        </w:rPr>
        <w:t>е</w:t>
      </w:r>
      <w:r w:rsidRPr="00EA113A">
        <w:rPr>
          <w:rFonts w:cs="Times New Roman"/>
          <w:szCs w:val="28"/>
        </w:rPr>
        <w:t>дение социального патронажа, предполагающ</w:t>
      </w:r>
      <w:r w:rsidR="00003CE0">
        <w:rPr>
          <w:rFonts w:cs="Times New Roman"/>
          <w:szCs w:val="28"/>
        </w:rPr>
        <w:t>его</w:t>
      </w:r>
      <w:r w:rsidRPr="00EA113A">
        <w:rPr>
          <w:rFonts w:cs="Times New Roman"/>
          <w:szCs w:val="28"/>
        </w:rPr>
        <w:t xml:space="preserve"> постоянный доверительный контакт социальных работников и специалистов по социальной работе с сем</w:t>
      </w:r>
      <w:r w:rsidRPr="00EA113A">
        <w:rPr>
          <w:rFonts w:cs="Times New Roman"/>
          <w:szCs w:val="28"/>
        </w:rPr>
        <w:t>ь</w:t>
      </w:r>
      <w:r w:rsidRPr="00EA113A">
        <w:rPr>
          <w:rFonts w:cs="Times New Roman"/>
          <w:szCs w:val="28"/>
        </w:rPr>
        <w:t>ей, сбор точной объективной информации о семье и создание эффективного взаимодействия между субъектами профилактики. На всех семей по решению КДН устанавливаются кураторы, которые контролируют выполнение индив</w:t>
      </w:r>
      <w:r w:rsidRPr="00EA113A">
        <w:rPr>
          <w:rFonts w:cs="Times New Roman"/>
          <w:szCs w:val="28"/>
        </w:rPr>
        <w:t>и</w:t>
      </w:r>
      <w:r w:rsidRPr="00EA113A">
        <w:rPr>
          <w:rFonts w:cs="Times New Roman"/>
          <w:szCs w:val="28"/>
        </w:rPr>
        <w:t>дуальной программы социального сопровождения, отслеживая исполнение м</w:t>
      </w:r>
      <w:r w:rsidRPr="00EA113A">
        <w:rPr>
          <w:rFonts w:cs="Times New Roman"/>
          <w:szCs w:val="28"/>
        </w:rPr>
        <w:t>е</w:t>
      </w:r>
      <w:r w:rsidRPr="00EA113A">
        <w:rPr>
          <w:rFonts w:cs="Times New Roman"/>
          <w:szCs w:val="28"/>
        </w:rPr>
        <w:t xml:space="preserve">роприятий и результативность </w:t>
      </w:r>
      <w:proofErr w:type="gramStart"/>
      <w:r w:rsidRPr="00EA113A">
        <w:rPr>
          <w:rFonts w:cs="Times New Roman"/>
          <w:szCs w:val="28"/>
        </w:rPr>
        <w:t>исполнения</w:t>
      </w:r>
      <w:proofErr w:type="gramEnd"/>
      <w:r w:rsidRPr="00EA113A">
        <w:rPr>
          <w:rFonts w:cs="Times New Roman"/>
          <w:szCs w:val="28"/>
        </w:rPr>
        <w:t xml:space="preserve"> по результатам которого формир</w:t>
      </w:r>
      <w:r w:rsidRPr="00EA113A">
        <w:rPr>
          <w:rFonts w:cs="Times New Roman"/>
          <w:szCs w:val="28"/>
        </w:rPr>
        <w:t>у</w:t>
      </w:r>
      <w:r w:rsidRPr="00EA113A">
        <w:rPr>
          <w:rFonts w:cs="Times New Roman"/>
          <w:szCs w:val="28"/>
        </w:rPr>
        <w:t>ются предложения по дальнейшей работе с семьёй на заседании КДН и ЗП м</w:t>
      </w:r>
      <w:r w:rsidRPr="00EA113A">
        <w:rPr>
          <w:rFonts w:cs="Times New Roman"/>
          <w:szCs w:val="28"/>
        </w:rPr>
        <w:t>у</w:t>
      </w:r>
      <w:r w:rsidRPr="00EA113A">
        <w:rPr>
          <w:rFonts w:cs="Times New Roman"/>
          <w:szCs w:val="28"/>
        </w:rPr>
        <w:t>ниципальных образований.</w:t>
      </w:r>
    </w:p>
    <w:p w:rsidR="00B326EF" w:rsidRPr="00EA113A" w:rsidRDefault="00B326EF" w:rsidP="00EA113A">
      <w:pPr>
        <w:spacing w:line="240" w:lineRule="auto"/>
        <w:rPr>
          <w:rFonts w:cs="Times New Roman"/>
          <w:szCs w:val="28"/>
        </w:rPr>
      </w:pPr>
      <w:r w:rsidRPr="00EA113A">
        <w:rPr>
          <w:rFonts w:cs="Times New Roman"/>
          <w:szCs w:val="28"/>
        </w:rPr>
        <w:t>Из представленных сведений следует, что главной проблемой семей, с</w:t>
      </w:r>
      <w:r w:rsidRPr="00EA113A">
        <w:rPr>
          <w:rFonts w:cs="Times New Roman"/>
          <w:szCs w:val="28"/>
        </w:rPr>
        <w:t>о</w:t>
      </w:r>
      <w:r w:rsidRPr="00EA113A">
        <w:rPr>
          <w:rFonts w:cs="Times New Roman"/>
          <w:szCs w:val="28"/>
        </w:rPr>
        <w:t>стоящих на учете</w:t>
      </w:r>
      <w:r w:rsidR="00003CE0">
        <w:rPr>
          <w:rFonts w:cs="Times New Roman"/>
          <w:szCs w:val="28"/>
        </w:rPr>
        <w:t>, остается</w:t>
      </w:r>
      <w:r w:rsidRPr="00EA113A">
        <w:rPr>
          <w:rFonts w:cs="Times New Roman"/>
          <w:szCs w:val="28"/>
        </w:rPr>
        <w:t xml:space="preserve"> алкоголизм. И соответственно для профилактики несчастных случаев с детьми и оставления детей в социально</w:t>
      </w:r>
      <w:r w:rsidR="00003CE0">
        <w:rPr>
          <w:rFonts w:cs="Times New Roman"/>
          <w:szCs w:val="28"/>
        </w:rPr>
        <w:t xml:space="preserve"> </w:t>
      </w:r>
      <w:r w:rsidRPr="00EA113A">
        <w:rPr>
          <w:rFonts w:cs="Times New Roman"/>
          <w:szCs w:val="28"/>
        </w:rPr>
        <w:t>опасном полож</w:t>
      </w:r>
      <w:r w:rsidRPr="00EA113A">
        <w:rPr>
          <w:rFonts w:cs="Times New Roman"/>
          <w:szCs w:val="28"/>
        </w:rPr>
        <w:t>е</w:t>
      </w:r>
      <w:r w:rsidRPr="00EA113A">
        <w:rPr>
          <w:rFonts w:cs="Times New Roman"/>
          <w:szCs w:val="28"/>
        </w:rPr>
        <w:t>нии подведомственными учреждениями на постоянной основе проводятся п</w:t>
      </w:r>
      <w:r w:rsidRPr="00EA113A">
        <w:rPr>
          <w:rFonts w:cs="Times New Roman"/>
          <w:szCs w:val="28"/>
        </w:rPr>
        <w:t>а</w:t>
      </w:r>
      <w:r w:rsidRPr="00EA113A">
        <w:rPr>
          <w:rFonts w:cs="Times New Roman"/>
          <w:szCs w:val="28"/>
        </w:rPr>
        <w:t>тронажные посещения.</w:t>
      </w:r>
    </w:p>
    <w:p w:rsidR="00B326EF" w:rsidRPr="00EA113A" w:rsidRDefault="00B326EF" w:rsidP="00EA113A">
      <w:pPr>
        <w:spacing w:line="240" w:lineRule="auto"/>
        <w:rPr>
          <w:rFonts w:cs="Times New Roman"/>
          <w:szCs w:val="28"/>
        </w:rPr>
      </w:pPr>
      <w:proofErr w:type="gramStart"/>
      <w:r w:rsidRPr="00EA113A">
        <w:rPr>
          <w:rFonts w:cs="Times New Roman"/>
          <w:szCs w:val="28"/>
        </w:rPr>
        <w:t>С целью регламентирования учета семей, находящихся в социально</w:t>
      </w:r>
      <w:r w:rsidR="00003CE0">
        <w:rPr>
          <w:rFonts w:cs="Times New Roman"/>
          <w:szCs w:val="28"/>
        </w:rPr>
        <w:t xml:space="preserve"> </w:t>
      </w:r>
      <w:r w:rsidRPr="00EA113A">
        <w:rPr>
          <w:rFonts w:cs="Times New Roman"/>
          <w:szCs w:val="28"/>
        </w:rPr>
        <w:t>опа</w:t>
      </w:r>
      <w:r w:rsidRPr="00EA113A">
        <w:rPr>
          <w:rFonts w:cs="Times New Roman"/>
          <w:szCs w:val="28"/>
        </w:rPr>
        <w:t>с</w:t>
      </w:r>
      <w:r w:rsidRPr="00EA113A">
        <w:rPr>
          <w:rFonts w:cs="Times New Roman"/>
          <w:szCs w:val="28"/>
        </w:rPr>
        <w:t>ном положении</w:t>
      </w:r>
      <w:r w:rsidR="00003CE0">
        <w:rPr>
          <w:rFonts w:cs="Times New Roman"/>
          <w:szCs w:val="28"/>
        </w:rPr>
        <w:t>,</w:t>
      </w:r>
      <w:r w:rsidRPr="00EA113A">
        <w:rPr>
          <w:rFonts w:cs="Times New Roman"/>
          <w:szCs w:val="28"/>
        </w:rPr>
        <w:t xml:space="preserve"> и предоставления им социальных услуг Министерством труда и социальной политики Республики Тыва заключены соглашения с </w:t>
      </w:r>
      <w:r w:rsidR="00003CE0">
        <w:rPr>
          <w:rFonts w:cs="Times New Roman"/>
          <w:szCs w:val="28"/>
        </w:rPr>
        <w:t>Админ</w:t>
      </w:r>
      <w:r w:rsidR="00003CE0">
        <w:rPr>
          <w:rFonts w:cs="Times New Roman"/>
          <w:szCs w:val="28"/>
        </w:rPr>
        <w:t>и</w:t>
      </w:r>
      <w:r w:rsidR="00003CE0">
        <w:rPr>
          <w:rFonts w:cs="Times New Roman"/>
          <w:szCs w:val="28"/>
        </w:rPr>
        <w:t xml:space="preserve">страцией Главы Республики Тыва и </w:t>
      </w:r>
      <w:r w:rsidRPr="00EA113A">
        <w:rPr>
          <w:rFonts w:cs="Times New Roman"/>
          <w:szCs w:val="28"/>
        </w:rPr>
        <w:t>Аппаратом Правительства Республики Т</w:t>
      </w:r>
      <w:r w:rsidRPr="00EA113A">
        <w:rPr>
          <w:rFonts w:cs="Times New Roman"/>
          <w:szCs w:val="28"/>
        </w:rPr>
        <w:t>ы</w:t>
      </w:r>
      <w:r w:rsidRPr="00EA113A">
        <w:rPr>
          <w:rFonts w:cs="Times New Roman"/>
          <w:szCs w:val="28"/>
        </w:rPr>
        <w:t>ва, Министерством образования Республики Тыва, Министерством здравоохр</w:t>
      </w:r>
      <w:r w:rsidRPr="00EA113A">
        <w:rPr>
          <w:rFonts w:cs="Times New Roman"/>
          <w:szCs w:val="28"/>
        </w:rPr>
        <w:t>а</w:t>
      </w:r>
      <w:r w:rsidRPr="00EA113A">
        <w:rPr>
          <w:rFonts w:cs="Times New Roman"/>
          <w:szCs w:val="28"/>
        </w:rPr>
        <w:t>нения Республики Тыва, Министерством спорта Республики Тыва об информ</w:t>
      </w:r>
      <w:r w:rsidRPr="00EA113A">
        <w:rPr>
          <w:rFonts w:cs="Times New Roman"/>
          <w:szCs w:val="28"/>
        </w:rPr>
        <w:t>а</w:t>
      </w:r>
      <w:r w:rsidRPr="00EA113A">
        <w:rPr>
          <w:rFonts w:cs="Times New Roman"/>
          <w:szCs w:val="28"/>
        </w:rPr>
        <w:lastRenderedPageBreak/>
        <w:t xml:space="preserve">ционном взаимодействии с целью </w:t>
      </w:r>
      <w:proofErr w:type="spellStart"/>
      <w:r w:rsidRPr="00EA113A">
        <w:rPr>
          <w:rFonts w:cs="Times New Roman"/>
          <w:szCs w:val="28"/>
        </w:rPr>
        <w:t>цифровизации</w:t>
      </w:r>
      <w:proofErr w:type="spellEnd"/>
      <w:r w:rsidRPr="00EA113A">
        <w:rPr>
          <w:rFonts w:cs="Times New Roman"/>
          <w:szCs w:val="28"/>
        </w:rPr>
        <w:t xml:space="preserve"> Единого банка данных семей с несовершеннолетними детьми, находящихся</w:t>
      </w:r>
      <w:proofErr w:type="gramEnd"/>
      <w:r w:rsidRPr="00EA113A">
        <w:rPr>
          <w:rFonts w:cs="Times New Roman"/>
          <w:szCs w:val="28"/>
        </w:rPr>
        <w:t xml:space="preserve"> в социально опасном положении.</w:t>
      </w:r>
    </w:p>
    <w:p w:rsidR="00B326EF" w:rsidRPr="00EA113A" w:rsidRDefault="00B326EF" w:rsidP="00EA113A">
      <w:pPr>
        <w:spacing w:line="240" w:lineRule="auto"/>
        <w:rPr>
          <w:rFonts w:cs="Times New Roman"/>
          <w:szCs w:val="28"/>
        </w:rPr>
      </w:pPr>
      <w:proofErr w:type="gramStart"/>
      <w:r w:rsidRPr="00EA113A">
        <w:rPr>
          <w:rFonts w:cs="Times New Roman"/>
          <w:szCs w:val="28"/>
        </w:rPr>
        <w:t>В целях профилактики младенческой смертности и во исполнение треб</w:t>
      </w:r>
      <w:r w:rsidRPr="00EA113A">
        <w:rPr>
          <w:rFonts w:cs="Times New Roman"/>
          <w:szCs w:val="28"/>
        </w:rPr>
        <w:t>о</w:t>
      </w:r>
      <w:r w:rsidRPr="00EA113A">
        <w:rPr>
          <w:rFonts w:cs="Times New Roman"/>
          <w:szCs w:val="28"/>
        </w:rPr>
        <w:t>ваний приказа Министерства труда и социальной политики Республики Тыва от 22 ноября 2021 г.</w:t>
      </w:r>
      <w:r w:rsidR="00DE740F" w:rsidRPr="00EA113A">
        <w:rPr>
          <w:rFonts w:cs="Times New Roman"/>
          <w:szCs w:val="28"/>
        </w:rPr>
        <w:t xml:space="preserve"> № </w:t>
      </w:r>
      <w:r w:rsidRPr="00EA113A">
        <w:rPr>
          <w:rFonts w:cs="Times New Roman"/>
          <w:szCs w:val="28"/>
        </w:rPr>
        <w:t xml:space="preserve">778 </w:t>
      </w:r>
      <w:r w:rsidR="00A80E85">
        <w:rPr>
          <w:rFonts w:cs="Times New Roman"/>
          <w:szCs w:val="28"/>
        </w:rPr>
        <w:t>«</w:t>
      </w:r>
      <w:r w:rsidRPr="00EA113A">
        <w:rPr>
          <w:rFonts w:cs="Times New Roman"/>
          <w:szCs w:val="28"/>
        </w:rPr>
        <w:t>Об утверждении типового положения о пункте прок</w:t>
      </w:r>
      <w:r w:rsidRPr="00EA113A">
        <w:rPr>
          <w:rFonts w:cs="Times New Roman"/>
          <w:szCs w:val="28"/>
        </w:rPr>
        <w:t>а</w:t>
      </w:r>
      <w:r w:rsidRPr="00EA113A">
        <w:rPr>
          <w:rFonts w:cs="Times New Roman"/>
          <w:szCs w:val="28"/>
        </w:rPr>
        <w:t>та детских кроваток и детских удерживающих устройств и кресел, выдаваемых многодетным и малообеспеченным семьям на временное пользование</w:t>
      </w:r>
      <w:r w:rsidR="00A80E85">
        <w:rPr>
          <w:rFonts w:cs="Times New Roman"/>
          <w:szCs w:val="28"/>
        </w:rPr>
        <w:t>»</w:t>
      </w:r>
      <w:r w:rsidRPr="00EA113A">
        <w:rPr>
          <w:rFonts w:cs="Times New Roman"/>
          <w:szCs w:val="28"/>
        </w:rPr>
        <w:t xml:space="preserve"> и в ц</w:t>
      </w:r>
      <w:r w:rsidRPr="00EA113A">
        <w:rPr>
          <w:rFonts w:cs="Times New Roman"/>
          <w:szCs w:val="28"/>
        </w:rPr>
        <w:t>е</w:t>
      </w:r>
      <w:r w:rsidRPr="00EA113A">
        <w:rPr>
          <w:rFonts w:cs="Times New Roman"/>
          <w:szCs w:val="28"/>
        </w:rPr>
        <w:t>лях профилактики младенческой смертности от внешних причин в 18 учрежд</w:t>
      </w:r>
      <w:r w:rsidRPr="00EA113A">
        <w:rPr>
          <w:rFonts w:cs="Times New Roman"/>
          <w:szCs w:val="28"/>
        </w:rPr>
        <w:t>е</w:t>
      </w:r>
      <w:r w:rsidRPr="00EA113A">
        <w:rPr>
          <w:rFonts w:cs="Times New Roman"/>
          <w:szCs w:val="28"/>
        </w:rPr>
        <w:t>ниях функционируют пункты</w:t>
      </w:r>
      <w:proofErr w:type="gramEnd"/>
      <w:r w:rsidRPr="00EA113A">
        <w:rPr>
          <w:rFonts w:cs="Times New Roman"/>
          <w:szCs w:val="28"/>
        </w:rPr>
        <w:t xml:space="preserve"> проката детских кроваток и удерживающих средств, где на основании договора выдаются многодетным и малообеспече</w:t>
      </w:r>
      <w:r w:rsidRPr="00EA113A">
        <w:rPr>
          <w:rFonts w:cs="Times New Roman"/>
          <w:szCs w:val="28"/>
        </w:rPr>
        <w:t>н</w:t>
      </w:r>
      <w:r w:rsidRPr="00EA113A">
        <w:rPr>
          <w:rFonts w:cs="Times New Roman"/>
          <w:szCs w:val="28"/>
        </w:rPr>
        <w:t>ным семьям на временное пользование детские кровати. Так, за отчетный пер</w:t>
      </w:r>
      <w:r w:rsidRPr="00EA113A">
        <w:rPr>
          <w:rFonts w:cs="Times New Roman"/>
          <w:szCs w:val="28"/>
        </w:rPr>
        <w:t>и</w:t>
      </w:r>
      <w:r w:rsidRPr="00EA113A">
        <w:rPr>
          <w:rFonts w:cs="Times New Roman"/>
          <w:szCs w:val="28"/>
        </w:rPr>
        <w:t>од передано на прокат 170 кроваток, 6 удерживаю</w:t>
      </w:r>
      <w:r w:rsidR="002203BA">
        <w:rPr>
          <w:rFonts w:cs="Times New Roman"/>
          <w:szCs w:val="28"/>
        </w:rPr>
        <w:t xml:space="preserve">щих устройств (2023 г. – 165, </w:t>
      </w:r>
      <w:r w:rsidRPr="00EA113A">
        <w:rPr>
          <w:rFonts w:cs="Times New Roman"/>
          <w:szCs w:val="28"/>
        </w:rPr>
        <w:t>2022 г. – 150).</w:t>
      </w:r>
    </w:p>
    <w:p w:rsidR="00B326EF" w:rsidRPr="00EA113A" w:rsidRDefault="00B326EF" w:rsidP="00EA113A">
      <w:pPr>
        <w:spacing w:line="240" w:lineRule="auto"/>
        <w:rPr>
          <w:rFonts w:cs="Times New Roman"/>
          <w:szCs w:val="28"/>
        </w:rPr>
      </w:pPr>
      <w:r w:rsidRPr="00EA113A">
        <w:rPr>
          <w:rFonts w:cs="Times New Roman"/>
          <w:szCs w:val="28"/>
        </w:rPr>
        <w:t>В рамках реализации Комплекса мер, направленных на развитие в Ре</w:t>
      </w:r>
      <w:r w:rsidRPr="00EA113A">
        <w:rPr>
          <w:rFonts w:cs="Times New Roman"/>
          <w:szCs w:val="28"/>
        </w:rPr>
        <w:t>с</w:t>
      </w:r>
      <w:r w:rsidRPr="00EA113A">
        <w:rPr>
          <w:rFonts w:cs="Times New Roman"/>
          <w:szCs w:val="28"/>
        </w:rPr>
        <w:t>публике Тыва социальной поддержки семей с низким уровнем дохода на 2022-2023 г</w:t>
      </w:r>
      <w:r w:rsidR="001A7396" w:rsidRPr="00EA113A">
        <w:rPr>
          <w:rFonts w:cs="Times New Roman"/>
          <w:szCs w:val="28"/>
        </w:rPr>
        <w:t>оды</w:t>
      </w:r>
      <w:r w:rsidRPr="00EA113A">
        <w:rPr>
          <w:rFonts w:cs="Times New Roman"/>
          <w:szCs w:val="28"/>
        </w:rPr>
        <w:t xml:space="preserve"> в 2022 году 18 учреждений получили по 8 детских кроваток. Пункты проката обеспечиваются детскими кроватками за счет спонсорской помощи – от администраций муниципальных образований, пожертвований граждан и кроватей медицинских учреждений и учреждений дошкольного образования. В связи со спросом ведется работа со спонсорами по увеличению их числа.</w:t>
      </w:r>
    </w:p>
    <w:p w:rsidR="00B326EF" w:rsidRPr="00EA113A" w:rsidRDefault="00B326EF" w:rsidP="00EA113A">
      <w:pPr>
        <w:spacing w:line="240" w:lineRule="auto"/>
        <w:rPr>
          <w:rFonts w:cs="Times New Roman"/>
          <w:szCs w:val="28"/>
        </w:rPr>
      </w:pPr>
      <w:r w:rsidRPr="00EA113A">
        <w:rPr>
          <w:rFonts w:cs="Times New Roman"/>
          <w:szCs w:val="28"/>
        </w:rPr>
        <w:t>В целях предупреждения пожаров начиная с 2018 г. предоставляется д</w:t>
      </w:r>
      <w:r w:rsidRPr="00EA113A">
        <w:rPr>
          <w:rFonts w:cs="Times New Roman"/>
          <w:szCs w:val="28"/>
        </w:rPr>
        <w:t>о</w:t>
      </w:r>
      <w:r w:rsidRPr="00EA113A">
        <w:rPr>
          <w:rFonts w:cs="Times New Roman"/>
          <w:szCs w:val="28"/>
        </w:rPr>
        <w:t>полнительная мера поддержки отдельных категорий семей по оснащению ж</w:t>
      </w:r>
      <w:r w:rsidRPr="00EA113A">
        <w:rPr>
          <w:rFonts w:cs="Times New Roman"/>
          <w:szCs w:val="28"/>
        </w:rPr>
        <w:t>и</w:t>
      </w:r>
      <w:r w:rsidRPr="00EA113A">
        <w:rPr>
          <w:rFonts w:cs="Times New Roman"/>
          <w:szCs w:val="28"/>
        </w:rPr>
        <w:t xml:space="preserve">лых помещений автономными пожарными </w:t>
      </w:r>
      <w:proofErr w:type="spellStart"/>
      <w:r w:rsidRPr="00EA113A">
        <w:rPr>
          <w:rFonts w:cs="Times New Roman"/>
          <w:szCs w:val="28"/>
        </w:rPr>
        <w:t>извещателями</w:t>
      </w:r>
      <w:proofErr w:type="spellEnd"/>
      <w:r w:rsidRPr="00EA113A">
        <w:rPr>
          <w:rFonts w:cs="Times New Roman"/>
          <w:szCs w:val="28"/>
        </w:rPr>
        <w:t>. За 7 лет (в том числе 2024 г.) всего установлен</w:t>
      </w:r>
      <w:r w:rsidR="002203BA">
        <w:rPr>
          <w:rFonts w:cs="Times New Roman"/>
          <w:szCs w:val="28"/>
        </w:rPr>
        <w:t>о</w:t>
      </w:r>
      <w:r w:rsidRPr="00EA113A">
        <w:rPr>
          <w:rFonts w:cs="Times New Roman"/>
          <w:szCs w:val="28"/>
        </w:rPr>
        <w:t xml:space="preserve"> 4376 ед. </w:t>
      </w:r>
      <w:proofErr w:type="spellStart"/>
      <w:r w:rsidRPr="00EA113A">
        <w:rPr>
          <w:rFonts w:cs="Times New Roman"/>
          <w:szCs w:val="28"/>
        </w:rPr>
        <w:t>извещателей</w:t>
      </w:r>
      <w:proofErr w:type="spellEnd"/>
      <w:r w:rsidRPr="00EA113A">
        <w:rPr>
          <w:rFonts w:cs="Times New Roman"/>
          <w:szCs w:val="28"/>
        </w:rPr>
        <w:t xml:space="preserve">, в том числе в 2024 г. – 1500. Также 50 ед. </w:t>
      </w:r>
      <w:proofErr w:type="spellStart"/>
      <w:r w:rsidRPr="00EA113A">
        <w:rPr>
          <w:rFonts w:cs="Times New Roman"/>
          <w:szCs w:val="28"/>
        </w:rPr>
        <w:t>извещателей</w:t>
      </w:r>
      <w:proofErr w:type="spellEnd"/>
      <w:r w:rsidRPr="00EA113A">
        <w:rPr>
          <w:rFonts w:cs="Times New Roman"/>
          <w:szCs w:val="28"/>
        </w:rPr>
        <w:t xml:space="preserve"> в рамках проекта </w:t>
      </w:r>
      <w:r w:rsidR="00A80E85">
        <w:rPr>
          <w:rFonts w:cs="Times New Roman"/>
          <w:szCs w:val="28"/>
        </w:rPr>
        <w:t>«</w:t>
      </w:r>
      <w:r w:rsidRPr="00EA113A">
        <w:rPr>
          <w:rFonts w:cs="Times New Roman"/>
          <w:szCs w:val="28"/>
        </w:rPr>
        <w:t>Подарок новорожденному</w:t>
      </w:r>
      <w:r w:rsidR="00A80E85">
        <w:rPr>
          <w:rFonts w:cs="Times New Roman"/>
          <w:szCs w:val="28"/>
        </w:rPr>
        <w:t>»</w:t>
      </w:r>
      <w:r w:rsidRPr="00EA113A">
        <w:rPr>
          <w:rFonts w:cs="Times New Roman"/>
          <w:szCs w:val="28"/>
        </w:rPr>
        <w:t xml:space="preserve"> </w:t>
      </w:r>
      <w:r w:rsidR="002203BA">
        <w:rPr>
          <w:rFonts w:cs="Times New Roman"/>
          <w:szCs w:val="28"/>
        </w:rPr>
        <w:t>пер</w:t>
      </w:r>
      <w:r w:rsidR="002203BA">
        <w:rPr>
          <w:rFonts w:cs="Times New Roman"/>
          <w:szCs w:val="28"/>
        </w:rPr>
        <w:t>е</w:t>
      </w:r>
      <w:r w:rsidR="002203BA">
        <w:rPr>
          <w:rFonts w:cs="Times New Roman"/>
          <w:szCs w:val="28"/>
        </w:rPr>
        <w:t xml:space="preserve">дано семьям с малолетними детьми, проживающим </w:t>
      </w:r>
      <w:r w:rsidRPr="00EA113A">
        <w:rPr>
          <w:rFonts w:cs="Times New Roman"/>
          <w:szCs w:val="28"/>
        </w:rPr>
        <w:t xml:space="preserve">в </w:t>
      </w:r>
      <w:proofErr w:type="spellStart"/>
      <w:r w:rsidRPr="00EA113A">
        <w:rPr>
          <w:rFonts w:cs="Times New Roman"/>
          <w:szCs w:val="28"/>
        </w:rPr>
        <w:t>Монгун-Тайгинск</w:t>
      </w:r>
      <w:r w:rsidR="00AF4487">
        <w:rPr>
          <w:rFonts w:cs="Times New Roman"/>
          <w:szCs w:val="28"/>
        </w:rPr>
        <w:t>ом</w:t>
      </w:r>
      <w:proofErr w:type="spellEnd"/>
      <w:r w:rsidRPr="00EA113A">
        <w:rPr>
          <w:rFonts w:cs="Times New Roman"/>
          <w:szCs w:val="28"/>
        </w:rPr>
        <w:t xml:space="preserve">, </w:t>
      </w:r>
      <w:r w:rsidR="00AF4487">
        <w:rPr>
          <w:rFonts w:cs="Times New Roman"/>
          <w:szCs w:val="28"/>
        </w:rPr>
        <w:t xml:space="preserve">         </w:t>
      </w:r>
      <w:proofErr w:type="spellStart"/>
      <w:r w:rsidRPr="00EA113A">
        <w:rPr>
          <w:rFonts w:cs="Times New Roman"/>
          <w:szCs w:val="28"/>
        </w:rPr>
        <w:t>Барун-Хемчикск</w:t>
      </w:r>
      <w:r w:rsidR="00AF4487">
        <w:rPr>
          <w:rFonts w:cs="Times New Roman"/>
          <w:szCs w:val="28"/>
        </w:rPr>
        <w:t>ом</w:t>
      </w:r>
      <w:proofErr w:type="spellEnd"/>
      <w:r w:rsidRPr="00EA113A">
        <w:rPr>
          <w:rFonts w:cs="Times New Roman"/>
          <w:szCs w:val="28"/>
        </w:rPr>
        <w:t xml:space="preserve">, </w:t>
      </w:r>
      <w:proofErr w:type="spellStart"/>
      <w:r w:rsidRPr="00EA113A">
        <w:rPr>
          <w:rFonts w:cs="Times New Roman"/>
          <w:szCs w:val="28"/>
        </w:rPr>
        <w:t>Кызылск</w:t>
      </w:r>
      <w:r w:rsidR="00AF4487">
        <w:rPr>
          <w:rFonts w:cs="Times New Roman"/>
          <w:szCs w:val="28"/>
        </w:rPr>
        <w:t>ом</w:t>
      </w:r>
      <w:proofErr w:type="spellEnd"/>
      <w:r w:rsidRPr="00EA113A">
        <w:rPr>
          <w:rFonts w:cs="Times New Roman"/>
          <w:szCs w:val="28"/>
        </w:rPr>
        <w:t>, Бай-</w:t>
      </w:r>
      <w:proofErr w:type="spellStart"/>
      <w:r w:rsidRPr="00EA113A">
        <w:rPr>
          <w:rFonts w:cs="Times New Roman"/>
          <w:szCs w:val="28"/>
        </w:rPr>
        <w:t>Тайгинск</w:t>
      </w:r>
      <w:r w:rsidR="00AF4487">
        <w:rPr>
          <w:rFonts w:cs="Times New Roman"/>
          <w:szCs w:val="28"/>
        </w:rPr>
        <w:t>ом</w:t>
      </w:r>
      <w:proofErr w:type="spellEnd"/>
      <w:r w:rsidRPr="00EA113A">
        <w:rPr>
          <w:rFonts w:cs="Times New Roman"/>
          <w:szCs w:val="28"/>
        </w:rPr>
        <w:t xml:space="preserve">, </w:t>
      </w:r>
      <w:proofErr w:type="spellStart"/>
      <w:r w:rsidRPr="00EA113A">
        <w:rPr>
          <w:rFonts w:cs="Times New Roman"/>
          <w:szCs w:val="28"/>
        </w:rPr>
        <w:t>Дзун-Хемчикск</w:t>
      </w:r>
      <w:r w:rsidR="00AF4487">
        <w:rPr>
          <w:rFonts w:cs="Times New Roman"/>
          <w:szCs w:val="28"/>
        </w:rPr>
        <w:t>ом</w:t>
      </w:r>
      <w:proofErr w:type="spellEnd"/>
      <w:r w:rsidRPr="00EA113A">
        <w:rPr>
          <w:rFonts w:cs="Times New Roman"/>
          <w:szCs w:val="28"/>
        </w:rPr>
        <w:t xml:space="preserve">, </w:t>
      </w:r>
      <w:proofErr w:type="spellStart"/>
      <w:r w:rsidRPr="00EA113A">
        <w:rPr>
          <w:rFonts w:cs="Times New Roman"/>
          <w:szCs w:val="28"/>
        </w:rPr>
        <w:t>Каа-Хемск</w:t>
      </w:r>
      <w:r w:rsidR="00AF4487">
        <w:rPr>
          <w:rFonts w:cs="Times New Roman"/>
          <w:szCs w:val="28"/>
        </w:rPr>
        <w:t>ом</w:t>
      </w:r>
      <w:proofErr w:type="spellEnd"/>
      <w:r w:rsidRPr="00EA113A">
        <w:rPr>
          <w:rFonts w:cs="Times New Roman"/>
          <w:szCs w:val="28"/>
        </w:rPr>
        <w:t xml:space="preserve"> </w:t>
      </w:r>
      <w:proofErr w:type="spellStart"/>
      <w:r w:rsidRPr="00EA113A">
        <w:rPr>
          <w:rFonts w:cs="Times New Roman"/>
          <w:szCs w:val="28"/>
        </w:rPr>
        <w:t>кожуун</w:t>
      </w:r>
      <w:r w:rsidR="00AF4487">
        <w:rPr>
          <w:rFonts w:cs="Times New Roman"/>
          <w:szCs w:val="28"/>
        </w:rPr>
        <w:t>ах</w:t>
      </w:r>
      <w:proofErr w:type="spellEnd"/>
      <w:r w:rsidRPr="00EA113A">
        <w:rPr>
          <w:rFonts w:cs="Times New Roman"/>
          <w:szCs w:val="28"/>
        </w:rPr>
        <w:t xml:space="preserve"> и </w:t>
      </w:r>
      <w:r w:rsidR="00AF4487">
        <w:rPr>
          <w:rFonts w:cs="Times New Roman"/>
          <w:szCs w:val="28"/>
        </w:rPr>
        <w:t xml:space="preserve">гг. </w:t>
      </w:r>
      <w:r w:rsidRPr="00EA113A">
        <w:rPr>
          <w:rFonts w:cs="Times New Roman"/>
          <w:szCs w:val="28"/>
        </w:rPr>
        <w:t>Ак-Довурак</w:t>
      </w:r>
      <w:r w:rsidR="00AF4487">
        <w:rPr>
          <w:rFonts w:cs="Times New Roman"/>
          <w:szCs w:val="28"/>
        </w:rPr>
        <w:t>е</w:t>
      </w:r>
      <w:r w:rsidRPr="00EA113A">
        <w:rPr>
          <w:rFonts w:cs="Times New Roman"/>
          <w:szCs w:val="28"/>
        </w:rPr>
        <w:t>, Кызыл</w:t>
      </w:r>
      <w:r w:rsidR="00AF4487">
        <w:rPr>
          <w:rFonts w:cs="Times New Roman"/>
          <w:szCs w:val="28"/>
        </w:rPr>
        <w:t>е</w:t>
      </w:r>
      <w:r w:rsidRPr="00EA113A">
        <w:rPr>
          <w:rFonts w:cs="Times New Roman"/>
          <w:szCs w:val="28"/>
        </w:rPr>
        <w:t>.</w:t>
      </w:r>
    </w:p>
    <w:p w:rsidR="00614DC8" w:rsidRPr="00EA113A" w:rsidRDefault="00B326EF" w:rsidP="00EA113A">
      <w:pPr>
        <w:spacing w:line="240" w:lineRule="auto"/>
        <w:rPr>
          <w:rFonts w:cs="Times New Roman"/>
          <w:szCs w:val="28"/>
        </w:rPr>
      </w:pPr>
      <w:r w:rsidRPr="00EA113A">
        <w:rPr>
          <w:rFonts w:cs="Times New Roman"/>
          <w:szCs w:val="28"/>
        </w:rPr>
        <w:t>Необходимо отметить, что большую адресную поддержку семьям, им</w:t>
      </w:r>
      <w:r w:rsidRPr="00EA113A">
        <w:rPr>
          <w:rFonts w:cs="Times New Roman"/>
          <w:szCs w:val="28"/>
        </w:rPr>
        <w:t>е</w:t>
      </w:r>
      <w:r w:rsidRPr="00EA113A">
        <w:rPr>
          <w:rFonts w:cs="Times New Roman"/>
          <w:szCs w:val="28"/>
        </w:rPr>
        <w:t xml:space="preserve">ющим доходы ниже прожиточного минимума, оказывает </w:t>
      </w:r>
      <w:r w:rsidR="008F7A26" w:rsidRPr="00EA113A">
        <w:rPr>
          <w:rFonts w:cs="Times New Roman"/>
          <w:szCs w:val="28"/>
        </w:rPr>
        <w:t>четвертое</w:t>
      </w:r>
      <w:r w:rsidRPr="00EA113A">
        <w:rPr>
          <w:rFonts w:cs="Times New Roman"/>
          <w:szCs w:val="28"/>
        </w:rPr>
        <w:t xml:space="preserve"> направл</w:t>
      </w:r>
      <w:r w:rsidRPr="00EA113A">
        <w:rPr>
          <w:rFonts w:cs="Times New Roman"/>
          <w:szCs w:val="28"/>
        </w:rPr>
        <w:t>е</w:t>
      </w:r>
      <w:r w:rsidRPr="00EA113A">
        <w:rPr>
          <w:rFonts w:cs="Times New Roman"/>
          <w:szCs w:val="28"/>
        </w:rPr>
        <w:t xml:space="preserve">ние социального контракта. Так, в </w:t>
      </w:r>
      <w:r w:rsidR="008F7A26" w:rsidRPr="00EA113A">
        <w:rPr>
          <w:rFonts w:cs="Times New Roman"/>
          <w:szCs w:val="28"/>
        </w:rPr>
        <w:t>2024</w:t>
      </w:r>
      <w:r w:rsidRPr="00EA113A">
        <w:rPr>
          <w:rFonts w:cs="Times New Roman"/>
          <w:szCs w:val="28"/>
        </w:rPr>
        <w:t xml:space="preserve"> году 437 семьями с доходами ниже прожиточного минимума заключены социальные контракты, и</w:t>
      </w:r>
      <w:r w:rsidR="00214E0D" w:rsidRPr="00EA113A">
        <w:rPr>
          <w:rFonts w:cs="Times New Roman"/>
          <w:szCs w:val="28"/>
        </w:rPr>
        <w:t>з</w:t>
      </w:r>
      <w:r w:rsidRPr="00EA113A">
        <w:rPr>
          <w:rFonts w:cs="Times New Roman"/>
          <w:szCs w:val="28"/>
        </w:rPr>
        <w:t xml:space="preserve"> них 37</w:t>
      </w:r>
      <w:r w:rsidR="00142B6E">
        <w:rPr>
          <w:rFonts w:cs="Times New Roman"/>
          <w:szCs w:val="28"/>
        </w:rPr>
        <w:t xml:space="preserve"> проце</w:t>
      </w:r>
      <w:r w:rsidR="00142B6E">
        <w:rPr>
          <w:rFonts w:cs="Times New Roman"/>
          <w:szCs w:val="28"/>
        </w:rPr>
        <w:t>н</w:t>
      </w:r>
      <w:r w:rsidR="00142B6E">
        <w:rPr>
          <w:rFonts w:cs="Times New Roman"/>
          <w:szCs w:val="28"/>
        </w:rPr>
        <w:t>тов</w:t>
      </w:r>
      <w:r w:rsidRPr="00EA113A">
        <w:rPr>
          <w:rFonts w:cs="Times New Roman"/>
          <w:szCs w:val="28"/>
        </w:rPr>
        <w:t xml:space="preserve"> составл</w:t>
      </w:r>
      <w:r w:rsidR="008F7A26" w:rsidRPr="00EA113A">
        <w:rPr>
          <w:rFonts w:cs="Times New Roman"/>
          <w:szCs w:val="28"/>
        </w:rPr>
        <w:t>яют многодетные семьи (2023 г. – 27</w:t>
      </w:r>
      <w:r w:rsidR="00142B6E">
        <w:rPr>
          <w:rFonts w:cs="Times New Roman"/>
          <w:szCs w:val="28"/>
        </w:rPr>
        <w:t xml:space="preserve"> процентов</w:t>
      </w:r>
      <w:r w:rsidR="008F7A26" w:rsidRPr="00EA113A">
        <w:rPr>
          <w:rFonts w:cs="Times New Roman"/>
          <w:szCs w:val="28"/>
        </w:rPr>
        <w:t>).</w:t>
      </w:r>
    </w:p>
    <w:p w:rsidR="00142B6E" w:rsidRDefault="00142B6E" w:rsidP="00EA113A">
      <w:pPr>
        <w:spacing w:line="240" w:lineRule="auto"/>
        <w:rPr>
          <w:rFonts w:cs="Times New Roman"/>
          <w:szCs w:val="28"/>
        </w:rPr>
      </w:pPr>
      <w:bookmarkStart w:id="44" w:name="_Toc196062823"/>
    </w:p>
    <w:p w:rsidR="00142B6E" w:rsidRDefault="00AF2CE4" w:rsidP="00142B6E">
      <w:pPr>
        <w:spacing w:line="240" w:lineRule="auto"/>
        <w:ind w:firstLine="0"/>
        <w:jc w:val="center"/>
        <w:rPr>
          <w:rFonts w:cs="Times New Roman"/>
          <w:szCs w:val="28"/>
        </w:rPr>
      </w:pPr>
      <w:r w:rsidRPr="00EA113A">
        <w:rPr>
          <w:rFonts w:cs="Times New Roman"/>
          <w:szCs w:val="28"/>
        </w:rPr>
        <w:t>9.3</w:t>
      </w:r>
      <w:r w:rsidR="00142B6E">
        <w:rPr>
          <w:rFonts w:cs="Times New Roman"/>
          <w:szCs w:val="28"/>
        </w:rPr>
        <w:t>.</w:t>
      </w:r>
      <w:r w:rsidRPr="00EA113A">
        <w:rPr>
          <w:rFonts w:cs="Times New Roman"/>
          <w:szCs w:val="28"/>
        </w:rPr>
        <w:t xml:space="preserve"> </w:t>
      </w:r>
      <w:r w:rsidR="00D03A4F" w:rsidRPr="00EA113A">
        <w:rPr>
          <w:rFonts w:cs="Times New Roman"/>
          <w:szCs w:val="28"/>
        </w:rPr>
        <w:t xml:space="preserve">Предоставление социальных услуг </w:t>
      </w:r>
    </w:p>
    <w:p w:rsidR="00D03A4F" w:rsidRDefault="00D03A4F" w:rsidP="00142B6E">
      <w:pPr>
        <w:spacing w:line="240" w:lineRule="auto"/>
        <w:ind w:firstLine="0"/>
        <w:jc w:val="center"/>
        <w:rPr>
          <w:rFonts w:cs="Times New Roman"/>
          <w:szCs w:val="28"/>
        </w:rPr>
      </w:pPr>
      <w:r w:rsidRPr="00EA113A">
        <w:rPr>
          <w:rFonts w:cs="Times New Roman"/>
          <w:szCs w:val="28"/>
        </w:rPr>
        <w:t>семьям, имеющим детей-инвалидов</w:t>
      </w:r>
      <w:bookmarkEnd w:id="44"/>
    </w:p>
    <w:p w:rsidR="00142B6E" w:rsidRPr="00EA113A" w:rsidRDefault="00142B6E" w:rsidP="00EA113A">
      <w:pPr>
        <w:spacing w:line="240" w:lineRule="auto"/>
        <w:rPr>
          <w:rFonts w:cs="Times New Roman"/>
          <w:szCs w:val="28"/>
        </w:rPr>
      </w:pPr>
    </w:p>
    <w:p w:rsidR="00914AD8" w:rsidRPr="00EA113A" w:rsidRDefault="00914AD8" w:rsidP="00EA113A">
      <w:pPr>
        <w:spacing w:line="240" w:lineRule="auto"/>
        <w:rPr>
          <w:rFonts w:cs="Times New Roman"/>
          <w:szCs w:val="28"/>
        </w:rPr>
      </w:pPr>
      <w:r w:rsidRPr="00EA113A">
        <w:rPr>
          <w:rFonts w:cs="Times New Roman"/>
          <w:szCs w:val="28"/>
        </w:rPr>
        <w:t>Одн</w:t>
      </w:r>
      <w:r w:rsidR="00202146">
        <w:rPr>
          <w:rFonts w:cs="Times New Roman"/>
          <w:szCs w:val="28"/>
        </w:rPr>
        <w:t>ой</w:t>
      </w:r>
      <w:r w:rsidRPr="00EA113A">
        <w:rPr>
          <w:rFonts w:cs="Times New Roman"/>
          <w:szCs w:val="28"/>
        </w:rPr>
        <w:t xml:space="preserve"> и</w:t>
      </w:r>
      <w:r w:rsidR="00202146">
        <w:rPr>
          <w:rFonts w:cs="Times New Roman"/>
          <w:szCs w:val="28"/>
        </w:rPr>
        <w:t>з</w:t>
      </w:r>
      <w:r w:rsidRPr="00EA113A">
        <w:rPr>
          <w:rFonts w:cs="Times New Roman"/>
          <w:szCs w:val="28"/>
        </w:rPr>
        <w:t xml:space="preserve"> востребованных услуг в полустационарной форме социального обслуживания </w:t>
      </w:r>
      <w:r w:rsidR="00202146">
        <w:rPr>
          <w:rFonts w:cs="Times New Roman"/>
          <w:szCs w:val="28"/>
        </w:rPr>
        <w:t>является</w:t>
      </w:r>
      <w:r w:rsidRPr="00EA113A">
        <w:rPr>
          <w:rFonts w:cs="Times New Roman"/>
          <w:szCs w:val="28"/>
        </w:rPr>
        <w:t xml:space="preserve"> предоставление </w:t>
      </w:r>
      <w:proofErr w:type="gramStart"/>
      <w:r w:rsidRPr="00EA113A">
        <w:rPr>
          <w:rFonts w:cs="Times New Roman"/>
          <w:szCs w:val="28"/>
        </w:rPr>
        <w:t>медико-социальных</w:t>
      </w:r>
      <w:proofErr w:type="gramEnd"/>
      <w:r w:rsidRPr="00EA113A">
        <w:rPr>
          <w:rFonts w:cs="Times New Roman"/>
          <w:szCs w:val="28"/>
        </w:rPr>
        <w:t xml:space="preserve"> услуг семьям, имеющим детей-инвалидов. За 2024 год центрами социальной помощи семье и детям обслужены 1085 семей с детьми-инвалидами (2023 г. –</w:t>
      </w:r>
      <w:r w:rsidR="008B50A4" w:rsidRPr="00EA113A">
        <w:rPr>
          <w:rFonts w:cs="Times New Roman"/>
          <w:szCs w:val="28"/>
        </w:rPr>
        <w:t xml:space="preserve"> </w:t>
      </w:r>
      <w:r w:rsidRPr="00EA113A">
        <w:rPr>
          <w:rFonts w:cs="Times New Roman"/>
          <w:szCs w:val="28"/>
        </w:rPr>
        <w:t>876).</w:t>
      </w:r>
    </w:p>
    <w:p w:rsidR="00914AD8" w:rsidRPr="00EA113A" w:rsidRDefault="00914AD8" w:rsidP="00EA113A">
      <w:pPr>
        <w:spacing w:line="240" w:lineRule="auto"/>
        <w:rPr>
          <w:rFonts w:cs="Times New Roman"/>
          <w:szCs w:val="28"/>
        </w:rPr>
      </w:pPr>
      <w:proofErr w:type="gramStart"/>
      <w:r w:rsidRPr="00EA113A">
        <w:rPr>
          <w:rFonts w:cs="Times New Roman"/>
          <w:szCs w:val="28"/>
        </w:rPr>
        <w:t>С целью обеспечения доступности социальных услуг для детей-инвалидов, детей с ограниченными возможностями здоровья и семей, в кот</w:t>
      </w:r>
      <w:r w:rsidRPr="00EA113A">
        <w:rPr>
          <w:rFonts w:cs="Times New Roman"/>
          <w:szCs w:val="28"/>
        </w:rPr>
        <w:t>о</w:t>
      </w:r>
      <w:r w:rsidRPr="00EA113A">
        <w:rPr>
          <w:rFonts w:cs="Times New Roman"/>
          <w:szCs w:val="28"/>
        </w:rPr>
        <w:t>рых они воспитываются, которые, как правило, являются малообеспеченными, районы Республики Тыва распределены на 4 зоны (г. Кызыл, Тес-</w:t>
      </w:r>
      <w:proofErr w:type="spellStart"/>
      <w:r w:rsidRPr="00EA113A">
        <w:rPr>
          <w:rFonts w:cs="Times New Roman"/>
          <w:szCs w:val="28"/>
        </w:rPr>
        <w:t>Хемский</w:t>
      </w:r>
      <w:proofErr w:type="spellEnd"/>
      <w:r w:rsidRPr="00EA113A">
        <w:rPr>
          <w:rFonts w:cs="Times New Roman"/>
          <w:szCs w:val="28"/>
        </w:rPr>
        <w:t xml:space="preserve">, </w:t>
      </w:r>
      <w:proofErr w:type="spellStart"/>
      <w:r w:rsidRPr="00EA113A">
        <w:rPr>
          <w:rFonts w:cs="Times New Roman"/>
          <w:szCs w:val="28"/>
        </w:rPr>
        <w:t>Б</w:t>
      </w:r>
      <w:r w:rsidRPr="00EA113A">
        <w:rPr>
          <w:rFonts w:cs="Times New Roman"/>
          <w:szCs w:val="28"/>
        </w:rPr>
        <w:t>а</w:t>
      </w:r>
      <w:r w:rsidRPr="00EA113A">
        <w:rPr>
          <w:rFonts w:cs="Times New Roman"/>
          <w:szCs w:val="28"/>
        </w:rPr>
        <w:lastRenderedPageBreak/>
        <w:t>рун-Хемчикский</w:t>
      </w:r>
      <w:proofErr w:type="spellEnd"/>
      <w:r w:rsidRPr="00EA113A">
        <w:rPr>
          <w:rFonts w:cs="Times New Roman"/>
          <w:szCs w:val="28"/>
        </w:rPr>
        <w:t xml:space="preserve">, </w:t>
      </w:r>
      <w:proofErr w:type="spellStart"/>
      <w:r w:rsidRPr="00EA113A">
        <w:rPr>
          <w:rFonts w:cs="Times New Roman"/>
          <w:szCs w:val="28"/>
        </w:rPr>
        <w:t>Дзун-Хемчикский</w:t>
      </w:r>
      <w:proofErr w:type="spellEnd"/>
      <w:r w:rsidRPr="00EA113A">
        <w:rPr>
          <w:rFonts w:cs="Times New Roman"/>
          <w:szCs w:val="28"/>
        </w:rPr>
        <w:t xml:space="preserve"> </w:t>
      </w:r>
      <w:proofErr w:type="spellStart"/>
      <w:r w:rsidRPr="00EA113A">
        <w:rPr>
          <w:rFonts w:cs="Times New Roman"/>
          <w:szCs w:val="28"/>
        </w:rPr>
        <w:t>кожууны</w:t>
      </w:r>
      <w:proofErr w:type="spellEnd"/>
      <w:r w:rsidRPr="00EA113A">
        <w:rPr>
          <w:rFonts w:cs="Times New Roman"/>
          <w:szCs w:val="28"/>
        </w:rPr>
        <w:t>), и в каждой из них работает к</w:t>
      </w:r>
      <w:r w:rsidRPr="00EA113A">
        <w:rPr>
          <w:rFonts w:cs="Times New Roman"/>
          <w:szCs w:val="28"/>
        </w:rPr>
        <w:t>а</w:t>
      </w:r>
      <w:r w:rsidRPr="00EA113A">
        <w:rPr>
          <w:rFonts w:cs="Times New Roman"/>
          <w:szCs w:val="28"/>
        </w:rPr>
        <w:t>бинет социальной адаптации для детей-инвалидов, обслуживающий семьи с детьми, проживающие на его территории.</w:t>
      </w:r>
      <w:proofErr w:type="gramEnd"/>
      <w:r w:rsidRPr="00EA113A">
        <w:rPr>
          <w:rFonts w:cs="Times New Roman"/>
          <w:szCs w:val="28"/>
        </w:rPr>
        <w:t xml:space="preserve"> Закрепление территорий за учрежд</w:t>
      </w:r>
      <w:r w:rsidRPr="00EA113A">
        <w:rPr>
          <w:rFonts w:cs="Times New Roman"/>
          <w:szCs w:val="28"/>
        </w:rPr>
        <w:t>е</w:t>
      </w:r>
      <w:r w:rsidRPr="00EA113A">
        <w:rPr>
          <w:rFonts w:cs="Times New Roman"/>
          <w:szCs w:val="28"/>
        </w:rPr>
        <w:t>нием позволяет обеспечивать социально-педагогическое и социально-психологическое сопровождение детей-инвалидов. Вместе с тем, семьи с дет</w:t>
      </w:r>
      <w:r w:rsidRPr="00EA113A">
        <w:rPr>
          <w:rFonts w:cs="Times New Roman"/>
          <w:szCs w:val="28"/>
        </w:rPr>
        <w:t>ь</w:t>
      </w:r>
      <w:r w:rsidRPr="00EA113A">
        <w:rPr>
          <w:rFonts w:cs="Times New Roman"/>
          <w:szCs w:val="28"/>
        </w:rPr>
        <w:t>ми имеют право на выбор учреждения реабилитации.</w:t>
      </w:r>
    </w:p>
    <w:p w:rsidR="00914AD8" w:rsidRPr="00EA113A" w:rsidRDefault="00914AD8" w:rsidP="00EA113A">
      <w:pPr>
        <w:spacing w:line="240" w:lineRule="auto"/>
        <w:rPr>
          <w:rFonts w:cs="Times New Roman"/>
          <w:szCs w:val="28"/>
        </w:rPr>
      </w:pPr>
      <w:r w:rsidRPr="00EA113A">
        <w:rPr>
          <w:rFonts w:cs="Times New Roman"/>
          <w:szCs w:val="28"/>
        </w:rPr>
        <w:t xml:space="preserve">На базе государственного бюджетного учреждения Республики Тыва </w:t>
      </w:r>
      <w:r w:rsidR="00A80E85">
        <w:rPr>
          <w:rFonts w:cs="Times New Roman"/>
          <w:szCs w:val="28"/>
        </w:rPr>
        <w:t>«</w:t>
      </w:r>
      <w:r w:rsidRPr="00EA113A">
        <w:rPr>
          <w:rFonts w:cs="Times New Roman"/>
          <w:szCs w:val="28"/>
        </w:rPr>
        <w:t>Центр социальной помощи семье и детям г. Кызыл</w:t>
      </w:r>
      <w:r w:rsidR="00A80E85">
        <w:rPr>
          <w:rFonts w:cs="Times New Roman"/>
          <w:szCs w:val="28"/>
        </w:rPr>
        <w:t>»</w:t>
      </w:r>
      <w:r w:rsidRPr="00EA113A">
        <w:rPr>
          <w:rFonts w:cs="Times New Roman"/>
          <w:szCs w:val="28"/>
        </w:rPr>
        <w:t xml:space="preserve"> действует отделение </w:t>
      </w:r>
      <w:proofErr w:type="gramStart"/>
      <w:r w:rsidRPr="00EA113A">
        <w:rPr>
          <w:rFonts w:cs="Times New Roman"/>
          <w:szCs w:val="28"/>
        </w:rPr>
        <w:t>м</w:t>
      </w:r>
      <w:r w:rsidRPr="00EA113A">
        <w:rPr>
          <w:rFonts w:cs="Times New Roman"/>
          <w:szCs w:val="28"/>
        </w:rPr>
        <w:t>е</w:t>
      </w:r>
      <w:r w:rsidRPr="00EA113A">
        <w:rPr>
          <w:rFonts w:cs="Times New Roman"/>
          <w:szCs w:val="28"/>
        </w:rPr>
        <w:t>дико-социальной</w:t>
      </w:r>
      <w:proofErr w:type="gramEnd"/>
      <w:r w:rsidRPr="00EA113A">
        <w:rPr>
          <w:rFonts w:cs="Times New Roman"/>
          <w:szCs w:val="28"/>
        </w:rPr>
        <w:t xml:space="preserve"> реабилитации детей с ограниченными возможностями здор</w:t>
      </w:r>
      <w:r w:rsidRPr="00EA113A">
        <w:rPr>
          <w:rFonts w:cs="Times New Roman"/>
          <w:szCs w:val="28"/>
        </w:rPr>
        <w:t>о</w:t>
      </w:r>
      <w:r w:rsidRPr="00EA113A">
        <w:rPr>
          <w:rFonts w:cs="Times New Roman"/>
          <w:szCs w:val="28"/>
        </w:rPr>
        <w:t>вья, предоставляющий социальные услуги в полустационарной форме социал</w:t>
      </w:r>
      <w:r w:rsidRPr="00EA113A">
        <w:rPr>
          <w:rFonts w:cs="Times New Roman"/>
          <w:szCs w:val="28"/>
        </w:rPr>
        <w:t>ь</w:t>
      </w:r>
      <w:r w:rsidRPr="00EA113A">
        <w:rPr>
          <w:rFonts w:cs="Times New Roman"/>
          <w:szCs w:val="28"/>
        </w:rPr>
        <w:t>ного обслуживания.</w:t>
      </w:r>
    </w:p>
    <w:p w:rsidR="00914AD8" w:rsidRPr="00EA113A" w:rsidRDefault="00914AD8" w:rsidP="00EA113A">
      <w:pPr>
        <w:spacing w:line="240" w:lineRule="auto"/>
        <w:rPr>
          <w:rFonts w:cs="Times New Roman"/>
          <w:szCs w:val="28"/>
        </w:rPr>
      </w:pPr>
      <w:r w:rsidRPr="00EA113A">
        <w:rPr>
          <w:rFonts w:cs="Times New Roman"/>
          <w:szCs w:val="28"/>
        </w:rPr>
        <w:t>Основная работа проводится среди детей с поражением центральной нервной системы, детским церебральным параличом, с различными видами з</w:t>
      </w:r>
      <w:r w:rsidRPr="00EA113A">
        <w:rPr>
          <w:rFonts w:cs="Times New Roman"/>
          <w:szCs w:val="28"/>
        </w:rPr>
        <w:t>а</w:t>
      </w:r>
      <w:r w:rsidRPr="00EA113A">
        <w:rPr>
          <w:rFonts w:cs="Times New Roman"/>
          <w:szCs w:val="28"/>
        </w:rPr>
        <w:t xml:space="preserve">держки психического и </w:t>
      </w:r>
      <w:proofErr w:type="spellStart"/>
      <w:r w:rsidRPr="00EA113A">
        <w:rPr>
          <w:rFonts w:cs="Times New Roman"/>
          <w:szCs w:val="28"/>
        </w:rPr>
        <w:t>психоречевого</w:t>
      </w:r>
      <w:proofErr w:type="spellEnd"/>
      <w:r w:rsidRPr="00EA113A">
        <w:rPr>
          <w:rFonts w:cs="Times New Roman"/>
          <w:szCs w:val="28"/>
        </w:rPr>
        <w:t xml:space="preserve"> развития, соматической патологии, с врождённой аномалией развития.</w:t>
      </w:r>
    </w:p>
    <w:p w:rsidR="00914AD8" w:rsidRPr="00EA113A" w:rsidRDefault="00914AD8" w:rsidP="00EA113A">
      <w:pPr>
        <w:spacing w:line="240" w:lineRule="auto"/>
        <w:rPr>
          <w:rFonts w:cs="Times New Roman"/>
          <w:szCs w:val="28"/>
        </w:rPr>
      </w:pPr>
      <w:r w:rsidRPr="00EA113A">
        <w:rPr>
          <w:rFonts w:cs="Times New Roman"/>
          <w:szCs w:val="28"/>
        </w:rPr>
        <w:t>Дети проходят реабилитацию по индивидуальной программе реабилит</w:t>
      </w:r>
      <w:r w:rsidRPr="00EA113A">
        <w:rPr>
          <w:rFonts w:cs="Times New Roman"/>
          <w:szCs w:val="28"/>
        </w:rPr>
        <w:t>а</w:t>
      </w:r>
      <w:r w:rsidRPr="00EA113A">
        <w:rPr>
          <w:rFonts w:cs="Times New Roman"/>
          <w:szCs w:val="28"/>
        </w:rPr>
        <w:t xml:space="preserve">ции и </w:t>
      </w:r>
      <w:proofErr w:type="spellStart"/>
      <w:r w:rsidRPr="00EA113A">
        <w:rPr>
          <w:rFonts w:cs="Times New Roman"/>
          <w:szCs w:val="28"/>
        </w:rPr>
        <w:t>абилитации</w:t>
      </w:r>
      <w:proofErr w:type="spellEnd"/>
      <w:r w:rsidRPr="00EA113A">
        <w:rPr>
          <w:rFonts w:cs="Times New Roman"/>
          <w:szCs w:val="28"/>
        </w:rPr>
        <w:t xml:space="preserve">, выданной федеральным казенным учреждением </w:t>
      </w:r>
      <w:r w:rsidR="00A80E85">
        <w:rPr>
          <w:rFonts w:cs="Times New Roman"/>
          <w:szCs w:val="28"/>
        </w:rPr>
        <w:t>«</w:t>
      </w:r>
      <w:r w:rsidRPr="00EA113A">
        <w:rPr>
          <w:rFonts w:cs="Times New Roman"/>
          <w:szCs w:val="28"/>
        </w:rPr>
        <w:t xml:space="preserve">Главное бюро </w:t>
      </w:r>
      <w:proofErr w:type="gramStart"/>
      <w:r w:rsidRPr="00EA113A">
        <w:rPr>
          <w:rFonts w:cs="Times New Roman"/>
          <w:szCs w:val="28"/>
        </w:rPr>
        <w:t>медико-социальной</w:t>
      </w:r>
      <w:proofErr w:type="gramEnd"/>
      <w:r w:rsidRPr="00EA113A">
        <w:rPr>
          <w:rFonts w:cs="Times New Roman"/>
          <w:szCs w:val="28"/>
        </w:rPr>
        <w:t xml:space="preserve"> экспертизы по Республике Тыва</w:t>
      </w:r>
      <w:r w:rsidR="00A80E85">
        <w:rPr>
          <w:rFonts w:cs="Times New Roman"/>
          <w:szCs w:val="28"/>
        </w:rPr>
        <w:t>»</w:t>
      </w:r>
      <w:r w:rsidRPr="00EA113A">
        <w:rPr>
          <w:rFonts w:cs="Times New Roman"/>
          <w:szCs w:val="28"/>
        </w:rPr>
        <w:t xml:space="preserve"> Министерства тр</w:t>
      </w:r>
      <w:r w:rsidRPr="00EA113A">
        <w:rPr>
          <w:rFonts w:cs="Times New Roman"/>
          <w:szCs w:val="28"/>
        </w:rPr>
        <w:t>у</w:t>
      </w:r>
      <w:r w:rsidRPr="00EA113A">
        <w:rPr>
          <w:rFonts w:cs="Times New Roman"/>
          <w:szCs w:val="28"/>
        </w:rPr>
        <w:t>да и социальной защиты Российской Федерации.</w:t>
      </w:r>
    </w:p>
    <w:p w:rsidR="009A5D0B" w:rsidRPr="00EA113A" w:rsidRDefault="00914AD8" w:rsidP="00EA113A">
      <w:pPr>
        <w:spacing w:line="240" w:lineRule="auto"/>
        <w:rPr>
          <w:rFonts w:cs="Times New Roman"/>
          <w:szCs w:val="28"/>
        </w:rPr>
      </w:pPr>
      <w:r w:rsidRPr="00EA113A">
        <w:rPr>
          <w:rFonts w:cs="Times New Roman"/>
          <w:szCs w:val="28"/>
        </w:rPr>
        <w:t xml:space="preserve">В 2024 г. в Министерство труда и социальной политики Республики Тыва поступило 3 568 выписок </w:t>
      </w:r>
      <w:r w:rsidR="000E6CEC" w:rsidRPr="00EA113A">
        <w:rPr>
          <w:rFonts w:cs="Times New Roman"/>
          <w:szCs w:val="28"/>
        </w:rPr>
        <w:t xml:space="preserve">из индивидуального плана реабилитации и </w:t>
      </w:r>
      <w:proofErr w:type="spellStart"/>
      <w:r w:rsidR="000E6CEC" w:rsidRPr="00EA113A">
        <w:rPr>
          <w:rFonts w:cs="Times New Roman"/>
          <w:szCs w:val="28"/>
        </w:rPr>
        <w:t>абилит</w:t>
      </w:r>
      <w:r w:rsidR="000E6CEC" w:rsidRPr="00EA113A">
        <w:rPr>
          <w:rFonts w:cs="Times New Roman"/>
          <w:szCs w:val="28"/>
        </w:rPr>
        <w:t>а</w:t>
      </w:r>
      <w:r w:rsidR="000E6CEC" w:rsidRPr="00EA113A">
        <w:rPr>
          <w:rFonts w:cs="Times New Roman"/>
          <w:szCs w:val="28"/>
        </w:rPr>
        <w:t>ции</w:t>
      </w:r>
      <w:proofErr w:type="spellEnd"/>
      <w:r w:rsidR="000E6CEC" w:rsidRPr="00EA113A">
        <w:rPr>
          <w:rFonts w:cs="Times New Roman"/>
          <w:szCs w:val="28"/>
        </w:rPr>
        <w:t xml:space="preserve"> инвалида (далее – </w:t>
      </w:r>
      <w:r w:rsidRPr="00EA113A">
        <w:rPr>
          <w:rFonts w:cs="Times New Roman"/>
          <w:szCs w:val="28"/>
        </w:rPr>
        <w:t>ИПРА</w:t>
      </w:r>
      <w:r w:rsidR="000E6CEC" w:rsidRPr="00EA113A">
        <w:rPr>
          <w:rFonts w:cs="Times New Roman"/>
          <w:szCs w:val="28"/>
        </w:rPr>
        <w:t>)</w:t>
      </w:r>
      <w:r w:rsidRPr="00EA113A">
        <w:rPr>
          <w:rFonts w:cs="Times New Roman"/>
          <w:szCs w:val="28"/>
        </w:rPr>
        <w:t xml:space="preserve">, из них в отношении детей-инвалидов 597. </w:t>
      </w:r>
      <w:proofErr w:type="gramStart"/>
      <w:r w:rsidRPr="00EA113A">
        <w:rPr>
          <w:rFonts w:cs="Times New Roman"/>
          <w:szCs w:val="28"/>
        </w:rPr>
        <w:t>И</w:t>
      </w:r>
      <w:r w:rsidRPr="00EA113A">
        <w:rPr>
          <w:rFonts w:cs="Times New Roman"/>
          <w:szCs w:val="28"/>
        </w:rPr>
        <w:t>с</w:t>
      </w:r>
      <w:r w:rsidRPr="00EA113A">
        <w:rPr>
          <w:rFonts w:cs="Times New Roman"/>
          <w:szCs w:val="28"/>
        </w:rPr>
        <w:t>полнены</w:t>
      </w:r>
      <w:proofErr w:type="gramEnd"/>
      <w:r w:rsidRPr="00EA113A">
        <w:rPr>
          <w:rFonts w:cs="Times New Roman"/>
          <w:szCs w:val="28"/>
        </w:rPr>
        <w:t xml:space="preserve"> 1 865 ИПРА, в том числе 406 в отношении детей-инвалидов.</w:t>
      </w:r>
    </w:p>
    <w:p w:rsidR="008B50A4" w:rsidRPr="00EA113A" w:rsidRDefault="008B50A4" w:rsidP="00142B6E">
      <w:pPr>
        <w:spacing w:line="240" w:lineRule="auto"/>
        <w:ind w:firstLine="0"/>
        <w:jc w:val="center"/>
        <w:rPr>
          <w:rFonts w:cs="Times New Roman"/>
          <w:szCs w:val="28"/>
        </w:rPr>
      </w:pPr>
    </w:p>
    <w:p w:rsidR="00142B6E" w:rsidRDefault="008B50A4" w:rsidP="00142B6E">
      <w:pPr>
        <w:spacing w:line="240" w:lineRule="auto"/>
        <w:ind w:firstLine="0"/>
        <w:jc w:val="center"/>
        <w:rPr>
          <w:rFonts w:cs="Times New Roman"/>
          <w:szCs w:val="28"/>
        </w:rPr>
      </w:pPr>
      <w:r w:rsidRPr="00EA113A">
        <w:rPr>
          <w:rFonts w:cs="Times New Roman"/>
          <w:szCs w:val="28"/>
        </w:rPr>
        <w:t xml:space="preserve">Исполнение </w:t>
      </w:r>
      <w:r w:rsidR="00442D64" w:rsidRPr="00EA113A">
        <w:rPr>
          <w:rFonts w:cs="Times New Roman"/>
          <w:szCs w:val="28"/>
        </w:rPr>
        <w:t>индивидуальных</w:t>
      </w:r>
      <w:r w:rsidRPr="00EA113A">
        <w:rPr>
          <w:rFonts w:cs="Times New Roman"/>
          <w:szCs w:val="28"/>
        </w:rPr>
        <w:t xml:space="preserve"> планов </w:t>
      </w:r>
    </w:p>
    <w:p w:rsidR="00914AD8" w:rsidRDefault="008B50A4" w:rsidP="00142B6E">
      <w:pPr>
        <w:spacing w:line="240" w:lineRule="auto"/>
        <w:ind w:firstLine="0"/>
        <w:jc w:val="center"/>
        <w:rPr>
          <w:rFonts w:cs="Times New Roman"/>
          <w:szCs w:val="28"/>
        </w:rPr>
      </w:pPr>
      <w:r w:rsidRPr="00EA113A">
        <w:rPr>
          <w:rFonts w:cs="Times New Roman"/>
          <w:szCs w:val="28"/>
        </w:rPr>
        <w:t xml:space="preserve">реабилитации и </w:t>
      </w:r>
      <w:proofErr w:type="spellStart"/>
      <w:r w:rsidRPr="00EA113A">
        <w:rPr>
          <w:rFonts w:cs="Times New Roman"/>
          <w:szCs w:val="28"/>
        </w:rPr>
        <w:t>абилитации</w:t>
      </w:r>
      <w:proofErr w:type="spellEnd"/>
      <w:r w:rsidRPr="00EA113A">
        <w:rPr>
          <w:rFonts w:cs="Times New Roman"/>
          <w:szCs w:val="28"/>
        </w:rPr>
        <w:t xml:space="preserve"> инвалидов</w:t>
      </w:r>
    </w:p>
    <w:p w:rsidR="00142B6E" w:rsidRPr="00EA113A" w:rsidRDefault="00142B6E" w:rsidP="00EA113A">
      <w:pPr>
        <w:spacing w:line="240" w:lineRule="auto"/>
        <w:rPr>
          <w:rFonts w:cs="Times New Roman"/>
          <w:szCs w:val="28"/>
        </w:rPr>
      </w:pPr>
    </w:p>
    <w:tbl>
      <w:tblPr>
        <w:tblStyle w:val="190"/>
        <w:tblW w:w="9634" w:type="dxa"/>
        <w:tblCellMar>
          <w:left w:w="57" w:type="dxa"/>
          <w:right w:w="0" w:type="dxa"/>
        </w:tblCellMar>
        <w:tblLook w:val="04A0" w:firstRow="1" w:lastRow="0" w:firstColumn="1" w:lastColumn="0" w:noHBand="0" w:noVBand="1"/>
      </w:tblPr>
      <w:tblGrid>
        <w:gridCol w:w="1300"/>
        <w:gridCol w:w="1105"/>
        <w:gridCol w:w="1046"/>
        <w:gridCol w:w="1081"/>
        <w:gridCol w:w="994"/>
        <w:gridCol w:w="990"/>
        <w:gridCol w:w="1084"/>
        <w:gridCol w:w="1042"/>
        <w:gridCol w:w="992"/>
      </w:tblGrid>
      <w:tr w:rsidR="007251F4" w:rsidRPr="00142B6E" w:rsidTr="00E36980">
        <w:trPr>
          <w:trHeight w:val="20"/>
        </w:trPr>
        <w:tc>
          <w:tcPr>
            <w:tcW w:w="1300" w:type="dxa"/>
            <w:vMerge w:val="restart"/>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Категория</w:t>
            </w:r>
          </w:p>
        </w:tc>
        <w:tc>
          <w:tcPr>
            <w:tcW w:w="2151" w:type="dxa"/>
            <w:gridSpan w:val="2"/>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Всего выписок</w:t>
            </w:r>
          </w:p>
        </w:tc>
        <w:tc>
          <w:tcPr>
            <w:tcW w:w="2075" w:type="dxa"/>
            <w:gridSpan w:val="2"/>
            <w:shd w:val="clear" w:color="auto" w:fill="auto"/>
          </w:tcPr>
          <w:p w:rsidR="00202146" w:rsidRDefault="00914AD8" w:rsidP="00142B6E">
            <w:pPr>
              <w:spacing w:line="240" w:lineRule="auto"/>
              <w:ind w:firstLine="0"/>
              <w:jc w:val="center"/>
              <w:rPr>
                <w:rFonts w:cs="Times New Roman"/>
                <w:sz w:val="24"/>
                <w:szCs w:val="28"/>
              </w:rPr>
            </w:pPr>
            <w:r w:rsidRPr="00142B6E">
              <w:rPr>
                <w:rFonts w:cs="Times New Roman"/>
                <w:sz w:val="24"/>
                <w:szCs w:val="28"/>
              </w:rPr>
              <w:t xml:space="preserve">Количество </w:t>
            </w:r>
          </w:p>
          <w:p w:rsidR="00914AD8" w:rsidRPr="00142B6E" w:rsidRDefault="00914AD8" w:rsidP="00142B6E">
            <w:pPr>
              <w:spacing w:line="240" w:lineRule="auto"/>
              <w:ind w:firstLine="0"/>
              <w:jc w:val="center"/>
              <w:rPr>
                <w:rFonts w:cs="Times New Roman"/>
                <w:sz w:val="24"/>
                <w:szCs w:val="28"/>
              </w:rPr>
            </w:pPr>
            <w:proofErr w:type="spellStart"/>
            <w:r w:rsidRPr="00142B6E">
              <w:rPr>
                <w:rFonts w:cs="Times New Roman"/>
                <w:sz w:val="24"/>
                <w:szCs w:val="28"/>
              </w:rPr>
              <w:t>исполн</w:t>
            </w:r>
            <w:proofErr w:type="spellEnd"/>
            <w:r w:rsidRPr="00142B6E">
              <w:rPr>
                <w:rFonts w:cs="Times New Roman"/>
                <w:sz w:val="24"/>
                <w:szCs w:val="28"/>
              </w:rPr>
              <w:t>. ИПРА</w:t>
            </w:r>
          </w:p>
        </w:tc>
        <w:tc>
          <w:tcPr>
            <w:tcW w:w="2074" w:type="dxa"/>
            <w:gridSpan w:val="2"/>
            <w:shd w:val="clear" w:color="auto" w:fill="auto"/>
          </w:tcPr>
          <w:p w:rsidR="00202146" w:rsidRDefault="00914AD8" w:rsidP="00142B6E">
            <w:pPr>
              <w:spacing w:line="240" w:lineRule="auto"/>
              <w:ind w:firstLine="0"/>
              <w:jc w:val="center"/>
              <w:rPr>
                <w:rFonts w:cs="Times New Roman"/>
                <w:sz w:val="24"/>
                <w:szCs w:val="28"/>
              </w:rPr>
            </w:pPr>
            <w:r w:rsidRPr="00142B6E">
              <w:rPr>
                <w:rFonts w:cs="Times New Roman"/>
                <w:sz w:val="24"/>
                <w:szCs w:val="28"/>
              </w:rPr>
              <w:t xml:space="preserve">Количество </w:t>
            </w:r>
          </w:p>
          <w:p w:rsidR="00914AD8" w:rsidRPr="00142B6E" w:rsidRDefault="00914AD8" w:rsidP="00142B6E">
            <w:pPr>
              <w:spacing w:line="240" w:lineRule="auto"/>
              <w:ind w:firstLine="0"/>
              <w:jc w:val="center"/>
              <w:rPr>
                <w:rFonts w:cs="Times New Roman"/>
                <w:sz w:val="24"/>
                <w:szCs w:val="28"/>
              </w:rPr>
            </w:pPr>
            <w:proofErr w:type="spellStart"/>
            <w:r w:rsidRPr="00142B6E">
              <w:rPr>
                <w:rFonts w:cs="Times New Roman"/>
                <w:sz w:val="24"/>
                <w:szCs w:val="28"/>
              </w:rPr>
              <w:t>неисполн</w:t>
            </w:r>
            <w:proofErr w:type="spellEnd"/>
            <w:r w:rsidRPr="00142B6E">
              <w:rPr>
                <w:rFonts w:cs="Times New Roman"/>
                <w:sz w:val="24"/>
                <w:szCs w:val="28"/>
              </w:rPr>
              <w:t>. ИПРА</w:t>
            </w:r>
          </w:p>
        </w:tc>
        <w:tc>
          <w:tcPr>
            <w:tcW w:w="2034" w:type="dxa"/>
            <w:gridSpan w:val="2"/>
            <w:vMerge w:val="restart"/>
            <w:shd w:val="clear" w:color="auto" w:fill="auto"/>
          </w:tcPr>
          <w:p w:rsidR="00914AD8" w:rsidRPr="000E3DFC" w:rsidRDefault="00914AD8" w:rsidP="000E3DFC">
            <w:pPr>
              <w:spacing w:line="240" w:lineRule="auto"/>
              <w:ind w:firstLine="0"/>
            </w:pPr>
            <w:r w:rsidRPr="000E3DFC">
              <w:rPr>
                <w:sz w:val="24"/>
              </w:rPr>
              <w:t xml:space="preserve">Количество ИПРА, </w:t>
            </w:r>
            <w:proofErr w:type="gramStart"/>
            <w:r w:rsidRPr="000E3DFC">
              <w:rPr>
                <w:sz w:val="24"/>
              </w:rPr>
              <w:t>выданных</w:t>
            </w:r>
            <w:proofErr w:type="gramEnd"/>
            <w:r w:rsidRPr="000E3DFC">
              <w:rPr>
                <w:sz w:val="24"/>
              </w:rPr>
              <w:t xml:space="preserve"> впервые</w:t>
            </w:r>
          </w:p>
        </w:tc>
      </w:tr>
      <w:tr w:rsidR="007251F4" w:rsidRPr="00142B6E" w:rsidTr="000E3DFC">
        <w:trPr>
          <w:trHeight w:val="276"/>
        </w:trPr>
        <w:tc>
          <w:tcPr>
            <w:tcW w:w="1300"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1105" w:type="dxa"/>
            <w:vMerge w:val="restart"/>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2023</w:t>
            </w:r>
            <w:r>
              <w:rPr>
                <w:rFonts w:cs="Times New Roman"/>
                <w:sz w:val="24"/>
                <w:szCs w:val="28"/>
              </w:rPr>
              <w:t xml:space="preserve"> </w:t>
            </w:r>
            <w:r w:rsidRPr="00142B6E">
              <w:rPr>
                <w:rFonts w:cs="Times New Roman"/>
                <w:sz w:val="24"/>
                <w:szCs w:val="28"/>
              </w:rPr>
              <w:t>г</w:t>
            </w:r>
            <w:r>
              <w:rPr>
                <w:rFonts w:cs="Times New Roman"/>
                <w:sz w:val="24"/>
                <w:szCs w:val="28"/>
              </w:rPr>
              <w:t>.</w:t>
            </w:r>
          </w:p>
        </w:tc>
        <w:tc>
          <w:tcPr>
            <w:tcW w:w="1046" w:type="dxa"/>
            <w:vMerge w:val="restart"/>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2024</w:t>
            </w:r>
            <w:r>
              <w:rPr>
                <w:rFonts w:cs="Times New Roman"/>
                <w:sz w:val="24"/>
                <w:szCs w:val="28"/>
              </w:rPr>
              <w:t xml:space="preserve"> </w:t>
            </w:r>
            <w:r w:rsidRPr="00142B6E">
              <w:rPr>
                <w:rFonts w:cs="Times New Roman"/>
                <w:sz w:val="24"/>
                <w:szCs w:val="28"/>
              </w:rPr>
              <w:t>г</w:t>
            </w:r>
            <w:r>
              <w:rPr>
                <w:rFonts w:cs="Times New Roman"/>
                <w:sz w:val="24"/>
                <w:szCs w:val="28"/>
              </w:rPr>
              <w:t>.</w:t>
            </w:r>
          </w:p>
        </w:tc>
        <w:tc>
          <w:tcPr>
            <w:tcW w:w="1081" w:type="dxa"/>
            <w:vMerge w:val="restart"/>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2023</w:t>
            </w:r>
            <w:r>
              <w:rPr>
                <w:rFonts w:cs="Times New Roman"/>
                <w:sz w:val="24"/>
                <w:szCs w:val="28"/>
              </w:rPr>
              <w:t xml:space="preserve"> </w:t>
            </w:r>
            <w:r w:rsidRPr="00142B6E">
              <w:rPr>
                <w:rFonts w:cs="Times New Roman"/>
                <w:sz w:val="24"/>
                <w:szCs w:val="28"/>
              </w:rPr>
              <w:t>г</w:t>
            </w:r>
            <w:r>
              <w:rPr>
                <w:rFonts w:cs="Times New Roman"/>
                <w:sz w:val="24"/>
                <w:szCs w:val="28"/>
              </w:rPr>
              <w:t>.</w:t>
            </w:r>
          </w:p>
        </w:tc>
        <w:tc>
          <w:tcPr>
            <w:tcW w:w="994" w:type="dxa"/>
            <w:vMerge w:val="restart"/>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2024</w:t>
            </w:r>
            <w:r>
              <w:rPr>
                <w:rFonts w:cs="Times New Roman"/>
                <w:sz w:val="24"/>
                <w:szCs w:val="28"/>
              </w:rPr>
              <w:t xml:space="preserve"> </w:t>
            </w:r>
            <w:r w:rsidRPr="00142B6E">
              <w:rPr>
                <w:rFonts w:cs="Times New Roman"/>
                <w:sz w:val="24"/>
                <w:szCs w:val="28"/>
              </w:rPr>
              <w:t>г</w:t>
            </w:r>
            <w:r>
              <w:rPr>
                <w:rFonts w:cs="Times New Roman"/>
                <w:sz w:val="24"/>
                <w:szCs w:val="28"/>
              </w:rPr>
              <w:t>.</w:t>
            </w:r>
          </w:p>
        </w:tc>
        <w:tc>
          <w:tcPr>
            <w:tcW w:w="990" w:type="dxa"/>
            <w:vMerge w:val="restart"/>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2023</w:t>
            </w:r>
            <w:r>
              <w:rPr>
                <w:rFonts w:cs="Times New Roman"/>
                <w:sz w:val="24"/>
                <w:szCs w:val="28"/>
              </w:rPr>
              <w:t xml:space="preserve"> </w:t>
            </w:r>
            <w:r w:rsidRPr="00142B6E">
              <w:rPr>
                <w:rFonts w:cs="Times New Roman"/>
                <w:sz w:val="24"/>
                <w:szCs w:val="28"/>
              </w:rPr>
              <w:t>г</w:t>
            </w:r>
            <w:r>
              <w:rPr>
                <w:rFonts w:cs="Times New Roman"/>
                <w:sz w:val="24"/>
                <w:szCs w:val="28"/>
              </w:rPr>
              <w:t>.</w:t>
            </w:r>
          </w:p>
        </w:tc>
        <w:tc>
          <w:tcPr>
            <w:tcW w:w="1084" w:type="dxa"/>
            <w:vMerge w:val="restart"/>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2024</w:t>
            </w:r>
            <w:r>
              <w:rPr>
                <w:rFonts w:cs="Times New Roman"/>
                <w:sz w:val="24"/>
                <w:szCs w:val="28"/>
              </w:rPr>
              <w:t xml:space="preserve"> </w:t>
            </w:r>
            <w:r w:rsidRPr="00142B6E">
              <w:rPr>
                <w:rFonts w:cs="Times New Roman"/>
                <w:sz w:val="24"/>
                <w:szCs w:val="28"/>
              </w:rPr>
              <w:t>г</w:t>
            </w:r>
            <w:r>
              <w:rPr>
                <w:rFonts w:cs="Times New Roman"/>
                <w:sz w:val="24"/>
                <w:szCs w:val="28"/>
              </w:rPr>
              <w:t>.</w:t>
            </w:r>
          </w:p>
        </w:tc>
        <w:tc>
          <w:tcPr>
            <w:tcW w:w="2034" w:type="dxa"/>
            <w:gridSpan w:val="2"/>
            <w:vMerge/>
            <w:shd w:val="clear" w:color="auto" w:fill="auto"/>
          </w:tcPr>
          <w:p w:rsidR="00914AD8" w:rsidRPr="00142B6E" w:rsidRDefault="00914AD8" w:rsidP="00142B6E">
            <w:pPr>
              <w:spacing w:line="240" w:lineRule="auto"/>
              <w:ind w:firstLine="0"/>
              <w:jc w:val="center"/>
              <w:rPr>
                <w:rFonts w:cs="Times New Roman"/>
                <w:sz w:val="24"/>
                <w:szCs w:val="28"/>
              </w:rPr>
            </w:pPr>
          </w:p>
        </w:tc>
      </w:tr>
      <w:tr w:rsidR="007251F4" w:rsidRPr="00142B6E" w:rsidTr="00E36980">
        <w:trPr>
          <w:trHeight w:val="20"/>
        </w:trPr>
        <w:tc>
          <w:tcPr>
            <w:tcW w:w="1300"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1105"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1046"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1081"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994"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990"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1084" w:type="dxa"/>
            <w:vMerge/>
            <w:shd w:val="clear" w:color="auto" w:fill="auto"/>
          </w:tcPr>
          <w:p w:rsidR="00914AD8" w:rsidRPr="00142B6E" w:rsidRDefault="00914AD8" w:rsidP="00142B6E">
            <w:pPr>
              <w:spacing w:line="240" w:lineRule="auto"/>
              <w:ind w:firstLine="0"/>
              <w:jc w:val="center"/>
              <w:rPr>
                <w:rFonts w:cs="Times New Roman"/>
                <w:sz w:val="24"/>
                <w:szCs w:val="28"/>
              </w:rPr>
            </w:pPr>
          </w:p>
        </w:tc>
        <w:tc>
          <w:tcPr>
            <w:tcW w:w="1042" w:type="dxa"/>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2023</w:t>
            </w:r>
            <w:r>
              <w:rPr>
                <w:rFonts w:cs="Times New Roman"/>
                <w:sz w:val="24"/>
                <w:szCs w:val="28"/>
              </w:rPr>
              <w:t xml:space="preserve"> </w:t>
            </w:r>
            <w:r w:rsidRPr="00142B6E">
              <w:rPr>
                <w:rFonts w:cs="Times New Roman"/>
                <w:sz w:val="24"/>
                <w:szCs w:val="28"/>
              </w:rPr>
              <w:t>г</w:t>
            </w:r>
            <w:r>
              <w:rPr>
                <w:rFonts w:cs="Times New Roman"/>
                <w:sz w:val="24"/>
                <w:szCs w:val="28"/>
              </w:rPr>
              <w:t>.</w:t>
            </w:r>
          </w:p>
        </w:tc>
        <w:tc>
          <w:tcPr>
            <w:tcW w:w="992" w:type="dxa"/>
            <w:shd w:val="clear" w:color="auto" w:fill="auto"/>
          </w:tcPr>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за</w:t>
            </w:r>
          </w:p>
          <w:p w:rsidR="00914AD8" w:rsidRPr="00142B6E" w:rsidRDefault="00202146" w:rsidP="00142B6E">
            <w:pPr>
              <w:spacing w:line="240" w:lineRule="auto"/>
              <w:ind w:firstLine="0"/>
              <w:jc w:val="center"/>
              <w:rPr>
                <w:rFonts w:cs="Times New Roman"/>
                <w:sz w:val="24"/>
                <w:szCs w:val="28"/>
              </w:rPr>
            </w:pPr>
            <w:r w:rsidRPr="00142B6E">
              <w:rPr>
                <w:rFonts w:cs="Times New Roman"/>
                <w:sz w:val="24"/>
                <w:szCs w:val="28"/>
              </w:rPr>
              <w:t>2024</w:t>
            </w:r>
            <w:r>
              <w:rPr>
                <w:rFonts w:cs="Times New Roman"/>
                <w:sz w:val="24"/>
                <w:szCs w:val="28"/>
              </w:rPr>
              <w:t xml:space="preserve"> </w:t>
            </w:r>
            <w:r w:rsidRPr="00142B6E">
              <w:rPr>
                <w:rFonts w:cs="Times New Roman"/>
                <w:sz w:val="24"/>
                <w:szCs w:val="28"/>
              </w:rPr>
              <w:t>г</w:t>
            </w:r>
            <w:r>
              <w:rPr>
                <w:rFonts w:cs="Times New Roman"/>
                <w:sz w:val="24"/>
                <w:szCs w:val="28"/>
              </w:rPr>
              <w:t>.</w:t>
            </w:r>
          </w:p>
        </w:tc>
      </w:tr>
      <w:tr w:rsidR="007251F4" w:rsidRPr="00142B6E" w:rsidTr="00E36980">
        <w:trPr>
          <w:trHeight w:val="20"/>
        </w:trPr>
        <w:tc>
          <w:tcPr>
            <w:tcW w:w="1300" w:type="dxa"/>
            <w:shd w:val="clear" w:color="auto" w:fill="auto"/>
          </w:tcPr>
          <w:p w:rsidR="00914AD8" w:rsidRPr="00142B6E" w:rsidRDefault="00914AD8" w:rsidP="000E3DFC">
            <w:pPr>
              <w:spacing w:line="240" w:lineRule="auto"/>
              <w:ind w:firstLine="0"/>
              <w:jc w:val="left"/>
              <w:rPr>
                <w:rFonts w:cs="Times New Roman"/>
                <w:sz w:val="24"/>
                <w:szCs w:val="28"/>
              </w:rPr>
            </w:pPr>
            <w:r w:rsidRPr="00142B6E">
              <w:rPr>
                <w:rFonts w:cs="Times New Roman"/>
                <w:sz w:val="24"/>
                <w:szCs w:val="28"/>
              </w:rPr>
              <w:t>Дети</w:t>
            </w:r>
          </w:p>
        </w:tc>
        <w:tc>
          <w:tcPr>
            <w:tcW w:w="1105"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389</w:t>
            </w:r>
          </w:p>
        </w:tc>
        <w:tc>
          <w:tcPr>
            <w:tcW w:w="1046"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597</w:t>
            </w:r>
          </w:p>
        </w:tc>
        <w:tc>
          <w:tcPr>
            <w:tcW w:w="1081"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213</w:t>
            </w:r>
          </w:p>
        </w:tc>
        <w:tc>
          <w:tcPr>
            <w:tcW w:w="994"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406</w:t>
            </w:r>
          </w:p>
        </w:tc>
        <w:tc>
          <w:tcPr>
            <w:tcW w:w="990"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176</w:t>
            </w:r>
          </w:p>
        </w:tc>
        <w:tc>
          <w:tcPr>
            <w:tcW w:w="1084"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191</w:t>
            </w:r>
          </w:p>
        </w:tc>
        <w:tc>
          <w:tcPr>
            <w:tcW w:w="1042"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32</w:t>
            </w:r>
          </w:p>
        </w:tc>
        <w:tc>
          <w:tcPr>
            <w:tcW w:w="992"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149</w:t>
            </w:r>
          </w:p>
        </w:tc>
      </w:tr>
      <w:tr w:rsidR="007251F4" w:rsidRPr="00142B6E" w:rsidTr="00E36980">
        <w:trPr>
          <w:trHeight w:val="20"/>
        </w:trPr>
        <w:tc>
          <w:tcPr>
            <w:tcW w:w="1300" w:type="dxa"/>
            <w:shd w:val="clear" w:color="auto" w:fill="auto"/>
          </w:tcPr>
          <w:p w:rsidR="00914AD8" w:rsidRPr="00142B6E" w:rsidRDefault="00914AD8" w:rsidP="000E3DFC">
            <w:pPr>
              <w:spacing w:line="240" w:lineRule="auto"/>
              <w:ind w:firstLine="0"/>
              <w:jc w:val="left"/>
              <w:rPr>
                <w:rFonts w:cs="Times New Roman"/>
                <w:sz w:val="24"/>
                <w:szCs w:val="28"/>
              </w:rPr>
            </w:pPr>
            <w:r w:rsidRPr="00142B6E">
              <w:rPr>
                <w:rFonts w:cs="Times New Roman"/>
                <w:sz w:val="24"/>
                <w:szCs w:val="28"/>
              </w:rPr>
              <w:t>Взрослые</w:t>
            </w:r>
          </w:p>
        </w:tc>
        <w:tc>
          <w:tcPr>
            <w:tcW w:w="1105"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1886</w:t>
            </w:r>
          </w:p>
        </w:tc>
        <w:tc>
          <w:tcPr>
            <w:tcW w:w="1046"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2971</w:t>
            </w:r>
          </w:p>
        </w:tc>
        <w:tc>
          <w:tcPr>
            <w:tcW w:w="1081"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749</w:t>
            </w:r>
          </w:p>
        </w:tc>
        <w:tc>
          <w:tcPr>
            <w:tcW w:w="994"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1459</w:t>
            </w:r>
          </w:p>
        </w:tc>
        <w:tc>
          <w:tcPr>
            <w:tcW w:w="990"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1137</w:t>
            </w:r>
          </w:p>
        </w:tc>
        <w:tc>
          <w:tcPr>
            <w:tcW w:w="1084"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1512</w:t>
            </w:r>
          </w:p>
        </w:tc>
        <w:tc>
          <w:tcPr>
            <w:tcW w:w="1042"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797</w:t>
            </w:r>
          </w:p>
        </w:tc>
        <w:tc>
          <w:tcPr>
            <w:tcW w:w="992"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1135</w:t>
            </w:r>
          </w:p>
        </w:tc>
      </w:tr>
      <w:tr w:rsidR="007251F4" w:rsidRPr="00142B6E" w:rsidTr="00E36980">
        <w:trPr>
          <w:trHeight w:val="20"/>
        </w:trPr>
        <w:tc>
          <w:tcPr>
            <w:tcW w:w="1300" w:type="dxa"/>
            <w:shd w:val="clear" w:color="auto" w:fill="auto"/>
          </w:tcPr>
          <w:p w:rsidR="00914AD8" w:rsidRPr="00142B6E" w:rsidRDefault="00914AD8" w:rsidP="000E3DFC">
            <w:pPr>
              <w:spacing w:line="240" w:lineRule="auto"/>
              <w:ind w:firstLine="0"/>
              <w:jc w:val="left"/>
              <w:rPr>
                <w:rFonts w:cs="Times New Roman"/>
                <w:sz w:val="24"/>
                <w:szCs w:val="28"/>
              </w:rPr>
            </w:pPr>
            <w:r w:rsidRPr="00142B6E">
              <w:rPr>
                <w:rFonts w:cs="Times New Roman"/>
                <w:sz w:val="24"/>
                <w:szCs w:val="28"/>
              </w:rPr>
              <w:t>И</w:t>
            </w:r>
            <w:r w:rsidR="000E3DFC" w:rsidRPr="00142B6E">
              <w:rPr>
                <w:rFonts w:cs="Times New Roman"/>
                <w:sz w:val="24"/>
                <w:szCs w:val="28"/>
              </w:rPr>
              <w:t>того</w:t>
            </w:r>
          </w:p>
        </w:tc>
        <w:tc>
          <w:tcPr>
            <w:tcW w:w="1105"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2275</w:t>
            </w:r>
          </w:p>
        </w:tc>
        <w:tc>
          <w:tcPr>
            <w:tcW w:w="1046"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3568</w:t>
            </w:r>
          </w:p>
        </w:tc>
        <w:tc>
          <w:tcPr>
            <w:tcW w:w="1081"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962</w:t>
            </w:r>
          </w:p>
        </w:tc>
        <w:tc>
          <w:tcPr>
            <w:tcW w:w="994"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1865</w:t>
            </w:r>
          </w:p>
        </w:tc>
        <w:tc>
          <w:tcPr>
            <w:tcW w:w="990"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1189</w:t>
            </w:r>
          </w:p>
        </w:tc>
        <w:tc>
          <w:tcPr>
            <w:tcW w:w="1084"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1703</w:t>
            </w:r>
          </w:p>
        </w:tc>
        <w:tc>
          <w:tcPr>
            <w:tcW w:w="1042"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829</w:t>
            </w:r>
          </w:p>
        </w:tc>
        <w:tc>
          <w:tcPr>
            <w:tcW w:w="992" w:type="dxa"/>
            <w:shd w:val="clear" w:color="auto" w:fill="auto"/>
          </w:tcPr>
          <w:p w:rsidR="00914AD8" w:rsidRPr="00142B6E" w:rsidRDefault="00914AD8" w:rsidP="00142B6E">
            <w:pPr>
              <w:spacing w:line="240" w:lineRule="auto"/>
              <w:ind w:firstLine="0"/>
              <w:jc w:val="center"/>
              <w:rPr>
                <w:rFonts w:cs="Times New Roman"/>
                <w:sz w:val="24"/>
                <w:szCs w:val="28"/>
              </w:rPr>
            </w:pPr>
            <w:r w:rsidRPr="00142B6E">
              <w:rPr>
                <w:rFonts w:cs="Times New Roman"/>
                <w:sz w:val="24"/>
                <w:szCs w:val="28"/>
              </w:rPr>
              <w:t>1284</w:t>
            </w:r>
          </w:p>
        </w:tc>
      </w:tr>
      <w:tr w:rsidR="00914AD8" w:rsidRPr="00142B6E" w:rsidTr="00E36980">
        <w:trPr>
          <w:trHeight w:val="20"/>
        </w:trPr>
        <w:tc>
          <w:tcPr>
            <w:tcW w:w="3451" w:type="dxa"/>
            <w:gridSpan w:val="3"/>
            <w:shd w:val="clear" w:color="auto" w:fill="auto"/>
          </w:tcPr>
          <w:p w:rsidR="00914AD8" w:rsidRPr="00142B6E" w:rsidRDefault="00914AD8" w:rsidP="00E36980">
            <w:pPr>
              <w:spacing w:line="240" w:lineRule="auto"/>
              <w:ind w:firstLine="0"/>
              <w:jc w:val="left"/>
              <w:rPr>
                <w:rFonts w:cs="Times New Roman"/>
                <w:sz w:val="24"/>
                <w:szCs w:val="28"/>
              </w:rPr>
            </w:pPr>
            <w:r w:rsidRPr="00142B6E">
              <w:rPr>
                <w:rFonts w:cs="Times New Roman"/>
                <w:sz w:val="24"/>
                <w:szCs w:val="28"/>
              </w:rPr>
              <w:t>Процент исполнения</w:t>
            </w:r>
          </w:p>
        </w:tc>
        <w:tc>
          <w:tcPr>
            <w:tcW w:w="6183" w:type="dxa"/>
            <w:gridSpan w:val="6"/>
            <w:shd w:val="clear" w:color="auto" w:fill="auto"/>
          </w:tcPr>
          <w:p w:rsidR="00914AD8" w:rsidRPr="00142B6E" w:rsidRDefault="00E36980" w:rsidP="00142B6E">
            <w:pPr>
              <w:spacing w:line="240" w:lineRule="auto"/>
              <w:ind w:firstLine="0"/>
              <w:jc w:val="center"/>
              <w:rPr>
                <w:rFonts w:cs="Times New Roman"/>
                <w:sz w:val="24"/>
                <w:szCs w:val="28"/>
              </w:rPr>
            </w:pPr>
            <w:r w:rsidRPr="00142B6E">
              <w:rPr>
                <w:rFonts w:cs="Times New Roman"/>
                <w:sz w:val="24"/>
                <w:szCs w:val="28"/>
              </w:rPr>
              <w:t xml:space="preserve">за 2023 г. </w:t>
            </w:r>
            <w:r>
              <w:rPr>
                <w:rFonts w:cs="Times New Roman"/>
                <w:sz w:val="24"/>
                <w:szCs w:val="28"/>
              </w:rPr>
              <w:t>–</w:t>
            </w:r>
            <w:r w:rsidRPr="00142B6E">
              <w:rPr>
                <w:rFonts w:cs="Times New Roman"/>
                <w:sz w:val="24"/>
                <w:szCs w:val="28"/>
              </w:rPr>
              <w:t xml:space="preserve"> 42%</w:t>
            </w:r>
          </w:p>
          <w:p w:rsidR="00914AD8" w:rsidRPr="00142B6E" w:rsidRDefault="00E36980" w:rsidP="00142B6E">
            <w:pPr>
              <w:spacing w:line="240" w:lineRule="auto"/>
              <w:ind w:firstLine="0"/>
              <w:jc w:val="center"/>
              <w:rPr>
                <w:rFonts w:cs="Times New Roman"/>
                <w:sz w:val="24"/>
                <w:szCs w:val="28"/>
              </w:rPr>
            </w:pPr>
            <w:r w:rsidRPr="00142B6E">
              <w:rPr>
                <w:rFonts w:cs="Times New Roman"/>
                <w:sz w:val="24"/>
                <w:szCs w:val="28"/>
              </w:rPr>
              <w:t>за 2024 г. – 52%</w:t>
            </w:r>
          </w:p>
        </w:tc>
      </w:tr>
    </w:tbl>
    <w:p w:rsidR="00914AD8" w:rsidRPr="00EA113A" w:rsidRDefault="00914AD8" w:rsidP="00EA113A">
      <w:pPr>
        <w:spacing w:line="240" w:lineRule="auto"/>
        <w:rPr>
          <w:rFonts w:cs="Times New Roman"/>
          <w:szCs w:val="28"/>
        </w:rPr>
      </w:pPr>
    </w:p>
    <w:p w:rsidR="00CC39FC" w:rsidRPr="00EA113A" w:rsidRDefault="00CC39FC" w:rsidP="00EA113A">
      <w:pPr>
        <w:spacing w:line="240" w:lineRule="auto"/>
        <w:rPr>
          <w:rFonts w:cs="Times New Roman"/>
          <w:szCs w:val="28"/>
        </w:rPr>
      </w:pPr>
      <w:r w:rsidRPr="00EA113A">
        <w:rPr>
          <w:rFonts w:cs="Times New Roman"/>
          <w:szCs w:val="28"/>
        </w:rPr>
        <w:t>Реализацию ИПРА детей-инвалидов осуществляют центры социальной помощи семье и детям в 18 муниципальных образованиях.</w:t>
      </w:r>
    </w:p>
    <w:p w:rsidR="00CC39FC" w:rsidRPr="00EA113A" w:rsidRDefault="00CC39FC" w:rsidP="00EA113A">
      <w:pPr>
        <w:spacing w:line="240" w:lineRule="auto"/>
        <w:rPr>
          <w:rFonts w:cs="Times New Roman"/>
          <w:szCs w:val="28"/>
        </w:rPr>
      </w:pPr>
      <w:r w:rsidRPr="00EA113A">
        <w:rPr>
          <w:rFonts w:cs="Times New Roman"/>
          <w:szCs w:val="28"/>
        </w:rPr>
        <w:t>В 2024 году Министерством труда и социальной политики Республики Тыва проведена подготовительная работа для реализаци</w:t>
      </w:r>
      <w:r w:rsidR="00214E0D" w:rsidRPr="00EA113A">
        <w:rPr>
          <w:rFonts w:cs="Times New Roman"/>
          <w:szCs w:val="28"/>
        </w:rPr>
        <w:t>и</w:t>
      </w:r>
      <w:r w:rsidRPr="00EA113A">
        <w:rPr>
          <w:rFonts w:cs="Times New Roman"/>
          <w:szCs w:val="28"/>
        </w:rPr>
        <w:t xml:space="preserve"> программы по ко</w:t>
      </w:r>
      <w:r w:rsidRPr="00EA113A">
        <w:rPr>
          <w:rFonts w:cs="Times New Roman"/>
          <w:szCs w:val="28"/>
        </w:rPr>
        <w:t>м</w:t>
      </w:r>
      <w:r w:rsidRPr="00EA113A">
        <w:rPr>
          <w:rFonts w:cs="Times New Roman"/>
          <w:szCs w:val="28"/>
        </w:rPr>
        <w:t xml:space="preserve">плексной реабилитации и </w:t>
      </w:r>
      <w:proofErr w:type="spellStart"/>
      <w:r w:rsidRPr="00EA113A">
        <w:rPr>
          <w:rFonts w:cs="Times New Roman"/>
          <w:szCs w:val="28"/>
        </w:rPr>
        <w:t>абилитации</w:t>
      </w:r>
      <w:proofErr w:type="spellEnd"/>
      <w:r w:rsidRPr="00EA113A">
        <w:rPr>
          <w:rFonts w:cs="Times New Roman"/>
          <w:szCs w:val="28"/>
        </w:rPr>
        <w:t xml:space="preserve"> инвалидов, в том числе детей-инвалидов. Из федерального бюджета предусмотрено финансирование в размере 14 567,4 тыс. рублей, в том числе в 2025 г. – 5048,6, в 2026 г. – 4751,0, в 2027 г. – 4767,8 тыс. рублей.</w:t>
      </w:r>
    </w:p>
    <w:p w:rsidR="00CC39FC" w:rsidRPr="00EA113A" w:rsidRDefault="00CC39FC" w:rsidP="00EA113A">
      <w:pPr>
        <w:spacing w:line="240" w:lineRule="auto"/>
        <w:rPr>
          <w:rFonts w:cs="Times New Roman"/>
          <w:szCs w:val="28"/>
        </w:rPr>
      </w:pPr>
      <w:r w:rsidRPr="00EA113A">
        <w:rPr>
          <w:rFonts w:cs="Times New Roman"/>
          <w:szCs w:val="28"/>
        </w:rPr>
        <w:lastRenderedPageBreak/>
        <w:t>Разработаны правовые акты, регулирующие вопросы организации, ос</w:t>
      </w:r>
      <w:r w:rsidRPr="00EA113A">
        <w:rPr>
          <w:rFonts w:cs="Times New Roman"/>
          <w:szCs w:val="28"/>
        </w:rPr>
        <w:t>у</w:t>
      </w:r>
      <w:r w:rsidRPr="00EA113A">
        <w:rPr>
          <w:rFonts w:cs="Times New Roman"/>
          <w:szCs w:val="28"/>
        </w:rPr>
        <w:t>ществления и координации ранней помощи и их семьям, включая информац</w:t>
      </w:r>
      <w:r w:rsidRPr="00EA113A">
        <w:rPr>
          <w:rFonts w:cs="Times New Roman"/>
          <w:szCs w:val="28"/>
        </w:rPr>
        <w:t>и</w:t>
      </w:r>
      <w:r w:rsidRPr="00EA113A">
        <w:rPr>
          <w:rFonts w:cs="Times New Roman"/>
          <w:szCs w:val="28"/>
        </w:rPr>
        <w:t>онное межведомственное взаимодействие между исполнительными органами в сферах социальной защиты, образования и здравоохранения; обеспечение с</w:t>
      </w:r>
      <w:r w:rsidRPr="00EA113A">
        <w:rPr>
          <w:rFonts w:cs="Times New Roman"/>
          <w:szCs w:val="28"/>
        </w:rPr>
        <w:t>о</w:t>
      </w:r>
      <w:r w:rsidRPr="00EA113A">
        <w:rPr>
          <w:rFonts w:cs="Times New Roman"/>
          <w:szCs w:val="28"/>
        </w:rPr>
        <w:t>здания сети реабилитационных организаций, осуществляющих раннюю п</w:t>
      </w:r>
      <w:r w:rsidRPr="00EA113A">
        <w:rPr>
          <w:rFonts w:cs="Times New Roman"/>
          <w:szCs w:val="28"/>
        </w:rPr>
        <w:t>о</w:t>
      </w:r>
      <w:r w:rsidRPr="00EA113A">
        <w:rPr>
          <w:rFonts w:cs="Times New Roman"/>
          <w:szCs w:val="28"/>
        </w:rPr>
        <w:t>мощь детям и их семьям, с учетом их приближенности к месту жительства, обеспечение полноты и доступности информации о реабилитационных орган</w:t>
      </w:r>
      <w:r w:rsidRPr="00EA113A">
        <w:rPr>
          <w:rFonts w:cs="Times New Roman"/>
          <w:szCs w:val="28"/>
        </w:rPr>
        <w:t>и</w:t>
      </w:r>
      <w:r w:rsidRPr="00EA113A">
        <w:rPr>
          <w:rFonts w:cs="Times New Roman"/>
          <w:szCs w:val="28"/>
        </w:rPr>
        <w:t>зациях, оказывающих услуги по ранней помощи, перечне услуг и также поря</w:t>
      </w:r>
      <w:r w:rsidRPr="00EA113A">
        <w:rPr>
          <w:rFonts w:cs="Times New Roman"/>
          <w:szCs w:val="28"/>
        </w:rPr>
        <w:t>д</w:t>
      </w:r>
      <w:r w:rsidRPr="00EA113A">
        <w:rPr>
          <w:rFonts w:cs="Times New Roman"/>
          <w:szCs w:val="28"/>
        </w:rPr>
        <w:t>ке их предоставления.</w:t>
      </w:r>
    </w:p>
    <w:p w:rsidR="00826072" w:rsidRPr="00EA113A" w:rsidRDefault="00CC39FC" w:rsidP="00EA113A">
      <w:pPr>
        <w:spacing w:line="240" w:lineRule="auto"/>
        <w:rPr>
          <w:rFonts w:cs="Times New Roman"/>
          <w:szCs w:val="28"/>
        </w:rPr>
      </w:pPr>
      <w:r w:rsidRPr="00EA113A">
        <w:rPr>
          <w:rFonts w:cs="Times New Roman"/>
          <w:szCs w:val="28"/>
        </w:rPr>
        <w:t>Региональной благотворительной общественной организаци</w:t>
      </w:r>
      <w:r w:rsidR="00214E0D" w:rsidRPr="00EA113A">
        <w:rPr>
          <w:rFonts w:cs="Times New Roman"/>
          <w:szCs w:val="28"/>
        </w:rPr>
        <w:t>ей</w:t>
      </w:r>
      <w:r w:rsidRPr="00EA113A">
        <w:rPr>
          <w:rFonts w:cs="Times New Roman"/>
          <w:szCs w:val="28"/>
        </w:rPr>
        <w:t xml:space="preserve"> </w:t>
      </w:r>
      <w:r w:rsidR="00A80E85">
        <w:rPr>
          <w:rFonts w:cs="Times New Roman"/>
          <w:szCs w:val="28"/>
        </w:rPr>
        <w:t>«</w:t>
      </w:r>
      <w:r w:rsidRPr="00EA113A">
        <w:rPr>
          <w:rFonts w:cs="Times New Roman"/>
          <w:szCs w:val="28"/>
        </w:rPr>
        <w:t>Центр лечебной педагогики</w:t>
      </w:r>
      <w:r w:rsidR="00A80E85">
        <w:rPr>
          <w:rFonts w:cs="Times New Roman"/>
          <w:szCs w:val="28"/>
        </w:rPr>
        <w:t>»</w:t>
      </w:r>
      <w:r w:rsidRPr="00EA113A">
        <w:rPr>
          <w:rFonts w:cs="Times New Roman"/>
          <w:szCs w:val="28"/>
        </w:rPr>
        <w:t xml:space="preserve"> (г. Москва) на базе Республиканского центра восстан</w:t>
      </w:r>
      <w:r w:rsidRPr="00EA113A">
        <w:rPr>
          <w:rFonts w:cs="Times New Roman"/>
          <w:szCs w:val="28"/>
        </w:rPr>
        <w:t>о</w:t>
      </w:r>
      <w:r w:rsidRPr="00EA113A">
        <w:rPr>
          <w:rFonts w:cs="Times New Roman"/>
          <w:szCs w:val="28"/>
        </w:rPr>
        <w:t>вительной медицины и реабилитации для детей проведены консультации для родителей, имеющих детей с особенностями развития. Также проведены курсы повышения квалификации для специалистов учреждений социального обсл</w:t>
      </w:r>
      <w:r w:rsidRPr="00EA113A">
        <w:rPr>
          <w:rFonts w:cs="Times New Roman"/>
          <w:szCs w:val="28"/>
        </w:rPr>
        <w:t>у</w:t>
      </w:r>
      <w:r w:rsidRPr="00EA113A">
        <w:rPr>
          <w:rFonts w:cs="Times New Roman"/>
          <w:szCs w:val="28"/>
        </w:rPr>
        <w:t>живания. По итогам встреч с семьями детей-инвалидов сформирован ряд рек</w:t>
      </w:r>
      <w:r w:rsidRPr="00EA113A">
        <w:rPr>
          <w:rFonts w:cs="Times New Roman"/>
          <w:szCs w:val="28"/>
        </w:rPr>
        <w:t>о</w:t>
      </w:r>
      <w:r w:rsidRPr="00EA113A">
        <w:rPr>
          <w:rFonts w:cs="Times New Roman"/>
          <w:szCs w:val="28"/>
        </w:rPr>
        <w:t>мендаций, затрагивающих разные аспекты работы</w:t>
      </w:r>
      <w:r w:rsidR="000E3DFC">
        <w:rPr>
          <w:rFonts w:cs="Times New Roman"/>
          <w:szCs w:val="28"/>
        </w:rPr>
        <w:t>,</w:t>
      </w:r>
      <w:r w:rsidRPr="00EA113A">
        <w:rPr>
          <w:rFonts w:cs="Times New Roman"/>
          <w:szCs w:val="28"/>
        </w:rPr>
        <w:t xml:space="preserve"> – от обучения детей до во</w:t>
      </w:r>
      <w:r w:rsidRPr="00EA113A">
        <w:rPr>
          <w:rFonts w:cs="Times New Roman"/>
          <w:szCs w:val="28"/>
        </w:rPr>
        <w:t>с</w:t>
      </w:r>
      <w:r w:rsidRPr="00EA113A">
        <w:rPr>
          <w:rFonts w:cs="Times New Roman"/>
          <w:szCs w:val="28"/>
        </w:rPr>
        <w:t>становления дееспособности взрослых.</w:t>
      </w:r>
    </w:p>
    <w:p w:rsidR="00CC39FC" w:rsidRDefault="00CC39FC" w:rsidP="00EA113A">
      <w:pPr>
        <w:spacing w:line="240" w:lineRule="auto"/>
        <w:rPr>
          <w:rFonts w:cs="Times New Roman"/>
          <w:szCs w:val="28"/>
        </w:rPr>
      </w:pPr>
      <w:r w:rsidRPr="00EA113A">
        <w:rPr>
          <w:rFonts w:cs="Times New Roman"/>
          <w:szCs w:val="28"/>
        </w:rPr>
        <w:t>Дальнейшее сотрудничество с экспертами Центра республика осущест</w:t>
      </w:r>
      <w:r w:rsidRPr="00EA113A">
        <w:rPr>
          <w:rFonts w:cs="Times New Roman"/>
          <w:szCs w:val="28"/>
        </w:rPr>
        <w:t>в</w:t>
      </w:r>
      <w:r w:rsidRPr="00EA113A">
        <w:rPr>
          <w:rFonts w:cs="Times New Roman"/>
          <w:szCs w:val="28"/>
        </w:rPr>
        <w:t>ляет в рамках соглашения, которое было заключено между организацией и пр</w:t>
      </w:r>
      <w:r w:rsidRPr="00EA113A">
        <w:rPr>
          <w:rFonts w:cs="Times New Roman"/>
          <w:szCs w:val="28"/>
        </w:rPr>
        <w:t>а</w:t>
      </w:r>
      <w:r w:rsidRPr="00EA113A">
        <w:rPr>
          <w:rFonts w:cs="Times New Roman"/>
          <w:szCs w:val="28"/>
        </w:rPr>
        <w:t>вительством республики. Распоряжением Правите</w:t>
      </w:r>
      <w:r w:rsidR="00FA0B3F">
        <w:rPr>
          <w:rFonts w:cs="Times New Roman"/>
          <w:szCs w:val="28"/>
        </w:rPr>
        <w:t xml:space="preserve">льства Республики Тыва от 17 октября </w:t>
      </w:r>
      <w:r w:rsidRPr="00EA113A">
        <w:rPr>
          <w:rFonts w:cs="Times New Roman"/>
          <w:szCs w:val="28"/>
        </w:rPr>
        <w:t>2024</w:t>
      </w:r>
      <w:r w:rsidR="00DE740F" w:rsidRPr="00EA113A">
        <w:rPr>
          <w:rFonts w:cs="Times New Roman"/>
          <w:szCs w:val="28"/>
        </w:rPr>
        <w:t xml:space="preserve"> </w:t>
      </w:r>
      <w:r w:rsidR="00FA0B3F">
        <w:rPr>
          <w:rFonts w:cs="Times New Roman"/>
          <w:szCs w:val="28"/>
        </w:rPr>
        <w:t xml:space="preserve">г. </w:t>
      </w:r>
      <w:r w:rsidR="00DE740F" w:rsidRPr="00EA113A">
        <w:rPr>
          <w:rFonts w:cs="Times New Roman"/>
          <w:szCs w:val="28"/>
        </w:rPr>
        <w:t>№ </w:t>
      </w:r>
      <w:r w:rsidRPr="00EA113A">
        <w:rPr>
          <w:rFonts w:cs="Times New Roman"/>
          <w:szCs w:val="28"/>
        </w:rPr>
        <w:t>567-р утвержден план мероприятий (</w:t>
      </w:r>
      <w:r w:rsidR="00A80E85">
        <w:rPr>
          <w:rFonts w:cs="Times New Roman"/>
          <w:szCs w:val="28"/>
        </w:rPr>
        <w:t>«</w:t>
      </w:r>
      <w:r w:rsidRPr="00EA113A">
        <w:rPr>
          <w:rFonts w:cs="Times New Roman"/>
          <w:szCs w:val="28"/>
        </w:rPr>
        <w:t>дорожная карта</w:t>
      </w:r>
      <w:r w:rsidR="00A80E85">
        <w:rPr>
          <w:rFonts w:cs="Times New Roman"/>
          <w:szCs w:val="28"/>
        </w:rPr>
        <w:t>»</w:t>
      </w:r>
      <w:r w:rsidRPr="00EA113A">
        <w:rPr>
          <w:rFonts w:cs="Times New Roman"/>
          <w:szCs w:val="28"/>
        </w:rPr>
        <w:t>) по исполнению рекомендаций Региональной благотворительной общественной о</w:t>
      </w:r>
      <w:r w:rsidRPr="00EA113A">
        <w:rPr>
          <w:rFonts w:cs="Times New Roman"/>
          <w:szCs w:val="28"/>
        </w:rPr>
        <w:t>р</w:t>
      </w:r>
      <w:r w:rsidRPr="00EA113A">
        <w:rPr>
          <w:rFonts w:cs="Times New Roman"/>
          <w:szCs w:val="28"/>
        </w:rPr>
        <w:t>ганизаци</w:t>
      </w:r>
      <w:r w:rsidR="00C73052">
        <w:rPr>
          <w:rFonts w:cs="Times New Roman"/>
          <w:szCs w:val="28"/>
        </w:rPr>
        <w:t>и</w:t>
      </w:r>
      <w:r w:rsidRPr="00EA113A">
        <w:rPr>
          <w:rFonts w:cs="Times New Roman"/>
          <w:szCs w:val="28"/>
        </w:rPr>
        <w:t xml:space="preserve"> </w:t>
      </w:r>
      <w:r w:rsidR="00A80E85">
        <w:rPr>
          <w:rFonts w:cs="Times New Roman"/>
          <w:szCs w:val="28"/>
        </w:rPr>
        <w:t>«</w:t>
      </w:r>
      <w:r w:rsidRPr="00EA113A">
        <w:rPr>
          <w:rFonts w:cs="Times New Roman"/>
          <w:szCs w:val="28"/>
        </w:rPr>
        <w:t>Центр лечебной педагогики</w:t>
      </w:r>
      <w:r w:rsidR="00A80E85">
        <w:rPr>
          <w:rFonts w:cs="Times New Roman"/>
          <w:szCs w:val="28"/>
        </w:rPr>
        <w:t>»</w:t>
      </w:r>
      <w:r w:rsidRPr="00EA113A">
        <w:rPr>
          <w:rFonts w:cs="Times New Roman"/>
          <w:szCs w:val="28"/>
        </w:rPr>
        <w:t>.</w:t>
      </w:r>
    </w:p>
    <w:p w:rsidR="00FA0B3F" w:rsidRPr="00EA113A" w:rsidRDefault="00FA0B3F" w:rsidP="00EA113A">
      <w:pPr>
        <w:spacing w:line="240" w:lineRule="auto"/>
        <w:rPr>
          <w:rFonts w:cs="Times New Roman"/>
          <w:szCs w:val="28"/>
        </w:rPr>
      </w:pPr>
    </w:p>
    <w:p w:rsidR="00FA0B3F" w:rsidRDefault="00AF2CE4" w:rsidP="00FA0B3F">
      <w:pPr>
        <w:spacing w:line="240" w:lineRule="auto"/>
        <w:ind w:firstLine="0"/>
        <w:jc w:val="center"/>
        <w:rPr>
          <w:rFonts w:cs="Times New Roman"/>
          <w:szCs w:val="28"/>
        </w:rPr>
      </w:pPr>
      <w:bookmarkStart w:id="45" w:name="_Toc196062824"/>
      <w:r w:rsidRPr="00EA113A">
        <w:rPr>
          <w:rFonts w:cs="Times New Roman"/>
          <w:szCs w:val="28"/>
        </w:rPr>
        <w:t>9.4</w:t>
      </w:r>
      <w:r w:rsidR="00FA0B3F">
        <w:rPr>
          <w:rFonts w:cs="Times New Roman"/>
          <w:szCs w:val="28"/>
        </w:rPr>
        <w:t>.</w:t>
      </w:r>
      <w:r w:rsidRPr="00EA113A">
        <w:rPr>
          <w:rFonts w:cs="Times New Roman"/>
          <w:szCs w:val="28"/>
        </w:rPr>
        <w:t xml:space="preserve"> </w:t>
      </w:r>
      <w:r w:rsidR="00D03A4F" w:rsidRPr="00EA113A">
        <w:rPr>
          <w:rFonts w:cs="Times New Roman"/>
          <w:szCs w:val="28"/>
        </w:rPr>
        <w:t xml:space="preserve">Развитие социального патроната </w:t>
      </w:r>
      <w:proofErr w:type="gramStart"/>
      <w:r w:rsidR="00D03A4F" w:rsidRPr="00EA113A">
        <w:rPr>
          <w:rFonts w:cs="Times New Roman"/>
          <w:szCs w:val="28"/>
        </w:rPr>
        <w:t>в</w:t>
      </w:r>
      <w:proofErr w:type="gramEnd"/>
      <w:r w:rsidR="00D03A4F" w:rsidRPr="00EA113A">
        <w:rPr>
          <w:rFonts w:cs="Times New Roman"/>
          <w:szCs w:val="28"/>
        </w:rPr>
        <w:t xml:space="preserve"> </w:t>
      </w:r>
    </w:p>
    <w:p w:rsidR="00FA0B3F" w:rsidRDefault="00D03A4F" w:rsidP="00FA0B3F">
      <w:pPr>
        <w:spacing w:line="240" w:lineRule="auto"/>
        <w:ind w:firstLine="0"/>
        <w:jc w:val="center"/>
        <w:rPr>
          <w:rFonts w:cs="Times New Roman"/>
          <w:szCs w:val="28"/>
        </w:rPr>
      </w:pPr>
      <w:r w:rsidRPr="00EA113A">
        <w:rPr>
          <w:rFonts w:cs="Times New Roman"/>
          <w:szCs w:val="28"/>
        </w:rPr>
        <w:t xml:space="preserve">отношении семей, находящихся </w:t>
      </w:r>
      <w:proofErr w:type="gramStart"/>
      <w:r w:rsidRPr="00EA113A">
        <w:rPr>
          <w:rFonts w:cs="Times New Roman"/>
          <w:szCs w:val="28"/>
        </w:rPr>
        <w:t>в</w:t>
      </w:r>
      <w:proofErr w:type="gramEnd"/>
    </w:p>
    <w:p w:rsidR="00D03A4F" w:rsidRDefault="00D03A4F" w:rsidP="00FA0B3F">
      <w:pPr>
        <w:spacing w:line="240" w:lineRule="auto"/>
        <w:ind w:firstLine="0"/>
        <w:jc w:val="center"/>
        <w:rPr>
          <w:rFonts w:cs="Times New Roman"/>
          <w:szCs w:val="28"/>
        </w:rPr>
      </w:pPr>
      <w:r w:rsidRPr="00EA113A">
        <w:rPr>
          <w:rFonts w:cs="Times New Roman"/>
          <w:szCs w:val="28"/>
        </w:rPr>
        <w:t xml:space="preserve"> социально опасном </w:t>
      </w:r>
      <w:proofErr w:type="gramStart"/>
      <w:r w:rsidRPr="00EA113A">
        <w:rPr>
          <w:rFonts w:cs="Times New Roman"/>
          <w:szCs w:val="28"/>
        </w:rPr>
        <w:t>положении</w:t>
      </w:r>
      <w:bookmarkEnd w:id="45"/>
      <w:proofErr w:type="gramEnd"/>
    </w:p>
    <w:p w:rsidR="00FA0B3F" w:rsidRPr="00EA113A" w:rsidRDefault="00FA0B3F" w:rsidP="00FA0B3F">
      <w:pPr>
        <w:spacing w:line="240" w:lineRule="auto"/>
        <w:ind w:firstLine="0"/>
        <w:jc w:val="center"/>
        <w:rPr>
          <w:rFonts w:cs="Times New Roman"/>
          <w:szCs w:val="28"/>
        </w:rPr>
      </w:pPr>
    </w:p>
    <w:p w:rsidR="00236503" w:rsidRPr="00EA113A" w:rsidRDefault="00236503" w:rsidP="00EA113A">
      <w:pPr>
        <w:spacing w:line="240" w:lineRule="auto"/>
        <w:rPr>
          <w:rFonts w:cs="Times New Roman"/>
          <w:szCs w:val="28"/>
        </w:rPr>
      </w:pPr>
      <w:r w:rsidRPr="00EA113A">
        <w:rPr>
          <w:rFonts w:cs="Times New Roman"/>
          <w:szCs w:val="28"/>
        </w:rPr>
        <w:t>Законодательство Российской Федерации в соответствии с междунаро</w:t>
      </w:r>
      <w:r w:rsidRPr="00EA113A">
        <w:rPr>
          <w:rFonts w:cs="Times New Roman"/>
          <w:szCs w:val="28"/>
        </w:rPr>
        <w:t>д</w:t>
      </w:r>
      <w:r w:rsidRPr="00EA113A">
        <w:rPr>
          <w:rFonts w:cs="Times New Roman"/>
          <w:szCs w:val="28"/>
        </w:rPr>
        <w:t>ными нормами гарантирует право каждого ребенка жить и воспитываться в с</w:t>
      </w:r>
      <w:r w:rsidRPr="00EA113A">
        <w:rPr>
          <w:rFonts w:cs="Times New Roman"/>
          <w:szCs w:val="28"/>
        </w:rPr>
        <w:t>е</w:t>
      </w:r>
      <w:r w:rsidRPr="00EA113A">
        <w:rPr>
          <w:rFonts w:cs="Times New Roman"/>
          <w:szCs w:val="28"/>
        </w:rPr>
        <w:t>мье, право на родительскую заботу, равно как и право и обязанность родителей воспитывать своих детей, нести ответственность за их развитие, заботу об их здоровье, физическом, психическом, духовном и нравственном развитии.</w:t>
      </w:r>
    </w:p>
    <w:p w:rsidR="00236503" w:rsidRPr="00EA113A" w:rsidRDefault="00236503" w:rsidP="00EA113A">
      <w:pPr>
        <w:spacing w:line="240" w:lineRule="auto"/>
        <w:rPr>
          <w:rFonts w:cs="Times New Roman"/>
          <w:szCs w:val="28"/>
        </w:rPr>
      </w:pPr>
      <w:r w:rsidRPr="00EA113A">
        <w:rPr>
          <w:rFonts w:cs="Times New Roman"/>
          <w:szCs w:val="28"/>
        </w:rPr>
        <w:t>Федеральными и региональными органами государственной власти п</w:t>
      </w:r>
      <w:r w:rsidRPr="00EA113A">
        <w:rPr>
          <w:rFonts w:cs="Times New Roman"/>
          <w:szCs w:val="28"/>
        </w:rPr>
        <w:t>о</w:t>
      </w:r>
      <w:r w:rsidRPr="00EA113A">
        <w:rPr>
          <w:rFonts w:cs="Times New Roman"/>
          <w:szCs w:val="28"/>
        </w:rPr>
        <w:t>следовательно реализуются меры, направленные на поддержку института с</w:t>
      </w:r>
      <w:r w:rsidRPr="00EA113A">
        <w:rPr>
          <w:rFonts w:cs="Times New Roman"/>
          <w:szCs w:val="28"/>
        </w:rPr>
        <w:t>е</w:t>
      </w:r>
      <w:r w:rsidRPr="00EA113A">
        <w:rPr>
          <w:rFonts w:cs="Times New Roman"/>
          <w:szCs w:val="28"/>
        </w:rPr>
        <w:t>мьи, усиление ее воспитательного потенциала, уменьшение числа детей, род</w:t>
      </w:r>
      <w:r w:rsidRPr="00EA113A">
        <w:rPr>
          <w:rFonts w:cs="Times New Roman"/>
          <w:szCs w:val="28"/>
        </w:rPr>
        <w:t>и</w:t>
      </w:r>
      <w:r w:rsidRPr="00EA113A">
        <w:rPr>
          <w:rFonts w:cs="Times New Roman"/>
          <w:szCs w:val="28"/>
        </w:rPr>
        <w:t>тели которых пренебрегают своими обязанностями, совершенствование сист</w:t>
      </w:r>
      <w:r w:rsidRPr="00EA113A">
        <w:rPr>
          <w:rFonts w:cs="Times New Roman"/>
          <w:szCs w:val="28"/>
        </w:rPr>
        <w:t>е</w:t>
      </w:r>
      <w:r w:rsidRPr="00EA113A">
        <w:rPr>
          <w:rFonts w:cs="Times New Roman"/>
          <w:szCs w:val="28"/>
        </w:rPr>
        <w:t>мы работы в сфере опеки и попечительства в отношении несовершеннолетних граждан.</w:t>
      </w:r>
    </w:p>
    <w:p w:rsidR="00236503" w:rsidRPr="00EA113A" w:rsidRDefault="00236503" w:rsidP="00EA113A">
      <w:pPr>
        <w:spacing w:line="240" w:lineRule="auto"/>
        <w:rPr>
          <w:rFonts w:cs="Times New Roman"/>
          <w:szCs w:val="28"/>
        </w:rPr>
      </w:pPr>
      <w:r w:rsidRPr="00EA113A">
        <w:rPr>
          <w:rFonts w:cs="Times New Roman"/>
          <w:szCs w:val="28"/>
        </w:rPr>
        <w:t>В 2024 г</w:t>
      </w:r>
      <w:r w:rsidR="001A7396" w:rsidRPr="00EA113A">
        <w:rPr>
          <w:rFonts w:cs="Times New Roman"/>
          <w:szCs w:val="28"/>
        </w:rPr>
        <w:t>оду</w:t>
      </w:r>
      <w:r w:rsidRPr="00EA113A">
        <w:rPr>
          <w:rFonts w:cs="Times New Roman"/>
          <w:szCs w:val="28"/>
        </w:rPr>
        <w:t xml:space="preserve"> в Республике Тыва продолжилась реализация федерального и регионального планов мероприятий (</w:t>
      </w:r>
      <w:r w:rsidR="00A80E85">
        <w:rPr>
          <w:rFonts w:cs="Times New Roman"/>
          <w:szCs w:val="28"/>
        </w:rPr>
        <w:t>«</w:t>
      </w:r>
      <w:r w:rsidRPr="00EA113A">
        <w:rPr>
          <w:rFonts w:cs="Times New Roman"/>
          <w:szCs w:val="28"/>
        </w:rPr>
        <w:t>дорожных карт</w:t>
      </w:r>
      <w:r w:rsidR="00A80E85">
        <w:rPr>
          <w:rFonts w:cs="Times New Roman"/>
          <w:szCs w:val="28"/>
        </w:rPr>
        <w:t>»</w:t>
      </w:r>
      <w:r w:rsidRPr="00EA113A">
        <w:rPr>
          <w:rFonts w:cs="Times New Roman"/>
          <w:szCs w:val="28"/>
        </w:rPr>
        <w:t>) по профилактике соц</w:t>
      </w:r>
      <w:r w:rsidRPr="00EA113A">
        <w:rPr>
          <w:rFonts w:cs="Times New Roman"/>
          <w:szCs w:val="28"/>
        </w:rPr>
        <w:t>и</w:t>
      </w:r>
      <w:r w:rsidRPr="00EA113A">
        <w:rPr>
          <w:rFonts w:cs="Times New Roman"/>
          <w:szCs w:val="28"/>
        </w:rPr>
        <w:t>ального сиротства на 2021-2025 г</w:t>
      </w:r>
      <w:r w:rsidR="001A7396" w:rsidRPr="00EA113A">
        <w:rPr>
          <w:rFonts w:cs="Times New Roman"/>
          <w:szCs w:val="28"/>
        </w:rPr>
        <w:t>оды</w:t>
      </w:r>
      <w:r w:rsidRPr="00EA113A">
        <w:rPr>
          <w:rFonts w:cs="Times New Roman"/>
          <w:szCs w:val="28"/>
        </w:rPr>
        <w:t>, ключевой задачей которых является с</w:t>
      </w:r>
      <w:r w:rsidRPr="00EA113A">
        <w:rPr>
          <w:rFonts w:cs="Times New Roman"/>
          <w:szCs w:val="28"/>
        </w:rPr>
        <w:t>о</w:t>
      </w:r>
      <w:r w:rsidRPr="00EA113A">
        <w:rPr>
          <w:rFonts w:cs="Times New Roman"/>
          <w:szCs w:val="28"/>
        </w:rPr>
        <w:t>вершенствование системы поддержки семей с детьми с целью сохранения р</w:t>
      </w:r>
      <w:r w:rsidRPr="00EA113A">
        <w:rPr>
          <w:rFonts w:cs="Times New Roman"/>
          <w:szCs w:val="28"/>
        </w:rPr>
        <w:t>е</w:t>
      </w:r>
      <w:r w:rsidRPr="00EA113A">
        <w:rPr>
          <w:rFonts w:cs="Times New Roman"/>
          <w:szCs w:val="28"/>
        </w:rPr>
        <w:t xml:space="preserve">бенка в кровной семье. </w:t>
      </w:r>
      <w:proofErr w:type="gramStart"/>
      <w:r w:rsidRPr="00EA113A">
        <w:rPr>
          <w:rFonts w:cs="Times New Roman"/>
          <w:szCs w:val="28"/>
        </w:rPr>
        <w:t xml:space="preserve">В рамках реализации плановых мероприятий принят ряд мер, направленных на расширение мер государственной социальной помощи </w:t>
      </w:r>
      <w:r w:rsidRPr="00EA113A">
        <w:rPr>
          <w:rFonts w:cs="Times New Roman"/>
          <w:szCs w:val="28"/>
        </w:rPr>
        <w:lastRenderedPageBreak/>
        <w:t>семьям и детям, выстраивание межведомственного взаимодействия при выя</w:t>
      </w:r>
      <w:r w:rsidRPr="00EA113A">
        <w:rPr>
          <w:rFonts w:cs="Times New Roman"/>
          <w:szCs w:val="28"/>
        </w:rPr>
        <w:t>в</w:t>
      </w:r>
      <w:r w:rsidRPr="00EA113A">
        <w:rPr>
          <w:rFonts w:cs="Times New Roman"/>
          <w:szCs w:val="28"/>
        </w:rPr>
        <w:t>лении семейного неблагополучия и сопровождении семей и детей, находящихся в социально опасном положении, внедрение новых технологий работы, форм</w:t>
      </w:r>
      <w:r w:rsidRPr="00EA113A">
        <w:rPr>
          <w:rFonts w:cs="Times New Roman"/>
          <w:szCs w:val="28"/>
        </w:rPr>
        <w:t>и</w:t>
      </w:r>
      <w:r w:rsidRPr="00EA113A">
        <w:rPr>
          <w:rFonts w:cs="Times New Roman"/>
          <w:szCs w:val="28"/>
        </w:rPr>
        <w:t xml:space="preserve">рование ответственного </w:t>
      </w:r>
      <w:proofErr w:type="spellStart"/>
      <w:r w:rsidRPr="00EA113A">
        <w:rPr>
          <w:rFonts w:cs="Times New Roman"/>
          <w:szCs w:val="28"/>
        </w:rPr>
        <w:t>родительства</w:t>
      </w:r>
      <w:proofErr w:type="spellEnd"/>
      <w:r w:rsidRPr="00EA113A">
        <w:rPr>
          <w:rFonts w:cs="Times New Roman"/>
          <w:szCs w:val="28"/>
        </w:rPr>
        <w:t>, привлечения в сферу защиты детей с</w:t>
      </w:r>
      <w:r w:rsidRPr="00EA113A">
        <w:rPr>
          <w:rFonts w:cs="Times New Roman"/>
          <w:szCs w:val="28"/>
        </w:rPr>
        <w:t>о</w:t>
      </w:r>
      <w:r w:rsidRPr="00EA113A">
        <w:rPr>
          <w:rFonts w:cs="Times New Roman"/>
          <w:szCs w:val="28"/>
        </w:rPr>
        <w:t>циально ориентированных некоммерческих организаций и волонтеров.</w:t>
      </w:r>
      <w:proofErr w:type="gramEnd"/>
    </w:p>
    <w:p w:rsidR="00AB3D58" w:rsidRPr="00EA113A" w:rsidRDefault="00AB3D58" w:rsidP="00EA113A">
      <w:pPr>
        <w:spacing w:line="240" w:lineRule="auto"/>
        <w:rPr>
          <w:rFonts w:cs="Times New Roman"/>
          <w:szCs w:val="28"/>
        </w:rPr>
      </w:pPr>
      <w:r w:rsidRPr="00EA113A">
        <w:rPr>
          <w:rFonts w:cs="Times New Roman"/>
          <w:szCs w:val="28"/>
        </w:rPr>
        <w:t>Итогом проведенной работы стало сокращение численности выявленных детей-сирот и детей, оставшихся без попечения родителей. В 2024 г. всего в</w:t>
      </w:r>
      <w:r w:rsidRPr="00EA113A">
        <w:rPr>
          <w:rFonts w:cs="Times New Roman"/>
          <w:szCs w:val="28"/>
        </w:rPr>
        <w:t>ы</w:t>
      </w:r>
      <w:r w:rsidRPr="00EA113A">
        <w:rPr>
          <w:rFonts w:cs="Times New Roman"/>
          <w:szCs w:val="28"/>
        </w:rPr>
        <w:t>явлено 371 детей-сирот и детей, оставшихся без попечения родителей, что на 2,9</w:t>
      </w:r>
      <w:r w:rsidR="00FA0B3F">
        <w:rPr>
          <w:rFonts w:cs="Times New Roman"/>
          <w:szCs w:val="28"/>
        </w:rPr>
        <w:t xml:space="preserve"> процента</w:t>
      </w:r>
      <w:r w:rsidRPr="00EA113A">
        <w:rPr>
          <w:rFonts w:cs="Times New Roman"/>
          <w:szCs w:val="28"/>
        </w:rPr>
        <w:t xml:space="preserve"> ниже, чем по итогам 2023 г. (2023 г. – 382).</w:t>
      </w:r>
    </w:p>
    <w:p w:rsidR="00236503" w:rsidRPr="00EA113A" w:rsidRDefault="00236503" w:rsidP="00EA113A">
      <w:pPr>
        <w:spacing w:line="240" w:lineRule="auto"/>
        <w:rPr>
          <w:rFonts w:cs="Times New Roman"/>
          <w:szCs w:val="28"/>
        </w:rPr>
      </w:pPr>
      <w:r w:rsidRPr="00EA113A">
        <w:rPr>
          <w:rFonts w:cs="Times New Roman"/>
          <w:szCs w:val="28"/>
        </w:rPr>
        <w:t>По линии Министерства труда и социальной политики Республики Тыва численность несовершеннолетних, прошедших социальную реабилитацию в стационарной форме составила 1767 детей при 202 койко-местах (2023 г</w:t>
      </w:r>
      <w:r w:rsidR="00C73052">
        <w:rPr>
          <w:rFonts w:cs="Times New Roman"/>
          <w:szCs w:val="28"/>
        </w:rPr>
        <w:t>.</w:t>
      </w:r>
      <w:r w:rsidRPr="00EA113A">
        <w:rPr>
          <w:rFonts w:cs="Times New Roman"/>
          <w:szCs w:val="28"/>
        </w:rPr>
        <w:t xml:space="preserve"> – 2099 чел., 2022 г. – 2105 чел.). Им </w:t>
      </w:r>
      <w:proofErr w:type="gramStart"/>
      <w:r w:rsidRPr="00EA113A">
        <w:rPr>
          <w:rFonts w:cs="Times New Roman"/>
          <w:szCs w:val="28"/>
        </w:rPr>
        <w:t>оказаны</w:t>
      </w:r>
      <w:proofErr w:type="gramEnd"/>
      <w:r w:rsidRPr="00EA113A">
        <w:rPr>
          <w:rFonts w:cs="Times New Roman"/>
          <w:szCs w:val="28"/>
        </w:rPr>
        <w:t xml:space="preserve"> 349 279 единиц услуг.</w:t>
      </w:r>
      <w:r w:rsidR="00024A4F" w:rsidRPr="00EA113A">
        <w:rPr>
          <w:rFonts w:cs="Times New Roman"/>
          <w:szCs w:val="28"/>
        </w:rPr>
        <w:t xml:space="preserve"> </w:t>
      </w:r>
      <w:r w:rsidRPr="00EA113A">
        <w:rPr>
          <w:rFonts w:cs="Times New Roman"/>
          <w:szCs w:val="28"/>
        </w:rPr>
        <w:t>Отмечаются пол</w:t>
      </w:r>
      <w:r w:rsidRPr="00EA113A">
        <w:rPr>
          <w:rFonts w:cs="Times New Roman"/>
          <w:szCs w:val="28"/>
        </w:rPr>
        <w:t>о</w:t>
      </w:r>
      <w:r w:rsidRPr="00EA113A">
        <w:rPr>
          <w:rFonts w:cs="Times New Roman"/>
          <w:szCs w:val="28"/>
        </w:rPr>
        <w:t>жительные результаты по возвращению детей в кровную семью. Так, за отче</w:t>
      </w:r>
      <w:r w:rsidRPr="00EA113A">
        <w:rPr>
          <w:rFonts w:cs="Times New Roman"/>
          <w:szCs w:val="28"/>
        </w:rPr>
        <w:t>т</w:t>
      </w:r>
      <w:r w:rsidRPr="00EA113A">
        <w:rPr>
          <w:rFonts w:cs="Times New Roman"/>
          <w:szCs w:val="28"/>
        </w:rPr>
        <w:t>ный период 84,15</w:t>
      </w:r>
      <w:r w:rsidR="00C73052">
        <w:rPr>
          <w:rFonts w:cs="Times New Roman"/>
          <w:szCs w:val="28"/>
        </w:rPr>
        <w:t xml:space="preserve"> процента</w:t>
      </w:r>
      <w:r w:rsidRPr="00EA113A">
        <w:rPr>
          <w:rFonts w:cs="Times New Roman"/>
          <w:szCs w:val="28"/>
        </w:rPr>
        <w:t xml:space="preserve"> поступивших детей или 1418 чел. от общего кол</w:t>
      </w:r>
      <w:r w:rsidRPr="00EA113A">
        <w:rPr>
          <w:rFonts w:cs="Times New Roman"/>
          <w:szCs w:val="28"/>
        </w:rPr>
        <w:t>и</w:t>
      </w:r>
      <w:r w:rsidRPr="00EA113A">
        <w:rPr>
          <w:rFonts w:cs="Times New Roman"/>
          <w:szCs w:val="28"/>
        </w:rPr>
        <w:t>чества детей, получивших социальные услуги в стационарной форме, возвр</w:t>
      </w:r>
      <w:r w:rsidRPr="00EA113A">
        <w:rPr>
          <w:rFonts w:cs="Times New Roman"/>
          <w:szCs w:val="28"/>
        </w:rPr>
        <w:t>а</w:t>
      </w:r>
      <w:r w:rsidRPr="00EA113A">
        <w:rPr>
          <w:rFonts w:cs="Times New Roman"/>
          <w:szCs w:val="28"/>
        </w:rPr>
        <w:t>щены в кровные семьи.</w:t>
      </w:r>
    </w:p>
    <w:p w:rsidR="003A4518" w:rsidRDefault="00236503" w:rsidP="00EA113A">
      <w:pPr>
        <w:spacing w:line="240" w:lineRule="auto"/>
        <w:rPr>
          <w:rFonts w:cs="Times New Roman"/>
          <w:szCs w:val="28"/>
        </w:rPr>
      </w:pPr>
      <w:proofErr w:type="gramStart"/>
      <w:r w:rsidRPr="00EA113A">
        <w:rPr>
          <w:rFonts w:cs="Times New Roman"/>
          <w:szCs w:val="28"/>
        </w:rPr>
        <w:t>В 2024 г. удалось снизить численность детей в центре социальной пом</w:t>
      </w:r>
      <w:r w:rsidRPr="00EA113A">
        <w:rPr>
          <w:rFonts w:cs="Times New Roman"/>
          <w:szCs w:val="28"/>
        </w:rPr>
        <w:t>о</w:t>
      </w:r>
      <w:r w:rsidRPr="00EA113A">
        <w:rPr>
          <w:rFonts w:cs="Times New Roman"/>
          <w:szCs w:val="28"/>
        </w:rPr>
        <w:t>щи семье и детям г. Кызыла до 25-30 чел. благодаря совместной работе субъе</w:t>
      </w:r>
      <w:r w:rsidRPr="00EA113A">
        <w:rPr>
          <w:rFonts w:cs="Times New Roman"/>
          <w:szCs w:val="28"/>
        </w:rPr>
        <w:t>к</w:t>
      </w:r>
      <w:r w:rsidRPr="00EA113A">
        <w:rPr>
          <w:rFonts w:cs="Times New Roman"/>
          <w:szCs w:val="28"/>
        </w:rPr>
        <w:t>тов системы профилактики, а также усилена работа специалистов и социальных работников по оставлению ребенка в кровной семье (численность детей с 2019 по 2023 годы превышало норму в три раза).</w:t>
      </w:r>
      <w:proofErr w:type="gramEnd"/>
    </w:p>
    <w:p w:rsidR="00FA0B3F" w:rsidRPr="00EA113A" w:rsidRDefault="00FA0B3F" w:rsidP="00FA0B3F">
      <w:pPr>
        <w:spacing w:line="240" w:lineRule="auto"/>
        <w:ind w:firstLine="0"/>
        <w:jc w:val="center"/>
        <w:rPr>
          <w:rFonts w:cs="Times New Roman"/>
          <w:szCs w:val="28"/>
        </w:rPr>
      </w:pPr>
    </w:p>
    <w:p w:rsidR="00FA0B3F" w:rsidRDefault="00AF2CE4" w:rsidP="00FA0B3F">
      <w:pPr>
        <w:spacing w:line="240" w:lineRule="auto"/>
        <w:ind w:firstLine="0"/>
        <w:jc w:val="center"/>
        <w:rPr>
          <w:rFonts w:cs="Times New Roman"/>
          <w:szCs w:val="28"/>
        </w:rPr>
      </w:pPr>
      <w:bookmarkStart w:id="46" w:name="_Toc196062825"/>
      <w:r w:rsidRPr="00EA113A">
        <w:rPr>
          <w:rFonts w:cs="Times New Roman"/>
          <w:szCs w:val="28"/>
        </w:rPr>
        <w:t>9.5</w:t>
      </w:r>
      <w:r w:rsidR="00FA0B3F">
        <w:rPr>
          <w:rFonts w:cs="Times New Roman"/>
          <w:szCs w:val="28"/>
        </w:rPr>
        <w:t>.</w:t>
      </w:r>
      <w:r w:rsidRPr="00EA113A">
        <w:rPr>
          <w:rFonts w:cs="Times New Roman"/>
          <w:szCs w:val="28"/>
        </w:rPr>
        <w:t xml:space="preserve"> </w:t>
      </w:r>
      <w:r w:rsidR="00D03A4F" w:rsidRPr="00EA113A">
        <w:rPr>
          <w:rFonts w:cs="Times New Roman"/>
          <w:szCs w:val="28"/>
        </w:rPr>
        <w:t xml:space="preserve">Устройство детей-сирот, детей, </w:t>
      </w:r>
    </w:p>
    <w:p w:rsidR="00FA0B3F" w:rsidRDefault="00D03A4F" w:rsidP="00FA0B3F">
      <w:pPr>
        <w:spacing w:line="240" w:lineRule="auto"/>
        <w:ind w:firstLine="0"/>
        <w:jc w:val="center"/>
        <w:rPr>
          <w:rFonts w:cs="Times New Roman"/>
          <w:szCs w:val="28"/>
        </w:rPr>
      </w:pPr>
      <w:r w:rsidRPr="00EA113A">
        <w:rPr>
          <w:rFonts w:cs="Times New Roman"/>
          <w:szCs w:val="28"/>
        </w:rPr>
        <w:t>оставшихся без попечения родителей,</w:t>
      </w:r>
    </w:p>
    <w:p w:rsidR="00D03A4F" w:rsidRDefault="00D03A4F" w:rsidP="00FA0B3F">
      <w:pPr>
        <w:spacing w:line="240" w:lineRule="auto"/>
        <w:ind w:firstLine="0"/>
        <w:jc w:val="center"/>
        <w:rPr>
          <w:rFonts w:cs="Times New Roman"/>
          <w:szCs w:val="28"/>
        </w:rPr>
      </w:pPr>
      <w:r w:rsidRPr="00EA113A">
        <w:rPr>
          <w:rFonts w:cs="Times New Roman"/>
          <w:szCs w:val="28"/>
        </w:rPr>
        <w:t xml:space="preserve"> на воспитание в семьи</w:t>
      </w:r>
      <w:bookmarkEnd w:id="46"/>
    </w:p>
    <w:p w:rsidR="00FA0B3F" w:rsidRPr="00EA113A" w:rsidRDefault="00FA0B3F" w:rsidP="00FA0B3F">
      <w:pPr>
        <w:spacing w:line="240" w:lineRule="auto"/>
        <w:ind w:firstLine="0"/>
        <w:jc w:val="center"/>
        <w:rPr>
          <w:rFonts w:cs="Times New Roman"/>
          <w:szCs w:val="28"/>
        </w:rPr>
      </w:pPr>
    </w:p>
    <w:p w:rsidR="00AB3D58" w:rsidRPr="00EA113A" w:rsidRDefault="00AB3D58" w:rsidP="00EA113A">
      <w:pPr>
        <w:spacing w:line="240" w:lineRule="auto"/>
        <w:rPr>
          <w:rFonts w:cs="Times New Roman"/>
          <w:szCs w:val="28"/>
        </w:rPr>
      </w:pPr>
      <w:r w:rsidRPr="00EA113A">
        <w:rPr>
          <w:rFonts w:cs="Times New Roman"/>
          <w:szCs w:val="28"/>
        </w:rPr>
        <w:t>Общая численность детей-сирот и детей, оставшихся без попечения род</w:t>
      </w:r>
      <w:r w:rsidRPr="00EA113A">
        <w:rPr>
          <w:rFonts w:cs="Times New Roman"/>
          <w:szCs w:val="28"/>
        </w:rPr>
        <w:t>и</w:t>
      </w:r>
      <w:r w:rsidRPr="00EA113A">
        <w:rPr>
          <w:rFonts w:cs="Times New Roman"/>
          <w:szCs w:val="28"/>
        </w:rPr>
        <w:t xml:space="preserve">телей, по состоянию на 1 января 2025 г. составляет 3120 детей (в 2023 году – 3221), из них сирот – 1316 (в 2023 году – 1313), без попечения родителей – 1804 (в 2023 году </w:t>
      </w:r>
      <w:r w:rsidR="00FA0B3F">
        <w:rPr>
          <w:rFonts w:cs="Times New Roman"/>
          <w:szCs w:val="28"/>
        </w:rPr>
        <w:t>–</w:t>
      </w:r>
      <w:r w:rsidRPr="00EA113A">
        <w:rPr>
          <w:rFonts w:cs="Times New Roman"/>
          <w:szCs w:val="28"/>
        </w:rPr>
        <w:t xml:space="preserve"> 1908) детей. В семейных формах воспитания находятся 2906 (3025 детей), или 93</w:t>
      </w:r>
      <w:r w:rsidR="00FA0B3F">
        <w:rPr>
          <w:rFonts w:cs="Times New Roman"/>
          <w:szCs w:val="28"/>
        </w:rPr>
        <w:t xml:space="preserve"> процента</w:t>
      </w:r>
      <w:r w:rsidRPr="00EA113A">
        <w:rPr>
          <w:rFonts w:cs="Times New Roman"/>
          <w:szCs w:val="28"/>
        </w:rPr>
        <w:t>. Под опекой и попечительством находятся 2235 чел., под добровольной опекой (попечительством) – 207, в приемных семьях – 464 чел. В государственных учреждениях Республики Тыва содержится 214 чел. (в 2023 году – 196).</w:t>
      </w:r>
    </w:p>
    <w:p w:rsidR="00AB3D58" w:rsidRPr="00EA113A" w:rsidRDefault="00AB3D58" w:rsidP="00EA113A">
      <w:pPr>
        <w:spacing w:line="240" w:lineRule="auto"/>
        <w:rPr>
          <w:rFonts w:cs="Times New Roman"/>
          <w:szCs w:val="28"/>
        </w:rPr>
      </w:pPr>
      <w:r w:rsidRPr="00EA113A">
        <w:rPr>
          <w:rFonts w:cs="Times New Roman"/>
          <w:szCs w:val="28"/>
        </w:rPr>
        <w:t>По сравнению с 2023 годом наблюдается снижение общего количества детей-сирот и детей, оставшихся без попечения родителей, на 101 чел., колич</w:t>
      </w:r>
      <w:r w:rsidRPr="00EA113A">
        <w:rPr>
          <w:rFonts w:cs="Times New Roman"/>
          <w:szCs w:val="28"/>
        </w:rPr>
        <w:t>е</w:t>
      </w:r>
      <w:r w:rsidRPr="00EA113A">
        <w:rPr>
          <w:rFonts w:cs="Times New Roman"/>
          <w:szCs w:val="28"/>
        </w:rPr>
        <w:t>ство детей-сирот уменьшилось на 3 чел., количество детей, оставшихся без п</w:t>
      </w:r>
      <w:r w:rsidRPr="00EA113A">
        <w:rPr>
          <w:rFonts w:cs="Times New Roman"/>
          <w:szCs w:val="28"/>
        </w:rPr>
        <w:t>о</w:t>
      </w:r>
      <w:r w:rsidRPr="00EA113A">
        <w:rPr>
          <w:rFonts w:cs="Times New Roman"/>
          <w:szCs w:val="28"/>
        </w:rPr>
        <w:t>печения родителей, уменьшилось на 104. Уменьшение числа детей связано с тем, что ведется активная работа по возврату детей в кровные семьи.</w:t>
      </w:r>
    </w:p>
    <w:p w:rsidR="00AB3D58" w:rsidRPr="00EA113A" w:rsidRDefault="00AB3D58" w:rsidP="00EA113A">
      <w:pPr>
        <w:spacing w:line="240" w:lineRule="auto"/>
        <w:rPr>
          <w:rFonts w:cs="Times New Roman"/>
          <w:szCs w:val="28"/>
        </w:rPr>
      </w:pPr>
      <w:r w:rsidRPr="00EA113A">
        <w:rPr>
          <w:rFonts w:cs="Times New Roman"/>
          <w:szCs w:val="28"/>
        </w:rPr>
        <w:t>Численность опекунов (попечителей) 1644 чел. В Республике Тыва за п</w:t>
      </w:r>
      <w:r w:rsidRPr="00EA113A">
        <w:rPr>
          <w:rFonts w:cs="Times New Roman"/>
          <w:szCs w:val="28"/>
        </w:rPr>
        <w:t>е</w:t>
      </w:r>
      <w:r w:rsidRPr="00EA113A">
        <w:rPr>
          <w:rFonts w:cs="Times New Roman"/>
          <w:szCs w:val="28"/>
        </w:rPr>
        <w:t>риод 2022-2024 годов наблюдается незначительное сокращение общей доли д</w:t>
      </w:r>
      <w:r w:rsidRPr="00EA113A">
        <w:rPr>
          <w:rFonts w:cs="Times New Roman"/>
          <w:szCs w:val="28"/>
        </w:rPr>
        <w:t>е</w:t>
      </w:r>
      <w:r w:rsidRPr="00EA113A">
        <w:rPr>
          <w:rFonts w:cs="Times New Roman"/>
          <w:szCs w:val="28"/>
        </w:rPr>
        <w:t xml:space="preserve">тей-сирот и детей, оставшихся без попечения родителей, с 2,8 процента в </w:t>
      </w:r>
      <w:r w:rsidR="00151BF9">
        <w:rPr>
          <w:rFonts w:cs="Times New Roman"/>
          <w:szCs w:val="28"/>
        </w:rPr>
        <w:t xml:space="preserve">             </w:t>
      </w:r>
      <w:r w:rsidR="00255856">
        <w:rPr>
          <w:rFonts w:cs="Times New Roman"/>
          <w:szCs w:val="28"/>
        </w:rPr>
        <w:t>2022 г. до 2,5 процентов (</w:t>
      </w:r>
      <w:r w:rsidRPr="00EA113A">
        <w:rPr>
          <w:rFonts w:cs="Times New Roman"/>
          <w:szCs w:val="28"/>
        </w:rPr>
        <w:t>2022 г</w:t>
      </w:r>
      <w:r w:rsidR="00255856">
        <w:rPr>
          <w:rFonts w:cs="Times New Roman"/>
          <w:szCs w:val="28"/>
        </w:rPr>
        <w:t xml:space="preserve">. – 3376 чел., </w:t>
      </w:r>
      <w:r w:rsidRPr="00EA113A">
        <w:rPr>
          <w:rFonts w:cs="Times New Roman"/>
          <w:szCs w:val="28"/>
        </w:rPr>
        <w:t>2023 г</w:t>
      </w:r>
      <w:r w:rsidR="00255856">
        <w:rPr>
          <w:rFonts w:cs="Times New Roman"/>
          <w:szCs w:val="28"/>
        </w:rPr>
        <w:t>.</w:t>
      </w:r>
      <w:r w:rsidRPr="00EA113A">
        <w:rPr>
          <w:rFonts w:cs="Times New Roman"/>
          <w:szCs w:val="28"/>
        </w:rPr>
        <w:t xml:space="preserve"> – 3221 чел., на 1 января 2025 г. – 3120 чел.). Однако доля детей, утративших родительское попечени</w:t>
      </w:r>
      <w:r w:rsidR="00663AE4" w:rsidRPr="00EA113A">
        <w:rPr>
          <w:rFonts w:cs="Times New Roman"/>
          <w:szCs w:val="28"/>
        </w:rPr>
        <w:t>е</w:t>
      </w:r>
      <w:r w:rsidRPr="00EA113A">
        <w:rPr>
          <w:rFonts w:cs="Times New Roman"/>
          <w:szCs w:val="28"/>
        </w:rPr>
        <w:t xml:space="preserve">, в </w:t>
      </w:r>
      <w:r w:rsidRPr="00EA113A">
        <w:rPr>
          <w:rFonts w:cs="Times New Roman"/>
          <w:szCs w:val="28"/>
        </w:rPr>
        <w:lastRenderedPageBreak/>
        <w:t>общей численности детей в Республике Тыва остается высокой; на 1 янва</w:t>
      </w:r>
      <w:r w:rsidR="00255856">
        <w:rPr>
          <w:rFonts w:cs="Times New Roman"/>
          <w:szCs w:val="28"/>
        </w:rPr>
        <w:t>ря 2025 г. 2,5 процента (</w:t>
      </w:r>
      <w:r w:rsidRPr="00EA113A">
        <w:rPr>
          <w:rFonts w:cs="Times New Roman"/>
          <w:szCs w:val="28"/>
        </w:rPr>
        <w:t>2023 г</w:t>
      </w:r>
      <w:r w:rsidR="00255856">
        <w:rPr>
          <w:rFonts w:cs="Times New Roman"/>
          <w:szCs w:val="28"/>
        </w:rPr>
        <w:t xml:space="preserve">. </w:t>
      </w:r>
      <w:r w:rsidR="00911E6F" w:rsidRPr="00EA113A">
        <w:rPr>
          <w:rFonts w:cs="Times New Roman"/>
          <w:szCs w:val="28"/>
        </w:rPr>
        <w:t>–</w:t>
      </w:r>
      <w:r w:rsidRPr="00EA113A">
        <w:rPr>
          <w:rFonts w:cs="Times New Roman"/>
          <w:szCs w:val="28"/>
        </w:rPr>
        <w:t xml:space="preserve"> 2,5), что выше среднероссийского показателя, который составляет 1,24.</w:t>
      </w:r>
    </w:p>
    <w:p w:rsidR="00AB3D58" w:rsidRPr="00EA113A" w:rsidRDefault="00AB3D58" w:rsidP="00EA113A">
      <w:pPr>
        <w:spacing w:line="240" w:lineRule="auto"/>
        <w:rPr>
          <w:rFonts w:cs="Times New Roman"/>
          <w:szCs w:val="28"/>
        </w:rPr>
      </w:pPr>
      <w:r w:rsidRPr="00EA113A">
        <w:rPr>
          <w:rFonts w:cs="Times New Roman"/>
          <w:szCs w:val="28"/>
        </w:rPr>
        <w:t>Реализуя государственную политику в сфере защиты и прав детей-сирот и детей, оставшихся без попечения родителей, в сфере профилактики социальн</w:t>
      </w:r>
      <w:r w:rsidRPr="00EA113A">
        <w:rPr>
          <w:rFonts w:cs="Times New Roman"/>
          <w:szCs w:val="28"/>
        </w:rPr>
        <w:t>о</w:t>
      </w:r>
      <w:r w:rsidRPr="00EA113A">
        <w:rPr>
          <w:rFonts w:cs="Times New Roman"/>
          <w:szCs w:val="28"/>
        </w:rPr>
        <w:t>го сиротства,</w:t>
      </w:r>
      <w:bookmarkStart w:id="47" w:name="_Hlk170124332"/>
      <w:r w:rsidRPr="00EA113A">
        <w:rPr>
          <w:rFonts w:cs="Times New Roman"/>
          <w:szCs w:val="28"/>
        </w:rPr>
        <w:t xml:space="preserve"> за отчетный период </w:t>
      </w:r>
      <w:bookmarkEnd w:id="47"/>
      <w:r w:rsidR="00255856">
        <w:rPr>
          <w:rFonts w:cs="Times New Roman"/>
          <w:szCs w:val="28"/>
        </w:rPr>
        <w:t>выявлен и учтен 371 чел. (</w:t>
      </w:r>
      <w:r w:rsidRPr="00EA113A">
        <w:rPr>
          <w:rFonts w:cs="Times New Roman"/>
          <w:szCs w:val="28"/>
        </w:rPr>
        <w:t>2023 г</w:t>
      </w:r>
      <w:r w:rsidR="00255856">
        <w:rPr>
          <w:rFonts w:cs="Times New Roman"/>
          <w:szCs w:val="28"/>
        </w:rPr>
        <w:t>.</w:t>
      </w:r>
      <w:r w:rsidRPr="00EA113A">
        <w:rPr>
          <w:rFonts w:cs="Times New Roman"/>
          <w:szCs w:val="28"/>
        </w:rPr>
        <w:t xml:space="preserve"> </w:t>
      </w:r>
      <w:r w:rsidR="00151BF9">
        <w:rPr>
          <w:rFonts w:cs="Times New Roman"/>
          <w:szCs w:val="28"/>
        </w:rPr>
        <w:t>–</w:t>
      </w:r>
      <w:r w:rsidRPr="00EA113A">
        <w:rPr>
          <w:rFonts w:cs="Times New Roman"/>
          <w:szCs w:val="28"/>
        </w:rPr>
        <w:t xml:space="preserve"> 382 ч</w:t>
      </w:r>
      <w:r w:rsidR="00E94291">
        <w:rPr>
          <w:rFonts w:cs="Times New Roman"/>
          <w:szCs w:val="28"/>
        </w:rPr>
        <w:t>ел.), из них детей-сирот 182 (</w:t>
      </w:r>
      <w:r w:rsidRPr="00EA113A">
        <w:rPr>
          <w:rFonts w:cs="Times New Roman"/>
          <w:szCs w:val="28"/>
        </w:rPr>
        <w:t>2023 г</w:t>
      </w:r>
      <w:r w:rsidR="00E94291">
        <w:rPr>
          <w:rFonts w:cs="Times New Roman"/>
          <w:szCs w:val="28"/>
        </w:rPr>
        <w:t>.</w:t>
      </w:r>
      <w:r w:rsidRPr="00EA113A">
        <w:rPr>
          <w:rFonts w:cs="Times New Roman"/>
          <w:szCs w:val="28"/>
        </w:rPr>
        <w:t xml:space="preserve"> </w:t>
      </w:r>
      <w:r w:rsidR="00151BF9">
        <w:rPr>
          <w:rFonts w:cs="Times New Roman"/>
          <w:szCs w:val="28"/>
        </w:rPr>
        <w:t>–</w:t>
      </w:r>
      <w:r w:rsidRPr="00EA113A">
        <w:rPr>
          <w:rFonts w:cs="Times New Roman"/>
          <w:szCs w:val="28"/>
        </w:rPr>
        <w:t xml:space="preserve"> 135), детей, оставшихся без попечения род</w:t>
      </w:r>
      <w:r w:rsidRPr="00EA113A">
        <w:rPr>
          <w:rFonts w:cs="Times New Roman"/>
          <w:szCs w:val="28"/>
        </w:rPr>
        <w:t>и</w:t>
      </w:r>
      <w:r w:rsidR="00E94291">
        <w:rPr>
          <w:rFonts w:cs="Times New Roman"/>
          <w:szCs w:val="28"/>
        </w:rPr>
        <w:t>телей, 189 (</w:t>
      </w:r>
      <w:r w:rsidRPr="00EA113A">
        <w:rPr>
          <w:rFonts w:cs="Times New Roman"/>
          <w:szCs w:val="28"/>
        </w:rPr>
        <w:t>2023 г</w:t>
      </w:r>
      <w:r w:rsidR="00E94291">
        <w:rPr>
          <w:rFonts w:cs="Times New Roman"/>
          <w:szCs w:val="28"/>
        </w:rPr>
        <w:t>.</w:t>
      </w:r>
      <w:r w:rsidRPr="00EA113A">
        <w:rPr>
          <w:rFonts w:cs="Times New Roman"/>
          <w:szCs w:val="28"/>
        </w:rPr>
        <w:t xml:space="preserve"> – 247).</w:t>
      </w:r>
    </w:p>
    <w:p w:rsidR="00AB3D58" w:rsidRPr="00EA113A" w:rsidRDefault="00AB3D58" w:rsidP="00EA113A">
      <w:pPr>
        <w:spacing w:line="240" w:lineRule="auto"/>
        <w:rPr>
          <w:rFonts w:cs="Times New Roman"/>
          <w:szCs w:val="28"/>
        </w:rPr>
      </w:pPr>
      <w:r w:rsidRPr="00EA113A">
        <w:rPr>
          <w:rFonts w:cs="Times New Roman"/>
          <w:szCs w:val="28"/>
        </w:rPr>
        <w:t>Таким образом, отмечается уменьшение численности выявленных детей на 11 чел. (на 2,9 процента), в связи с усилением профилактической работы с семьями по сохранению кровной семьи ребенка.</w:t>
      </w:r>
    </w:p>
    <w:p w:rsidR="00AB3D58" w:rsidRPr="00EA113A" w:rsidRDefault="00AB3D58" w:rsidP="00EA113A">
      <w:pPr>
        <w:spacing w:line="240" w:lineRule="auto"/>
        <w:rPr>
          <w:rFonts w:cs="Times New Roman"/>
          <w:szCs w:val="28"/>
        </w:rPr>
      </w:pPr>
      <w:r w:rsidRPr="00EA113A">
        <w:rPr>
          <w:rFonts w:cs="Times New Roman"/>
          <w:szCs w:val="28"/>
        </w:rPr>
        <w:t>Приоритетным направлением семейного устройства детей-сирот и детей, оставшихся без попечения родителей, является усыновление (удочерение). Численность усыновленных (удочеренных) детей-сирот и детей, оставшихся без попечения родителей, в Республи</w:t>
      </w:r>
      <w:r w:rsidR="00E94291">
        <w:rPr>
          <w:rFonts w:cs="Times New Roman"/>
          <w:szCs w:val="28"/>
        </w:rPr>
        <w:t>ке Тыва составляет 442 детей (</w:t>
      </w:r>
      <w:r w:rsidRPr="00EA113A">
        <w:rPr>
          <w:rFonts w:cs="Times New Roman"/>
          <w:szCs w:val="28"/>
        </w:rPr>
        <w:t>2023 г</w:t>
      </w:r>
      <w:r w:rsidR="00E94291">
        <w:rPr>
          <w:rFonts w:cs="Times New Roman"/>
          <w:szCs w:val="28"/>
        </w:rPr>
        <w:t>.</w:t>
      </w:r>
      <w:r w:rsidRPr="00EA113A">
        <w:rPr>
          <w:rFonts w:cs="Times New Roman"/>
          <w:szCs w:val="28"/>
        </w:rPr>
        <w:t xml:space="preserve"> </w:t>
      </w:r>
      <w:r w:rsidR="00151BF9">
        <w:rPr>
          <w:rFonts w:cs="Times New Roman"/>
          <w:szCs w:val="28"/>
        </w:rPr>
        <w:t>–</w:t>
      </w:r>
      <w:r w:rsidRPr="00EA113A">
        <w:rPr>
          <w:rFonts w:cs="Times New Roman"/>
          <w:szCs w:val="28"/>
        </w:rPr>
        <w:t xml:space="preserve"> 452). Уменьшение на 10 детей связано со снятием с учета усыновленных детей по истечени</w:t>
      </w:r>
      <w:r w:rsidR="00E94291">
        <w:rPr>
          <w:rFonts w:cs="Times New Roman"/>
          <w:szCs w:val="28"/>
        </w:rPr>
        <w:t>и</w:t>
      </w:r>
      <w:r w:rsidRPr="00EA113A">
        <w:rPr>
          <w:rFonts w:cs="Times New Roman"/>
          <w:szCs w:val="28"/>
        </w:rPr>
        <w:t xml:space="preserve"> 3-годичного контроля со стороны органов опеки и попечител</w:t>
      </w:r>
      <w:r w:rsidRPr="00EA113A">
        <w:rPr>
          <w:rFonts w:cs="Times New Roman"/>
          <w:szCs w:val="28"/>
        </w:rPr>
        <w:t>ь</w:t>
      </w:r>
      <w:r w:rsidRPr="00EA113A">
        <w:rPr>
          <w:rFonts w:cs="Times New Roman"/>
          <w:szCs w:val="28"/>
        </w:rPr>
        <w:t>ства республики в соответствии с постановлением Правительства Российской Федерации от 29 марта 2000 г.</w:t>
      </w:r>
      <w:r w:rsidR="00DE740F" w:rsidRPr="00EA113A">
        <w:rPr>
          <w:rFonts w:cs="Times New Roman"/>
          <w:szCs w:val="28"/>
        </w:rPr>
        <w:t xml:space="preserve"> № </w:t>
      </w:r>
      <w:r w:rsidRPr="00EA113A">
        <w:rPr>
          <w:rFonts w:cs="Times New Roman"/>
          <w:szCs w:val="28"/>
        </w:rPr>
        <w:t xml:space="preserve">275. В 2024 году </w:t>
      </w:r>
      <w:proofErr w:type="gramStart"/>
      <w:r w:rsidRPr="00EA113A">
        <w:rPr>
          <w:rFonts w:cs="Times New Roman"/>
          <w:szCs w:val="28"/>
        </w:rPr>
        <w:t>переданы</w:t>
      </w:r>
      <w:proofErr w:type="gramEnd"/>
      <w:r w:rsidRPr="00EA113A">
        <w:rPr>
          <w:rFonts w:cs="Times New Roman"/>
          <w:szCs w:val="28"/>
        </w:rPr>
        <w:t xml:space="preserve"> на усыновление (удочерение) 57 детей. Кроме того, в Республике Тыва проживает 103 прие</w:t>
      </w:r>
      <w:r w:rsidRPr="00EA113A">
        <w:rPr>
          <w:rFonts w:cs="Times New Roman"/>
          <w:szCs w:val="28"/>
        </w:rPr>
        <w:t>м</w:t>
      </w:r>
      <w:r w:rsidRPr="00EA113A">
        <w:rPr>
          <w:rFonts w:cs="Times New Roman"/>
          <w:szCs w:val="28"/>
        </w:rPr>
        <w:t>ных сем</w:t>
      </w:r>
      <w:r w:rsidR="00E94291">
        <w:rPr>
          <w:rFonts w:cs="Times New Roman"/>
          <w:szCs w:val="28"/>
        </w:rPr>
        <w:t>ьи</w:t>
      </w:r>
      <w:r w:rsidRPr="00EA113A">
        <w:rPr>
          <w:rFonts w:cs="Times New Roman"/>
          <w:szCs w:val="28"/>
        </w:rPr>
        <w:t xml:space="preserve">, в них воспитывается 464 </w:t>
      </w:r>
      <w:r w:rsidR="00E94291">
        <w:rPr>
          <w:rFonts w:cs="Times New Roman"/>
          <w:szCs w:val="28"/>
        </w:rPr>
        <w:t>ребенка</w:t>
      </w:r>
      <w:r w:rsidRPr="00EA113A">
        <w:rPr>
          <w:rFonts w:cs="Times New Roman"/>
          <w:szCs w:val="28"/>
        </w:rPr>
        <w:t>, в том числе 20 детей-инвалидов.</w:t>
      </w:r>
    </w:p>
    <w:p w:rsidR="00AB3D58" w:rsidRPr="00EA113A" w:rsidRDefault="00AB3D58" w:rsidP="00EA113A">
      <w:pPr>
        <w:spacing w:line="240" w:lineRule="auto"/>
        <w:rPr>
          <w:rFonts w:cs="Times New Roman"/>
          <w:szCs w:val="28"/>
        </w:rPr>
      </w:pPr>
      <w:r w:rsidRPr="00EA113A">
        <w:rPr>
          <w:rFonts w:cs="Times New Roman"/>
          <w:szCs w:val="28"/>
        </w:rPr>
        <w:t>Профилактика семейного неблагополучия и социального сиротства детей, восстановление благоприятной для воспитания ребенка семейной среды явл</w:t>
      </w:r>
      <w:r w:rsidRPr="00EA113A">
        <w:rPr>
          <w:rFonts w:cs="Times New Roman"/>
          <w:szCs w:val="28"/>
        </w:rPr>
        <w:t>я</w:t>
      </w:r>
      <w:r w:rsidRPr="00EA113A">
        <w:rPr>
          <w:rFonts w:cs="Times New Roman"/>
          <w:szCs w:val="28"/>
        </w:rPr>
        <w:t>ется одним из основных приоритетных направлений деятельности Правител</w:t>
      </w:r>
      <w:r w:rsidRPr="00EA113A">
        <w:rPr>
          <w:rFonts w:cs="Times New Roman"/>
          <w:szCs w:val="28"/>
        </w:rPr>
        <w:t>ь</w:t>
      </w:r>
      <w:r w:rsidRPr="00EA113A">
        <w:rPr>
          <w:rFonts w:cs="Times New Roman"/>
          <w:szCs w:val="28"/>
        </w:rPr>
        <w:t>ства Республики Тыва.</w:t>
      </w:r>
    </w:p>
    <w:p w:rsidR="00AB3D58" w:rsidRPr="00EA113A" w:rsidRDefault="00AB3D58" w:rsidP="00EA113A">
      <w:pPr>
        <w:spacing w:line="240" w:lineRule="auto"/>
        <w:rPr>
          <w:rFonts w:cs="Times New Roman"/>
          <w:szCs w:val="28"/>
        </w:rPr>
      </w:pPr>
      <w:r w:rsidRPr="00EA113A">
        <w:rPr>
          <w:rFonts w:cs="Times New Roman"/>
          <w:szCs w:val="28"/>
        </w:rPr>
        <w:t xml:space="preserve">Возвращение ребенка, оставшегося без попечения родителей, в кровную семью </w:t>
      </w:r>
      <w:r w:rsidR="00663AE4" w:rsidRPr="00EA113A">
        <w:rPr>
          <w:rFonts w:cs="Times New Roman"/>
          <w:szCs w:val="28"/>
        </w:rPr>
        <w:t>–</w:t>
      </w:r>
      <w:r w:rsidRPr="00EA113A">
        <w:rPr>
          <w:rFonts w:cs="Times New Roman"/>
          <w:szCs w:val="28"/>
        </w:rPr>
        <w:t xml:space="preserve"> целостный процесс поэтапной деятельности субъектов системы пр</w:t>
      </w:r>
      <w:r w:rsidRPr="00EA113A">
        <w:rPr>
          <w:rFonts w:cs="Times New Roman"/>
          <w:szCs w:val="28"/>
        </w:rPr>
        <w:t>о</w:t>
      </w:r>
      <w:r w:rsidRPr="00EA113A">
        <w:rPr>
          <w:rFonts w:cs="Times New Roman"/>
          <w:szCs w:val="28"/>
        </w:rPr>
        <w:t>филактики, направленный на формирование позитивного образа кровной семьи, положительной мотивации ребенка и родителей.</w:t>
      </w:r>
    </w:p>
    <w:p w:rsidR="00AB3D58" w:rsidRPr="00EA113A" w:rsidRDefault="00AB3D58" w:rsidP="00EA113A">
      <w:pPr>
        <w:spacing w:line="240" w:lineRule="auto"/>
        <w:rPr>
          <w:rFonts w:cs="Times New Roman"/>
          <w:szCs w:val="28"/>
        </w:rPr>
      </w:pPr>
      <w:r w:rsidRPr="00EA113A">
        <w:rPr>
          <w:rFonts w:cs="Times New Roman"/>
          <w:szCs w:val="28"/>
        </w:rPr>
        <w:t>За отчетный период всего возвращен</w:t>
      </w:r>
      <w:r w:rsidR="00E94291">
        <w:rPr>
          <w:rFonts w:cs="Times New Roman"/>
          <w:szCs w:val="28"/>
        </w:rPr>
        <w:t>о</w:t>
      </w:r>
      <w:r w:rsidRPr="00EA113A">
        <w:rPr>
          <w:rFonts w:cs="Times New Roman"/>
          <w:szCs w:val="28"/>
        </w:rPr>
        <w:t xml:space="preserve"> в кровные семьи из семейных</w:t>
      </w:r>
      <w:r w:rsidR="00E94291">
        <w:rPr>
          <w:rFonts w:cs="Times New Roman"/>
          <w:szCs w:val="28"/>
        </w:rPr>
        <w:t xml:space="preserve"> форм устройства 162 ребенка (</w:t>
      </w:r>
      <w:r w:rsidRPr="00EA113A">
        <w:rPr>
          <w:rFonts w:cs="Times New Roman"/>
          <w:szCs w:val="28"/>
        </w:rPr>
        <w:t>2023 г</w:t>
      </w:r>
      <w:r w:rsidR="00E94291">
        <w:rPr>
          <w:rFonts w:cs="Times New Roman"/>
          <w:szCs w:val="28"/>
        </w:rPr>
        <w:t>.</w:t>
      </w:r>
      <w:r w:rsidRPr="00EA113A">
        <w:rPr>
          <w:rFonts w:cs="Times New Roman"/>
          <w:szCs w:val="28"/>
        </w:rPr>
        <w:t xml:space="preserve"> – 95).</w:t>
      </w:r>
    </w:p>
    <w:p w:rsidR="003A4518" w:rsidRPr="00EA113A" w:rsidRDefault="003A4518" w:rsidP="00EA113A">
      <w:pPr>
        <w:spacing w:line="240" w:lineRule="auto"/>
        <w:rPr>
          <w:rFonts w:cs="Times New Roman"/>
          <w:szCs w:val="28"/>
        </w:rPr>
      </w:pPr>
    </w:p>
    <w:p w:rsidR="00151BF9" w:rsidRDefault="00AF2CE4" w:rsidP="00151BF9">
      <w:pPr>
        <w:spacing w:line="240" w:lineRule="auto"/>
        <w:ind w:firstLine="0"/>
        <w:jc w:val="center"/>
        <w:rPr>
          <w:rFonts w:cs="Times New Roman"/>
          <w:szCs w:val="28"/>
        </w:rPr>
      </w:pPr>
      <w:bookmarkStart w:id="48" w:name="_Toc196062826"/>
      <w:r w:rsidRPr="00EA113A">
        <w:rPr>
          <w:rFonts w:cs="Times New Roman"/>
          <w:szCs w:val="28"/>
        </w:rPr>
        <w:t>9.6</w:t>
      </w:r>
      <w:r w:rsidR="00151BF9">
        <w:rPr>
          <w:rFonts w:cs="Times New Roman"/>
          <w:szCs w:val="28"/>
        </w:rPr>
        <w:t>.</w:t>
      </w:r>
      <w:r w:rsidRPr="00EA113A">
        <w:rPr>
          <w:rFonts w:cs="Times New Roman"/>
          <w:szCs w:val="28"/>
        </w:rPr>
        <w:t xml:space="preserve"> </w:t>
      </w:r>
      <w:r w:rsidR="00D03A4F" w:rsidRPr="00EA113A">
        <w:rPr>
          <w:rFonts w:cs="Times New Roman"/>
          <w:szCs w:val="28"/>
        </w:rPr>
        <w:t xml:space="preserve">Устройство детей в организации </w:t>
      </w:r>
    </w:p>
    <w:p w:rsidR="00151BF9" w:rsidRDefault="00D03A4F" w:rsidP="00151BF9">
      <w:pPr>
        <w:spacing w:line="240" w:lineRule="auto"/>
        <w:ind w:firstLine="0"/>
        <w:jc w:val="center"/>
        <w:rPr>
          <w:rFonts w:cs="Times New Roman"/>
          <w:szCs w:val="28"/>
        </w:rPr>
      </w:pPr>
      <w:r w:rsidRPr="00EA113A">
        <w:rPr>
          <w:rFonts w:cs="Times New Roman"/>
          <w:szCs w:val="28"/>
        </w:rPr>
        <w:t>для детей-сирот и детей, оставшихся</w:t>
      </w:r>
    </w:p>
    <w:p w:rsidR="007F6DAF" w:rsidRDefault="00D03A4F" w:rsidP="00151BF9">
      <w:pPr>
        <w:spacing w:line="240" w:lineRule="auto"/>
        <w:ind w:firstLine="0"/>
        <w:jc w:val="center"/>
        <w:rPr>
          <w:rFonts w:cs="Times New Roman"/>
          <w:szCs w:val="28"/>
        </w:rPr>
      </w:pPr>
      <w:r w:rsidRPr="00EA113A">
        <w:rPr>
          <w:rFonts w:cs="Times New Roman"/>
          <w:szCs w:val="28"/>
        </w:rPr>
        <w:t xml:space="preserve"> без попечения родителей</w:t>
      </w:r>
      <w:bookmarkEnd w:id="48"/>
    </w:p>
    <w:p w:rsidR="00151BF9" w:rsidRPr="00EA113A" w:rsidRDefault="00151BF9" w:rsidP="00151BF9">
      <w:pPr>
        <w:spacing w:line="240" w:lineRule="auto"/>
        <w:ind w:firstLine="0"/>
        <w:jc w:val="center"/>
        <w:rPr>
          <w:rFonts w:cs="Times New Roman"/>
          <w:szCs w:val="28"/>
        </w:rPr>
      </w:pPr>
    </w:p>
    <w:p w:rsidR="00AB3D58" w:rsidRDefault="00AB3D58" w:rsidP="00EA113A">
      <w:pPr>
        <w:spacing w:line="240" w:lineRule="auto"/>
        <w:rPr>
          <w:rFonts w:cs="Times New Roman"/>
          <w:szCs w:val="28"/>
        </w:rPr>
      </w:pPr>
      <w:r w:rsidRPr="00EA113A">
        <w:rPr>
          <w:rFonts w:cs="Times New Roman"/>
          <w:szCs w:val="28"/>
        </w:rPr>
        <w:t>В целях совершенствован</w:t>
      </w:r>
      <w:r w:rsidR="00663AE4" w:rsidRPr="00EA113A">
        <w:rPr>
          <w:rFonts w:cs="Times New Roman"/>
          <w:szCs w:val="28"/>
        </w:rPr>
        <w:t>ия и повышения эффективности де</w:t>
      </w:r>
      <w:r w:rsidRPr="00EA113A">
        <w:rPr>
          <w:rFonts w:cs="Times New Roman"/>
          <w:szCs w:val="28"/>
        </w:rPr>
        <w:t xml:space="preserve">ятельности в сфере защиты семьи и детей, профилактики социального сиротства и раннего выявления семейного </w:t>
      </w:r>
      <w:r w:rsidR="00663AE4" w:rsidRPr="00EA113A">
        <w:rPr>
          <w:rFonts w:cs="Times New Roman"/>
          <w:szCs w:val="28"/>
        </w:rPr>
        <w:t>не</w:t>
      </w:r>
      <w:r w:rsidRPr="00EA113A">
        <w:rPr>
          <w:rFonts w:cs="Times New Roman"/>
          <w:szCs w:val="28"/>
        </w:rPr>
        <w:t>благополучия, организации деятельности по опеке и попечительству в Республике Тыва принят закон, в соответствии с которым полномочием по опеке и попечительству в отношении несовершеннолетних граждан наделены органы местного самоуправления.</w:t>
      </w:r>
    </w:p>
    <w:p w:rsidR="00151BF9" w:rsidRDefault="00151BF9" w:rsidP="00EA113A">
      <w:pPr>
        <w:spacing w:line="240" w:lineRule="auto"/>
        <w:rPr>
          <w:rFonts w:cs="Times New Roman"/>
          <w:szCs w:val="28"/>
        </w:rPr>
      </w:pPr>
    </w:p>
    <w:p w:rsidR="00D42B10" w:rsidRPr="00EA113A" w:rsidRDefault="00D42B10" w:rsidP="00EA113A">
      <w:pPr>
        <w:spacing w:line="240" w:lineRule="auto"/>
        <w:rPr>
          <w:rFonts w:cs="Times New Roman"/>
          <w:szCs w:val="28"/>
        </w:rPr>
      </w:pPr>
    </w:p>
    <w:p w:rsidR="00AB3D58" w:rsidRDefault="00AB3D58" w:rsidP="00151BF9">
      <w:pPr>
        <w:spacing w:line="240" w:lineRule="auto"/>
        <w:ind w:hanging="142"/>
        <w:jc w:val="center"/>
        <w:rPr>
          <w:rFonts w:cs="Times New Roman"/>
          <w:szCs w:val="28"/>
        </w:rPr>
      </w:pPr>
      <w:r w:rsidRPr="00EA113A">
        <w:rPr>
          <w:rFonts w:cs="Times New Roman"/>
          <w:szCs w:val="28"/>
        </w:rPr>
        <w:lastRenderedPageBreak/>
        <w:t>Динамика общей численности детей-сирот и детей,</w:t>
      </w:r>
      <w:r w:rsidR="008B50A4" w:rsidRPr="00EA113A">
        <w:rPr>
          <w:rFonts w:cs="Times New Roman"/>
          <w:szCs w:val="28"/>
        </w:rPr>
        <w:br/>
      </w:r>
      <w:r w:rsidRPr="00EA113A">
        <w:rPr>
          <w:rFonts w:cs="Times New Roman"/>
          <w:szCs w:val="28"/>
        </w:rPr>
        <w:t>оставшихся без попечения родителей</w:t>
      </w:r>
    </w:p>
    <w:p w:rsidR="00151BF9" w:rsidRPr="00EA113A" w:rsidRDefault="00151BF9" w:rsidP="00EA113A">
      <w:pPr>
        <w:spacing w:line="240" w:lineRule="auto"/>
        <w:rPr>
          <w:rFonts w:cs="Times New Roman"/>
          <w:szCs w:val="28"/>
        </w:rPr>
      </w:pPr>
    </w:p>
    <w:tbl>
      <w:tblPr>
        <w:tblStyle w:val="a5"/>
        <w:tblW w:w="9635" w:type="dxa"/>
        <w:tblLook w:val="04A0" w:firstRow="1" w:lastRow="0" w:firstColumn="1" w:lastColumn="0" w:noHBand="0" w:noVBand="1"/>
      </w:tblPr>
      <w:tblGrid>
        <w:gridCol w:w="5807"/>
        <w:gridCol w:w="1418"/>
        <w:gridCol w:w="1276"/>
        <w:gridCol w:w="1134"/>
      </w:tblGrid>
      <w:tr w:rsidR="007251F4" w:rsidRPr="00151BF9" w:rsidTr="00151BF9">
        <w:trPr>
          <w:trHeight w:val="165"/>
        </w:trPr>
        <w:tc>
          <w:tcPr>
            <w:tcW w:w="5807" w:type="dxa"/>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Наименование показателя</w:t>
            </w:r>
          </w:p>
        </w:tc>
        <w:tc>
          <w:tcPr>
            <w:tcW w:w="1418"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2022 год</w:t>
            </w:r>
          </w:p>
        </w:tc>
        <w:tc>
          <w:tcPr>
            <w:tcW w:w="1276"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2023 год</w:t>
            </w:r>
          </w:p>
        </w:tc>
        <w:tc>
          <w:tcPr>
            <w:tcW w:w="1134"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2024 год</w:t>
            </w:r>
          </w:p>
        </w:tc>
      </w:tr>
      <w:tr w:rsidR="007251F4" w:rsidRPr="00151BF9" w:rsidTr="00151BF9">
        <w:trPr>
          <w:trHeight w:val="169"/>
        </w:trPr>
        <w:tc>
          <w:tcPr>
            <w:tcW w:w="5807" w:type="dxa"/>
          </w:tcPr>
          <w:p w:rsidR="00AB3D58" w:rsidRPr="00151BF9" w:rsidRDefault="00AB3D58" w:rsidP="00151BF9">
            <w:pPr>
              <w:spacing w:line="240" w:lineRule="auto"/>
              <w:ind w:firstLine="0"/>
              <w:jc w:val="left"/>
              <w:rPr>
                <w:rFonts w:cs="Times New Roman"/>
                <w:sz w:val="24"/>
                <w:szCs w:val="28"/>
              </w:rPr>
            </w:pPr>
            <w:r w:rsidRPr="00151BF9">
              <w:rPr>
                <w:rFonts w:cs="Times New Roman"/>
                <w:sz w:val="24"/>
                <w:szCs w:val="28"/>
              </w:rPr>
              <w:t>Общая численность детей-сирот и детей, оставшихся без попечения родителей, чел.</w:t>
            </w:r>
          </w:p>
        </w:tc>
        <w:tc>
          <w:tcPr>
            <w:tcW w:w="1418"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3376</w:t>
            </w:r>
          </w:p>
        </w:tc>
        <w:tc>
          <w:tcPr>
            <w:tcW w:w="1276"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3221</w:t>
            </w:r>
          </w:p>
        </w:tc>
        <w:tc>
          <w:tcPr>
            <w:tcW w:w="1134"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2906</w:t>
            </w:r>
          </w:p>
        </w:tc>
      </w:tr>
      <w:tr w:rsidR="00AB3D58" w:rsidRPr="00151BF9" w:rsidTr="00151BF9">
        <w:trPr>
          <w:trHeight w:val="64"/>
        </w:trPr>
        <w:tc>
          <w:tcPr>
            <w:tcW w:w="5807" w:type="dxa"/>
          </w:tcPr>
          <w:p w:rsidR="00AB3D58" w:rsidRPr="00151BF9" w:rsidRDefault="00AB3D58" w:rsidP="00151BF9">
            <w:pPr>
              <w:spacing w:line="240" w:lineRule="auto"/>
              <w:ind w:firstLine="0"/>
              <w:jc w:val="left"/>
              <w:rPr>
                <w:rFonts w:cs="Times New Roman"/>
                <w:sz w:val="24"/>
                <w:szCs w:val="28"/>
              </w:rPr>
            </w:pPr>
            <w:r w:rsidRPr="00151BF9">
              <w:rPr>
                <w:rFonts w:cs="Times New Roman"/>
                <w:sz w:val="24"/>
                <w:szCs w:val="28"/>
              </w:rPr>
              <w:t>Государственное устройство, чел.</w:t>
            </w:r>
          </w:p>
        </w:tc>
        <w:tc>
          <w:tcPr>
            <w:tcW w:w="1418"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181</w:t>
            </w:r>
          </w:p>
        </w:tc>
        <w:tc>
          <w:tcPr>
            <w:tcW w:w="1276"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196</w:t>
            </w:r>
          </w:p>
        </w:tc>
        <w:tc>
          <w:tcPr>
            <w:tcW w:w="1134" w:type="dxa"/>
            <w:tcBorders>
              <w:left w:val="single" w:sz="4" w:space="0" w:color="auto"/>
              <w:right w:val="single" w:sz="4" w:space="0" w:color="auto"/>
            </w:tcBorders>
          </w:tcPr>
          <w:p w:rsidR="00AB3D58" w:rsidRPr="00151BF9" w:rsidRDefault="00AB3D58" w:rsidP="00151BF9">
            <w:pPr>
              <w:spacing w:line="240" w:lineRule="auto"/>
              <w:ind w:firstLine="0"/>
              <w:jc w:val="center"/>
              <w:rPr>
                <w:rFonts w:cs="Times New Roman"/>
                <w:sz w:val="24"/>
                <w:szCs w:val="28"/>
              </w:rPr>
            </w:pPr>
            <w:r w:rsidRPr="00151BF9">
              <w:rPr>
                <w:rFonts w:cs="Times New Roman"/>
                <w:sz w:val="24"/>
                <w:szCs w:val="28"/>
              </w:rPr>
              <w:t>214</w:t>
            </w:r>
          </w:p>
        </w:tc>
      </w:tr>
    </w:tbl>
    <w:p w:rsidR="00AB3D58" w:rsidRPr="00EA113A" w:rsidRDefault="00AB3D58" w:rsidP="00EA113A">
      <w:pPr>
        <w:spacing w:line="240" w:lineRule="auto"/>
        <w:rPr>
          <w:rFonts w:cs="Times New Roman"/>
          <w:szCs w:val="28"/>
        </w:rPr>
      </w:pPr>
    </w:p>
    <w:p w:rsidR="00AB3D58" w:rsidRPr="00EA113A" w:rsidRDefault="00AB3D58" w:rsidP="00EA113A">
      <w:pPr>
        <w:spacing w:line="240" w:lineRule="auto"/>
        <w:rPr>
          <w:rFonts w:cs="Times New Roman"/>
          <w:szCs w:val="28"/>
        </w:rPr>
      </w:pPr>
      <w:r w:rsidRPr="00EA113A">
        <w:rPr>
          <w:rFonts w:cs="Times New Roman"/>
          <w:szCs w:val="28"/>
        </w:rPr>
        <w:t>На сегодняшний день в Республике Тыва функциониру</w:t>
      </w:r>
      <w:r w:rsidR="00D42B10">
        <w:rPr>
          <w:rFonts w:cs="Times New Roman"/>
          <w:szCs w:val="28"/>
        </w:rPr>
        <w:t>е</w:t>
      </w:r>
      <w:r w:rsidRPr="00EA113A">
        <w:rPr>
          <w:rFonts w:cs="Times New Roman"/>
          <w:szCs w:val="28"/>
        </w:rPr>
        <w:t>т 3 организации для детей-сирот и детей, оставшихся без попечения родителей, подведомстве</w:t>
      </w:r>
      <w:r w:rsidRPr="00EA113A">
        <w:rPr>
          <w:rFonts w:cs="Times New Roman"/>
          <w:szCs w:val="28"/>
        </w:rPr>
        <w:t>н</w:t>
      </w:r>
      <w:r w:rsidRPr="00EA113A">
        <w:rPr>
          <w:rFonts w:cs="Times New Roman"/>
          <w:szCs w:val="28"/>
        </w:rPr>
        <w:t xml:space="preserve">ные Министерству образования Республики Тыва: ГБОУ </w:t>
      </w:r>
      <w:r w:rsidR="00A80E85">
        <w:rPr>
          <w:rFonts w:cs="Times New Roman"/>
          <w:szCs w:val="28"/>
        </w:rPr>
        <w:t>«</w:t>
      </w:r>
      <w:r w:rsidRPr="00EA113A">
        <w:rPr>
          <w:rFonts w:cs="Times New Roman"/>
          <w:szCs w:val="28"/>
        </w:rPr>
        <w:t xml:space="preserve">Республиканская школа-интернат </w:t>
      </w:r>
      <w:r w:rsidR="00A80E85">
        <w:rPr>
          <w:rFonts w:cs="Times New Roman"/>
          <w:szCs w:val="28"/>
        </w:rPr>
        <w:t>«</w:t>
      </w:r>
      <w:r w:rsidRPr="00EA113A">
        <w:rPr>
          <w:rFonts w:cs="Times New Roman"/>
          <w:szCs w:val="28"/>
        </w:rPr>
        <w:t>Тувинский кадетский корпус</w:t>
      </w:r>
      <w:r w:rsidR="00A80E85">
        <w:rPr>
          <w:rFonts w:cs="Times New Roman"/>
          <w:szCs w:val="28"/>
        </w:rPr>
        <w:t>»</w:t>
      </w:r>
      <w:r w:rsidRPr="00EA113A">
        <w:rPr>
          <w:rFonts w:cs="Times New Roman"/>
          <w:szCs w:val="28"/>
        </w:rPr>
        <w:t xml:space="preserve">, где воспитываются дети от 7 до 18 лет, ГБОУ </w:t>
      </w:r>
      <w:r w:rsidR="00A80E85">
        <w:rPr>
          <w:rFonts w:cs="Times New Roman"/>
          <w:szCs w:val="28"/>
        </w:rPr>
        <w:t>«</w:t>
      </w:r>
      <w:r w:rsidRPr="00EA113A">
        <w:rPr>
          <w:rFonts w:cs="Times New Roman"/>
          <w:szCs w:val="28"/>
        </w:rPr>
        <w:t>Кызыл-</w:t>
      </w:r>
      <w:proofErr w:type="spellStart"/>
      <w:r w:rsidRPr="00EA113A">
        <w:rPr>
          <w:rFonts w:cs="Times New Roman"/>
          <w:szCs w:val="28"/>
        </w:rPr>
        <w:t>Арыгская</w:t>
      </w:r>
      <w:proofErr w:type="spellEnd"/>
      <w:r w:rsidRPr="00EA113A">
        <w:rPr>
          <w:rFonts w:cs="Times New Roman"/>
          <w:szCs w:val="28"/>
        </w:rPr>
        <w:t xml:space="preserve"> школа-интернат</w:t>
      </w:r>
      <w:r w:rsidR="00A80E85">
        <w:rPr>
          <w:rFonts w:cs="Times New Roman"/>
          <w:szCs w:val="28"/>
        </w:rPr>
        <w:t>»</w:t>
      </w:r>
      <w:r w:rsidRPr="00EA113A">
        <w:rPr>
          <w:rFonts w:cs="Times New Roman"/>
          <w:szCs w:val="28"/>
        </w:rPr>
        <w:t xml:space="preserve">, где воспитываются дети с ограниченными возможностями здоровья в возрасте от 7 до 18 лет, ГБОУ </w:t>
      </w:r>
      <w:r w:rsidR="00151BF9" w:rsidRPr="00EA113A">
        <w:rPr>
          <w:rFonts w:cs="Times New Roman"/>
          <w:szCs w:val="28"/>
        </w:rPr>
        <w:t>Ре</w:t>
      </w:r>
      <w:r w:rsidR="00151BF9" w:rsidRPr="00EA113A">
        <w:rPr>
          <w:rFonts w:cs="Times New Roman"/>
          <w:szCs w:val="28"/>
        </w:rPr>
        <w:t>с</w:t>
      </w:r>
      <w:r w:rsidR="00151BF9" w:rsidRPr="00EA113A">
        <w:rPr>
          <w:rFonts w:cs="Times New Roman"/>
          <w:szCs w:val="28"/>
        </w:rPr>
        <w:t>публики Тыва</w:t>
      </w:r>
      <w:r w:rsidR="00151BF9">
        <w:rPr>
          <w:rFonts w:cs="Times New Roman"/>
          <w:szCs w:val="28"/>
        </w:rPr>
        <w:t xml:space="preserve"> </w:t>
      </w:r>
      <w:r w:rsidR="00A80E85">
        <w:rPr>
          <w:rFonts w:cs="Times New Roman"/>
          <w:szCs w:val="28"/>
        </w:rPr>
        <w:t>«</w:t>
      </w:r>
      <w:r w:rsidRPr="00EA113A">
        <w:rPr>
          <w:rFonts w:cs="Times New Roman"/>
          <w:szCs w:val="28"/>
        </w:rPr>
        <w:t>Социально-реабилитационный центр для несовершеннолетних</w:t>
      </w:r>
      <w:r w:rsidR="00A80E85">
        <w:rPr>
          <w:rFonts w:cs="Times New Roman"/>
          <w:szCs w:val="28"/>
        </w:rPr>
        <w:t>»</w:t>
      </w:r>
      <w:r w:rsidRPr="00EA113A">
        <w:rPr>
          <w:rFonts w:cs="Times New Roman"/>
          <w:szCs w:val="28"/>
        </w:rPr>
        <w:t xml:space="preserve"> для детей в возрасте от 0 до 7 лет.</w:t>
      </w:r>
    </w:p>
    <w:p w:rsidR="00AB3D58" w:rsidRPr="00EA113A" w:rsidRDefault="00AB3D58" w:rsidP="00EA113A">
      <w:pPr>
        <w:spacing w:line="240" w:lineRule="auto"/>
        <w:rPr>
          <w:rFonts w:cs="Times New Roman"/>
          <w:szCs w:val="28"/>
        </w:rPr>
      </w:pPr>
      <w:r w:rsidRPr="00EA113A">
        <w:rPr>
          <w:rFonts w:cs="Times New Roman"/>
          <w:szCs w:val="28"/>
        </w:rPr>
        <w:t>Общее число воспитанников организаций для детей-сирот и детей, оставшихся без попечения родителей, составило 214 детей (2023 г. – 196 детей)</w:t>
      </w:r>
      <w:r w:rsidR="001314B7">
        <w:rPr>
          <w:rFonts w:cs="Times New Roman"/>
          <w:szCs w:val="28"/>
        </w:rPr>
        <w:t>.</w:t>
      </w:r>
    </w:p>
    <w:p w:rsidR="00AB3D58" w:rsidRPr="00EA113A" w:rsidRDefault="00AB3D58" w:rsidP="00EA113A">
      <w:pPr>
        <w:spacing w:line="240" w:lineRule="auto"/>
        <w:rPr>
          <w:rFonts w:cs="Times New Roman"/>
          <w:szCs w:val="28"/>
        </w:rPr>
      </w:pPr>
      <w:r w:rsidRPr="00EA113A">
        <w:rPr>
          <w:rFonts w:cs="Times New Roman"/>
          <w:szCs w:val="28"/>
        </w:rPr>
        <w:t>Ежегодно проводятся общественно значимые мероприятия в сфере защ</w:t>
      </w:r>
      <w:r w:rsidRPr="00EA113A">
        <w:rPr>
          <w:rFonts w:cs="Times New Roman"/>
          <w:szCs w:val="28"/>
        </w:rPr>
        <w:t>и</w:t>
      </w:r>
      <w:r w:rsidRPr="00EA113A">
        <w:rPr>
          <w:rFonts w:cs="Times New Roman"/>
          <w:szCs w:val="28"/>
        </w:rPr>
        <w:t>ты прав и законных интересов детей-сирот и детей, оставшихся без попечения родителей.</w:t>
      </w:r>
    </w:p>
    <w:p w:rsidR="00AB3D58" w:rsidRPr="00EA113A" w:rsidRDefault="00AB3D58" w:rsidP="00EA113A">
      <w:pPr>
        <w:spacing w:line="240" w:lineRule="auto"/>
        <w:rPr>
          <w:rFonts w:cs="Times New Roman"/>
          <w:szCs w:val="28"/>
        </w:rPr>
      </w:pPr>
      <w:r w:rsidRPr="00EA113A">
        <w:rPr>
          <w:rFonts w:cs="Times New Roman"/>
          <w:szCs w:val="28"/>
        </w:rPr>
        <w:t>В 2024 году в организации для детей-сирот и детей, оставшихся без поп</w:t>
      </w:r>
      <w:r w:rsidRPr="00EA113A">
        <w:rPr>
          <w:rFonts w:cs="Times New Roman"/>
          <w:szCs w:val="28"/>
        </w:rPr>
        <w:t>е</w:t>
      </w:r>
      <w:r w:rsidRPr="00EA113A">
        <w:rPr>
          <w:rFonts w:cs="Times New Roman"/>
          <w:szCs w:val="28"/>
        </w:rPr>
        <w:t xml:space="preserve">чения родителей, было устроено 132 </w:t>
      </w:r>
      <w:r w:rsidR="00D42B10">
        <w:rPr>
          <w:rFonts w:cs="Times New Roman"/>
          <w:szCs w:val="28"/>
        </w:rPr>
        <w:t xml:space="preserve">ребенка </w:t>
      </w:r>
      <w:r w:rsidRPr="00EA113A">
        <w:rPr>
          <w:rFonts w:cs="Times New Roman"/>
          <w:szCs w:val="28"/>
        </w:rPr>
        <w:t>(</w:t>
      </w:r>
      <w:r w:rsidR="00D42B10">
        <w:rPr>
          <w:rFonts w:cs="Times New Roman"/>
          <w:szCs w:val="28"/>
        </w:rPr>
        <w:t>2023 г.</w:t>
      </w:r>
      <w:r w:rsidRPr="00EA113A">
        <w:rPr>
          <w:rFonts w:cs="Times New Roman"/>
          <w:szCs w:val="28"/>
        </w:rPr>
        <w:t xml:space="preserve"> – 180).</w:t>
      </w:r>
    </w:p>
    <w:p w:rsidR="00AB3D58" w:rsidRPr="00EA113A" w:rsidRDefault="00AB3D58" w:rsidP="00EA113A">
      <w:pPr>
        <w:spacing w:line="240" w:lineRule="auto"/>
        <w:rPr>
          <w:rFonts w:cs="Times New Roman"/>
          <w:szCs w:val="28"/>
        </w:rPr>
      </w:pPr>
      <w:r w:rsidRPr="00EA113A">
        <w:rPr>
          <w:rFonts w:cs="Times New Roman"/>
          <w:szCs w:val="28"/>
        </w:rPr>
        <w:t>Из организаций для детей-сирот и детей, оставшихся без попечения род</w:t>
      </w:r>
      <w:r w:rsidRPr="00EA113A">
        <w:rPr>
          <w:rFonts w:cs="Times New Roman"/>
          <w:szCs w:val="28"/>
        </w:rPr>
        <w:t>и</w:t>
      </w:r>
      <w:r w:rsidRPr="00EA113A">
        <w:rPr>
          <w:rFonts w:cs="Times New Roman"/>
          <w:szCs w:val="28"/>
        </w:rPr>
        <w:t>телей, в кровные семьи возвращено 47 детей (</w:t>
      </w:r>
      <w:r w:rsidR="00D42B10">
        <w:rPr>
          <w:rFonts w:cs="Times New Roman"/>
          <w:szCs w:val="28"/>
        </w:rPr>
        <w:t>2023 г.</w:t>
      </w:r>
      <w:r w:rsidRPr="00EA113A">
        <w:rPr>
          <w:rFonts w:cs="Times New Roman"/>
          <w:szCs w:val="28"/>
        </w:rPr>
        <w:t xml:space="preserve"> </w:t>
      </w:r>
      <w:r w:rsidR="00663AE4" w:rsidRPr="00EA113A">
        <w:rPr>
          <w:rFonts w:cs="Times New Roman"/>
          <w:szCs w:val="28"/>
        </w:rPr>
        <w:t>–</w:t>
      </w:r>
      <w:r w:rsidRPr="00EA113A">
        <w:rPr>
          <w:rFonts w:cs="Times New Roman"/>
          <w:szCs w:val="28"/>
        </w:rPr>
        <w:t xml:space="preserve"> 68).</w:t>
      </w:r>
    </w:p>
    <w:p w:rsidR="00AB3D58" w:rsidRPr="00EA113A" w:rsidRDefault="00AB3D58" w:rsidP="00EA113A">
      <w:pPr>
        <w:spacing w:line="240" w:lineRule="auto"/>
        <w:rPr>
          <w:rFonts w:cs="Times New Roman"/>
          <w:szCs w:val="28"/>
        </w:rPr>
      </w:pPr>
      <w:r w:rsidRPr="00EA113A">
        <w:rPr>
          <w:rFonts w:cs="Times New Roman"/>
          <w:szCs w:val="28"/>
        </w:rPr>
        <w:t xml:space="preserve">Активная профилактическая работа и оказанная юридическая помощь помогла вернуться в семью 22 детям из </w:t>
      </w:r>
      <w:proofErr w:type="spellStart"/>
      <w:r w:rsidRPr="00EA113A">
        <w:rPr>
          <w:rFonts w:cs="Times New Roman"/>
          <w:szCs w:val="28"/>
        </w:rPr>
        <w:t>интернатных</w:t>
      </w:r>
      <w:proofErr w:type="spellEnd"/>
      <w:r w:rsidRPr="00EA113A">
        <w:rPr>
          <w:rFonts w:cs="Times New Roman"/>
          <w:szCs w:val="28"/>
        </w:rPr>
        <w:t xml:space="preserve"> учреждений к родителям, которые ранее были лишены, ограничены в родительских правах.</w:t>
      </w:r>
    </w:p>
    <w:p w:rsidR="00AB3D58" w:rsidRPr="00EA113A" w:rsidRDefault="00AB3D58" w:rsidP="00EA113A">
      <w:pPr>
        <w:spacing w:line="240" w:lineRule="auto"/>
        <w:rPr>
          <w:rFonts w:cs="Times New Roman"/>
          <w:szCs w:val="28"/>
        </w:rPr>
      </w:pPr>
      <w:r w:rsidRPr="00EA113A">
        <w:rPr>
          <w:rFonts w:cs="Times New Roman"/>
          <w:szCs w:val="28"/>
        </w:rPr>
        <w:t>По состоянию на 1 января 2024 г. на региональном учете в государстве</w:t>
      </w:r>
      <w:r w:rsidRPr="00EA113A">
        <w:rPr>
          <w:rFonts w:cs="Times New Roman"/>
          <w:szCs w:val="28"/>
        </w:rPr>
        <w:t>н</w:t>
      </w:r>
      <w:r w:rsidRPr="00EA113A">
        <w:rPr>
          <w:rFonts w:cs="Times New Roman"/>
          <w:szCs w:val="28"/>
        </w:rPr>
        <w:t>ном банке данных о детях, оставшихся без попечения р</w:t>
      </w:r>
      <w:r w:rsidR="00D42B10">
        <w:rPr>
          <w:rFonts w:cs="Times New Roman"/>
          <w:szCs w:val="28"/>
        </w:rPr>
        <w:t>одителей, состояло 268 детей (</w:t>
      </w:r>
      <w:r w:rsidRPr="00EA113A">
        <w:rPr>
          <w:rFonts w:cs="Times New Roman"/>
          <w:szCs w:val="28"/>
        </w:rPr>
        <w:t>2023 г</w:t>
      </w:r>
      <w:r w:rsidR="00D42B10">
        <w:rPr>
          <w:rFonts w:cs="Times New Roman"/>
          <w:szCs w:val="28"/>
        </w:rPr>
        <w:t>.</w:t>
      </w:r>
      <w:r w:rsidRPr="00EA113A">
        <w:rPr>
          <w:rFonts w:cs="Times New Roman"/>
          <w:szCs w:val="28"/>
        </w:rPr>
        <w:t xml:space="preserve"> </w:t>
      </w:r>
      <w:r w:rsidR="00663AE4" w:rsidRPr="00EA113A">
        <w:rPr>
          <w:rFonts w:cs="Times New Roman"/>
          <w:szCs w:val="28"/>
        </w:rPr>
        <w:t>–</w:t>
      </w:r>
      <w:r w:rsidRPr="00EA113A">
        <w:rPr>
          <w:rFonts w:cs="Times New Roman"/>
          <w:szCs w:val="28"/>
        </w:rPr>
        <w:t xml:space="preserve"> 180). В 2024 году из отделов опеки и попечительства республ</w:t>
      </w:r>
      <w:r w:rsidRPr="00EA113A">
        <w:rPr>
          <w:rFonts w:cs="Times New Roman"/>
          <w:szCs w:val="28"/>
        </w:rPr>
        <w:t>и</w:t>
      </w:r>
      <w:r w:rsidR="00D42B10">
        <w:rPr>
          <w:rFonts w:cs="Times New Roman"/>
          <w:szCs w:val="28"/>
        </w:rPr>
        <w:t>ки поступило 116 анкет (</w:t>
      </w:r>
      <w:r w:rsidRPr="00EA113A">
        <w:rPr>
          <w:rFonts w:cs="Times New Roman"/>
          <w:szCs w:val="28"/>
        </w:rPr>
        <w:t>2023 г</w:t>
      </w:r>
      <w:r w:rsidR="00D42B10">
        <w:rPr>
          <w:rFonts w:cs="Times New Roman"/>
          <w:szCs w:val="28"/>
        </w:rPr>
        <w:t>.</w:t>
      </w:r>
      <w:r w:rsidRPr="00EA113A">
        <w:rPr>
          <w:rFonts w:cs="Times New Roman"/>
          <w:szCs w:val="28"/>
        </w:rPr>
        <w:t xml:space="preserve"> </w:t>
      </w:r>
      <w:r w:rsidR="00663AE4" w:rsidRPr="00EA113A">
        <w:rPr>
          <w:rFonts w:cs="Times New Roman"/>
          <w:szCs w:val="28"/>
        </w:rPr>
        <w:t>–</w:t>
      </w:r>
      <w:r w:rsidRPr="00EA113A">
        <w:rPr>
          <w:rFonts w:cs="Times New Roman"/>
          <w:szCs w:val="28"/>
        </w:rPr>
        <w:t xml:space="preserve"> 246), из них 24 анкеты были возвращены из архива. </w:t>
      </w:r>
      <w:proofErr w:type="gramStart"/>
      <w:r w:rsidRPr="00EA113A">
        <w:rPr>
          <w:rFonts w:cs="Times New Roman"/>
          <w:szCs w:val="28"/>
        </w:rPr>
        <w:t>Общая численность детей, переданных на воспитание в семьи, а также возвращенных родителям из организаций для детей-сирот в 2024 году состав</w:t>
      </w:r>
      <w:r w:rsidRPr="00EA113A">
        <w:rPr>
          <w:rFonts w:cs="Times New Roman"/>
          <w:szCs w:val="28"/>
        </w:rPr>
        <w:t>и</w:t>
      </w:r>
      <w:r w:rsidR="004637F1">
        <w:rPr>
          <w:rFonts w:cs="Times New Roman"/>
          <w:szCs w:val="28"/>
        </w:rPr>
        <w:t>ла 128 (</w:t>
      </w:r>
      <w:r w:rsidRPr="00EA113A">
        <w:rPr>
          <w:rFonts w:cs="Times New Roman"/>
          <w:szCs w:val="28"/>
        </w:rPr>
        <w:t>2023 г</w:t>
      </w:r>
      <w:r w:rsidR="004637F1">
        <w:rPr>
          <w:rFonts w:cs="Times New Roman"/>
          <w:szCs w:val="28"/>
        </w:rPr>
        <w:t>.</w:t>
      </w:r>
      <w:r w:rsidRPr="00EA113A">
        <w:rPr>
          <w:rFonts w:cs="Times New Roman"/>
          <w:szCs w:val="28"/>
        </w:rPr>
        <w:t xml:space="preserve"> </w:t>
      </w:r>
      <w:r w:rsidR="00663AE4" w:rsidRPr="00EA113A">
        <w:rPr>
          <w:rFonts w:cs="Times New Roman"/>
          <w:szCs w:val="28"/>
        </w:rPr>
        <w:t xml:space="preserve">– </w:t>
      </w:r>
      <w:r w:rsidRPr="00EA113A">
        <w:rPr>
          <w:rFonts w:cs="Times New Roman"/>
          <w:szCs w:val="28"/>
        </w:rPr>
        <w:t>146) из них: установление опеки – 63 (</w:t>
      </w:r>
      <w:r w:rsidR="004637F1">
        <w:rPr>
          <w:rFonts w:cs="Times New Roman"/>
          <w:szCs w:val="28"/>
        </w:rPr>
        <w:t xml:space="preserve">2023 г. – </w:t>
      </w:r>
      <w:r w:rsidRPr="00EA113A">
        <w:rPr>
          <w:rFonts w:cs="Times New Roman"/>
          <w:szCs w:val="28"/>
        </w:rPr>
        <w:t>90), устройство в приемную семью – 13 (</w:t>
      </w:r>
      <w:r w:rsidR="004637F1">
        <w:rPr>
          <w:rFonts w:cs="Times New Roman"/>
          <w:szCs w:val="28"/>
        </w:rPr>
        <w:t xml:space="preserve">2023 г. – </w:t>
      </w:r>
      <w:r w:rsidRPr="00EA113A">
        <w:rPr>
          <w:rFonts w:cs="Times New Roman"/>
          <w:szCs w:val="28"/>
        </w:rPr>
        <w:t>27), возвращены родителям – 24 (</w:t>
      </w:r>
      <w:r w:rsidR="004637F1">
        <w:rPr>
          <w:rFonts w:cs="Times New Roman"/>
          <w:szCs w:val="28"/>
        </w:rPr>
        <w:t xml:space="preserve">2023 г. – </w:t>
      </w:r>
      <w:r w:rsidRPr="00EA113A">
        <w:rPr>
          <w:rFonts w:cs="Times New Roman"/>
          <w:szCs w:val="28"/>
        </w:rPr>
        <w:t>28), сняты по достижению возраста – 24 (</w:t>
      </w:r>
      <w:r w:rsidR="004637F1">
        <w:rPr>
          <w:rFonts w:cs="Times New Roman"/>
          <w:szCs w:val="28"/>
        </w:rPr>
        <w:t xml:space="preserve">2023 г. – </w:t>
      </w:r>
      <w:r w:rsidRPr="00EA113A">
        <w:rPr>
          <w:rFonts w:cs="Times New Roman"/>
          <w:szCs w:val="28"/>
        </w:rPr>
        <w:t>24).</w:t>
      </w:r>
      <w:proofErr w:type="gramEnd"/>
    </w:p>
    <w:p w:rsidR="00AB3D58" w:rsidRPr="00EA113A" w:rsidRDefault="00AB3D58" w:rsidP="00EA113A">
      <w:pPr>
        <w:spacing w:line="240" w:lineRule="auto"/>
        <w:rPr>
          <w:rFonts w:cs="Times New Roman"/>
          <w:szCs w:val="28"/>
        </w:rPr>
      </w:pPr>
      <w:r w:rsidRPr="00EA113A">
        <w:rPr>
          <w:rFonts w:cs="Times New Roman"/>
          <w:szCs w:val="28"/>
        </w:rPr>
        <w:t>Министерством образования Республики Тыва совместно с Благотвор</w:t>
      </w:r>
      <w:r w:rsidRPr="00EA113A">
        <w:rPr>
          <w:rFonts w:cs="Times New Roman"/>
          <w:szCs w:val="28"/>
        </w:rPr>
        <w:t>и</w:t>
      </w:r>
      <w:r w:rsidRPr="00EA113A">
        <w:rPr>
          <w:rFonts w:cs="Times New Roman"/>
          <w:szCs w:val="28"/>
        </w:rPr>
        <w:t xml:space="preserve">тельным фондом </w:t>
      </w:r>
      <w:r w:rsidR="00A80E85">
        <w:rPr>
          <w:rFonts w:cs="Times New Roman"/>
          <w:szCs w:val="28"/>
        </w:rPr>
        <w:t>«</w:t>
      </w:r>
      <w:r w:rsidRPr="00EA113A">
        <w:rPr>
          <w:rFonts w:cs="Times New Roman"/>
          <w:szCs w:val="28"/>
        </w:rPr>
        <w:t>Измени одну жизнь</w:t>
      </w:r>
      <w:r w:rsidR="00A80E85">
        <w:rPr>
          <w:rFonts w:cs="Times New Roman"/>
          <w:szCs w:val="28"/>
        </w:rPr>
        <w:t>»</w:t>
      </w:r>
      <w:r w:rsidRPr="00EA113A">
        <w:rPr>
          <w:rFonts w:cs="Times New Roman"/>
          <w:szCs w:val="28"/>
        </w:rPr>
        <w:t xml:space="preserve"> в организациях для детей-сирот и д</w:t>
      </w:r>
      <w:r w:rsidRPr="00EA113A">
        <w:rPr>
          <w:rFonts w:cs="Times New Roman"/>
          <w:szCs w:val="28"/>
        </w:rPr>
        <w:t>е</w:t>
      </w:r>
      <w:r w:rsidRPr="00EA113A">
        <w:rPr>
          <w:rFonts w:cs="Times New Roman"/>
          <w:szCs w:val="28"/>
        </w:rPr>
        <w:t>тей, оставшихся без попечения родителей, 2 раза в год проводились съемки в</w:t>
      </w:r>
      <w:r w:rsidRPr="00EA113A">
        <w:rPr>
          <w:rFonts w:cs="Times New Roman"/>
          <w:szCs w:val="28"/>
        </w:rPr>
        <w:t>и</w:t>
      </w:r>
      <w:r w:rsidR="004637F1">
        <w:rPr>
          <w:rFonts w:cs="Times New Roman"/>
          <w:szCs w:val="28"/>
        </w:rPr>
        <w:t>део-</w:t>
      </w:r>
      <w:r w:rsidRPr="00EA113A">
        <w:rPr>
          <w:rFonts w:cs="Times New Roman"/>
          <w:szCs w:val="28"/>
        </w:rPr>
        <w:t>анкет детей, для размещения производной информации на сайте Министе</w:t>
      </w:r>
      <w:r w:rsidRPr="00EA113A">
        <w:rPr>
          <w:rFonts w:cs="Times New Roman"/>
          <w:szCs w:val="28"/>
        </w:rPr>
        <w:t>р</w:t>
      </w:r>
      <w:r w:rsidRPr="00EA113A">
        <w:rPr>
          <w:rFonts w:cs="Times New Roman"/>
          <w:szCs w:val="28"/>
        </w:rPr>
        <w:t xml:space="preserve">ства просвещения Российской Федерации </w:t>
      </w:r>
      <w:proofErr w:type="spellStart"/>
      <w:r w:rsidRPr="00EA113A">
        <w:rPr>
          <w:rFonts w:cs="Times New Roman"/>
          <w:szCs w:val="28"/>
        </w:rPr>
        <w:t>Усыновите</w:t>
      </w:r>
      <w:proofErr w:type="gramStart"/>
      <w:r w:rsidRPr="00EA113A">
        <w:rPr>
          <w:rFonts w:cs="Times New Roman"/>
          <w:szCs w:val="28"/>
        </w:rPr>
        <w:t>.р</w:t>
      </w:r>
      <w:proofErr w:type="gramEnd"/>
      <w:r w:rsidRPr="00EA113A">
        <w:rPr>
          <w:rFonts w:cs="Times New Roman"/>
          <w:szCs w:val="28"/>
        </w:rPr>
        <w:t>у</w:t>
      </w:r>
      <w:proofErr w:type="spellEnd"/>
      <w:r w:rsidRPr="00EA113A">
        <w:rPr>
          <w:rFonts w:cs="Times New Roman"/>
          <w:szCs w:val="28"/>
        </w:rPr>
        <w:t xml:space="preserve"> и благотворительного фонда </w:t>
      </w:r>
      <w:r w:rsidR="00A80E85">
        <w:rPr>
          <w:rFonts w:cs="Times New Roman"/>
          <w:szCs w:val="28"/>
        </w:rPr>
        <w:t>«</w:t>
      </w:r>
      <w:r w:rsidRPr="00EA113A">
        <w:rPr>
          <w:rFonts w:cs="Times New Roman"/>
          <w:szCs w:val="28"/>
        </w:rPr>
        <w:t>Измени одну жизнь</w:t>
      </w:r>
      <w:r w:rsidR="00A80E85">
        <w:rPr>
          <w:rFonts w:cs="Times New Roman"/>
          <w:szCs w:val="28"/>
        </w:rPr>
        <w:t>»</w:t>
      </w:r>
      <w:r w:rsidRPr="00EA113A">
        <w:rPr>
          <w:rFonts w:cs="Times New Roman"/>
          <w:szCs w:val="28"/>
        </w:rPr>
        <w:t xml:space="preserve">. Благодаря </w:t>
      </w:r>
      <w:proofErr w:type="spellStart"/>
      <w:r w:rsidRPr="00EA113A">
        <w:rPr>
          <w:rFonts w:cs="Times New Roman"/>
          <w:szCs w:val="28"/>
        </w:rPr>
        <w:t>видеоанкетам</w:t>
      </w:r>
      <w:proofErr w:type="spellEnd"/>
      <w:r w:rsidRPr="00EA113A">
        <w:rPr>
          <w:rFonts w:cs="Times New Roman"/>
          <w:szCs w:val="28"/>
        </w:rPr>
        <w:t xml:space="preserve"> 30 детей обрели люб</w:t>
      </w:r>
      <w:r w:rsidRPr="00EA113A">
        <w:rPr>
          <w:rFonts w:cs="Times New Roman"/>
          <w:szCs w:val="28"/>
        </w:rPr>
        <w:t>я</w:t>
      </w:r>
      <w:r w:rsidRPr="00EA113A">
        <w:rPr>
          <w:rFonts w:cs="Times New Roman"/>
          <w:szCs w:val="28"/>
        </w:rPr>
        <w:t xml:space="preserve">щие семьи. Ежегодно проводятся общественно значимые мероприятия в сфере </w:t>
      </w:r>
      <w:r w:rsidRPr="00EA113A">
        <w:rPr>
          <w:rFonts w:cs="Times New Roman"/>
          <w:szCs w:val="28"/>
        </w:rPr>
        <w:lastRenderedPageBreak/>
        <w:t>защиты прав и законных интересов детей-сирот и детей, оставшихся без поп</w:t>
      </w:r>
      <w:r w:rsidRPr="00EA113A">
        <w:rPr>
          <w:rFonts w:cs="Times New Roman"/>
          <w:szCs w:val="28"/>
        </w:rPr>
        <w:t>е</w:t>
      </w:r>
      <w:r w:rsidRPr="00EA113A">
        <w:rPr>
          <w:rFonts w:cs="Times New Roman"/>
          <w:szCs w:val="28"/>
        </w:rPr>
        <w:t>чения родителей.</w:t>
      </w:r>
    </w:p>
    <w:p w:rsidR="00AB3D58" w:rsidRPr="00EA113A" w:rsidRDefault="00AB3D58" w:rsidP="00EA113A">
      <w:pPr>
        <w:spacing w:line="240" w:lineRule="auto"/>
        <w:rPr>
          <w:rFonts w:cs="Times New Roman"/>
          <w:szCs w:val="28"/>
        </w:rPr>
      </w:pPr>
      <w:r w:rsidRPr="00EA113A">
        <w:rPr>
          <w:rFonts w:cs="Times New Roman"/>
          <w:szCs w:val="28"/>
        </w:rPr>
        <w:t xml:space="preserve">С целью развития семейных форм устройства детей-сирот и детей, оставшихся без попечения родителей, Министерством образования Республики Тыва 1 марта 2024 г. проведен Форум приемных семей </w:t>
      </w:r>
      <w:r w:rsidR="00A80E85">
        <w:rPr>
          <w:rFonts w:cs="Times New Roman"/>
          <w:szCs w:val="28"/>
        </w:rPr>
        <w:t>«</w:t>
      </w:r>
      <w:r w:rsidRPr="00EA113A">
        <w:rPr>
          <w:rFonts w:cs="Times New Roman"/>
          <w:szCs w:val="28"/>
        </w:rPr>
        <w:t>Семейное гнездышко</w:t>
      </w:r>
      <w:r w:rsidR="00A80E85">
        <w:rPr>
          <w:rFonts w:cs="Times New Roman"/>
          <w:szCs w:val="28"/>
        </w:rPr>
        <w:t>»</w:t>
      </w:r>
      <w:r w:rsidRPr="00EA113A">
        <w:rPr>
          <w:rFonts w:cs="Times New Roman"/>
          <w:szCs w:val="28"/>
        </w:rPr>
        <w:t xml:space="preserve">, посвящённый Году </w:t>
      </w:r>
      <w:r w:rsidR="004637F1">
        <w:rPr>
          <w:rFonts w:cs="Times New Roman"/>
          <w:szCs w:val="28"/>
        </w:rPr>
        <w:t>с</w:t>
      </w:r>
      <w:r w:rsidRPr="00EA113A">
        <w:rPr>
          <w:rFonts w:cs="Times New Roman"/>
          <w:szCs w:val="28"/>
        </w:rPr>
        <w:t>емьи, в котором приняли участие более 100 приемных с</w:t>
      </w:r>
      <w:r w:rsidRPr="00EA113A">
        <w:rPr>
          <w:rFonts w:cs="Times New Roman"/>
          <w:szCs w:val="28"/>
        </w:rPr>
        <w:t>е</w:t>
      </w:r>
      <w:r w:rsidRPr="00EA113A">
        <w:rPr>
          <w:rFonts w:cs="Times New Roman"/>
          <w:szCs w:val="28"/>
        </w:rPr>
        <w:t>мей. В рамках Форума были проведены мастер-классы, семинары, консульт</w:t>
      </w:r>
      <w:r w:rsidRPr="00EA113A">
        <w:rPr>
          <w:rFonts w:cs="Times New Roman"/>
          <w:szCs w:val="28"/>
        </w:rPr>
        <w:t>а</w:t>
      </w:r>
      <w:r w:rsidRPr="00EA113A">
        <w:rPr>
          <w:rFonts w:cs="Times New Roman"/>
          <w:szCs w:val="28"/>
        </w:rPr>
        <w:t>ционные площадки.</w:t>
      </w:r>
    </w:p>
    <w:p w:rsidR="00066E47" w:rsidRDefault="00AB3D58" w:rsidP="00EA113A">
      <w:pPr>
        <w:spacing w:line="240" w:lineRule="auto"/>
        <w:rPr>
          <w:rFonts w:cs="Times New Roman"/>
          <w:szCs w:val="28"/>
        </w:rPr>
      </w:pPr>
      <w:r w:rsidRPr="00EA113A">
        <w:rPr>
          <w:rFonts w:cs="Times New Roman"/>
          <w:szCs w:val="28"/>
        </w:rPr>
        <w:t>Министерством образования Республики Тыва в апреле 2024 г. была пр</w:t>
      </w:r>
      <w:r w:rsidRPr="00EA113A">
        <w:rPr>
          <w:rFonts w:cs="Times New Roman"/>
          <w:szCs w:val="28"/>
        </w:rPr>
        <w:t>о</w:t>
      </w:r>
      <w:r w:rsidRPr="00EA113A">
        <w:rPr>
          <w:rFonts w:cs="Times New Roman"/>
          <w:szCs w:val="28"/>
        </w:rPr>
        <w:t xml:space="preserve">ведена научно-практическая конференция на тему </w:t>
      </w:r>
      <w:r w:rsidR="00A80E85">
        <w:rPr>
          <w:rFonts w:cs="Times New Roman"/>
          <w:szCs w:val="28"/>
        </w:rPr>
        <w:t>«</w:t>
      </w:r>
      <w:r w:rsidRPr="00EA113A">
        <w:rPr>
          <w:rFonts w:cs="Times New Roman"/>
          <w:szCs w:val="28"/>
        </w:rPr>
        <w:t>Социальное сиротство: проблемы государства и общества</w:t>
      </w:r>
      <w:r w:rsidR="00A80E85">
        <w:rPr>
          <w:rFonts w:cs="Times New Roman"/>
          <w:szCs w:val="28"/>
        </w:rPr>
        <w:t>»</w:t>
      </w:r>
      <w:r w:rsidRPr="00EA113A">
        <w:rPr>
          <w:rFonts w:cs="Times New Roman"/>
          <w:szCs w:val="28"/>
        </w:rPr>
        <w:t>, в которой приняли участие специалисты органов опеки и попечительства, ученые, психологи, замещающие семьи.</w:t>
      </w:r>
    </w:p>
    <w:p w:rsidR="001314B7" w:rsidRPr="00EA113A" w:rsidRDefault="001314B7" w:rsidP="001314B7">
      <w:pPr>
        <w:spacing w:line="240" w:lineRule="auto"/>
        <w:ind w:firstLine="0"/>
        <w:jc w:val="center"/>
        <w:rPr>
          <w:rFonts w:cs="Times New Roman"/>
          <w:szCs w:val="28"/>
        </w:rPr>
      </w:pPr>
    </w:p>
    <w:p w:rsidR="001314B7" w:rsidRDefault="00AF2CE4" w:rsidP="001314B7">
      <w:pPr>
        <w:spacing w:line="240" w:lineRule="auto"/>
        <w:ind w:firstLine="0"/>
        <w:jc w:val="center"/>
        <w:rPr>
          <w:rFonts w:cs="Times New Roman"/>
          <w:szCs w:val="28"/>
        </w:rPr>
      </w:pPr>
      <w:bookmarkStart w:id="49" w:name="_Toc196062827"/>
      <w:r w:rsidRPr="00EA113A">
        <w:rPr>
          <w:rFonts w:cs="Times New Roman"/>
          <w:szCs w:val="28"/>
        </w:rPr>
        <w:t>9.</w:t>
      </w:r>
      <w:r w:rsidR="00663AE4" w:rsidRPr="00EA113A">
        <w:rPr>
          <w:rFonts w:cs="Times New Roman"/>
          <w:szCs w:val="28"/>
        </w:rPr>
        <w:t>7</w:t>
      </w:r>
      <w:r w:rsidR="001314B7">
        <w:rPr>
          <w:rFonts w:cs="Times New Roman"/>
          <w:szCs w:val="28"/>
        </w:rPr>
        <w:t>.</w:t>
      </w:r>
      <w:r w:rsidRPr="00EA113A">
        <w:rPr>
          <w:rFonts w:cs="Times New Roman"/>
          <w:szCs w:val="28"/>
        </w:rPr>
        <w:t xml:space="preserve"> </w:t>
      </w:r>
      <w:r w:rsidR="00D03A4F" w:rsidRPr="00EA113A">
        <w:rPr>
          <w:rFonts w:cs="Times New Roman"/>
          <w:szCs w:val="28"/>
        </w:rPr>
        <w:t xml:space="preserve">Деятельность органов </w:t>
      </w:r>
      <w:r w:rsidR="00663AE4" w:rsidRPr="00EA113A">
        <w:rPr>
          <w:rFonts w:cs="Times New Roman"/>
          <w:szCs w:val="28"/>
        </w:rPr>
        <w:t xml:space="preserve">внутренних дел, </w:t>
      </w:r>
    </w:p>
    <w:p w:rsidR="001314B7" w:rsidRDefault="00D03A4F" w:rsidP="001314B7">
      <w:pPr>
        <w:spacing w:line="240" w:lineRule="auto"/>
        <w:ind w:firstLine="0"/>
        <w:jc w:val="center"/>
        <w:rPr>
          <w:rFonts w:cs="Times New Roman"/>
          <w:szCs w:val="28"/>
        </w:rPr>
      </w:pPr>
      <w:r w:rsidRPr="00EA113A">
        <w:rPr>
          <w:rFonts w:cs="Times New Roman"/>
          <w:szCs w:val="28"/>
        </w:rPr>
        <w:t xml:space="preserve">опеки и попечительства, органов, осуществляющих </w:t>
      </w:r>
    </w:p>
    <w:p w:rsidR="001314B7" w:rsidRDefault="00D03A4F" w:rsidP="001314B7">
      <w:pPr>
        <w:spacing w:line="240" w:lineRule="auto"/>
        <w:ind w:firstLine="0"/>
        <w:jc w:val="center"/>
        <w:rPr>
          <w:rFonts w:cs="Times New Roman"/>
          <w:szCs w:val="28"/>
        </w:rPr>
      </w:pPr>
      <w:r w:rsidRPr="00EA113A">
        <w:rPr>
          <w:rFonts w:cs="Times New Roman"/>
          <w:szCs w:val="28"/>
        </w:rPr>
        <w:t>управление в сфере образования, здравоохранения,</w:t>
      </w:r>
    </w:p>
    <w:p w:rsidR="001314B7" w:rsidRDefault="00D03A4F" w:rsidP="001314B7">
      <w:pPr>
        <w:spacing w:line="240" w:lineRule="auto"/>
        <w:ind w:firstLine="0"/>
        <w:jc w:val="center"/>
        <w:rPr>
          <w:rFonts w:cs="Times New Roman"/>
          <w:szCs w:val="28"/>
        </w:rPr>
      </w:pPr>
      <w:r w:rsidRPr="00EA113A">
        <w:rPr>
          <w:rFonts w:cs="Times New Roman"/>
          <w:szCs w:val="28"/>
        </w:rPr>
        <w:t xml:space="preserve"> социальной защиты населен</w:t>
      </w:r>
      <w:r w:rsidR="00051462" w:rsidRPr="00EA113A">
        <w:rPr>
          <w:rFonts w:cs="Times New Roman"/>
          <w:szCs w:val="28"/>
        </w:rPr>
        <w:t xml:space="preserve">ия, и органов по делам </w:t>
      </w:r>
    </w:p>
    <w:p w:rsidR="001314B7" w:rsidRDefault="00051462" w:rsidP="001314B7">
      <w:pPr>
        <w:spacing w:line="240" w:lineRule="auto"/>
        <w:ind w:firstLine="0"/>
        <w:jc w:val="center"/>
        <w:rPr>
          <w:rFonts w:cs="Times New Roman"/>
          <w:szCs w:val="28"/>
        </w:rPr>
      </w:pPr>
      <w:r w:rsidRPr="00EA113A">
        <w:rPr>
          <w:rFonts w:cs="Times New Roman"/>
          <w:szCs w:val="28"/>
        </w:rPr>
        <w:t>молодежи</w:t>
      </w:r>
      <w:r w:rsidR="001314B7">
        <w:rPr>
          <w:rFonts w:cs="Times New Roman"/>
          <w:szCs w:val="28"/>
        </w:rPr>
        <w:t xml:space="preserve"> </w:t>
      </w:r>
      <w:r w:rsidR="00D03A4F" w:rsidRPr="00EA113A">
        <w:rPr>
          <w:rFonts w:cs="Times New Roman"/>
          <w:szCs w:val="28"/>
        </w:rPr>
        <w:t xml:space="preserve">по профилактике </w:t>
      </w:r>
      <w:proofErr w:type="gramStart"/>
      <w:r w:rsidR="00D03A4F" w:rsidRPr="00EA113A">
        <w:rPr>
          <w:rFonts w:cs="Times New Roman"/>
          <w:szCs w:val="28"/>
        </w:rPr>
        <w:t>семейного</w:t>
      </w:r>
      <w:proofErr w:type="gramEnd"/>
      <w:r w:rsidR="00D03A4F" w:rsidRPr="00EA113A">
        <w:rPr>
          <w:rFonts w:cs="Times New Roman"/>
          <w:szCs w:val="28"/>
        </w:rPr>
        <w:t xml:space="preserve"> </w:t>
      </w:r>
    </w:p>
    <w:p w:rsidR="00051462" w:rsidRDefault="00D03A4F" w:rsidP="001314B7">
      <w:pPr>
        <w:spacing w:line="240" w:lineRule="auto"/>
        <w:ind w:firstLine="0"/>
        <w:jc w:val="center"/>
        <w:rPr>
          <w:rFonts w:cs="Times New Roman"/>
          <w:szCs w:val="28"/>
        </w:rPr>
      </w:pPr>
      <w:r w:rsidRPr="00EA113A">
        <w:rPr>
          <w:rFonts w:cs="Times New Roman"/>
          <w:szCs w:val="28"/>
        </w:rPr>
        <w:t>неблагополучия и жестокого обраще</w:t>
      </w:r>
      <w:r w:rsidR="00051462" w:rsidRPr="00EA113A">
        <w:rPr>
          <w:rFonts w:cs="Times New Roman"/>
          <w:szCs w:val="28"/>
        </w:rPr>
        <w:t>ния</w:t>
      </w:r>
      <w:r w:rsidR="001314B7">
        <w:rPr>
          <w:rFonts w:cs="Times New Roman"/>
          <w:szCs w:val="28"/>
        </w:rPr>
        <w:t xml:space="preserve"> </w:t>
      </w:r>
      <w:r w:rsidRPr="00EA113A">
        <w:rPr>
          <w:rFonts w:cs="Times New Roman"/>
          <w:szCs w:val="28"/>
        </w:rPr>
        <w:t>с детьми</w:t>
      </w:r>
      <w:bookmarkEnd w:id="49"/>
    </w:p>
    <w:p w:rsidR="001314B7" w:rsidRPr="00EA113A" w:rsidRDefault="001314B7" w:rsidP="00EA113A">
      <w:pPr>
        <w:spacing w:line="240" w:lineRule="auto"/>
        <w:rPr>
          <w:rFonts w:cs="Times New Roman"/>
          <w:szCs w:val="28"/>
        </w:rPr>
      </w:pPr>
    </w:p>
    <w:p w:rsidR="008A4F52" w:rsidRPr="00EA113A" w:rsidRDefault="008A4F52" w:rsidP="00EA113A">
      <w:pPr>
        <w:spacing w:line="240" w:lineRule="auto"/>
        <w:rPr>
          <w:rFonts w:cs="Times New Roman"/>
          <w:szCs w:val="28"/>
        </w:rPr>
      </w:pPr>
      <w:r w:rsidRPr="00EA113A">
        <w:rPr>
          <w:rFonts w:cs="Times New Roman"/>
          <w:szCs w:val="28"/>
        </w:rPr>
        <w:t>По итогам 2024 г. на территории республики отмечается снижение числа уголовно наказуемых деяний, совершенных в отношении несовершеннолетних, на 10,</w:t>
      </w:r>
      <w:r w:rsidR="005D3F82" w:rsidRPr="00EA113A">
        <w:rPr>
          <w:rFonts w:cs="Times New Roman"/>
          <w:szCs w:val="28"/>
        </w:rPr>
        <w:t>3</w:t>
      </w:r>
      <w:r w:rsidR="001314B7">
        <w:rPr>
          <w:rFonts w:cs="Times New Roman"/>
          <w:szCs w:val="28"/>
        </w:rPr>
        <w:t xml:space="preserve"> процента</w:t>
      </w:r>
      <w:r w:rsidRPr="00EA113A">
        <w:rPr>
          <w:rFonts w:cs="Times New Roman"/>
          <w:szCs w:val="28"/>
        </w:rPr>
        <w:t xml:space="preserve"> с 418 до 375.</w:t>
      </w:r>
    </w:p>
    <w:p w:rsidR="008A4F52" w:rsidRPr="00EA113A" w:rsidRDefault="008A4F52" w:rsidP="00EA113A">
      <w:pPr>
        <w:spacing w:line="240" w:lineRule="auto"/>
        <w:rPr>
          <w:rFonts w:cs="Times New Roman"/>
          <w:szCs w:val="28"/>
        </w:rPr>
      </w:pPr>
      <w:r w:rsidRPr="00EA113A">
        <w:rPr>
          <w:rFonts w:cs="Times New Roman"/>
          <w:szCs w:val="28"/>
        </w:rPr>
        <w:t xml:space="preserve">Из 375 преступных посягательств: </w:t>
      </w:r>
      <w:proofErr w:type="gramStart"/>
      <w:r w:rsidRPr="00EA113A">
        <w:rPr>
          <w:rFonts w:cs="Times New Roman"/>
          <w:szCs w:val="28"/>
        </w:rPr>
        <w:t>тяжкие</w:t>
      </w:r>
      <w:proofErr w:type="gramEnd"/>
      <w:r w:rsidRPr="00EA113A">
        <w:rPr>
          <w:rFonts w:cs="Times New Roman"/>
          <w:szCs w:val="28"/>
        </w:rPr>
        <w:t xml:space="preserve"> </w:t>
      </w:r>
      <w:r w:rsidR="00E7281C" w:rsidRPr="00EA113A">
        <w:rPr>
          <w:rFonts w:cs="Times New Roman"/>
          <w:szCs w:val="28"/>
        </w:rPr>
        <w:t xml:space="preserve">– </w:t>
      </w:r>
      <w:r w:rsidRPr="00EA113A">
        <w:rPr>
          <w:rFonts w:cs="Times New Roman"/>
          <w:szCs w:val="28"/>
        </w:rPr>
        <w:t xml:space="preserve">35, особо тяжкие </w:t>
      </w:r>
      <w:r w:rsidR="00E7281C" w:rsidRPr="00EA113A">
        <w:rPr>
          <w:rFonts w:cs="Times New Roman"/>
          <w:szCs w:val="28"/>
        </w:rPr>
        <w:t>–</w:t>
      </w:r>
      <w:r w:rsidRPr="00EA113A">
        <w:rPr>
          <w:rFonts w:cs="Times New Roman"/>
          <w:szCs w:val="28"/>
        </w:rPr>
        <w:t xml:space="preserve"> 36, с</w:t>
      </w:r>
      <w:r w:rsidRPr="00EA113A">
        <w:rPr>
          <w:rFonts w:cs="Times New Roman"/>
          <w:szCs w:val="28"/>
        </w:rPr>
        <w:t>о</w:t>
      </w:r>
      <w:r w:rsidRPr="00EA113A">
        <w:rPr>
          <w:rFonts w:cs="Times New Roman"/>
          <w:szCs w:val="28"/>
        </w:rPr>
        <w:t xml:space="preserve">вершено в общественных местах </w:t>
      </w:r>
      <w:r w:rsidR="00E7281C" w:rsidRPr="00EA113A">
        <w:rPr>
          <w:rFonts w:cs="Times New Roman"/>
          <w:szCs w:val="28"/>
        </w:rPr>
        <w:t>–</w:t>
      </w:r>
      <w:r w:rsidRPr="00EA113A">
        <w:rPr>
          <w:rFonts w:cs="Times New Roman"/>
          <w:szCs w:val="28"/>
        </w:rPr>
        <w:t xml:space="preserve"> 108, в том числе на улицах – 80.</w:t>
      </w:r>
    </w:p>
    <w:p w:rsidR="008A4F52" w:rsidRPr="00EA113A" w:rsidRDefault="008A4F52" w:rsidP="00EA113A">
      <w:pPr>
        <w:spacing w:line="240" w:lineRule="auto"/>
        <w:rPr>
          <w:rFonts w:cs="Times New Roman"/>
          <w:szCs w:val="28"/>
        </w:rPr>
      </w:pPr>
      <w:r w:rsidRPr="00EA113A">
        <w:rPr>
          <w:rFonts w:cs="Times New Roman"/>
          <w:szCs w:val="28"/>
        </w:rPr>
        <w:t>Совершено 84 преступлений против жизни и здоровья детей, 67 имущ</w:t>
      </w:r>
      <w:r w:rsidRPr="00EA113A">
        <w:rPr>
          <w:rFonts w:cs="Times New Roman"/>
          <w:szCs w:val="28"/>
        </w:rPr>
        <w:t>е</w:t>
      </w:r>
      <w:r w:rsidRPr="00EA113A">
        <w:rPr>
          <w:rFonts w:cs="Times New Roman"/>
          <w:szCs w:val="28"/>
        </w:rPr>
        <w:t>ственных преступлений, 55 посягательств на половую свободу и половую неприкосновенность несовершеннолетних.</w:t>
      </w:r>
    </w:p>
    <w:p w:rsidR="008A4F52" w:rsidRPr="00EA113A" w:rsidRDefault="008A4F52" w:rsidP="00EA113A">
      <w:pPr>
        <w:spacing w:line="240" w:lineRule="auto"/>
        <w:rPr>
          <w:rFonts w:cs="Times New Roman"/>
          <w:szCs w:val="28"/>
        </w:rPr>
      </w:pPr>
      <w:r w:rsidRPr="00EA113A">
        <w:rPr>
          <w:rFonts w:cs="Times New Roman"/>
          <w:szCs w:val="28"/>
        </w:rPr>
        <w:t>За отчетный период сотрудниками полиции выявлено и поставлено на учет 976 неблагополучных семей, в которых воспитываются более 1300 детей.</w:t>
      </w:r>
    </w:p>
    <w:p w:rsidR="008A4F52" w:rsidRPr="00EA113A" w:rsidRDefault="008A4F52" w:rsidP="00EA113A">
      <w:pPr>
        <w:spacing w:line="240" w:lineRule="auto"/>
        <w:rPr>
          <w:rFonts w:cs="Times New Roman"/>
          <w:szCs w:val="28"/>
        </w:rPr>
      </w:pPr>
      <w:r w:rsidRPr="00EA113A">
        <w:rPr>
          <w:rFonts w:cs="Times New Roman"/>
          <w:szCs w:val="28"/>
        </w:rPr>
        <w:t>В начале 2025 года на профилактическом учете в органах внутренних дел республики состоит 450 родителей, не занимающихся воспитанием, содержан</w:t>
      </w:r>
      <w:r w:rsidRPr="00EA113A">
        <w:rPr>
          <w:rFonts w:cs="Times New Roman"/>
          <w:szCs w:val="28"/>
        </w:rPr>
        <w:t>и</w:t>
      </w:r>
      <w:r w:rsidRPr="00EA113A">
        <w:rPr>
          <w:rFonts w:cs="Times New Roman"/>
          <w:szCs w:val="28"/>
        </w:rPr>
        <w:t>ем и обучением детей. С целью недопущения противоправных деяний в семьях, состоящих на учете, осуществляются регулярные проверки по месту жител</w:t>
      </w:r>
      <w:r w:rsidRPr="00EA113A">
        <w:rPr>
          <w:rFonts w:cs="Times New Roman"/>
          <w:szCs w:val="28"/>
        </w:rPr>
        <w:t>ь</w:t>
      </w:r>
      <w:r w:rsidRPr="00EA113A">
        <w:rPr>
          <w:rFonts w:cs="Times New Roman"/>
          <w:szCs w:val="28"/>
        </w:rPr>
        <w:t>ства, проводится индивидуально-профилактическая работа с законными пре</w:t>
      </w:r>
      <w:r w:rsidRPr="00EA113A">
        <w:rPr>
          <w:rFonts w:cs="Times New Roman"/>
          <w:szCs w:val="28"/>
        </w:rPr>
        <w:t>д</w:t>
      </w:r>
      <w:r w:rsidRPr="00EA113A">
        <w:rPr>
          <w:rFonts w:cs="Times New Roman"/>
          <w:szCs w:val="28"/>
        </w:rPr>
        <w:t>ставителями.</w:t>
      </w:r>
    </w:p>
    <w:p w:rsidR="00D70507" w:rsidRPr="00EA113A" w:rsidRDefault="008A4F52" w:rsidP="00EA113A">
      <w:pPr>
        <w:spacing w:line="240" w:lineRule="auto"/>
        <w:rPr>
          <w:rFonts w:cs="Times New Roman"/>
          <w:szCs w:val="28"/>
        </w:rPr>
      </w:pPr>
      <w:r w:rsidRPr="00EA113A">
        <w:rPr>
          <w:rFonts w:cs="Times New Roman"/>
          <w:szCs w:val="28"/>
        </w:rPr>
        <w:t>За 12 месяцев 2024 г. к административной ответственности привлечено 3496 родителей или иных законных представителей, в органы предварительн</w:t>
      </w:r>
      <w:r w:rsidRPr="00EA113A">
        <w:rPr>
          <w:rFonts w:cs="Times New Roman"/>
          <w:szCs w:val="28"/>
        </w:rPr>
        <w:t>о</w:t>
      </w:r>
      <w:r w:rsidRPr="00EA113A">
        <w:rPr>
          <w:rFonts w:cs="Times New Roman"/>
          <w:szCs w:val="28"/>
        </w:rPr>
        <w:t>го расследования направлено 14 материалов в отношении родителей, не испо</w:t>
      </w:r>
      <w:r w:rsidRPr="00EA113A">
        <w:rPr>
          <w:rFonts w:cs="Times New Roman"/>
          <w:szCs w:val="28"/>
        </w:rPr>
        <w:t>л</w:t>
      </w:r>
      <w:r w:rsidRPr="00EA113A">
        <w:rPr>
          <w:rFonts w:cs="Times New Roman"/>
          <w:szCs w:val="28"/>
        </w:rPr>
        <w:t>няющих родительские обязанности, по 10 фактам возбуждены уголовные дела по ст</w:t>
      </w:r>
      <w:r w:rsidR="001314B7">
        <w:rPr>
          <w:rFonts w:cs="Times New Roman"/>
          <w:szCs w:val="28"/>
        </w:rPr>
        <w:t>атье</w:t>
      </w:r>
      <w:r w:rsidRPr="00EA113A">
        <w:rPr>
          <w:rFonts w:cs="Times New Roman"/>
          <w:szCs w:val="28"/>
        </w:rPr>
        <w:t xml:space="preserve"> 156 УК РФ </w:t>
      </w:r>
      <w:r w:rsidR="00A80E85">
        <w:rPr>
          <w:rFonts w:cs="Times New Roman"/>
          <w:szCs w:val="28"/>
        </w:rPr>
        <w:t>«</w:t>
      </w:r>
      <w:r w:rsidRPr="00EA113A">
        <w:rPr>
          <w:rFonts w:cs="Times New Roman"/>
          <w:szCs w:val="28"/>
        </w:rPr>
        <w:t>Неисполнение обязанностей по воспитанию несоверше</w:t>
      </w:r>
      <w:r w:rsidRPr="00EA113A">
        <w:rPr>
          <w:rFonts w:cs="Times New Roman"/>
          <w:szCs w:val="28"/>
        </w:rPr>
        <w:t>н</w:t>
      </w:r>
      <w:r w:rsidRPr="00EA113A">
        <w:rPr>
          <w:rFonts w:cs="Times New Roman"/>
          <w:szCs w:val="28"/>
        </w:rPr>
        <w:t>нолетнего</w:t>
      </w:r>
      <w:r w:rsidR="00A80E85">
        <w:rPr>
          <w:rFonts w:cs="Times New Roman"/>
          <w:szCs w:val="28"/>
        </w:rPr>
        <w:t>»</w:t>
      </w:r>
      <w:r w:rsidRPr="00EA113A">
        <w:rPr>
          <w:rFonts w:cs="Times New Roman"/>
          <w:szCs w:val="28"/>
        </w:rPr>
        <w:t>.</w:t>
      </w:r>
    </w:p>
    <w:p w:rsidR="00A33548" w:rsidRPr="00EA113A" w:rsidRDefault="00A33548" w:rsidP="00EA113A">
      <w:pPr>
        <w:spacing w:line="240" w:lineRule="auto"/>
        <w:rPr>
          <w:rFonts w:cs="Times New Roman"/>
          <w:szCs w:val="28"/>
        </w:rPr>
      </w:pPr>
      <w:r w:rsidRPr="00EA113A">
        <w:rPr>
          <w:rFonts w:cs="Times New Roman"/>
          <w:szCs w:val="28"/>
        </w:rPr>
        <w:t>В республике приняты и действуют соответствующие нормативн</w:t>
      </w:r>
      <w:r w:rsidR="00615F50">
        <w:rPr>
          <w:rFonts w:cs="Times New Roman"/>
          <w:szCs w:val="28"/>
        </w:rPr>
        <w:t xml:space="preserve">ые </w:t>
      </w:r>
      <w:r w:rsidRPr="00EA113A">
        <w:rPr>
          <w:rFonts w:cs="Times New Roman"/>
          <w:szCs w:val="28"/>
        </w:rPr>
        <w:t>пр</w:t>
      </w:r>
      <w:r w:rsidRPr="00EA113A">
        <w:rPr>
          <w:rFonts w:cs="Times New Roman"/>
          <w:szCs w:val="28"/>
        </w:rPr>
        <w:t>а</w:t>
      </w:r>
      <w:r w:rsidRPr="00EA113A">
        <w:rPr>
          <w:rFonts w:cs="Times New Roman"/>
          <w:szCs w:val="28"/>
        </w:rPr>
        <w:t>вовые акты и проводятся следующие мероприятия:</w:t>
      </w:r>
    </w:p>
    <w:p w:rsidR="00A33548" w:rsidRPr="00EA113A" w:rsidRDefault="005D3F82" w:rsidP="00EA113A">
      <w:pPr>
        <w:spacing w:line="240" w:lineRule="auto"/>
        <w:rPr>
          <w:rFonts w:cs="Times New Roman"/>
          <w:szCs w:val="28"/>
        </w:rPr>
      </w:pPr>
      <w:r w:rsidRPr="00EA113A">
        <w:rPr>
          <w:rFonts w:cs="Times New Roman"/>
          <w:szCs w:val="28"/>
        </w:rPr>
        <w:lastRenderedPageBreak/>
        <w:t xml:space="preserve">- </w:t>
      </w:r>
      <w:r w:rsidR="00A33548" w:rsidRPr="00EA113A">
        <w:rPr>
          <w:rFonts w:cs="Times New Roman"/>
          <w:szCs w:val="28"/>
        </w:rPr>
        <w:t>социальная поддержка семей: предоставление материальной помощи, социальных услуг и психологической поддержки семьям, находящимся в тру</w:t>
      </w:r>
      <w:r w:rsidR="00A33548" w:rsidRPr="00EA113A">
        <w:rPr>
          <w:rFonts w:cs="Times New Roman"/>
          <w:szCs w:val="28"/>
        </w:rPr>
        <w:t>д</w:t>
      </w:r>
      <w:r w:rsidR="00A33548" w:rsidRPr="00EA113A">
        <w:rPr>
          <w:rFonts w:cs="Times New Roman"/>
          <w:szCs w:val="28"/>
        </w:rPr>
        <w:t>ной жизненной ситуации;</w:t>
      </w:r>
    </w:p>
    <w:p w:rsidR="00A33548" w:rsidRPr="00EA113A" w:rsidRDefault="005D3F82" w:rsidP="00EA113A">
      <w:pPr>
        <w:spacing w:line="240" w:lineRule="auto"/>
        <w:rPr>
          <w:rFonts w:cs="Times New Roman"/>
          <w:szCs w:val="28"/>
        </w:rPr>
      </w:pPr>
      <w:r w:rsidRPr="00EA113A">
        <w:rPr>
          <w:rFonts w:cs="Times New Roman"/>
          <w:szCs w:val="28"/>
        </w:rPr>
        <w:t xml:space="preserve">- </w:t>
      </w:r>
      <w:r w:rsidR="00A33548" w:rsidRPr="00EA113A">
        <w:rPr>
          <w:rFonts w:cs="Times New Roman"/>
          <w:szCs w:val="28"/>
        </w:rPr>
        <w:t>образовательные программы: проведение образовательных программ и тренингов для родителей по вопросам воспитания, развития детей и управления стрессом;</w:t>
      </w:r>
    </w:p>
    <w:p w:rsidR="00A33548" w:rsidRPr="00EA113A" w:rsidRDefault="005D3F82" w:rsidP="00EA113A">
      <w:pPr>
        <w:spacing w:line="240" w:lineRule="auto"/>
        <w:rPr>
          <w:rFonts w:cs="Times New Roman"/>
          <w:szCs w:val="28"/>
        </w:rPr>
      </w:pPr>
      <w:r w:rsidRPr="00EA113A">
        <w:rPr>
          <w:rFonts w:cs="Times New Roman"/>
          <w:szCs w:val="28"/>
        </w:rPr>
        <w:t xml:space="preserve">- </w:t>
      </w:r>
      <w:r w:rsidR="00A33548" w:rsidRPr="00EA113A">
        <w:rPr>
          <w:rFonts w:cs="Times New Roman"/>
          <w:szCs w:val="28"/>
        </w:rPr>
        <w:t>лечение зависимостей родителей;</w:t>
      </w:r>
    </w:p>
    <w:p w:rsidR="00A33548" w:rsidRPr="00EA113A" w:rsidRDefault="005D3F82" w:rsidP="00EA113A">
      <w:pPr>
        <w:spacing w:line="240" w:lineRule="auto"/>
        <w:rPr>
          <w:rFonts w:cs="Times New Roman"/>
          <w:szCs w:val="28"/>
        </w:rPr>
      </w:pPr>
      <w:r w:rsidRPr="00EA113A">
        <w:rPr>
          <w:rFonts w:cs="Times New Roman"/>
          <w:szCs w:val="28"/>
        </w:rPr>
        <w:t xml:space="preserve">- </w:t>
      </w:r>
      <w:r w:rsidR="00A33548" w:rsidRPr="00EA113A">
        <w:rPr>
          <w:rFonts w:cs="Times New Roman"/>
          <w:szCs w:val="28"/>
        </w:rPr>
        <w:t>содействие в трудоустройстве родителей, особенно тех, кто находится в трудной жизненной ситуации, чтобы они могли обеспечить своим детям д</w:t>
      </w:r>
      <w:r w:rsidR="00A33548" w:rsidRPr="00EA113A">
        <w:rPr>
          <w:rFonts w:cs="Times New Roman"/>
          <w:szCs w:val="28"/>
        </w:rPr>
        <w:t>о</w:t>
      </w:r>
      <w:r w:rsidR="00A33548" w:rsidRPr="00EA113A">
        <w:rPr>
          <w:rFonts w:cs="Times New Roman"/>
          <w:szCs w:val="28"/>
        </w:rPr>
        <w:t>стойную жизнь;</w:t>
      </w:r>
    </w:p>
    <w:p w:rsidR="00A33548" w:rsidRPr="00EA113A" w:rsidRDefault="005D3F82" w:rsidP="00EA113A">
      <w:pPr>
        <w:spacing w:line="240" w:lineRule="auto"/>
        <w:rPr>
          <w:rFonts w:cs="Times New Roman"/>
          <w:szCs w:val="28"/>
        </w:rPr>
      </w:pPr>
      <w:r w:rsidRPr="00EA113A">
        <w:rPr>
          <w:rFonts w:cs="Times New Roman"/>
          <w:szCs w:val="28"/>
        </w:rPr>
        <w:t xml:space="preserve">- </w:t>
      </w:r>
      <w:r w:rsidR="00A33548" w:rsidRPr="00EA113A">
        <w:rPr>
          <w:rFonts w:cs="Times New Roman"/>
          <w:szCs w:val="28"/>
        </w:rPr>
        <w:t>сотрудничество с общественными организациями: сотрудничество с общественными организациями, которые занимаются вопросами социального сиротства, для обмена опытом и координации усилий, это Союз женщин, Совет отцов и мужчин.</w:t>
      </w:r>
    </w:p>
    <w:p w:rsidR="00A33548" w:rsidRPr="00EA113A" w:rsidRDefault="00A33548" w:rsidP="00EA113A">
      <w:pPr>
        <w:spacing w:line="240" w:lineRule="auto"/>
        <w:rPr>
          <w:rFonts w:cs="Times New Roman"/>
          <w:szCs w:val="28"/>
        </w:rPr>
      </w:pPr>
      <w:r w:rsidRPr="00EA113A">
        <w:rPr>
          <w:rFonts w:cs="Times New Roman"/>
          <w:szCs w:val="28"/>
        </w:rPr>
        <w:t xml:space="preserve">Также в составе Центров социальной помощи семье и детям с 2016 года созданы </w:t>
      </w:r>
      <w:r w:rsidR="00615F50">
        <w:rPr>
          <w:rFonts w:cs="Times New Roman"/>
          <w:szCs w:val="28"/>
        </w:rPr>
        <w:t>с</w:t>
      </w:r>
      <w:r w:rsidRPr="00EA113A">
        <w:rPr>
          <w:rFonts w:cs="Times New Roman"/>
          <w:szCs w:val="28"/>
        </w:rPr>
        <w:t>лужбы социального сопровождения семей с детьми при отделениях срочной социальной помощи, задачей котор</w:t>
      </w:r>
      <w:r w:rsidR="00615F50">
        <w:rPr>
          <w:rFonts w:cs="Times New Roman"/>
          <w:szCs w:val="28"/>
        </w:rPr>
        <w:t>ых</w:t>
      </w:r>
      <w:r w:rsidRPr="00EA113A">
        <w:rPr>
          <w:rFonts w:cs="Times New Roman"/>
          <w:szCs w:val="28"/>
        </w:rPr>
        <w:t xml:space="preserve"> явля</w:t>
      </w:r>
      <w:r w:rsidR="00615F50">
        <w:rPr>
          <w:rFonts w:cs="Times New Roman"/>
          <w:szCs w:val="28"/>
        </w:rPr>
        <w:t>ют</w:t>
      </w:r>
      <w:r w:rsidRPr="00EA113A">
        <w:rPr>
          <w:rFonts w:cs="Times New Roman"/>
          <w:szCs w:val="28"/>
        </w:rPr>
        <w:t>ся выявление семейного неблагополучия и содействие семье в получении помощи, которая поможет справиться с возникшими трудностями на самом раннем этапе. По данным це</w:t>
      </w:r>
      <w:r w:rsidRPr="00EA113A">
        <w:rPr>
          <w:rFonts w:cs="Times New Roman"/>
          <w:szCs w:val="28"/>
        </w:rPr>
        <w:t>н</w:t>
      </w:r>
      <w:r w:rsidRPr="00EA113A">
        <w:rPr>
          <w:rFonts w:cs="Times New Roman"/>
          <w:szCs w:val="28"/>
        </w:rPr>
        <w:t xml:space="preserve">тров, в 2024 году на социальном </w:t>
      </w:r>
      <w:r w:rsidR="00615F50">
        <w:rPr>
          <w:rFonts w:cs="Times New Roman"/>
          <w:szCs w:val="28"/>
        </w:rPr>
        <w:t>сопровождении находило</w:t>
      </w:r>
      <w:r w:rsidRPr="00EA113A">
        <w:rPr>
          <w:rFonts w:cs="Times New Roman"/>
          <w:szCs w:val="28"/>
        </w:rPr>
        <w:t xml:space="preserve">сь 2648 семей, в них 3344 </w:t>
      </w:r>
      <w:r w:rsidR="00786AB8">
        <w:rPr>
          <w:rFonts w:cs="Times New Roman"/>
          <w:szCs w:val="28"/>
        </w:rPr>
        <w:t>ребенка</w:t>
      </w:r>
      <w:r w:rsidRPr="00EA113A">
        <w:rPr>
          <w:rFonts w:cs="Times New Roman"/>
          <w:szCs w:val="28"/>
        </w:rPr>
        <w:t xml:space="preserve"> (2023 г. – 3273 семей), в том числе:</w:t>
      </w:r>
    </w:p>
    <w:p w:rsidR="00A33548" w:rsidRPr="00EA113A" w:rsidRDefault="00A33548" w:rsidP="00EA113A">
      <w:pPr>
        <w:spacing w:line="240" w:lineRule="auto"/>
        <w:rPr>
          <w:rFonts w:cs="Times New Roman"/>
          <w:szCs w:val="28"/>
        </w:rPr>
      </w:pPr>
      <w:r w:rsidRPr="00EA113A">
        <w:rPr>
          <w:rFonts w:cs="Times New Roman"/>
          <w:szCs w:val="28"/>
        </w:rPr>
        <w:t>- 1767 семей, нуждающиеся в социальной поддержке (2023 г. – 1953 с</w:t>
      </w:r>
      <w:r w:rsidRPr="00EA113A">
        <w:rPr>
          <w:rFonts w:cs="Times New Roman"/>
          <w:szCs w:val="28"/>
        </w:rPr>
        <w:t>е</w:t>
      </w:r>
      <w:r w:rsidRPr="00EA113A">
        <w:rPr>
          <w:rFonts w:cs="Times New Roman"/>
          <w:szCs w:val="28"/>
        </w:rPr>
        <w:t>мей),</w:t>
      </w:r>
    </w:p>
    <w:p w:rsidR="00A33548" w:rsidRPr="00EA113A" w:rsidRDefault="00E7281C" w:rsidP="00EA113A">
      <w:pPr>
        <w:spacing w:line="240" w:lineRule="auto"/>
        <w:rPr>
          <w:rFonts w:cs="Times New Roman"/>
          <w:szCs w:val="28"/>
        </w:rPr>
      </w:pPr>
      <w:r w:rsidRPr="00EA113A">
        <w:rPr>
          <w:rFonts w:cs="Times New Roman"/>
          <w:szCs w:val="28"/>
        </w:rPr>
        <w:t>- 460 семьи, находящих</w:t>
      </w:r>
      <w:r w:rsidR="00A33548" w:rsidRPr="00EA113A">
        <w:rPr>
          <w:rFonts w:cs="Times New Roman"/>
          <w:szCs w:val="28"/>
        </w:rPr>
        <w:t>ся в трудной жизненной ситуации (2023 г. – 717 семей),</w:t>
      </w:r>
    </w:p>
    <w:p w:rsidR="00A33548" w:rsidRPr="00EA113A" w:rsidRDefault="00A33548" w:rsidP="00EA113A">
      <w:pPr>
        <w:spacing w:line="240" w:lineRule="auto"/>
        <w:rPr>
          <w:rFonts w:cs="Times New Roman"/>
          <w:szCs w:val="28"/>
        </w:rPr>
      </w:pPr>
      <w:r w:rsidRPr="00EA113A">
        <w:rPr>
          <w:rFonts w:cs="Times New Roman"/>
          <w:szCs w:val="28"/>
        </w:rPr>
        <w:t>- 421 семь</w:t>
      </w:r>
      <w:r w:rsidR="005D3F82" w:rsidRPr="00EA113A">
        <w:rPr>
          <w:rFonts w:cs="Times New Roman"/>
          <w:szCs w:val="28"/>
        </w:rPr>
        <w:t>я</w:t>
      </w:r>
      <w:r w:rsidRPr="00EA113A">
        <w:rPr>
          <w:rFonts w:cs="Times New Roman"/>
          <w:szCs w:val="28"/>
        </w:rPr>
        <w:t>, находящ</w:t>
      </w:r>
      <w:r w:rsidR="005D3F82" w:rsidRPr="00EA113A">
        <w:rPr>
          <w:rFonts w:cs="Times New Roman"/>
          <w:szCs w:val="28"/>
        </w:rPr>
        <w:t>ая</w:t>
      </w:r>
      <w:r w:rsidRPr="00EA113A">
        <w:rPr>
          <w:rFonts w:cs="Times New Roman"/>
          <w:szCs w:val="28"/>
        </w:rPr>
        <w:t>ся в социально опасном положении (2023 г. – 593 семьи).</w:t>
      </w:r>
    </w:p>
    <w:p w:rsidR="00A33548" w:rsidRPr="00EA113A" w:rsidRDefault="00A33548" w:rsidP="00EA113A">
      <w:pPr>
        <w:spacing w:line="240" w:lineRule="auto"/>
        <w:rPr>
          <w:rFonts w:cs="Times New Roman"/>
          <w:szCs w:val="28"/>
        </w:rPr>
      </w:pPr>
      <w:r w:rsidRPr="00EA113A">
        <w:rPr>
          <w:rFonts w:cs="Times New Roman"/>
          <w:szCs w:val="28"/>
        </w:rPr>
        <w:t>Доля семей, находящихся на социальном сопровождении</w:t>
      </w:r>
      <w:r w:rsidR="00786AB8">
        <w:rPr>
          <w:rFonts w:cs="Times New Roman"/>
          <w:szCs w:val="28"/>
        </w:rPr>
        <w:t>,</w:t>
      </w:r>
      <w:r w:rsidRPr="00EA113A">
        <w:rPr>
          <w:rFonts w:cs="Times New Roman"/>
          <w:szCs w:val="28"/>
        </w:rPr>
        <w:t xml:space="preserve"> из общего к</w:t>
      </w:r>
      <w:r w:rsidRPr="00EA113A">
        <w:rPr>
          <w:rFonts w:cs="Times New Roman"/>
          <w:szCs w:val="28"/>
        </w:rPr>
        <w:t>о</w:t>
      </w:r>
      <w:r w:rsidRPr="00EA113A">
        <w:rPr>
          <w:rFonts w:cs="Times New Roman"/>
          <w:szCs w:val="28"/>
        </w:rPr>
        <w:t xml:space="preserve">личества семей в регионе составляет 2,75 </w:t>
      </w:r>
      <w:r w:rsidR="00BC24D9">
        <w:rPr>
          <w:rFonts w:cs="Times New Roman"/>
          <w:szCs w:val="28"/>
        </w:rPr>
        <w:t xml:space="preserve">процента, то </w:t>
      </w:r>
      <w:r w:rsidRPr="00EA113A">
        <w:rPr>
          <w:rFonts w:cs="Times New Roman"/>
          <w:szCs w:val="28"/>
        </w:rPr>
        <w:t>е</w:t>
      </w:r>
      <w:r w:rsidR="00BC24D9">
        <w:rPr>
          <w:rFonts w:cs="Times New Roman"/>
          <w:szCs w:val="28"/>
        </w:rPr>
        <w:t>сть</w:t>
      </w:r>
      <w:r w:rsidRPr="00EA113A">
        <w:rPr>
          <w:rFonts w:cs="Times New Roman"/>
          <w:szCs w:val="28"/>
        </w:rPr>
        <w:t xml:space="preserve"> 2577 семей из 96</w:t>
      </w:r>
      <w:r w:rsidR="00616BD4" w:rsidRPr="00EA113A">
        <w:rPr>
          <w:rFonts w:cs="Times New Roman"/>
          <w:szCs w:val="28"/>
        </w:rPr>
        <w:t> </w:t>
      </w:r>
      <w:r w:rsidRPr="00EA113A">
        <w:rPr>
          <w:rFonts w:cs="Times New Roman"/>
          <w:szCs w:val="28"/>
        </w:rPr>
        <w:t>432 семей.</w:t>
      </w:r>
    </w:p>
    <w:p w:rsidR="00A33548" w:rsidRPr="00EA113A" w:rsidRDefault="00A33548" w:rsidP="00EA113A">
      <w:pPr>
        <w:spacing w:line="240" w:lineRule="auto"/>
        <w:rPr>
          <w:rFonts w:cs="Times New Roman"/>
          <w:szCs w:val="28"/>
        </w:rPr>
      </w:pPr>
      <w:r w:rsidRPr="00EA113A">
        <w:rPr>
          <w:rFonts w:cs="Times New Roman"/>
          <w:szCs w:val="28"/>
        </w:rPr>
        <w:t>В целях предупреждения семейного неблагополучия центрами постоянно ведется работа по разработке и реализации планов мероприятий индивидуал</w:t>
      </w:r>
      <w:r w:rsidRPr="00EA113A">
        <w:rPr>
          <w:rFonts w:cs="Times New Roman"/>
          <w:szCs w:val="28"/>
        </w:rPr>
        <w:t>ь</w:t>
      </w:r>
      <w:r w:rsidRPr="00EA113A">
        <w:rPr>
          <w:rFonts w:cs="Times New Roman"/>
          <w:szCs w:val="28"/>
        </w:rPr>
        <w:t>ной программы социального сопровождения в отношении семей и детей, пр</w:t>
      </w:r>
      <w:r w:rsidRPr="00EA113A">
        <w:rPr>
          <w:rFonts w:cs="Times New Roman"/>
          <w:szCs w:val="28"/>
        </w:rPr>
        <w:t>и</w:t>
      </w:r>
      <w:r w:rsidRPr="00EA113A">
        <w:rPr>
          <w:rFonts w:cs="Times New Roman"/>
          <w:szCs w:val="28"/>
        </w:rPr>
        <w:t>знанными находящимися в трудной жизненной ситуации и в социально опа</w:t>
      </w:r>
      <w:r w:rsidRPr="00EA113A">
        <w:rPr>
          <w:rFonts w:cs="Times New Roman"/>
          <w:szCs w:val="28"/>
        </w:rPr>
        <w:t>с</w:t>
      </w:r>
      <w:r w:rsidRPr="00EA113A">
        <w:rPr>
          <w:rFonts w:cs="Times New Roman"/>
          <w:szCs w:val="28"/>
        </w:rPr>
        <w:t>ном положении.</w:t>
      </w:r>
    </w:p>
    <w:p w:rsidR="00A33548" w:rsidRPr="00EA113A" w:rsidRDefault="00A33548" w:rsidP="00EA113A">
      <w:pPr>
        <w:spacing w:line="240" w:lineRule="auto"/>
        <w:rPr>
          <w:rFonts w:cs="Times New Roman"/>
          <w:szCs w:val="28"/>
        </w:rPr>
      </w:pPr>
      <w:r w:rsidRPr="00EA113A">
        <w:rPr>
          <w:rFonts w:cs="Times New Roman"/>
          <w:szCs w:val="28"/>
        </w:rPr>
        <w:t>Причинами социального неблагополучия в Республике Тыва является бедность и безработица родителей, которые приводят к тому, что родители не смогут обеспечить своих детей всем необходимым, отсутствие поддержки со стороны общества, отсутствие навыков воспитания, семейные конфликты и насилие могут стать причиной того, что дети оказываются в детских учрежд</w:t>
      </w:r>
      <w:r w:rsidRPr="00EA113A">
        <w:rPr>
          <w:rFonts w:cs="Times New Roman"/>
          <w:szCs w:val="28"/>
        </w:rPr>
        <w:t>е</w:t>
      </w:r>
      <w:r w:rsidRPr="00EA113A">
        <w:rPr>
          <w:rFonts w:cs="Times New Roman"/>
          <w:szCs w:val="28"/>
        </w:rPr>
        <w:t>ниях, болезнь и т.д.</w:t>
      </w:r>
    </w:p>
    <w:p w:rsidR="00A33548" w:rsidRPr="00EA113A" w:rsidRDefault="00A33548" w:rsidP="00EA113A">
      <w:pPr>
        <w:spacing w:line="240" w:lineRule="auto"/>
        <w:rPr>
          <w:rFonts w:cs="Times New Roman"/>
          <w:szCs w:val="28"/>
        </w:rPr>
      </w:pPr>
      <w:r w:rsidRPr="00EA113A">
        <w:rPr>
          <w:rFonts w:cs="Times New Roman"/>
          <w:szCs w:val="28"/>
        </w:rPr>
        <w:t xml:space="preserve">Самой основной причиной является злоупотребление </w:t>
      </w:r>
      <w:proofErr w:type="spellStart"/>
      <w:r w:rsidRPr="00EA113A">
        <w:rPr>
          <w:rFonts w:cs="Times New Roman"/>
          <w:szCs w:val="28"/>
        </w:rPr>
        <w:t>психоактивными</w:t>
      </w:r>
      <w:proofErr w:type="spellEnd"/>
      <w:r w:rsidRPr="00EA113A">
        <w:rPr>
          <w:rFonts w:cs="Times New Roman"/>
          <w:szCs w:val="28"/>
        </w:rPr>
        <w:t xml:space="preserve"> веществами: алкогольная и наркотическая зависимость.</w:t>
      </w:r>
    </w:p>
    <w:p w:rsidR="00A33548" w:rsidRPr="00EA113A" w:rsidRDefault="00A33548" w:rsidP="00EA113A">
      <w:pPr>
        <w:spacing w:line="240" w:lineRule="auto"/>
        <w:rPr>
          <w:rFonts w:cs="Times New Roman"/>
          <w:szCs w:val="28"/>
        </w:rPr>
      </w:pPr>
      <w:r w:rsidRPr="00EA113A">
        <w:rPr>
          <w:rFonts w:cs="Times New Roman"/>
          <w:szCs w:val="28"/>
        </w:rPr>
        <w:t xml:space="preserve">Также влияют социально-экономические факторы, </w:t>
      </w:r>
      <w:r w:rsidR="00E7281C" w:rsidRPr="00EA113A">
        <w:rPr>
          <w:rFonts w:cs="Times New Roman"/>
          <w:szCs w:val="28"/>
        </w:rPr>
        <w:t xml:space="preserve">к </w:t>
      </w:r>
      <w:r w:rsidRPr="00EA113A">
        <w:rPr>
          <w:rFonts w:cs="Times New Roman"/>
          <w:szCs w:val="28"/>
        </w:rPr>
        <w:t>которым относятся низкий уровень доходов населения, среднедушевые доходы по итогам 2023 г</w:t>
      </w:r>
      <w:r w:rsidRPr="00EA113A">
        <w:rPr>
          <w:rFonts w:cs="Times New Roman"/>
          <w:szCs w:val="28"/>
        </w:rPr>
        <w:t>о</w:t>
      </w:r>
      <w:r w:rsidRPr="00EA113A">
        <w:rPr>
          <w:rFonts w:cs="Times New Roman"/>
          <w:szCs w:val="28"/>
        </w:rPr>
        <w:lastRenderedPageBreak/>
        <w:t>да составили 33 588,3 рубл</w:t>
      </w:r>
      <w:r w:rsidR="00786AB8">
        <w:rPr>
          <w:rFonts w:cs="Times New Roman"/>
          <w:szCs w:val="28"/>
        </w:rPr>
        <w:t>я</w:t>
      </w:r>
      <w:r w:rsidRPr="00EA113A">
        <w:rPr>
          <w:rFonts w:cs="Times New Roman"/>
          <w:szCs w:val="28"/>
        </w:rPr>
        <w:t xml:space="preserve"> – один самых низких по России. Структура дене</w:t>
      </w:r>
      <w:r w:rsidRPr="00EA113A">
        <w:rPr>
          <w:rFonts w:cs="Times New Roman"/>
          <w:szCs w:val="28"/>
        </w:rPr>
        <w:t>ж</w:t>
      </w:r>
      <w:r w:rsidRPr="00EA113A">
        <w:rPr>
          <w:rFonts w:cs="Times New Roman"/>
          <w:szCs w:val="28"/>
        </w:rPr>
        <w:t>ных доходов показывает сильный перекос в сторону социальных выплат, их д</w:t>
      </w:r>
      <w:r w:rsidRPr="00EA113A">
        <w:rPr>
          <w:rFonts w:cs="Times New Roman"/>
          <w:szCs w:val="28"/>
        </w:rPr>
        <w:t>о</w:t>
      </w:r>
      <w:r w:rsidRPr="00EA113A">
        <w:rPr>
          <w:rFonts w:cs="Times New Roman"/>
          <w:szCs w:val="28"/>
        </w:rPr>
        <w:t>ля составляет почти 42</w:t>
      </w:r>
      <w:r w:rsidR="00BC24D9" w:rsidRPr="00BC24D9">
        <w:rPr>
          <w:rFonts w:cs="Times New Roman"/>
          <w:szCs w:val="28"/>
        </w:rPr>
        <w:t xml:space="preserve"> </w:t>
      </w:r>
      <w:r w:rsidR="00BC24D9">
        <w:rPr>
          <w:rFonts w:cs="Times New Roman"/>
          <w:szCs w:val="28"/>
        </w:rPr>
        <w:t>процента</w:t>
      </w:r>
      <w:r w:rsidRPr="00EA113A">
        <w:rPr>
          <w:rFonts w:cs="Times New Roman"/>
          <w:szCs w:val="28"/>
        </w:rPr>
        <w:t>, когда как по России она составляет всего 17</w:t>
      </w:r>
      <w:r w:rsidR="00BC24D9" w:rsidRPr="00BC24D9">
        <w:rPr>
          <w:rFonts w:cs="Times New Roman"/>
          <w:szCs w:val="28"/>
        </w:rPr>
        <w:t xml:space="preserve"> </w:t>
      </w:r>
      <w:r w:rsidR="00BC24D9">
        <w:rPr>
          <w:rFonts w:cs="Times New Roman"/>
          <w:szCs w:val="28"/>
        </w:rPr>
        <w:t>процентов</w:t>
      </w:r>
      <w:r w:rsidRPr="00EA113A">
        <w:rPr>
          <w:rFonts w:cs="Times New Roman"/>
          <w:szCs w:val="28"/>
        </w:rPr>
        <w:t>. Многие семьи считают пособия основным видом дохода и не пр</w:t>
      </w:r>
      <w:r w:rsidRPr="00EA113A">
        <w:rPr>
          <w:rFonts w:cs="Times New Roman"/>
          <w:szCs w:val="28"/>
        </w:rPr>
        <w:t>о</w:t>
      </w:r>
      <w:r w:rsidRPr="00EA113A">
        <w:rPr>
          <w:rFonts w:cs="Times New Roman"/>
          <w:szCs w:val="28"/>
        </w:rPr>
        <w:t>являют инициативы для улучшения материального положения семьи за счет трудовых доходов. Конечно же, это порождает социальное иждивенчество, следствием которого зачастую становится семейное неблагополучие.</w:t>
      </w:r>
    </w:p>
    <w:p w:rsidR="00A33548" w:rsidRPr="00EA113A" w:rsidRDefault="00A33548" w:rsidP="00EA113A">
      <w:pPr>
        <w:spacing w:line="240" w:lineRule="auto"/>
        <w:rPr>
          <w:rFonts w:cs="Times New Roman"/>
          <w:szCs w:val="28"/>
        </w:rPr>
      </w:pPr>
      <w:r w:rsidRPr="00EA113A">
        <w:rPr>
          <w:rFonts w:cs="Times New Roman"/>
          <w:szCs w:val="28"/>
        </w:rPr>
        <w:t xml:space="preserve">В соответствии с распоряжением Правительства Республики Тыва от </w:t>
      </w:r>
      <w:r w:rsidR="00BC24D9">
        <w:rPr>
          <w:rFonts w:cs="Times New Roman"/>
          <w:szCs w:val="28"/>
        </w:rPr>
        <w:t xml:space="preserve">            </w:t>
      </w:r>
      <w:r w:rsidRPr="00EA113A">
        <w:rPr>
          <w:rFonts w:cs="Times New Roman"/>
          <w:szCs w:val="28"/>
        </w:rPr>
        <w:t>10 декабря 2021</w:t>
      </w:r>
      <w:r w:rsidR="00DE740F" w:rsidRPr="00EA113A">
        <w:rPr>
          <w:rFonts w:cs="Times New Roman"/>
          <w:szCs w:val="28"/>
        </w:rPr>
        <w:t xml:space="preserve"> </w:t>
      </w:r>
      <w:r w:rsidR="00BC24D9">
        <w:rPr>
          <w:rFonts w:cs="Times New Roman"/>
          <w:szCs w:val="28"/>
        </w:rPr>
        <w:t xml:space="preserve">г. </w:t>
      </w:r>
      <w:r w:rsidR="00DE740F" w:rsidRPr="00EA113A">
        <w:rPr>
          <w:rFonts w:cs="Times New Roman"/>
          <w:szCs w:val="28"/>
        </w:rPr>
        <w:t>№ </w:t>
      </w:r>
      <w:r w:rsidRPr="00EA113A">
        <w:rPr>
          <w:rFonts w:cs="Times New Roman"/>
          <w:szCs w:val="28"/>
        </w:rPr>
        <w:t xml:space="preserve">561-р </w:t>
      </w:r>
      <w:r w:rsidR="00A80E85">
        <w:rPr>
          <w:rFonts w:cs="Times New Roman"/>
          <w:szCs w:val="28"/>
        </w:rPr>
        <w:t>«</w:t>
      </w:r>
      <w:r w:rsidRPr="00EA113A">
        <w:rPr>
          <w:rFonts w:cs="Times New Roman"/>
          <w:szCs w:val="28"/>
        </w:rPr>
        <w:t>Об утверждении плана мероприятий (</w:t>
      </w:r>
      <w:r w:rsidR="00A80E85">
        <w:rPr>
          <w:rFonts w:cs="Times New Roman"/>
          <w:szCs w:val="28"/>
        </w:rPr>
        <w:t>«</w:t>
      </w:r>
      <w:r w:rsidRPr="00EA113A">
        <w:rPr>
          <w:rFonts w:cs="Times New Roman"/>
          <w:szCs w:val="28"/>
        </w:rPr>
        <w:t>дорожной карты</w:t>
      </w:r>
      <w:r w:rsidR="00A80E85">
        <w:rPr>
          <w:rFonts w:cs="Times New Roman"/>
          <w:szCs w:val="28"/>
        </w:rPr>
        <w:t>»</w:t>
      </w:r>
      <w:r w:rsidRPr="00EA113A">
        <w:rPr>
          <w:rFonts w:cs="Times New Roman"/>
          <w:szCs w:val="28"/>
        </w:rPr>
        <w:t>) по профилактике социального сиротства в Республике Тыва на 2022-2025 годы</w:t>
      </w:r>
      <w:r w:rsidR="00A80E85">
        <w:rPr>
          <w:rFonts w:cs="Times New Roman"/>
          <w:szCs w:val="28"/>
        </w:rPr>
        <w:t>»</w:t>
      </w:r>
      <w:r w:rsidRPr="00EA113A">
        <w:rPr>
          <w:rFonts w:cs="Times New Roman"/>
          <w:szCs w:val="28"/>
        </w:rPr>
        <w:t xml:space="preserve"> в 2022 году разработана реабилитационная программа для детей, переживших насилие и жестокое обращение.</w:t>
      </w:r>
    </w:p>
    <w:p w:rsidR="00A33548" w:rsidRPr="00EA113A" w:rsidRDefault="00A33548" w:rsidP="00EA113A">
      <w:pPr>
        <w:spacing w:line="240" w:lineRule="auto"/>
        <w:rPr>
          <w:rFonts w:cs="Times New Roman"/>
          <w:szCs w:val="28"/>
        </w:rPr>
      </w:pPr>
      <w:proofErr w:type="gramStart"/>
      <w:r w:rsidRPr="00EA113A">
        <w:rPr>
          <w:rFonts w:cs="Times New Roman"/>
          <w:szCs w:val="28"/>
        </w:rPr>
        <w:t>За 2024 год</w:t>
      </w:r>
      <w:r w:rsidR="00786AB8">
        <w:rPr>
          <w:rFonts w:cs="Times New Roman"/>
          <w:szCs w:val="28"/>
        </w:rPr>
        <w:t>,</w:t>
      </w:r>
      <w:r w:rsidRPr="00EA113A">
        <w:rPr>
          <w:rFonts w:cs="Times New Roman"/>
          <w:szCs w:val="28"/>
        </w:rPr>
        <w:t xml:space="preserve"> по сведениям органов местного самоуправления, осущест</w:t>
      </w:r>
      <w:r w:rsidRPr="00EA113A">
        <w:rPr>
          <w:rFonts w:cs="Times New Roman"/>
          <w:szCs w:val="28"/>
        </w:rPr>
        <w:t>в</w:t>
      </w:r>
      <w:r w:rsidRPr="00EA113A">
        <w:rPr>
          <w:rFonts w:cs="Times New Roman"/>
          <w:szCs w:val="28"/>
        </w:rPr>
        <w:t>ляющих управление в сфере образования</w:t>
      </w:r>
      <w:r w:rsidR="00472512">
        <w:rPr>
          <w:rFonts w:cs="Times New Roman"/>
          <w:szCs w:val="28"/>
        </w:rPr>
        <w:t>,</w:t>
      </w:r>
      <w:r w:rsidRPr="00EA113A">
        <w:rPr>
          <w:rFonts w:cs="Times New Roman"/>
          <w:szCs w:val="28"/>
        </w:rPr>
        <w:t xml:space="preserve"> зарегистрировано 33 случая жесток</w:t>
      </w:r>
      <w:r w:rsidRPr="00EA113A">
        <w:rPr>
          <w:rFonts w:cs="Times New Roman"/>
          <w:szCs w:val="28"/>
        </w:rPr>
        <w:t>о</w:t>
      </w:r>
      <w:r w:rsidRPr="00EA113A">
        <w:rPr>
          <w:rFonts w:cs="Times New Roman"/>
          <w:szCs w:val="28"/>
        </w:rPr>
        <w:t>го обращения (</w:t>
      </w:r>
      <w:r w:rsidR="00786AB8">
        <w:rPr>
          <w:rFonts w:cs="Times New Roman"/>
          <w:szCs w:val="28"/>
        </w:rPr>
        <w:t>2023 г.</w:t>
      </w:r>
      <w:r w:rsidRPr="00EA113A">
        <w:rPr>
          <w:rFonts w:cs="Times New Roman"/>
          <w:szCs w:val="28"/>
        </w:rPr>
        <w:t xml:space="preserve"> – 33), из них физическое насилие – 12 (</w:t>
      </w:r>
      <w:r w:rsidR="00786AB8">
        <w:rPr>
          <w:rFonts w:cs="Times New Roman"/>
          <w:szCs w:val="28"/>
        </w:rPr>
        <w:t>2023 г.</w:t>
      </w:r>
      <w:r w:rsidRPr="00EA113A">
        <w:rPr>
          <w:rFonts w:cs="Times New Roman"/>
          <w:szCs w:val="28"/>
        </w:rPr>
        <w:t xml:space="preserve"> </w:t>
      </w:r>
      <w:r w:rsidR="00E7281C" w:rsidRPr="00EA113A">
        <w:rPr>
          <w:rFonts w:cs="Times New Roman"/>
          <w:szCs w:val="28"/>
        </w:rPr>
        <w:t xml:space="preserve">– </w:t>
      </w:r>
      <w:r w:rsidRPr="00EA113A">
        <w:rPr>
          <w:rFonts w:cs="Times New Roman"/>
          <w:szCs w:val="28"/>
        </w:rPr>
        <w:t xml:space="preserve">12), </w:t>
      </w:r>
      <w:proofErr w:type="spellStart"/>
      <w:r w:rsidRPr="00EA113A">
        <w:rPr>
          <w:rFonts w:cs="Times New Roman"/>
          <w:szCs w:val="28"/>
        </w:rPr>
        <w:t>бу</w:t>
      </w:r>
      <w:r w:rsidRPr="00EA113A">
        <w:rPr>
          <w:rFonts w:cs="Times New Roman"/>
          <w:szCs w:val="28"/>
        </w:rPr>
        <w:t>л</w:t>
      </w:r>
      <w:r w:rsidRPr="00EA113A">
        <w:rPr>
          <w:rFonts w:cs="Times New Roman"/>
          <w:szCs w:val="28"/>
        </w:rPr>
        <w:t>линг</w:t>
      </w:r>
      <w:proofErr w:type="spellEnd"/>
      <w:r w:rsidRPr="00EA113A">
        <w:rPr>
          <w:rFonts w:cs="Times New Roman"/>
          <w:szCs w:val="28"/>
        </w:rPr>
        <w:t xml:space="preserve"> в школьной среде – 3 (</w:t>
      </w:r>
      <w:r w:rsidR="00786AB8">
        <w:rPr>
          <w:rFonts w:cs="Times New Roman"/>
          <w:szCs w:val="28"/>
        </w:rPr>
        <w:t>2023 г.</w:t>
      </w:r>
      <w:r w:rsidRPr="00EA113A">
        <w:rPr>
          <w:rFonts w:cs="Times New Roman"/>
          <w:szCs w:val="28"/>
        </w:rPr>
        <w:t xml:space="preserve"> – 4), сексуальное – 15 (</w:t>
      </w:r>
      <w:r w:rsidR="00786AB8">
        <w:rPr>
          <w:rFonts w:cs="Times New Roman"/>
          <w:szCs w:val="28"/>
        </w:rPr>
        <w:t>2023 г.</w:t>
      </w:r>
      <w:r w:rsidRPr="00EA113A">
        <w:rPr>
          <w:rFonts w:cs="Times New Roman"/>
          <w:szCs w:val="28"/>
        </w:rPr>
        <w:t xml:space="preserve"> – 8), попытка совершения насилия сексуального характера – 3 (</w:t>
      </w:r>
      <w:r w:rsidR="00786AB8">
        <w:rPr>
          <w:rFonts w:cs="Times New Roman"/>
          <w:szCs w:val="28"/>
        </w:rPr>
        <w:t>2023 г.</w:t>
      </w:r>
      <w:r w:rsidRPr="00EA113A">
        <w:rPr>
          <w:rFonts w:cs="Times New Roman"/>
          <w:szCs w:val="28"/>
        </w:rPr>
        <w:t xml:space="preserve"> – 9), в отношении да</w:t>
      </w:r>
      <w:r w:rsidRPr="00EA113A">
        <w:rPr>
          <w:rFonts w:cs="Times New Roman"/>
          <w:szCs w:val="28"/>
        </w:rPr>
        <w:t>н</w:t>
      </w:r>
      <w:r w:rsidRPr="00EA113A">
        <w:rPr>
          <w:rFonts w:cs="Times New Roman"/>
          <w:szCs w:val="28"/>
        </w:rPr>
        <w:t>ных несовершеннолетних составлены и разработаны индивидуальные програ</w:t>
      </w:r>
      <w:r w:rsidRPr="00EA113A">
        <w:rPr>
          <w:rFonts w:cs="Times New Roman"/>
          <w:szCs w:val="28"/>
        </w:rPr>
        <w:t>м</w:t>
      </w:r>
      <w:r w:rsidRPr="00EA113A">
        <w:rPr>
          <w:rFonts w:cs="Times New Roman"/>
          <w:szCs w:val="28"/>
        </w:rPr>
        <w:t>мы</w:t>
      </w:r>
      <w:proofErr w:type="gramEnd"/>
      <w:r w:rsidRPr="00EA113A">
        <w:rPr>
          <w:rFonts w:cs="Times New Roman"/>
          <w:szCs w:val="28"/>
        </w:rPr>
        <w:t xml:space="preserve"> сопровождения, классным руководителем совместно с педагогом-психологом ведется комплексная работа (устройство в кружки и секции, мон</w:t>
      </w:r>
      <w:r w:rsidRPr="00EA113A">
        <w:rPr>
          <w:rFonts w:cs="Times New Roman"/>
          <w:szCs w:val="28"/>
        </w:rPr>
        <w:t>и</w:t>
      </w:r>
      <w:r w:rsidRPr="00EA113A">
        <w:rPr>
          <w:rFonts w:cs="Times New Roman"/>
          <w:szCs w:val="28"/>
        </w:rPr>
        <w:t>торинг посещаемости и успеваемости, посещение на дому, проведение беседы и заняти</w:t>
      </w:r>
      <w:r w:rsidR="00472512">
        <w:rPr>
          <w:rFonts w:cs="Times New Roman"/>
          <w:szCs w:val="28"/>
        </w:rPr>
        <w:t>я</w:t>
      </w:r>
      <w:r w:rsidRPr="00EA113A">
        <w:rPr>
          <w:rFonts w:cs="Times New Roman"/>
          <w:szCs w:val="28"/>
        </w:rPr>
        <w:t>, работа с родителями т.д.).</w:t>
      </w:r>
    </w:p>
    <w:p w:rsidR="00A33548" w:rsidRPr="00EA113A" w:rsidRDefault="00A33548" w:rsidP="00EA113A">
      <w:pPr>
        <w:spacing w:line="240" w:lineRule="auto"/>
        <w:rPr>
          <w:rFonts w:cs="Times New Roman"/>
          <w:szCs w:val="28"/>
        </w:rPr>
      </w:pPr>
      <w:r w:rsidRPr="00EA113A">
        <w:rPr>
          <w:rFonts w:cs="Times New Roman"/>
          <w:szCs w:val="28"/>
        </w:rPr>
        <w:t>В целях заблаговременного выявления негативных ситуаций работает детский телефон доверия. По итогам 2024 г. на детский телефон доверия всего поступило 8852 звонков, из них:</w:t>
      </w:r>
    </w:p>
    <w:p w:rsidR="00A33548" w:rsidRPr="00EA113A" w:rsidRDefault="00A33548" w:rsidP="00EA113A">
      <w:pPr>
        <w:spacing w:line="240" w:lineRule="auto"/>
        <w:rPr>
          <w:rFonts w:cs="Times New Roman"/>
          <w:szCs w:val="28"/>
        </w:rPr>
      </w:pPr>
      <w:r w:rsidRPr="00EA113A">
        <w:rPr>
          <w:rFonts w:cs="Times New Roman"/>
          <w:szCs w:val="28"/>
        </w:rPr>
        <w:t>- по вопросу жестокого обращения с ребенком в семье – 50, из них 28 – от детей и подростков, 11 – от родителей, 11 – от иных граждан;</w:t>
      </w:r>
    </w:p>
    <w:p w:rsidR="00A33548" w:rsidRPr="00EA113A" w:rsidRDefault="00FD0CF5" w:rsidP="00EA113A">
      <w:pPr>
        <w:spacing w:line="240" w:lineRule="auto"/>
        <w:rPr>
          <w:rFonts w:cs="Times New Roman"/>
          <w:szCs w:val="28"/>
        </w:rPr>
      </w:pPr>
      <w:r w:rsidRPr="00EA113A">
        <w:rPr>
          <w:rFonts w:cs="Times New Roman"/>
          <w:szCs w:val="28"/>
        </w:rPr>
        <w:t xml:space="preserve">- </w:t>
      </w:r>
      <w:r w:rsidR="00B55F9E" w:rsidRPr="00EA113A">
        <w:rPr>
          <w:rFonts w:cs="Times New Roman"/>
          <w:szCs w:val="28"/>
        </w:rPr>
        <w:t xml:space="preserve">по вопросу </w:t>
      </w:r>
      <w:r w:rsidR="00A33548" w:rsidRPr="00EA113A">
        <w:rPr>
          <w:rFonts w:cs="Times New Roman"/>
          <w:szCs w:val="28"/>
        </w:rPr>
        <w:t>жестокого обращения с ребенком вне семьи – 21, из них 8 – от детей и подростков, 13 – от родителей, от иных граждан не поступало;</w:t>
      </w:r>
    </w:p>
    <w:p w:rsidR="00A33548" w:rsidRPr="00EA113A" w:rsidRDefault="00FD0CF5" w:rsidP="00EA113A">
      <w:pPr>
        <w:spacing w:line="240" w:lineRule="auto"/>
        <w:rPr>
          <w:rFonts w:cs="Times New Roman"/>
          <w:szCs w:val="28"/>
        </w:rPr>
      </w:pPr>
      <w:r w:rsidRPr="00EA113A">
        <w:rPr>
          <w:rFonts w:cs="Times New Roman"/>
          <w:szCs w:val="28"/>
        </w:rPr>
        <w:t xml:space="preserve">- </w:t>
      </w:r>
      <w:r w:rsidR="00A33548" w:rsidRPr="00EA113A">
        <w:rPr>
          <w:rFonts w:cs="Times New Roman"/>
          <w:szCs w:val="28"/>
        </w:rPr>
        <w:t>по вопросу жестокого обращения с ребенком в среде сверстников п</w:t>
      </w:r>
      <w:r w:rsidR="00A33548" w:rsidRPr="00EA113A">
        <w:rPr>
          <w:rFonts w:cs="Times New Roman"/>
          <w:szCs w:val="28"/>
        </w:rPr>
        <w:t>о</w:t>
      </w:r>
      <w:r w:rsidR="00A33548" w:rsidRPr="00EA113A">
        <w:rPr>
          <w:rFonts w:cs="Times New Roman"/>
          <w:szCs w:val="28"/>
        </w:rPr>
        <w:t>ступило 37 звонков, из них от детей и подростков – 29, от родителей – 8, от иных граждан не поступало.</w:t>
      </w:r>
    </w:p>
    <w:p w:rsidR="00FD0CF5" w:rsidRPr="00EA113A" w:rsidRDefault="00FD0CF5" w:rsidP="00EA113A">
      <w:pPr>
        <w:spacing w:line="240" w:lineRule="auto"/>
        <w:rPr>
          <w:rFonts w:cs="Times New Roman"/>
          <w:szCs w:val="28"/>
        </w:rPr>
      </w:pPr>
      <w:r w:rsidRPr="00EA113A">
        <w:rPr>
          <w:rFonts w:cs="Times New Roman"/>
          <w:szCs w:val="28"/>
        </w:rPr>
        <w:t>В 2024 г. активизирована работа с Клубом молодых семей республики, состоялся семинар с приглашением психологов, где были затронуты темы д</w:t>
      </w:r>
      <w:r w:rsidRPr="00EA113A">
        <w:rPr>
          <w:rFonts w:cs="Times New Roman"/>
          <w:szCs w:val="28"/>
        </w:rPr>
        <w:t>у</w:t>
      </w:r>
      <w:r w:rsidRPr="00EA113A">
        <w:rPr>
          <w:rFonts w:cs="Times New Roman"/>
          <w:szCs w:val="28"/>
        </w:rPr>
        <w:t>ховно-нравственного развития и традиционных семейных ценностей.</w:t>
      </w:r>
    </w:p>
    <w:p w:rsidR="00FD0CF5" w:rsidRDefault="00FD0CF5" w:rsidP="00EA113A">
      <w:pPr>
        <w:spacing w:line="240" w:lineRule="auto"/>
        <w:rPr>
          <w:rFonts w:cs="Times New Roman"/>
          <w:szCs w:val="28"/>
        </w:rPr>
      </w:pPr>
      <w:r w:rsidRPr="00EA113A">
        <w:rPr>
          <w:rFonts w:cs="Times New Roman"/>
          <w:szCs w:val="28"/>
        </w:rPr>
        <w:t xml:space="preserve">По итогам за 2024 г. 190 </w:t>
      </w:r>
      <w:proofErr w:type="spellStart"/>
      <w:r w:rsidRPr="00EA113A">
        <w:rPr>
          <w:rFonts w:cs="Times New Roman"/>
          <w:szCs w:val="28"/>
        </w:rPr>
        <w:t>подучетных</w:t>
      </w:r>
      <w:proofErr w:type="spellEnd"/>
      <w:r w:rsidRPr="00EA113A">
        <w:rPr>
          <w:rFonts w:cs="Times New Roman"/>
          <w:szCs w:val="28"/>
        </w:rPr>
        <w:t xml:space="preserve"> несовершеннолетних граждан были привлечены к мероприятиям профилактического, досугового и добровольч</w:t>
      </w:r>
      <w:r w:rsidRPr="00EA113A">
        <w:rPr>
          <w:rFonts w:cs="Times New Roman"/>
          <w:szCs w:val="28"/>
        </w:rPr>
        <w:t>е</w:t>
      </w:r>
      <w:r w:rsidRPr="00EA113A">
        <w:rPr>
          <w:rFonts w:cs="Times New Roman"/>
          <w:szCs w:val="28"/>
        </w:rPr>
        <w:t>ского направлени</w:t>
      </w:r>
      <w:r w:rsidR="00FA0158">
        <w:rPr>
          <w:rFonts w:cs="Times New Roman"/>
          <w:szCs w:val="28"/>
        </w:rPr>
        <w:t>й</w:t>
      </w:r>
      <w:r w:rsidRPr="00EA113A">
        <w:rPr>
          <w:rFonts w:cs="Times New Roman"/>
          <w:szCs w:val="28"/>
        </w:rPr>
        <w:t>.</w:t>
      </w:r>
    </w:p>
    <w:p w:rsidR="00BC24D9" w:rsidRPr="00EA113A" w:rsidRDefault="00BC24D9" w:rsidP="00BC24D9">
      <w:pPr>
        <w:spacing w:line="240" w:lineRule="auto"/>
        <w:ind w:firstLine="0"/>
        <w:jc w:val="center"/>
        <w:rPr>
          <w:rFonts w:cs="Times New Roman"/>
          <w:szCs w:val="28"/>
        </w:rPr>
      </w:pPr>
    </w:p>
    <w:p w:rsidR="00BC24D9" w:rsidRDefault="00AF2CE4" w:rsidP="00BC24D9">
      <w:pPr>
        <w:spacing w:line="240" w:lineRule="auto"/>
        <w:ind w:firstLine="0"/>
        <w:jc w:val="center"/>
        <w:rPr>
          <w:rFonts w:cs="Times New Roman"/>
          <w:szCs w:val="28"/>
        </w:rPr>
      </w:pPr>
      <w:bookmarkStart w:id="50" w:name="_Toc196062828"/>
      <w:r w:rsidRPr="00EA113A">
        <w:rPr>
          <w:rFonts w:cs="Times New Roman"/>
          <w:szCs w:val="28"/>
        </w:rPr>
        <w:t>9.</w:t>
      </w:r>
      <w:r w:rsidR="00663AE4" w:rsidRPr="00EA113A">
        <w:rPr>
          <w:rFonts w:cs="Times New Roman"/>
          <w:szCs w:val="28"/>
        </w:rPr>
        <w:t>8</w:t>
      </w:r>
      <w:r w:rsidR="00BC24D9">
        <w:rPr>
          <w:rFonts w:cs="Times New Roman"/>
          <w:szCs w:val="28"/>
        </w:rPr>
        <w:t>.</w:t>
      </w:r>
      <w:r w:rsidRPr="00EA113A">
        <w:rPr>
          <w:rFonts w:cs="Times New Roman"/>
          <w:szCs w:val="28"/>
        </w:rPr>
        <w:t xml:space="preserve"> </w:t>
      </w:r>
      <w:r w:rsidR="00D03A4F" w:rsidRPr="00EA113A">
        <w:rPr>
          <w:rFonts w:cs="Times New Roman"/>
          <w:szCs w:val="28"/>
        </w:rPr>
        <w:t>Деятельность комис</w:t>
      </w:r>
      <w:r w:rsidR="00051462" w:rsidRPr="00EA113A">
        <w:rPr>
          <w:rFonts w:cs="Times New Roman"/>
          <w:szCs w:val="28"/>
        </w:rPr>
        <w:t>сий по делам</w:t>
      </w:r>
    </w:p>
    <w:p w:rsidR="00D03A4F" w:rsidRDefault="00051462" w:rsidP="00BC24D9">
      <w:pPr>
        <w:spacing w:line="240" w:lineRule="auto"/>
        <w:ind w:firstLine="0"/>
        <w:jc w:val="center"/>
        <w:rPr>
          <w:rFonts w:cs="Times New Roman"/>
          <w:szCs w:val="28"/>
        </w:rPr>
      </w:pPr>
      <w:r w:rsidRPr="00EA113A">
        <w:rPr>
          <w:rFonts w:cs="Times New Roman"/>
          <w:szCs w:val="28"/>
        </w:rPr>
        <w:t xml:space="preserve"> несовершеннолетних</w:t>
      </w:r>
      <w:r w:rsidR="00BC24D9">
        <w:rPr>
          <w:rFonts w:cs="Times New Roman"/>
          <w:szCs w:val="28"/>
        </w:rPr>
        <w:t xml:space="preserve"> </w:t>
      </w:r>
      <w:r w:rsidR="00D03A4F" w:rsidRPr="00EA113A">
        <w:rPr>
          <w:rFonts w:cs="Times New Roman"/>
          <w:szCs w:val="28"/>
        </w:rPr>
        <w:t>и защите их прав</w:t>
      </w:r>
      <w:bookmarkEnd w:id="50"/>
    </w:p>
    <w:p w:rsidR="00BC24D9" w:rsidRPr="00EA113A" w:rsidRDefault="00BC24D9" w:rsidP="00EA113A">
      <w:pPr>
        <w:spacing w:line="240" w:lineRule="auto"/>
        <w:rPr>
          <w:rFonts w:cs="Times New Roman"/>
          <w:szCs w:val="28"/>
        </w:rPr>
      </w:pPr>
    </w:p>
    <w:p w:rsidR="00392E08" w:rsidRPr="00EA113A" w:rsidRDefault="00392E08" w:rsidP="00EA113A">
      <w:pPr>
        <w:spacing w:line="240" w:lineRule="auto"/>
        <w:rPr>
          <w:rFonts w:cs="Times New Roman"/>
          <w:szCs w:val="28"/>
        </w:rPr>
      </w:pPr>
      <w:r w:rsidRPr="00EA113A">
        <w:rPr>
          <w:rFonts w:cs="Times New Roman"/>
          <w:szCs w:val="28"/>
        </w:rPr>
        <w:t>Одна из основных задач комиссий по делам несовершеннолетних и защ</w:t>
      </w:r>
      <w:r w:rsidRPr="00EA113A">
        <w:rPr>
          <w:rFonts w:cs="Times New Roman"/>
          <w:szCs w:val="28"/>
        </w:rPr>
        <w:t>и</w:t>
      </w:r>
      <w:r w:rsidRPr="00EA113A">
        <w:rPr>
          <w:rFonts w:cs="Times New Roman"/>
          <w:szCs w:val="28"/>
        </w:rPr>
        <w:t>те их прав – координация деятельности органов и учреждений системы проф</w:t>
      </w:r>
      <w:r w:rsidRPr="00EA113A">
        <w:rPr>
          <w:rFonts w:cs="Times New Roman"/>
          <w:szCs w:val="28"/>
        </w:rPr>
        <w:t>и</w:t>
      </w:r>
      <w:r w:rsidRPr="00EA113A">
        <w:rPr>
          <w:rFonts w:cs="Times New Roman"/>
          <w:szCs w:val="28"/>
        </w:rPr>
        <w:t xml:space="preserve">лактики безнадзорности и правонарушений несовершеннолетних, объединение </w:t>
      </w:r>
      <w:r w:rsidRPr="00EA113A">
        <w:rPr>
          <w:rFonts w:cs="Times New Roman"/>
          <w:szCs w:val="28"/>
        </w:rPr>
        <w:lastRenderedPageBreak/>
        <w:t>усилий по предупреждению противоправного и антиобщественного поведения несовершеннолетних, выявлению и устранению причин и условий, спосо</w:t>
      </w:r>
      <w:r w:rsidRPr="00EA113A">
        <w:rPr>
          <w:rFonts w:cs="Times New Roman"/>
          <w:szCs w:val="28"/>
        </w:rPr>
        <w:t>б</w:t>
      </w:r>
      <w:r w:rsidRPr="00EA113A">
        <w:rPr>
          <w:rFonts w:cs="Times New Roman"/>
          <w:szCs w:val="28"/>
        </w:rPr>
        <w:t>ствующих этому поведению, по обеспечению защиты прав и законных интер</w:t>
      </w:r>
      <w:r w:rsidRPr="00EA113A">
        <w:rPr>
          <w:rFonts w:cs="Times New Roman"/>
          <w:szCs w:val="28"/>
        </w:rPr>
        <w:t>е</w:t>
      </w:r>
      <w:r w:rsidRPr="00EA113A">
        <w:rPr>
          <w:rFonts w:cs="Times New Roman"/>
          <w:szCs w:val="28"/>
        </w:rPr>
        <w:t>сов несовершеннолетних.</w:t>
      </w:r>
    </w:p>
    <w:p w:rsidR="003E1492" w:rsidRPr="00EA113A" w:rsidRDefault="003E1492" w:rsidP="00EA113A">
      <w:pPr>
        <w:spacing w:line="240" w:lineRule="auto"/>
        <w:rPr>
          <w:rFonts w:cs="Times New Roman"/>
          <w:szCs w:val="28"/>
        </w:rPr>
      </w:pPr>
      <w:r w:rsidRPr="00EA113A">
        <w:rPr>
          <w:rFonts w:cs="Times New Roman"/>
          <w:szCs w:val="28"/>
        </w:rPr>
        <w:t>В целях обеспечения благополучного и защищенного детства, в рамках Национальной стратегии действий в интересах детей реализован комплекс о</w:t>
      </w:r>
      <w:r w:rsidRPr="00EA113A">
        <w:rPr>
          <w:rFonts w:cs="Times New Roman"/>
          <w:szCs w:val="28"/>
        </w:rPr>
        <w:t>р</w:t>
      </w:r>
      <w:r w:rsidRPr="00EA113A">
        <w:rPr>
          <w:rFonts w:cs="Times New Roman"/>
          <w:szCs w:val="28"/>
        </w:rPr>
        <w:t>ганизационных, практических мер, направленных на профилактику и пред</w:t>
      </w:r>
      <w:r w:rsidRPr="00EA113A">
        <w:rPr>
          <w:rFonts w:cs="Times New Roman"/>
          <w:szCs w:val="28"/>
        </w:rPr>
        <w:t>у</w:t>
      </w:r>
      <w:r w:rsidRPr="00EA113A">
        <w:rPr>
          <w:rFonts w:cs="Times New Roman"/>
          <w:szCs w:val="28"/>
        </w:rPr>
        <w:t>преждение безнадзорности и правонарушений несовершеннолетних.</w:t>
      </w:r>
    </w:p>
    <w:p w:rsidR="003E1492" w:rsidRPr="00EA113A" w:rsidRDefault="003E1492" w:rsidP="00EA113A">
      <w:pPr>
        <w:spacing w:line="240" w:lineRule="auto"/>
        <w:rPr>
          <w:rFonts w:cs="Times New Roman"/>
          <w:szCs w:val="28"/>
        </w:rPr>
      </w:pPr>
      <w:proofErr w:type="gramStart"/>
      <w:r w:rsidRPr="00EA113A">
        <w:rPr>
          <w:rFonts w:cs="Times New Roman"/>
          <w:szCs w:val="28"/>
        </w:rPr>
        <w:t>В соответствии с Федеральным законом от 24 июня 1999 г.</w:t>
      </w:r>
      <w:r w:rsidR="00DE740F" w:rsidRPr="00EA113A">
        <w:rPr>
          <w:rFonts w:cs="Times New Roman"/>
          <w:szCs w:val="28"/>
        </w:rPr>
        <w:t xml:space="preserve"> № </w:t>
      </w:r>
      <w:r w:rsidRPr="00EA113A">
        <w:rPr>
          <w:rFonts w:cs="Times New Roman"/>
          <w:szCs w:val="28"/>
        </w:rPr>
        <w:t xml:space="preserve">120-ФЗ </w:t>
      </w:r>
      <w:r w:rsidR="00A80E85">
        <w:rPr>
          <w:rFonts w:cs="Times New Roman"/>
          <w:szCs w:val="28"/>
        </w:rPr>
        <w:t>«</w:t>
      </w:r>
      <w:r w:rsidRPr="00EA113A">
        <w:rPr>
          <w:rFonts w:cs="Times New Roman"/>
          <w:szCs w:val="28"/>
        </w:rPr>
        <w:t>Об основах системы профилактики безнадзорности и правонарушений несове</w:t>
      </w:r>
      <w:r w:rsidRPr="00EA113A">
        <w:rPr>
          <w:rFonts w:cs="Times New Roman"/>
          <w:szCs w:val="28"/>
        </w:rPr>
        <w:t>р</w:t>
      </w:r>
      <w:r w:rsidRPr="00EA113A">
        <w:rPr>
          <w:rFonts w:cs="Times New Roman"/>
          <w:szCs w:val="28"/>
        </w:rPr>
        <w:t>шеннолетних</w:t>
      </w:r>
      <w:r w:rsidR="00A80E85">
        <w:rPr>
          <w:rFonts w:cs="Times New Roman"/>
          <w:szCs w:val="28"/>
        </w:rPr>
        <w:t>»</w:t>
      </w:r>
      <w:r w:rsidRPr="00EA113A">
        <w:rPr>
          <w:rFonts w:cs="Times New Roman"/>
          <w:szCs w:val="28"/>
        </w:rPr>
        <w:t xml:space="preserve">, </w:t>
      </w:r>
      <w:r w:rsidR="00FA0158">
        <w:rPr>
          <w:rFonts w:cs="Times New Roman"/>
          <w:szCs w:val="28"/>
        </w:rPr>
        <w:t>з</w:t>
      </w:r>
      <w:r w:rsidRPr="00EA113A">
        <w:rPr>
          <w:rFonts w:cs="Times New Roman"/>
          <w:szCs w:val="28"/>
        </w:rPr>
        <w:t>акон</w:t>
      </w:r>
      <w:r w:rsidR="00FA0158">
        <w:rPr>
          <w:rFonts w:cs="Times New Roman"/>
          <w:szCs w:val="28"/>
        </w:rPr>
        <w:t>ами</w:t>
      </w:r>
      <w:r w:rsidRPr="00EA113A">
        <w:rPr>
          <w:rFonts w:cs="Times New Roman"/>
          <w:szCs w:val="28"/>
        </w:rPr>
        <w:t xml:space="preserve"> Республики Тыва от 29 декабря 2004 г.</w:t>
      </w:r>
      <w:r w:rsidR="00DE740F" w:rsidRPr="00EA113A">
        <w:rPr>
          <w:rFonts w:cs="Times New Roman"/>
          <w:szCs w:val="28"/>
        </w:rPr>
        <w:t xml:space="preserve"> № </w:t>
      </w:r>
      <w:r w:rsidRPr="00EA113A">
        <w:rPr>
          <w:rFonts w:cs="Times New Roman"/>
          <w:szCs w:val="28"/>
        </w:rPr>
        <w:t xml:space="preserve">1165 ВХ-I </w:t>
      </w:r>
      <w:r w:rsidR="00A80E85">
        <w:rPr>
          <w:rFonts w:cs="Times New Roman"/>
          <w:szCs w:val="28"/>
        </w:rPr>
        <w:t>«</w:t>
      </w:r>
      <w:r w:rsidRPr="00EA113A">
        <w:rPr>
          <w:rFonts w:cs="Times New Roman"/>
          <w:szCs w:val="28"/>
        </w:rPr>
        <w:t>О системе профилактики безнадзорности и правонарушений несовершенн</w:t>
      </w:r>
      <w:r w:rsidRPr="00EA113A">
        <w:rPr>
          <w:rFonts w:cs="Times New Roman"/>
          <w:szCs w:val="28"/>
        </w:rPr>
        <w:t>о</w:t>
      </w:r>
      <w:r w:rsidRPr="00EA113A">
        <w:rPr>
          <w:rFonts w:cs="Times New Roman"/>
          <w:szCs w:val="28"/>
        </w:rPr>
        <w:t>летних</w:t>
      </w:r>
      <w:r w:rsidR="00A80E85">
        <w:rPr>
          <w:rFonts w:cs="Times New Roman"/>
          <w:szCs w:val="28"/>
        </w:rPr>
        <w:t>»</w:t>
      </w:r>
      <w:r w:rsidRPr="00EA113A">
        <w:rPr>
          <w:rFonts w:cs="Times New Roman"/>
          <w:szCs w:val="28"/>
        </w:rPr>
        <w:t>, от 30 мая 2024</w:t>
      </w:r>
      <w:r w:rsidR="00DE740F" w:rsidRPr="00EA113A">
        <w:rPr>
          <w:rFonts w:cs="Times New Roman"/>
          <w:szCs w:val="28"/>
        </w:rPr>
        <w:t xml:space="preserve"> </w:t>
      </w:r>
      <w:r w:rsidR="00FA0158">
        <w:rPr>
          <w:rFonts w:cs="Times New Roman"/>
          <w:szCs w:val="28"/>
        </w:rPr>
        <w:t xml:space="preserve">г. </w:t>
      </w:r>
      <w:r w:rsidR="00DE740F" w:rsidRPr="00EA113A">
        <w:rPr>
          <w:rFonts w:cs="Times New Roman"/>
          <w:szCs w:val="28"/>
        </w:rPr>
        <w:t>№ </w:t>
      </w:r>
      <w:r w:rsidRPr="00EA113A">
        <w:rPr>
          <w:rFonts w:cs="Times New Roman"/>
          <w:szCs w:val="28"/>
        </w:rPr>
        <w:t xml:space="preserve">1056-ЗРТ </w:t>
      </w:r>
      <w:r w:rsidR="00A80E85">
        <w:rPr>
          <w:rFonts w:cs="Times New Roman"/>
          <w:szCs w:val="28"/>
        </w:rPr>
        <w:t>«</w:t>
      </w:r>
      <w:r w:rsidRPr="00EA113A">
        <w:rPr>
          <w:rFonts w:cs="Times New Roman"/>
          <w:szCs w:val="28"/>
        </w:rPr>
        <w:t>Об организации деятельности коми</w:t>
      </w:r>
      <w:r w:rsidRPr="00EA113A">
        <w:rPr>
          <w:rFonts w:cs="Times New Roman"/>
          <w:szCs w:val="28"/>
        </w:rPr>
        <w:t>с</w:t>
      </w:r>
      <w:r w:rsidRPr="00EA113A">
        <w:rPr>
          <w:rFonts w:cs="Times New Roman"/>
          <w:szCs w:val="28"/>
        </w:rPr>
        <w:t>сий по делам несовершеннолетних и защите их прав в Республике Тыва и над</w:t>
      </w:r>
      <w:r w:rsidRPr="00EA113A">
        <w:rPr>
          <w:rFonts w:cs="Times New Roman"/>
          <w:szCs w:val="28"/>
        </w:rPr>
        <w:t>е</w:t>
      </w:r>
      <w:r w:rsidRPr="00EA113A">
        <w:rPr>
          <w:rFonts w:cs="Times New Roman"/>
          <w:szCs w:val="28"/>
        </w:rPr>
        <w:t>лении органов местного</w:t>
      </w:r>
      <w:proofErr w:type="gramEnd"/>
      <w:r w:rsidRPr="00EA113A">
        <w:rPr>
          <w:rFonts w:cs="Times New Roman"/>
          <w:szCs w:val="28"/>
        </w:rPr>
        <w:t xml:space="preserve"> </w:t>
      </w:r>
      <w:proofErr w:type="gramStart"/>
      <w:r w:rsidRPr="00EA113A">
        <w:rPr>
          <w:rFonts w:cs="Times New Roman"/>
          <w:szCs w:val="28"/>
        </w:rPr>
        <w:t>самоуправления муниципальных районов и городских округов Республики Тыва государственными полномочиями по созданию и о</w:t>
      </w:r>
      <w:r w:rsidRPr="00EA113A">
        <w:rPr>
          <w:rFonts w:cs="Times New Roman"/>
          <w:szCs w:val="28"/>
        </w:rPr>
        <w:t>р</w:t>
      </w:r>
      <w:r w:rsidRPr="00EA113A">
        <w:rPr>
          <w:rFonts w:cs="Times New Roman"/>
          <w:szCs w:val="28"/>
        </w:rPr>
        <w:t>ганизации деятельности комиссий по делам несовершеннолетних и защите их прав</w:t>
      </w:r>
      <w:r w:rsidR="00A80E85">
        <w:rPr>
          <w:rFonts w:cs="Times New Roman"/>
          <w:szCs w:val="28"/>
        </w:rPr>
        <w:t>»</w:t>
      </w:r>
      <w:r w:rsidRPr="00EA113A">
        <w:rPr>
          <w:rFonts w:cs="Times New Roman"/>
          <w:szCs w:val="28"/>
        </w:rPr>
        <w:t>, распоряжени</w:t>
      </w:r>
      <w:r w:rsidR="00E7281C" w:rsidRPr="00EA113A">
        <w:rPr>
          <w:rFonts w:cs="Times New Roman"/>
          <w:szCs w:val="28"/>
        </w:rPr>
        <w:t>ем</w:t>
      </w:r>
      <w:r w:rsidRPr="00EA113A">
        <w:rPr>
          <w:rFonts w:cs="Times New Roman"/>
          <w:szCs w:val="28"/>
        </w:rPr>
        <w:t xml:space="preserve"> Правительства Республики Тыва от 28 января 2020</w:t>
      </w:r>
      <w:r w:rsidR="00DE740F" w:rsidRPr="00EA113A">
        <w:rPr>
          <w:rFonts w:cs="Times New Roman"/>
          <w:szCs w:val="28"/>
        </w:rPr>
        <w:t xml:space="preserve"> </w:t>
      </w:r>
      <w:r w:rsidR="00FA0158">
        <w:rPr>
          <w:rFonts w:cs="Times New Roman"/>
          <w:szCs w:val="28"/>
        </w:rPr>
        <w:t xml:space="preserve">г. </w:t>
      </w:r>
      <w:r w:rsidR="00DE740F" w:rsidRPr="00EA113A">
        <w:rPr>
          <w:rFonts w:cs="Times New Roman"/>
          <w:szCs w:val="28"/>
        </w:rPr>
        <w:t>№ </w:t>
      </w:r>
      <w:r w:rsidRPr="00EA113A">
        <w:rPr>
          <w:rFonts w:cs="Times New Roman"/>
          <w:szCs w:val="28"/>
        </w:rPr>
        <w:t xml:space="preserve">27-р </w:t>
      </w:r>
      <w:r w:rsidR="00A80E85">
        <w:rPr>
          <w:rFonts w:cs="Times New Roman"/>
          <w:szCs w:val="28"/>
        </w:rPr>
        <w:t>«</w:t>
      </w:r>
      <w:r w:rsidRPr="00EA113A">
        <w:rPr>
          <w:rFonts w:cs="Times New Roman"/>
          <w:szCs w:val="28"/>
        </w:rPr>
        <w:t>О Межведомственной комиссии по делам несовершеннолетних и з</w:t>
      </w:r>
      <w:r w:rsidRPr="00EA113A">
        <w:rPr>
          <w:rFonts w:cs="Times New Roman"/>
          <w:szCs w:val="28"/>
        </w:rPr>
        <w:t>а</w:t>
      </w:r>
      <w:r w:rsidRPr="00EA113A">
        <w:rPr>
          <w:rFonts w:cs="Times New Roman"/>
          <w:szCs w:val="28"/>
        </w:rPr>
        <w:t>щите их прав при Правительстве Республики Тыва</w:t>
      </w:r>
      <w:r w:rsidR="00A80E85">
        <w:rPr>
          <w:rFonts w:cs="Times New Roman"/>
          <w:szCs w:val="28"/>
        </w:rPr>
        <w:t>»</w:t>
      </w:r>
      <w:r w:rsidRPr="00EA113A">
        <w:rPr>
          <w:rFonts w:cs="Times New Roman"/>
          <w:szCs w:val="28"/>
        </w:rPr>
        <w:t xml:space="preserve"> за 2024 г. проведено 7 з</w:t>
      </w:r>
      <w:r w:rsidRPr="00EA113A">
        <w:rPr>
          <w:rFonts w:cs="Times New Roman"/>
          <w:szCs w:val="28"/>
        </w:rPr>
        <w:t>а</w:t>
      </w:r>
      <w:r w:rsidRPr="00EA113A">
        <w:rPr>
          <w:rFonts w:cs="Times New Roman"/>
          <w:szCs w:val="28"/>
        </w:rPr>
        <w:t>седаний Межведомственной комиссии по делам несовершеннолетних и защите</w:t>
      </w:r>
      <w:proofErr w:type="gramEnd"/>
      <w:r w:rsidRPr="00EA113A">
        <w:rPr>
          <w:rFonts w:cs="Times New Roman"/>
          <w:szCs w:val="28"/>
        </w:rPr>
        <w:t xml:space="preserve"> их прав при Правительстве Республики Тыва (далее – Межведомственная к</w:t>
      </w:r>
      <w:r w:rsidRPr="00EA113A">
        <w:rPr>
          <w:rFonts w:cs="Times New Roman"/>
          <w:szCs w:val="28"/>
        </w:rPr>
        <w:t>о</w:t>
      </w:r>
      <w:r w:rsidRPr="00EA113A">
        <w:rPr>
          <w:rFonts w:cs="Times New Roman"/>
          <w:szCs w:val="28"/>
        </w:rPr>
        <w:t xml:space="preserve">миссия), </w:t>
      </w:r>
      <w:r w:rsidR="005B1DA6">
        <w:rPr>
          <w:rFonts w:cs="Times New Roman"/>
          <w:szCs w:val="28"/>
        </w:rPr>
        <w:t>на которых</w:t>
      </w:r>
      <w:r w:rsidRPr="00EA113A">
        <w:rPr>
          <w:rFonts w:cs="Times New Roman"/>
          <w:szCs w:val="28"/>
        </w:rPr>
        <w:t xml:space="preserve"> рассмотрены 24 вопроса, заслушано 74 руководителя (з</w:t>
      </w:r>
      <w:r w:rsidRPr="00EA113A">
        <w:rPr>
          <w:rFonts w:cs="Times New Roman"/>
          <w:szCs w:val="28"/>
        </w:rPr>
        <w:t>а</w:t>
      </w:r>
      <w:r w:rsidRPr="00EA113A">
        <w:rPr>
          <w:rFonts w:cs="Times New Roman"/>
          <w:szCs w:val="28"/>
        </w:rPr>
        <w:t>местителей</w:t>
      </w:r>
      <w:r w:rsidR="005B1DA6">
        <w:rPr>
          <w:rFonts w:cs="Times New Roman"/>
          <w:szCs w:val="28"/>
        </w:rPr>
        <w:t xml:space="preserve"> руководителей</w:t>
      </w:r>
      <w:r w:rsidRPr="00EA113A">
        <w:rPr>
          <w:rFonts w:cs="Times New Roman"/>
          <w:szCs w:val="28"/>
        </w:rPr>
        <w:t>) органов и учреждений системы профилактики. По итогам заседаний комиссии дан</w:t>
      </w:r>
      <w:r w:rsidR="005B1DA6">
        <w:rPr>
          <w:rFonts w:cs="Times New Roman"/>
          <w:szCs w:val="28"/>
        </w:rPr>
        <w:t>о</w:t>
      </w:r>
      <w:r w:rsidRPr="00EA113A">
        <w:rPr>
          <w:rFonts w:cs="Times New Roman"/>
          <w:szCs w:val="28"/>
        </w:rPr>
        <w:t xml:space="preserve"> 79 поручений территориальным комиссиям, органам и учреждениям системы профилактики регионального уровня. Испо</w:t>
      </w:r>
      <w:r w:rsidRPr="00EA113A">
        <w:rPr>
          <w:rFonts w:cs="Times New Roman"/>
          <w:szCs w:val="28"/>
        </w:rPr>
        <w:t>л</w:t>
      </w:r>
      <w:r w:rsidRPr="00EA113A">
        <w:rPr>
          <w:rFonts w:cs="Times New Roman"/>
          <w:szCs w:val="28"/>
        </w:rPr>
        <w:t>нение выполнения поручений составляет 86</w:t>
      </w:r>
      <w:r w:rsidR="00BC24D9">
        <w:rPr>
          <w:rFonts w:cs="Times New Roman"/>
          <w:szCs w:val="28"/>
        </w:rPr>
        <w:t xml:space="preserve"> процентов</w:t>
      </w:r>
      <w:r w:rsidRPr="00EA113A">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Межведомственной комиссией проведены следующие профилактические мероприятия:</w:t>
      </w:r>
    </w:p>
    <w:p w:rsidR="003E1492" w:rsidRPr="00EA113A" w:rsidRDefault="005B1DA6" w:rsidP="00EA113A">
      <w:pPr>
        <w:spacing w:line="240" w:lineRule="auto"/>
        <w:rPr>
          <w:rFonts w:cs="Times New Roman"/>
          <w:szCs w:val="28"/>
        </w:rPr>
      </w:pPr>
      <w:r>
        <w:rPr>
          <w:rFonts w:cs="Times New Roman"/>
          <w:szCs w:val="28"/>
        </w:rPr>
        <w:t>1)</w:t>
      </w:r>
      <w:r w:rsidR="00BA4EB6">
        <w:rPr>
          <w:rFonts w:cs="Times New Roman"/>
          <w:szCs w:val="28"/>
        </w:rPr>
        <w:t xml:space="preserve"> </w:t>
      </w:r>
      <w:r>
        <w:rPr>
          <w:rFonts w:cs="Times New Roman"/>
          <w:szCs w:val="28"/>
        </w:rPr>
        <w:t>н</w:t>
      </w:r>
      <w:r w:rsidR="003E1492" w:rsidRPr="00EA113A">
        <w:rPr>
          <w:rFonts w:cs="Times New Roman"/>
          <w:szCs w:val="28"/>
        </w:rPr>
        <w:t xml:space="preserve">едели правовых знаний с 26 февраля по </w:t>
      </w:r>
      <w:r w:rsidR="00BA4EB6">
        <w:rPr>
          <w:rFonts w:cs="Times New Roman"/>
          <w:szCs w:val="28"/>
        </w:rPr>
        <w:t>2 марта 2024 г., 1-</w:t>
      </w:r>
      <w:r>
        <w:rPr>
          <w:rFonts w:cs="Times New Roman"/>
          <w:szCs w:val="28"/>
        </w:rPr>
        <w:t>4 октября 2024 г., 18</w:t>
      </w:r>
      <w:r w:rsidR="003E1492" w:rsidRPr="00EA113A">
        <w:rPr>
          <w:rFonts w:cs="Times New Roman"/>
          <w:szCs w:val="28"/>
        </w:rPr>
        <w:t>-22 ноября 2</w:t>
      </w:r>
      <w:r w:rsidR="00BA4EB6">
        <w:rPr>
          <w:rFonts w:cs="Times New Roman"/>
          <w:szCs w:val="28"/>
        </w:rPr>
        <w:t>024 г</w:t>
      </w:r>
      <w:r>
        <w:rPr>
          <w:rFonts w:cs="Times New Roman"/>
          <w:szCs w:val="28"/>
        </w:rPr>
        <w:t>.</w:t>
      </w:r>
      <w:r w:rsidR="00BA4EB6">
        <w:rPr>
          <w:rFonts w:cs="Times New Roman"/>
          <w:szCs w:val="28"/>
        </w:rPr>
        <w:t xml:space="preserve"> (распоряжение от 16 февраля </w:t>
      </w:r>
      <w:r w:rsidR="003E1492" w:rsidRPr="00EA113A">
        <w:rPr>
          <w:rFonts w:cs="Times New Roman"/>
          <w:szCs w:val="28"/>
        </w:rPr>
        <w:t>2024 г.</w:t>
      </w:r>
      <w:r w:rsidR="00DE740F" w:rsidRPr="00EA113A">
        <w:rPr>
          <w:rFonts w:cs="Times New Roman"/>
          <w:szCs w:val="28"/>
        </w:rPr>
        <w:t xml:space="preserve"> № </w:t>
      </w:r>
      <w:r w:rsidR="00BA4EB6">
        <w:rPr>
          <w:rFonts w:cs="Times New Roman"/>
          <w:szCs w:val="28"/>
        </w:rPr>
        <w:t xml:space="preserve">2-мкдн; от 30 сентября </w:t>
      </w:r>
      <w:r w:rsidR="003E1492" w:rsidRPr="00EA113A">
        <w:rPr>
          <w:rFonts w:cs="Times New Roman"/>
          <w:szCs w:val="28"/>
        </w:rPr>
        <w:t>2024 г.</w:t>
      </w:r>
      <w:r w:rsidR="00DE740F" w:rsidRPr="00EA113A">
        <w:rPr>
          <w:rFonts w:cs="Times New Roman"/>
          <w:szCs w:val="28"/>
        </w:rPr>
        <w:t xml:space="preserve"> № </w:t>
      </w:r>
      <w:r w:rsidR="00BA4EB6">
        <w:rPr>
          <w:rFonts w:cs="Times New Roman"/>
          <w:szCs w:val="28"/>
        </w:rPr>
        <w:t xml:space="preserve">5-мкдн, распоряжение от 15 ноября </w:t>
      </w:r>
      <w:r w:rsidR="003E1492" w:rsidRPr="00EA113A">
        <w:rPr>
          <w:rFonts w:cs="Times New Roman"/>
          <w:szCs w:val="28"/>
        </w:rPr>
        <w:t>2024 г.</w:t>
      </w:r>
      <w:r w:rsidR="00DE740F" w:rsidRPr="00EA113A">
        <w:rPr>
          <w:rFonts w:cs="Times New Roman"/>
          <w:szCs w:val="28"/>
        </w:rPr>
        <w:t xml:space="preserve"> № </w:t>
      </w:r>
      <w:r w:rsidR="003E1492" w:rsidRPr="00EA113A">
        <w:rPr>
          <w:rFonts w:cs="Times New Roman"/>
          <w:szCs w:val="28"/>
        </w:rPr>
        <w:t>7-мкдн). Всего в рамках Недель правовых знаний охвачено 98 образовательных орган</w:t>
      </w:r>
      <w:r w:rsidR="003E1492" w:rsidRPr="00EA113A">
        <w:rPr>
          <w:rFonts w:cs="Times New Roman"/>
          <w:szCs w:val="28"/>
        </w:rPr>
        <w:t>и</w:t>
      </w:r>
      <w:r w:rsidR="003E1492" w:rsidRPr="00EA113A">
        <w:rPr>
          <w:rFonts w:cs="Times New Roman"/>
          <w:szCs w:val="28"/>
        </w:rPr>
        <w:t>заций (86 школ, 12 СПО) и более 24 тыс. несовершеннолетних обучаю</w:t>
      </w:r>
      <w:r w:rsidR="00BA4EB6">
        <w:rPr>
          <w:rFonts w:cs="Times New Roman"/>
          <w:szCs w:val="28"/>
        </w:rPr>
        <w:t>щихся;</w:t>
      </w:r>
    </w:p>
    <w:p w:rsidR="003E1492" w:rsidRPr="00EA113A" w:rsidRDefault="005B1DA6" w:rsidP="00EA113A">
      <w:pPr>
        <w:spacing w:line="240" w:lineRule="auto"/>
        <w:rPr>
          <w:rFonts w:cs="Times New Roman"/>
          <w:szCs w:val="28"/>
        </w:rPr>
      </w:pPr>
      <w:r>
        <w:rPr>
          <w:rFonts w:cs="Times New Roman"/>
          <w:szCs w:val="28"/>
        </w:rPr>
        <w:t>2)</w:t>
      </w:r>
      <w:r w:rsidR="00BA4EB6">
        <w:rPr>
          <w:rFonts w:cs="Times New Roman"/>
          <w:szCs w:val="28"/>
        </w:rPr>
        <w:t xml:space="preserve"> </w:t>
      </w:r>
      <w:r>
        <w:rPr>
          <w:rFonts w:cs="Times New Roman"/>
          <w:szCs w:val="28"/>
        </w:rPr>
        <w:t>о</w:t>
      </w:r>
      <w:r w:rsidR="003E1492" w:rsidRPr="00EA113A">
        <w:rPr>
          <w:rFonts w:cs="Times New Roman"/>
          <w:szCs w:val="28"/>
        </w:rPr>
        <w:t xml:space="preserve">перативно-профилактическое мероприятие </w:t>
      </w:r>
      <w:r w:rsidR="00A80E85">
        <w:rPr>
          <w:rFonts w:cs="Times New Roman"/>
          <w:szCs w:val="28"/>
        </w:rPr>
        <w:t>«</w:t>
      </w:r>
      <w:r w:rsidR="003E1492" w:rsidRPr="00EA113A">
        <w:rPr>
          <w:rFonts w:cs="Times New Roman"/>
          <w:szCs w:val="28"/>
        </w:rPr>
        <w:t>Твой выбор</w:t>
      </w:r>
      <w:r w:rsidR="00A80E85">
        <w:rPr>
          <w:rFonts w:cs="Times New Roman"/>
          <w:szCs w:val="28"/>
        </w:rPr>
        <w:t>»</w:t>
      </w:r>
      <w:r w:rsidR="003E1492" w:rsidRPr="00EA113A">
        <w:rPr>
          <w:rFonts w:cs="Times New Roman"/>
          <w:szCs w:val="28"/>
        </w:rPr>
        <w:t xml:space="preserve"> с 15 по 21 апреля 2024 г</w:t>
      </w:r>
      <w:r w:rsidR="00BA4EB6">
        <w:rPr>
          <w:rFonts w:cs="Times New Roman"/>
          <w:szCs w:val="28"/>
        </w:rPr>
        <w:t>.</w:t>
      </w:r>
      <w:r w:rsidR="003E1492" w:rsidRPr="00EA113A">
        <w:rPr>
          <w:rFonts w:cs="Times New Roman"/>
          <w:szCs w:val="28"/>
        </w:rPr>
        <w:t xml:space="preserve"> (распоряжение от 11 апреля 2024 г</w:t>
      </w:r>
      <w:r w:rsidR="00BA4EB6">
        <w:rPr>
          <w:rFonts w:cs="Times New Roman"/>
          <w:szCs w:val="28"/>
        </w:rPr>
        <w:t>.</w:t>
      </w:r>
      <w:r w:rsidR="00DE740F" w:rsidRPr="00EA113A">
        <w:rPr>
          <w:rFonts w:cs="Times New Roman"/>
          <w:szCs w:val="28"/>
        </w:rPr>
        <w:t xml:space="preserve"> № </w:t>
      </w:r>
      <w:r w:rsidR="003E1492" w:rsidRPr="00EA113A">
        <w:rPr>
          <w:rFonts w:cs="Times New Roman"/>
          <w:szCs w:val="28"/>
        </w:rPr>
        <w:t>3-мкдн) проведено 304 рейдовых мероприятия с участием 542 человек, в том числе и родительских патрулей, проверено 545 семей</w:t>
      </w:r>
      <w:r w:rsidR="00382B79">
        <w:rPr>
          <w:rFonts w:cs="Times New Roman"/>
          <w:szCs w:val="28"/>
        </w:rPr>
        <w:t>,</w:t>
      </w:r>
      <w:r w:rsidR="003E1492" w:rsidRPr="00EA113A">
        <w:rPr>
          <w:rFonts w:cs="Times New Roman"/>
          <w:szCs w:val="28"/>
        </w:rPr>
        <w:t xml:space="preserve"> </w:t>
      </w:r>
      <w:r w:rsidR="00382B79" w:rsidRPr="00EA113A">
        <w:rPr>
          <w:rFonts w:cs="Times New Roman"/>
          <w:szCs w:val="28"/>
        </w:rPr>
        <w:t>размещено 152 поста в социальных сетях</w:t>
      </w:r>
      <w:r w:rsidR="00382B79">
        <w:rPr>
          <w:rFonts w:cs="Times New Roman"/>
          <w:szCs w:val="28"/>
        </w:rPr>
        <w:t>;</w:t>
      </w:r>
    </w:p>
    <w:p w:rsidR="003E1492" w:rsidRPr="00EA113A" w:rsidRDefault="00382B79" w:rsidP="00EA113A">
      <w:pPr>
        <w:spacing w:line="240" w:lineRule="auto"/>
        <w:rPr>
          <w:rFonts w:cs="Times New Roman"/>
          <w:szCs w:val="28"/>
        </w:rPr>
      </w:pPr>
      <w:r>
        <w:rPr>
          <w:rFonts w:cs="Times New Roman"/>
          <w:szCs w:val="28"/>
        </w:rPr>
        <w:t>3)</w:t>
      </w:r>
      <w:r w:rsidR="00BA4EB6">
        <w:rPr>
          <w:rFonts w:cs="Times New Roman"/>
          <w:szCs w:val="28"/>
        </w:rPr>
        <w:t xml:space="preserve"> </w:t>
      </w:r>
      <w:r>
        <w:rPr>
          <w:rFonts w:cs="Times New Roman"/>
          <w:szCs w:val="28"/>
        </w:rPr>
        <w:t>о</w:t>
      </w:r>
      <w:r w:rsidR="003E1492" w:rsidRPr="00EA113A">
        <w:rPr>
          <w:rFonts w:cs="Times New Roman"/>
          <w:szCs w:val="28"/>
        </w:rPr>
        <w:t xml:space="preserve">перативно-профилактическое мероприятие </w:t>
      </w:r>
      <w:r w:rsidR="00A80E85">
        <w:rPr>
          <w:rFonts w:cs="Times New Roman"/>
          <w:szCs w:val="28"/>
        </w:rPr>
        <w:t>«</w:t>
      </w:r>
      <w:r w:rsidR="003E1492" w:rsidRPr="00EA113A">
        <w:rPr>
          <w:rFonts w:cs="Times New Roman"/>
          <w:szCs w:val="28"/>
        </w:rPr>
        <w:t>Защита</w:t>
      </w:r>
      <w:r w:rsidR="00A80E85">
        <w:rPr>
          <w:rFonts w:cs="Times New Roman"/>
          <w:szCs w:val="28"/>
        </w:rPr>
        <w:t>»</w:t>
      </w:r>
      <w:r w:rsidR="003E1492" w:rsidRPr="00EA113A">
        <w:rPr>
          <w:rFonts w:cs="Times New Roman"/>
          <w:szCs w:val="28"/>
        </w:rPr>
        <w:t xml:space="preserve"> с 1 по 10 июня 2</w:t>
      </w:r>
      <w:r w:rsidR="00BA4EB6">
        <w:rPr>
          <w:rFonts w:cs="Times New Roman"/>
          <w:szCs w:val="28"/>
        </w:rPr>
        <w:t>024 г</w:t>
      </w:r>
      <w:r>
        <w:rPr>
          <w:rFonts w:cs="Times New Roman"/>
          <w:szCs w:val="28"/>
        </w:rPr>
        <w:t>.</w:t>
      </w:r>
      <w:r w:rsidR="00BA4EB6">
        <w:rPr>
          <w:rFonts w:cs="Times New Roman"/>
          <w:szCs w:val="28"/>
        </w:rPr>
        <w:t xml:space="preserve"> (распоряжение от 31 мая </w:t>
      </w:r>
      <w:r w:rsidR="003E1492" w:rsidRPr="00EA113A">
        <w:rPr>
          <w:rFonts w:cs="Times New Roman"/>
          <w:szCs w:val="28"/>
        </w:rPr>
        <w:t>2024 г.</w:t>
      </w:r>
      <w:r w:rsidR="00DE740F" w:rsidRPr="00EA113A">
        <w:rPr>
          <w:rFonts w:cs="Times New Roman"/>
          <w:szCs w:val="28"/>
        </w:rPr>
        <w:t xml:space="preserve"> № </w:t>
      </w:r>
      <w:r w:rsidR="003E1492" w:rsidRPr="00EA113A">
        <w:rPr>
          <w:rFonts w:cs="Times New Roman"/>
          <w:szCs w:val="28"/>
        </w:rPr>
        <w:t>4-мкдн). Органами и учреждениями системы профилактики было проведено 627 рейдовых мероприятий, в которых приняли участие 530 человек. Проверено семей:</w:t>
      </w:r>
    </w:p>
    <w:p w:rsidR="003E1492" w:rsidRPr="00EA113A" w:rsidRDefault="003E1492" w:rsidP="00EA113A">
      <w:pPr>
        <w:spacing w:line="240" w:lineRule="auto"/>
        <w:rPr>
          <w:rFonts w:cs="Times New Roman"/>
          <w:szCs w:val="28"/>
        </w:rPr>
      </w:pPr>
      <w:r w:rsidRPr="00EA113A">
        <w:rPr>
          <w:rFonts w:cs="Times New Roman"/>
          <w:szCs w:val="28"/>
        </w:rPr>
        <w:t xml:space="preserve">- </w:t>
      </w:r>
      <w:proofErr w:type="gramStart"/>
      <w:r w:rsidRPr="00EA113A">
        <w:rPr>
          <w:rFonts w:cs="Times New Roman"/>
          <w:szCs w:val="28"/>
        </w:rPr>
        <w:t>находящихся</w:t>
      </w:r>
      <w:proofErr w:type="gramEnd"/>
      <w:r w:rsidRPr="00EA113A">
        <w:rPr>
          <w:rFonts w:cs="Times New Roman"/>
          <w:szCs w:val="28"/>
        </w:rPr>
        <w:t xml:space="preserve"> в социально</w:t>
      </w:r>
      <w:r w:rsidR="00382B79">
        <w:rPr>
          <w:rFonts w:cs="Times New Roman"/>
          <w:szCs w:val="28"/>
        </w:rPr>
        <w:t xml:space="preserve"> </w:t>
      </w:r>
      <w:r w:rsidRPr="00EA113A">
        <w:rPr>
          <w:rFonts w:cs="Times New Roman"/>
          <w:szCs w:val="28"/>
        </w:rPr>
        <w:t>опасном положении – 580;</w:t>
      </w:r>
    </w:p>
    <w:p w:rsidR="003E1492" w:rsidRPr="00EA113A" w:rsidRDefault="003E1492" w:rsidP="00EA113A">
      <w:pPr>
        <w:spacing w:line="240" w:lineRule="auto"/>
        <w:rPr>
          <w:rFonts w:cs="Times New Roman"/>
          <w:szCs w:val="28"/>
        </w:rPr>
      </w:pPr>
      <w:r w:rsidRPr="00EA113A">
        <w:rPr>
          <w:rFonts w:cs="Times New Roman"/>
          <w:szCs w:val="28"/>
        </w:rPr>
        <w:t>- в трудной жизненной ситуации – 435;</w:t>
      </w:r>
    </w:p>
    <w:p w:rsidR="003E1492" w:rsidRPr="00EA113A" w:rsidRDefault="003E1492" w:rsidP="00EA113A">
      <w:pPr>
        <w:spacing w:line="240" w:lineRule="auto"/>
        <w:rPr>
          <w:rFonts w:cs="Times New Roman"/>
          <w:szCs w:val="28"/>
        </w:rPr>
      </w:pPr>
      <w:r w:rsidRPr="00EA113A">
        <w:rPr>
          <w:rFonts w:cs="Times New Roman"/>
          <w:szCs w:val="28"/>
        </w:rPr>
        <w:t xml:space="preserve">- </w:t>
      </w:r>
      <w:proofErr w:type="gramStart"/>
      <w:r w:rsidRPr="00EA113A">
        <w:rPr>
          <w:rFonts w:cs="Times New Roman"/>
          <w:szCs w:val="28"/>
        </w:rPr>
        <w:t>проживающих</w:t>
      </w:r>
      <w:proofErr w:type="gramEnd"/>
      <w:r w:rsidRPr="00EA113A">
        <w:rPr>
          <w:rFonts w:cs="Times New Roman"/>
          <w:szCs w:val="28"/>
        </w:rPr>
        <w:t xml:space="preserve"> с ребенком-инвалидом – 24;</w:t>
      </w:r>
    </w:p>
    <w:p w:rsidR="003E1492" w:rsidRPr="00EA113A" w:rsidRDefault="003E1492" w:rsidP="00EA113A">
      <w:pPr>
        <w:spacing w:line="240" w:lineRule="auto"/>
        <w:rPr>
          <w:rFonts w:cs="Times New Roman"/>
          <w:szCs w:val="28"/>
        </w:rPr>
      </w:pPr>
      <w:r w:rsidRPr="00EA113A">
        <w:rPr>
          <w:rFonts w:cs="Times New Roman"/>
          <w:szCs w:val="28"/>
        </w:rPr>
        <w:lastRenderedPageBreak/>
        <w:t>- опекунов и попечителей несовершеннолетних – 35;</w:t>
      </w:r>
    </w:p>
    <w:p w:rsidR="003E1492" w:rsidRPr="00EA113A" w:rsidRDefault="003E1492" w:rsidP="00EA113A">
      <w:pPr>
        <w:spacing w:line="240" w:lineRule="auto"/>
        <w:rPr>
          <w:rFonts w:cs="Times New Roman"/>
          <w:szCs w:val="28"/>
        </w:rPr>
      </w:pPr>
      <w:r w:rsidRPr="00EA113A">
        <w:rPr>
          <w:rFonts w:cs="Times New Roman"/>
          <w:szCs w:val="28"/>
        </w:rPr>
        <w:t xml:space="preserve">- </w:t>
      </w:r>
      <w:proofErr w:type="gramStart"/>
      <w:r w:rsidRPr="00EA113A">
        <w:rPr>
          <w:rFonts w:cs="Times New Roman"/>
          <w:szCs w:val="28"/>
        </w:rPr>
        <w:t>родителей, отрицательно влияющих на поведение своих детей либо ж</w:t>
      </w:r>
      <w:r w:rsidRPr="00EA113A">
        <w:rPr>
          <w:rFonts w:cs="Times New Roman"/>
          <w:szCs w:val="28"/>
        </w:rPr>
        <w:t>е</w:t>
      </w:r>
      <w:r w:rsidRPr="00EA113A">
        <w:rPr>
          <w:rFonts w:cs="Times New Roman"/>
          <w:szCs w:val="28"/>
        </w:rPr>
        <w:t>стоко обращаются</w:t>
      </w:r>
      <w:proofErr w:type="gramEnd"/>
      <w:r w:rsidRPr="00EA113A">
        <w:rPr>
          <w:rFonts w:cs="Times New Roman"/>
          <w:szCs w:val="28"/>
        </w:rPr>
        <w:t xml:space="preserve"> с ними – 35;</w:t>
      </w:r>
    </w:p>
    <w:p w:rsidR="003E1492" w:rsidRPr="00EA113A" w:rsidRDefault="003E1492" w:rsidP="00EA113A">
      <w:pPr>
        <w:spacing w:line="240" w:lineRule="auto"/>
        <w:rPr>
          <w:rFonts w:cs="Times New Roman"/>
          <w:szCs w:val="28"/>
        </w:rPr>
      </w:pPr>
      <w:proofErr w:type="gramStart"/>
      <w:r w:rsidRPr="00EA113A">
        <w:rPr>
          <w:rFonts w:cs="Times New Roman"/>
          <w:szCs w:val="28"/>
        </w:rPr>
        <w:t>- ранее лишенных или ограниченных в родительских правах – 24;</w:t>
      </w:r>
      <w:proofErr w:type="gramEnd"/>
    </w:p>
    <w:p w:rsidR="003E1492" w:rsidRPr="00EA113A" w:rsidRDefault="003E1492" w:rsidP="00EA113A">
      <w:pPr>
        <w:spacing w:line="240" w:lineRule="auto"/>
        <w:rPr>
          <w:rFonts w:cs="Times New Roman"/>
          <w:szCs w:val="28"/>
        </w:rPr>
      </w:pPr>
      <w:r w:rsidRPr="00EA113A">
        <w:rPr>
          <w:rFonts w:cs="Times New Roman"/>
          <w:szCs w:val="28"/>
        </w:rPr>
        <w:t>- взрослых лиц, подпадающих под категории профилактического и сп</w:t>
      </w:r>
      <w:r w:rsidRPr="00EA113A">
        <w:rPr>
          <w:rFonts w:cs="Times New Roman"/>
          <w:szCs w:val="28"/>
        </w:rPr>
        <w:t>и</w:t>
      </w:r>
      <w:r w:rsidRPr="00EA113A">
        <w:rPr>
          <w:rFonts w:cs="Times New Roman"/>
          <w:szCs w:val="28"/>
        </w:rPr>
        <w:t>сочного учета органов внутренних дел, проживающих в семьях с несоверше</w:t>
      </w:r>
      <w:r w:rsidRPr="00EA113A">
        <w:rPr>
          <w:rFonts w:cs="Times New Roman"/>
          <w:szCs w:val="28"/>
        </w:rPr>
        <w:t>н</w:t>
      </w:r>
      <w:r w:rsidRPr="00EA113A">
        <w:rPr>
          <w:rFonts w:cs="Times New Roman"/>
          <w:szCs w:val="28"/>
        </w:rPr>
        <w:t>нолетними – 90.</w:t>
      </w:r>
    </w:p>
    <w:p w:rsidR="003E1492" w:rsidRPr="00EA113A" w:rsidRDefault="003E1492" w:rsidP="00EA113A">
      <w:pPr>
        <w:spacing w:line="240" w:lineRule="auto"/>
        <w:rPr>
          <w:rFonts w:cs="Times New Roman"/>
          <w:szCs w:val="28"/>
        </w:rPr>
      </w:pPr>
      <w:r w:rsidRPr="00EA113A">
        <w:rPr>
          <w:rFonts w:cs="Times New Roman"/>
          <w:szCs w:val="28"/>
        </w:rPr>
        <w:t xml:space="preserve">Проверено 529 </w:t>
      </w:r>
      <w:proofErr w:type="spellStart"/>
      <w:r w:rsidRPr="00EA113A">
        <w:rPr>
          <w:rFonts w:cs="Times New Roman"/>
          <w:szCs w:val="28"/>
        </w:rPr>
        <w:t>подучетных</w:t>
      </w:r>
      <w:proofErr w:type="spellEnd"/>
      <w:r w:rsidRPr="00EA113A">
        <w:rPr>
          <w:rFonts w:cs="Times New Roman"/>
          <w:szCs w:val="28"/>
        </w:rPr>
        <w:t xml:space="preserve"> несовершеннолетних. Всего проведено пр</w:t>
      </w:r>
      <w:r w:rsidRPr="00EA113A">
        <w:rPr>
          <w:rFonts w:cs="Times New Roman"/>
          <w:szCs w:val="28"/>
        </w:rPr>
        <w:t>о</w:t>
      </w:r>
      <w:r w:rsidRPr="00EA113A">
        <w:rPr>
          <w:rFonts w:cs="Times New Roman"/>
          <w:szCs w:val="28"/>
        </w:rPr>
        <w:t>филактических бесед с охватом 2 917 детей, 1 434 родителя и законных пре</w:t>
      </w:r>
      <w:r w:rsidRPr="00EA113A">
        <w:rPr>
          <w:rFonts w:cs="Times New Roman"/>
          <w:szCs w:val="28"/>
        </w:rPr>
        <w:t>д</w:t>
      </w:r>
      <w:r w:rsidRPr="00EA113A">
        <w:rPr>
          <w:rFonts w:cs="Times New Roman"/>
          <w:szCs w:val="28"/>
        </w:rPr>
        <w:t>ставителя, роздано 1 109 буклетов. Осуществлено выступлений в СМИ, разм</w:t>
      </w:r>
      <w:r w:rsidRPr="00EA113A">
        <w:rPr>
          <w:rFonts w:cs="Times New Roman"/>
          <w:szCs w:val="28"/>
        </w:rPr>
        <w:t>е</w:t>
      </w:r>
      <w:r w:rsidRPr="00EA113A">
        <w:rPr>
          <w:rFonts w:cs="Times New Roman"/>
          <w:szCs w:val="28"/>
        </w:rPr>
        <w:t>щено информации в социальны</w:t>
      </w:r>
      <w:r w:rsidR="00382B79">
        <w:rPr>
          <w:rFonts w:cs="Times New Roman"/>
          <w:szCs w:val="28"/>
        </w:rPr>
        <w:t xml:space="preserve">х сетях, </w:t>
      </w:r>
      <w:proofErr w:type="spellStart"/>
      <w:r w:rsidR="00382B79">
        <w:rPr>
          <w:rFonts w:cs="Times New Roman"/>
          <w:szCs w:val="28"/>
        </w:rPr>
        <w:t>интернет-ресурсах</w:t>
      </w:r>
      <w:proofErr w:type="spellEnd"/>
      <w:r w:rsidR="00382B79">
        <w:rPr>
          <w:rFonts w:cs="Times New Roman"/>
          <w:szCs w:val="28"/>
        </w:rPr>
        <w:t xml:space="preserve"> – 41;</w:t>
      </w:r>
    </w:p>
    <w:p w:rsidR="003E1492" w:rsidRPr="00EA113A" w:rsidRDefault="00382B79" w:rsidP="00EA113A">
      <w:pPr>
        <w:spacing w:line="240" w:lineRule="auto"/>
        <w:rPr>
          <w:rFonts w:cs="Times New Roman"/>
          <w:szCs w:val="28"/>
        </w:rPr>
      </w:pPr>
      <w:r>
        <w:rPr>
          <w:rFonts w:cs="Times New Roman"/>
          <w:szCs w:val="28"/>
        </w:rPr>
        <w:t>4)</w:t>
      </w:r>
      <w:r w:rsidR="00BA4EB6">
        <w:rPr>
          <w:rFonts w:cs="Times New Roman"/>
          <w:szCs w:val="28"/>
        </w:rPr>
        <w:t xml:space="preserve"> </w:t>
      </w:r>
      <w:r>
        <w:rPr>
          <w:rFonts w:cs="Times New Roman"/>
          <w:szCs w:val="28"/>
        </w:rPr>
        <w:t>о</w:t>
      </w:r>
      <w:r w:rsidR="003E1492" w:rsidRPr="00EA113A">
        <w:rPr>
          <w:rFonts w:cs="Times New Roman"/>
          <w:szCs w:val="28"/>
        </w:rPr>
        <w:t xml:space="preserve">перативно-профилактическое мероприятие </w:t>
      </w:r>
      <w:r w:rsidR="00A80E85">
        <w:rPr>
          <w:rFonts w:cs="Times New Roman"/>
          <w:szCs w:val="28"/>
        </w:rPr>
        <w:t>«</w:t>
      </w:r>
      <w:r w:rsidR="003E1492" w:rsidRPr="00EA113A">
        <w:rPr>
          <w:rFonts w:cs="Times New Roman"/>
          <w:szCs w:val="28"/>
        </w:rPr>
        <w:t>Осенние каникулы</w:t>
      </w:r>
      <w:r w:rsidR="00A80E85">
        <w:rPr>
          <w:rFonts w:cs="Times New Roman"/>
          <w:szCs w:val="28"/>
        </w:rPr>
        <w:t>»</w:t>
      </w:r>
      <w:r w:rsidR="00BA4EB6">
        <w:rPr>
          <w:rFonts w:cs="Times New Roman"/>
          <w:szCs w:val="28"/>
        </w:rPr>
        <w:t xml:space="preserve"> с           28 октября по </w:t>
      </w:r>
      <w:r w:rsidR="003E1492" w:rsidRPr="00EA113A">
        <w:rPr>
          <w:rFonts w:cs="Times New Roman"/>
          <w:szCs w:val="28"/>
        </w:rPr>
        <w:t>4 ноября</w:t>
      </w:r>
      <w:r w:rsidR="00BA4EB6">
        <w:rPr>
          <w:rFonts w:cs="Times New Roman"/>
          <w:szCs w:val="28"/>
        </w:rPr>
        <w:t xml:space="preserve"> 2024 г. (распоряжение от 23 октября </w:t>
      </w:r>
      <w:r w:rsidR="003E1492" w:rsidRPr="00EA113A">
        <w:rPr>
          <w:rFonts w:cs="Times New Roman"/>
          <w:szCs w:val="28"/>
        </w:rPr>
        <w:t>2024 г.</w:t>
      </w:r>
      <w:r w:rsidR="00DE740F" w:rsidRPr="00EA113A">
        <w:rPr>
          <w:rFonts w:cs="Times New Roman"/>
          <w:szCs w:val="28"/>
        </w:rPr>
        <w:t xml:space="preserve"> № </w:t>
      </w:r>
      <w:r w:rsidR="003E1492" w:rsidRPr="00EA113A">
        <w:rPr>
          <w:rFonts w:cs="Times New Roman"/>
          <w:szCs w:val="28"/>
        </w:rPr>
        <w:t>6-мкдн)</w:t>
      </w:r>
      <w:r w:rsidR="00D94F37" w:rsidRPr="00EA113A">
        <w:rPr>
          <w:rFonts w:cs="Times New Roman"/>
          <w:szCs w:val="28"/>
        </w:rPr>
        <w:t>. В</w:t>
      </w:r>
      <w:r w:rsidR="003E1492" w:rsidRPr="00EA113A">
        <w:rPr>
          <w:rFonts w:cs="Times New Roman"/>
          <w:szCs w:val="28"/>
        </w:rPr>
        <w:t>сего проведено 2 493 рейдовых мероприятия, из которых 946 проведены по местам массового скопления несовершеннолетних, 566 – по заброшенным и п</w:t>
      </w:r>
      <w:r w:rsidR="003E1492" w:rsidRPr="00EA113A">
        <w:rPr>
          <w:rFonts w:cs="Times New Roman"/>
          <w:szCs w:val="28"/>
        </w:rPr>
        <w:t>о</w:t>
      </w:r>
      <w:r w:rsidR="003E1492" w:rsidRPr="00EA113A">
        <w:rPr>
          <w:rFonts w:cs="Times New Roman"/>
          <w:szCs w:val="28"/>
        </w:rPr>
        <w:t xml:space="preserve">тенциально опасным местам, </w:t>
      </w:r>
      <w:r w:rsidR="00D94F37" w:rsidRPr="00EA113A">
        <w:rPr>
          <w:rFonts w:cs="Times New Roman"/>
          <w:szCs w:val="28"/>
        </w:rPr>
        <w:t xml:space="preserve">981 – </w:t>
      </w:r>
      <w:r w:rsidR="003E1492" w:rsidRPr="00EA113A">
        <w:rPr>
          <w:rFonts w:cs="Times New Roman"/>
          <w:szCs w:val="28"/>
        </w:rPr>
        <w:t>по посещению семей, находящихся в соц</w:t>
      </w:r>
      <w:r w:rsidR="003E1492" w:rsidRPr="00EA113A">
        <w:rPr>
          <w:rFonts w:cs="Times New Roman"/>
          <w:szCs w:val="28"/>
        </w:rPr>
        <w:t>и</w:t>
      </w:r>
      <w:r w:rsidR="003E1492" w:rsidRPr="00EA113A">
        <w:rPr>
          <w:rFonts w:cs="Times New Roman"/>
          <w:szCs w:val="28"/>
        </w:rPr>
        <w:t>ально-опасном положении и в трудно-жизненной ситуации.</w:t>
      </w:r>
    </w:p>
    <w:p w:rsidR="003E1492" w:rsidRPr="00EA113A" w:rsidRDefault="003E1492" w:rsidP="00EA113A">
      <w:pPr>
        <w:spacing w:line="240" w:lineRule="auto"/>
        <w:rPr>
          <w:rFonts w:cs="Times New Roman"/>
          <w:szCs w:val="28"/>
        </w:rPr>
      </w:pPr>
      <w:r w:rsidRPr="00EA113A">
        <w:rPr>
          <w:rFonts w:cs="Times New Roman"/>
          <w:szCs w:val="28"/>
        </w:rPr>
        <w:t>Кроме этого, посещен</w:t>
      </w:r>
      <w:r w:rsidR="00441F6E">
        <w:rPr>
          <w:rFonts w:cs="Times New Roman"/>
          <w:szCs w:val="28"/>
        </w:rPr>
        <w:t>о</w:t>
      </w:r>
      <w:r w:rsidRPr="00EA113A">
        <w:rPr>
          <w:rFonts w:cs="Times New Roman"/>
          <w:szCs w:val="28"/>
        </w:rPr>
        <w:t xml:space="preserve"> 186 чабанских стоянок. Проведены бес</w:t>
      </w:r>
      <w:r w:rsidR="00441F6E">
        <w:rPr>
          <w:rFonts w:cs="Times New Roman"/>
          <w:szCs w:val="28"/>
        </w:rPr>
        <w:t>еды для чабанов и детей на темы</w:t>
      </w:r>
      <w:r w:rsidRPr="00EA113A">
        <w:rPr>
          <w:rFonts w:cs="Times New Roman"/>
          <w:szCs w:val="28"/>
        </w:rPr>
        <w:t xml:space="preserve"> </w:t>
      </w:r>
      <w:r w:rsidR="00A80E85">
        <w:rPr>
          <w:rFonts w:cs="Times New Roman"/>
          <w:szCs w:val="28"/>
        </w:rPr>
        <w:t>«</w:t>
      </w:r>
      <w:r w:rsidRPr="00EA113A">
        <w:rPr>
          <w:rFonts w:cs="Times New Roman"/>
          <w:szCs w:val="28"/>
        </w:rPr>
        <w:t>Осторожно, тонкий лед!</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Осторожно, угарный газ!</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ПДД</w:t>
      </w:r>
      <w:r w:rsidR="00A80E85">
        <w:rPr>
          <w:rFonts w:cs="Times New Roman"/>
          <w:szCs w:val="28"/>
        </w:rPr>
        <w:t>»</w:t>
      </w:r>
      <w:r w:rsidR="00441F6E">
        <w:rPr>
          <w:rFonts w:cs="Times New Roman"/>
          <w:szCs w:val="28"/>
        </w:rPr>
        <w:t>. Роздано</w:t>
      </w:r>
      <w:r w:rsidRPr="00EA113A">
        <w:rPr>
          <w:rFonts w:cs="Times New Roman"/>
          <w:szCs w:val="28"/>
        </w:rPr>
        <w:t xml:space="preserve"> 1 862 буклета по тематикам. Всего в операции принял</w:t>
      </w:r>
      <w:r w:rsidR="00441F6E">
        <w:rPr>
          <w:rFonts w:cs="Times New Roman"/>
          <w:szCs w:val="28"/>
        </w:rPr>
        <w:t>о</w:t>
      </w:r>
      <w:r w:rsidRPr="00EA113A">
        <w:rPr>
          <w:rFonts w:cs="Times New Roman"/>
          <w:szCs w:val="28"/>
        </w:rPr>
        <w:t xml:space="preserve"> участие 7 489 представителей органов и </w:t>
      </w:r>
      <w:r w:rsidR="00441F6E">
        <w:rPr>
          <w:rFonts w:cs="Times New Roman"/>
          <w:szCs w:val="28"/>
        </w:rPr>
        <w:t>учреждений системы профилактики;</w:t>
      </w:r>
    </w:p>
    <w:p w:rsidR="003E1492" w:rsidRPr="00EA113A" w:rsidRDefault="00441F6E" w:rsidP="00EA113A">
      <w:pPr>
        <w:spacing w:line="240" w:lineRule="auto"/>
        <w:rPr>
          <w:rFonts w:cs="Times New Roman"/>
          <w:szCs w:val="28"/>
        </w:rPr>
      </w:pPr>
      <w:r>
        <w:rPr>
          <w:rFonts w:cs="Times New Roman"/>
          <w:szCs w:val="28"/>
        </w:rPr>
        <w:t>5)</w:t>
      </w:r>
      <w:r w:rsidR="00AD14CB">
        <w:rPr>
          <w:rFonts w:cs="Times New Roman"/>
          <w:szCs w:val="28"/>
        </w:rPr>
        <w:t xml:space="preserve"> </w:t>
      </w:r>
      <w:r>
        <w:rPr>
          <w:rFonts w:cs="Times New Roman"/>
          <w:szCs w:val="28"/>
        </w:rPr>
        <w:t>о</w:t>
      </w:r>
      <w:r w:rsidR="003E1492" w:rsidRPr="00EA113A">
        <w:rPr>
          <w:rFonts w:cs="Times New Roman"/>
          <w:szCs w:val="28"/>
        </w:rPr>
        <w:t xml:space="preserve">перативно-профилактическое мероприятие </w:t>
      </w:r>
      <w:r w:rsidR="00A80E85">
        <w:rPr>
          <w:rFonts w:cs="Times New Roman"/>
          <w:szCs w:val="28"/>
        </w:rPr>
        <w:t>«</w:t>
      </w:r>
      <w:r w:rsidR="003E1492" w:rsidRPr="00EA113A">
        <w:rPr>
          <w:rFonts w:cs="Times New Roman"/>
          <w:szCs w:val="28"/>
        </w:rPr>
        <w:t>Безопасный Новый год</w:t>
      </w:r>
      <w:r w:rsidR="00A80E85">
        <w:rPr>
          <w:rFonts w:cs="Times New Roman"/>
          <w:szCs w:val="28"/>
        </w:rPr>
        <w:t>»</w:t>
      </w:r>
      <w:r w:rsidR="00AD14CB">
        <w:rPr>
          <w:rFonts w:cs="Times New Roman"/>
          <w:szCs w:val="28"/>
        </w:rPr>
        <w:t xml:space="preserve"> (постановление от 19 декабря </w:t>
      </w:r>
      <w:r w:rsidR="003E1492" w:rsidRPr="00EA113A">
        <w:rPr>
          <w:rFonts w:cs="Times New Roman"/>
          <w:szCs w:val="28"/>
        </w:rPr>
        <w:t>2024 г</w:t>
      </w:r>
      <w:r w:rsidR="00AD14CB">
        <w:rPr>
          <w:rFonts w:cs="Times New Roman"/>
          <w:szCs w:val="28"/>
        </w:rPr>
        <w:t>.</w:t>
      </w:r>
      <w:r w:rsidR="003E1492" w:rsidRPr="00EA113A">
        <w:rPr>
          <w:rFonts w:cs="Times New Roman"/>
          <w:szCs w:val="28"/>
        </w:rPr>
        <w:t xml:space="preserve"> 7-мкдн/2024)</w:t>
      </w:r>
      <w:r w:rsidR="00D94F37" w:rsidRPr="00EA113A">
        <w:rPr>
          <w:rFonts w:cs="Times New Roman"/>
          <w:szCs w:val="28"/>
        </w:rPr>
        <w:t>. П</w:t>
      </w:r>
      <w:r w:rsidR="003E1492" w:rsidRPr="00EA113A">
        <w:rPr>
          <w:rFonts w:cs="Times New Roman"/>
          <w:szCs w:val="28"/>
        </w:rPr>
        <w:t>роведено 7 782 рейда, в том числе:</w:t>
      </w:r>
    </w:p>
    <w:p w:rsidR="003E1492" w:rsidRPr="00EA113A" w:rsidRDefault="003E1492" w:rsidP="00EA113A">
      <w:pPr>
        <w:spacing w:line="240" w:lineRule="auto"/>
        <w:rPr>
          <w:rFonts w:cs="Times New Roman"/>
          <w:szCs w:val="28"/>
        </w:rPr>
      </w:pPr>
      <w:r w:rsidRPr="00EA113A">
        <w:rPr>
          <w:rFonts w:cs="Times New Roman"/>
          <w:szCs w:val="28"/>
        </w:rPr>
        <w:t>- по местам массового скопления несовершеннолетних (кинотеатры, кафе, торговые объекты, учреждения культуры и спорта, парковые и набережные з</w:t>
      </w:r>
      <w:r w:rsidRPr="00EA113A">
        <w:rPr>
          <w:rFonts w:cs="Times New Roman"/>
          <w:szCs w:val="28"/>
        </w:rPr>
        <w:t>о</w:t>
      </w:r>
      <w:r w:rsidRPr="00EA113A">
        <w:rPr>
          <w:rFonts w:cs="Times New Roman"/>
          <w:szCs w:val="28"/>
        </w:rPr>
        <w:t>ны и др.) – 1 284;</w:t>
      </w:r>
    </w:p>
    <w:p w:rsidR="003E1492" w:rsidRPr="00EA113A" w:rsidRDefault="003E1492" w:rsidP="00EA113A">
      <w:pPr>
        <w:spacing w:line="240" w:lineRule="auto"/>
        <w:rPr>
          <w:rFonts w:cs="Times New Roman"/>
          <w:szCs w:val="28"/>
        </w:rPr>
      </w:pPr>
      <w:r w:rsidRPr="00EA113A">
        <w:rPr>
          <w:rFonts w:cs="Times New Roman"/>
          <w:szCs w:val="28"/>
        </w:rPr>
        <w:t>- по водным, заброшенным и потенциально опасным объектам – 2 332;</w:t>
      </w:r>
    </w:p>
    <w:p w:rsidR="003E1492" w:rsidRPr="00EA113A" w:rsidRDefault="003E1492" w:rsidP="00EA113A">
      <w:pPr>
        <w:spacing w:line="240" w:lineRule="auto"/>
        <w:rPr>
          <w:rFonts w:cs="Times New Roman"/>
          <w:szCs w:val="28"/>
        </w:rPr>
      </w:pPr>
      <w:r w:rsidRPr="00EA113A">
        <w:rPr>
          <w:rFonts w:cs="Times New Roman"/>
          <w:szCs w:val="28"/>
        </w:rPr>
        <w:t>- по посещению семей, находящихся в социально-опасном положении и трудной жизненной ситуации – 4 166.</w:t>
      </w:r>
    </w:p>
    <w:p w:rsidR="003E1492" w:rsidRPr="00EA113A" w:rsidRDefault="003E1492" w:rsidP="00EA113A">
      <w:pPr>
        <w:spacing w:line="240" w:lineRule="auto"/>
        <w:rPr>
          <w:rFonts w:cs="Times New Roman"/>
          <w:szCs w:val="28"/>
        </w:rPr>
      </w:pPr>
      <w:r w:rsidRPr="00EA113A">
        <w:rPr>
          <w:rFonts w:cs="Times New Roman"/>
          <w:szCs w:val="28"/>
        </w:rPr>
        <w:t>Всего проведено 11 206 рейдовых мероприятий с участием 24 441 чел</w:t>
      </w:r>
      <w:r w:rsidRPr="00EA113A">
        <w:rPr>
          <w:rFonts w:cs="Times New Roman"/>
          <w:szCs w:val="28"/>
        </w:rPr>
        <w:t>о</w:t>
      </w:r>
      <w:r w:rsidRPr="00EA113A">
        <w:rPr>
          <w:rFonts w:cs="Times New Roman"/>
          <w:szCs w:val="28"/>
        </w:rPr>
        <w:t>век, посещено 6 272 семей, 2 783 детей, находящихся на профилактических учетах, 3616 общественных и потенциально-опасных мест, где нахождение несовершеннолетних ограничено.</w:t>
      </w:r>
    </w:p>
    <w:p w:rsidR="003E1492" w:rsidRPr="00EA113A" w:rsidRDefault="00D94F37" w:rsidP="00EA113A">
      <w:pPr>
        <w:spacing w:line="240" w:lineRule="auto"/>
        <w:rPr>
          <w:rFonts w:cs="Times New Roman"/>
          <w:szCs w:val="28"/>
        </w:rPr>
      </w:pPr>
      <w:proofErr w:type="gramStart"/>
      <w:r w:rsidRPr="00EA113A">
        <w:rPr>
          <w:rFonts w:cs="Times New Roman"/>
          <w:szCs w:val="28"/>
        </w:rPr>
        <w:t xml:space="preserve">В муниципальных районах республики действует </w:t>
      </w:r>
      <w:r w:rsidR="003E1492" w:rsidRPr="00EA113A">
        <w:rPr>
          <w:rFonts w:cs="Times New Roman"/>
          <w:szCs w:val="28"/>
        </w:rPr>
        <w:t>19 муниципальны</w:t>
      </w:r>
      <w:r w:rsidRPr="00EA113A">
        <w:rPr>
          <w:rFonts w:cs="Times New Roman"/>
          <w:szCs w:val="28"/>
        </w:rPr>
        <w:t>х</w:t>
      </w:r>
      <w:r w:rsidR="003E1492" w:rsidRPr="00EA113A">
        <w:rPr>
          <w:rFonts w:cs="Times New Roman"/>
          <w:szCs w:val="28"/>
        </w:rPr>
        <w:t xml:space="preserve"> к</w:t>
      </w:r>
      <w:r w:rsidR="003E1492" w:rsidRPr="00EA113A">
        <w:rPr>
          <w:rFonts w:cs="Times New Roman"/>
          <w:szCs w:val="28"/>
        </w:rPr>
        <w:t>о</w:t>
      </w:r>
      <w:r w:rsidR="003E1492" w:rsidRPr="00EA113A">
        <w:rPr>
          <w:rFonts w:cs="Times New Roman"/>
          <w:szCs w:val="28"/>
        </w:rPr>
        <w:t>мисси</w:t>
      </w:r>
      <w:r w:rsidRPr="00EA113A">
        <w:rPr>
          <w:rFonts w:cs="Times New Roman"/>
          <w:szCs w:val="28"/>
        </w:rPr>
        <w:t>й</w:t>
      </w:r>
      <w:r w:rsidR="003E1492" w:rsidRPr="00EA113A">
        <w:rPr>
          <w:rFonts w:cs="Times New Roman"/>
          <w:szCs w:val="28"/>
        </w:rPr>
        <w:t xml:space="preserve"> по делам несовершеннолетних и защите их прав республики (далее –</w:t>
      </w:r>
      <w:r w:rsidRPr="00EA113A">
        <w:rPr>
          <w:rFonts w:cs="Times New Roman"/>
          <w:szCs w:val="28"/>
        </w:rPr>
        <w:t xml:space="preserve"> </w:t>
      </w:r>
      <w:r w:rsidR="003E1492" w:rsidRPr="00EA113A">
        <w:rPr>
          <w:rFonts w:cs="Times New Roman"/>
          <w:szCs w:val="28"/>
        </w:rPr>
        <w:t>муниципальные комиссии)</w:t>
      </w:r>
      <w:r w:rsidR="00441F6E">
        <w:rPr>
          <w:rFonts w:cs="Times New Roman"/>
          <w:szCs w:val="28"/>
        </w:rPr>
        <w:t>,</w:t>
      </w:r>
      <w:r w:rsidR="003E1492" w:rsidRPr="00EA113A">
        <w:rPr>
          <w:rFonts w:cs="Times New Roman"/>
          <w:szCs w:val="28"/>
        </w:rPr>
        <w:t xml:space="preserve"> </w:t>
      </w:r>
      <w:r w:rsidR="00441F6E">
        <w:rPr>
          <w:rFonts w:cs="Times New Roman"/>
          <w:szCs w:val="28"/>
        </w:rPr>
        <w:t>ими</w:t>
      </w:r>
      <w:r w:rsidRPr="00EA113A">
        <w:rPr>
          <w:rFonts w:cs="Times New Roman"/>
          <w:szCs w:val="28"/>
        </w:rPr>
        <w:t xml:space="preserve"> </w:t>
      </w:r>
      <w:r w:rsidR="003E1492" w:rsidRPr="00EA113A">
        <w:rPr>
          <w:rFonts w:cs="Times New Roman"/>
          <w:szCs w:val="28"/>
        </w:rPr>
        <w:t>за 2024 год проведено 564 заседани</w:t>
      </w:r>
      <w:r w:rsidR="00364EBD" w:rsidRPr="00EA113A">
        <w:rPr>
          <w:rFonts w:cs="Times New Roman"/>
          <w:szCs w:val="28"/>
        </w:rPr>
        <w:t>й</w:t>
      </w:r>
      <w:r w:rsidR="003E1492" w:rsidRPr="00EA113A">
        <w:rPr>
          <w:rFonts w:cs="Times New Roman"/>
          <w:szCs w:val="28"/>
        </w:rPr>
        <w:t>, в том числе выездных, расширенных – 64, рассмотрено 546 обращений граждан по вопросам защиты прав и законных интересов детей, членами территориальных комиссий посещено 194 организаций в рамках проверки поступивших сообщ</w:t>
      </w:r>
      <w:r w:rsidR="003E1492" w:rsidRPr="00EA113A">
        <w:rPr>
          <w:rFonts w:cs="Times New Roman"/>
          <w:szCs w:val="28"/>
        </w:rPr>
        <w:t>е</w:t>
      </w:r>
      <w:r w:rsidR="003E1492" w:rsidRPr="00EA113A">
        <w:rPr>
          <w:rFonts w:cs="Times New Roman"/>
          <w:szCs w:val="28"/>
        </w:rPr>
        <w:t>ний о нарушении прав несовершеннолетних.</w:t>
      </w:r>
      <w:proofErr w:type="gramEnd"/>
    </w:p>
    <w:p w:rsidR="003E1492" w:rsidRPr="00EA113A" w:rsidRDefault="003E1492" w:rsidP="00EA113A">
      <w:pPr>
        <w:spacing w:line="240" w:lineRule="auto"/>
        <w:rPr>
          <w:rFonts w:cs="Times New Roman"/>
          <w:szCs w:val="28"/>
        </w:rPr>
      </w:pPr>
      <w:proofErr w:type="gramStart"/>
      <w:r w:rsidRPr="00EA113A">
        <w:rPr>
          <w:rFonts w:cs="Times New Roman"/>
          <w:szCs w:val="28"/>
        </w:rPr>
        <w:t>За 2024 год в отношении 3</w:t>
      </w:r>
      <w:r w:rsidR="00364EBD" w:rsidRPr="00EA113A">
        <w:rPr>
          <w:rFonts w:cs="Times New Roman"/>
          <w:szCs w:val="28"/>
        </w:rPr>
        <w:t> </w:t>
      </w:r>
      <w:r w:rsidRPr="00EA113A">
        <w:rPr>
          <w:rFonts w:cs="Times New Roman"/>
          <w:szCs w:val="28"/>
        </w:rPr>
        <w:t xml:space="preserve">986 несовершеннолетних (с учетом детей из группы риска, детей, состоящих на </w:t>
      </w:r>
      <w:proofErr w:type="spellStart"/>
      <w:r w:rsidRPr="00EA113A">
        <w:rPr>
          <w:rFonts w:cs="Times New Roman"/>
          <w:szCs w:val="28"/>
        </w:rPr>
        <w:t>внутришкольных</w:t>
      </w:r>
      <w:proofErr w:type="spellEnd"/>
      <w:r w:rsidRPr="00EA113A">
        <w:rPr>
          <w:rFonts w:cs="Times New Roman"/>
          <w:szCs w:val="28"/>
        </w:rPr>
        <w:t xml:space="preserve"> учетах, детей из неблаг</w:t>
      </w:r>
      <w:r w:rsidRPr="00EA113A">
        <w:rPr>
          <w:rFonts w:cs="Times New Roman"/>
          <w:szCs w:val="28"/>
        </w:rPr>
        <w:t>о</w:t>
      </w:r>
      <w:r w:rsidRPr="00EA113A">
        <w:rPr>
          <w:rFonts w:cs="Times New Roman"/>
          <w:szCs w:val="28"/>
        </w:rPr>
        <w:t>получных семей) осуществлялись профилактические восстановительные раб</w:t>
      </w:r>
      <w:r w:rsidRPr="00EA113A">
        <w:rPr>
          <w:rFonts w:cs="Times New Roman"/>
          <w:szCs w:val="28"/>
        </w:rPr>
        <w:t>о</w:t>
      </w:r>
      <w:r w:rsidRPr="00EA113A">
        <w:rPr>
          <w:rFonts w:cs="Times New Roman"/>
          <w:szCs w:val="28"/>
        </w:rPr>
        <w:t xml:space="preserve">ты различными органами системы профилактики, более одной тысячи семей, </w:t>
      </w:r>
      <w:r w:rsidRPr="00EA113A">
        <w:rPr>
          <w:rFonts w:cs="Times New Roman"/>
          <w:szCs w:val="28"/>
        </w:rPr>
        <w:lastRenderedPageBreak/>
        <w:t>находящихся в социально опасном положении, трудной жизненной ситуации, сопровождались и сопровождаются сотрудниками центров социальной помощи семье и детям, педагогами школ, более 490 семей были выявлены</w:t>
      </w:r>
      <w:proofErr w:type="gramEnd"/>
      <w:r w:rsidRPr="00EA113A">
        <w:rPr>
          <w:rFonts w:cs="Times New Roman"/>
          <w:szCs w:val="28"/>
        </w:rPr>
        <w:t xml:space="preserve"> как </w:t>
      </w:r>
      <w:proofErr w:type="gramStart"/>
      <w:r w:rsidRPr="00EA113A">
        <w:rPr>
          <w:rFonts w:cs="Times New Roman"/>
          <w:szCs w:val="28"/>
        </w:rPr>
        <w:t>наход</w:t>
      </w:r>
      <w:r w:rsidRPr="00EA113A">
        <w:rPr>
          <w:rFonts w:cs="Times New Roman"/>
          <w:szCs w:val="28"/>
        </w:rPr>
        <w:t>я</w:t>
      </w:r>
      <w:r w:rsidRPr="00EA113A">
        <w:rPr>
          <w:rFonts w:cs="Times New Roman"/>
          <w:szCs w:val="28"/>
        </w:rPr>
        <w:t>щиеся</w:t>
      </w:r>
      <w:proofErr w:type="gramEnd"/>
      <w:r w:rsidRPr="00EA113A">
        <w:rPr>
          <w:rFonts w:cs="Times New Roman"/>
          <w:szCs w:val="28"/>
        </w:rPr>
        <w:t xml:space="preserve"> в социально опасном положении. В отношении 2419 несовершенноле</w:t>
      </w:r>
      <w:r w:rsidRPr="00EA113A">
        <w:rPr>
          <w:rFonts w:cs="Times New Roman"/>
          <w:szCs w:val="28"/>
        </w:rPr>
        <w:t>т</w:t>
      </w:r>
      <w:r w:rsidRPr="00EA113A">
        <w:rPr>
          <w:rFonts w:cs="Times New Roman"/>
          <w:szCs w:val="28"/>
        </w:rPr>
        <w:t>них органами и учреждениями системы профилактики республики прекращена индивидуальная профилактическая работа, из них в связи с улучшением ситу</w:t>
      </w:r>
      <w:r w:rsidRPr="00EA113A">
        <w:rPr>
          <w:rFonts w:cs="Times New Roman"/>
          <w:szCs w:val="28"/>
        </w:rPr>
        <w:t>а</w:t>
      </w:r>
      <w:r w:rsidRPr="00EA113A">
        <w:rPr>
          <w:rFonts w:cs="Times New Roman"/>
          <w:szCs w:val="28"/>
        </w:rPr>
        <w:t>ции – 2166.</w:t>
      </w:r>
    </w:p>
    <w:p w:rsidR="003E1492" w:rsidRPr="00EA113A" w:rsidRDefault="003E1492" w:rsidP="00EA113A">
      <w:pPr>
        <w:spacing w:line="240" w:lineRule="auto"/>
        <w:rPr>
          <w:rFonts w:cs="Times New Roman"/>
          <w:szCs w:val="28"/>
        </w:rPr>
      </w:pPr>
      <w:r w:rsidRPr="00EA113A">
        <w:rPr>
          <w:rFonts w:cs="Times New Roman"/>
          <w:szCs w:val="28"/>
        </w:rPr>
        <w:t xml:space="preserve">В </w:t>
      </w:r>
      <w:r w:rsidR="009A1B06">
        <w:rPr>
          <w:rFonts w:cs="Times New Roman"/>
          <w:szCs w:val="28"/>
        </w:rPr>
        <w:t>отчетном</w:t>
      </w:r>
      <w:r w:rsidRPr="00EA113A">
        <w:rPr>
          <w:rFonts w:cs="Times New Roman"/>
          <w:szCs w:val="28"/>
        </w:rPr>
        <w:t xml:space="preserve"> году муниципальными комиссиями на заседаниях рассмотр</w:t>
      </w:r>
      <w:r w:rsidRPr="00EA113A">
        <w:rPr>
          <w:rFonts w:cs="Times New Roman"/>
          <w:szCs w:val="28"/>
        </w:rPr>
        <w:t>е</w:t>
      </w:r>
      <w:r w:rsidR="009A1B06">
        <w:rPr>
          <w:rFonts w:cs="Times New Roman"/>
          <w:szCs w:val="28"/>
        </w:rPr>
        <w:t>но 5932 протокола</w:t>
      </w:r>
      <w:r w:rsidRPr="00EA113A">
        <w:rPr>
          <w:rFonts w:cs="Times New Roman"/>
          <w:szCs w:val="28"/>
        </w:rPr>
        <w:t xml:space="preserve"> об административных правонарушениях, из них в отнош</w:t>
      </w:r>
      <w:r w:rsidRPr="00EA113A">
        <w:rPr>
          <w:rFonts w:cs="Times New Roman"/>
          <w:szCs w:val="28"/>
        </w:rPr>
        <w:t>е</w:t>
      </w:r>
      <w:r w:rsidRPr="00EA113A">
        <w:rPr>
          <w:rFonts w:cs="Times New Roman"/>
          <w:szCs w:val="28"/>
        </w:rPr>
        <w:t xml:space="preserve">нии несовершеннолетних – 804, законных представителей – 5128, </w:t>
      </w:r>
      <w:r w:rsidR="00364EBD" w:rsidRPr="00EA113A">
        <w:rPr>
          <w:rFonts w:cs="Times New Roman"/>
          <w:szCs w:val="28"/>
        </w:rPr>
        <w:t xml:space="preserve">оштрафовано </w:t>
      </w:r>
      <w:r w:rsidRPr="00EA113A">
        <w:rPr>
          <w:rFonts w:cs="Times New Roman"/>
          <w:szCs w:val="28"/>
        </w:rPr>
        <w:t>3137 виновных лиц (2647 субъектов административной ответственности пред</w:t>
      </w:r>
      <w:r w:rsidRPr="00EA113A">
        <w:rPr>
          <w:rFonts w:cs="Times New Roman"/>
          <w:szCs w:val="28"/>
        </w:rPr>
        <w:t>у</w:t>
      </w:r>
      <w:r w:rsidRPr="00EA113A">
        <w:rPr>
          <w:rFonts w:cs="Times New Roman"/>
          <w:szCs w:val="28"/>
        </w:rPr>
        <w:t>прежден</w:t>
      </w:r>
      <w:r w:rsidR="009A1B06">
        <w:rPr>
          <w:rFonts w:cs="Times New Roman"/>
          <w:szCs w:val="28"/>
        </w:rPr>
        <w:t>о</w:t>
      </w:r>
      <w:r w:rsidRPr="00EA113A">
        <w:rPr>
          <w:rFonts w:cs="Times New Roman"/>
          <w:szCs w:val="28"/>
        </w:rPr>
        <w:t>).</w:t>
      </w:r>
    </w:p>
    <w:p w:rsidR="003E1492" w:rsidRPr="00EA113A" w:rsidRDefault="00364EBD" w:rsidP="00EA113A">
      <w:pPr>
        <w:spacing w:line="240" w:lineRule="auto"/>
        <w:rPr>
          <w:rFonts w:cs="Times New Roman"/>
          <w:szCs w:val="28"/>
        </w:rPr>
      </w:pPr>
      <w:r w:rsidRPr="00EA113A">
        <w:rPr>
          <w:rFonts w:cs="Times New Roman"/>
          <w:szCs w:val="28"/>
        </w:rPr>
        <w:t>В</w:t>
      </w:r>
      <w:r w:rsidR="003E1492" w:rsidRPr="00EA113A">
        <w:rPr>
          <w:rFonts w:cs="Times New Roman"/>
          <w:szCs w:val="28"/>
        </w:rPr>
        <w:t xml:space="preserve"> суд направлен</w:t>
      </w:r>
      <w:r w:rsidRPr="00EA113A">
        <w:rPr>
          <w:rFonts w:cs="Times New Roman"/>
          <w:szCs w:val="28"/>
        </w:rPr>
        <w:t>о</w:t>
      </w:r>
      <w:r w:rsidR="003E1492" w:rsidRPr="00EA113A">
        <w:rPr>
          <w:rFonts w:cs="Times New Roman"/>
          <w:szCs w:val="28"/>
        </w:rPr>
        <w:t xml:space="preserve"> </w:t>
      </w:r>
      <w:r w:rsidRPr="00EA113A">
        <w:rPr>
          <w:rFonts w:cs="Times New Roman"/>
          <w:szCs w:val="28"/>
        </w:rPr>
        <w:t xml:space="preserve">64 исковых заявления </w:t>
      </w:r>
      <w:r w:rsidR="003E1492" w:rsidRPr="00EA113A">
        <w:rPr>
          <w:rFonts w:cs="Times New Roman"/>
          <w:szCs w:val="28"/>
        </w:rPr>
        <w:t>в интересах несовершеннолетних по постановлениям муниципальных комиссий</w:t>
      </w:r>
      <w:r w:rsidRPr="00EA113A">
        <w:rPr>
          <w:rFonts w:cs="Times New Roman"/>
          <w:szCs w:val="28"/>
        </w:rPr>
        <w:t xml:space="preserve">: </w:t>
      </w:r>
      <w:r w:rsidR="003E1492" w:rsidRPr="00EA113A">
        <w:rPr>
          <w:rFonts w:cs="Times New Roman"/>
          <w:szCs w:val="28"/>
        </w:rPr>
        <w:t>о лишении родительских прав – 51, об ограничении в родительских правах – 13. Удовлетворено судом – 45.</w:t>
      </w:r>
    </w:p>
    <w:p w:rsidR="003E1492" w:rsidRPr="00EA113A" w:rsidRDefault="003E1492" w:rsidP="00EA113A">
      <w:pPr>
        <w:spacing w:line="240" w:lineRule="auto"/>
        <w:rPr>
          <w:rFonts w:cs="Times New Roman"/>
          <w:szCs w:val="28"/>
        </w:rPr>
      </w:pPr>
      <w:r w:rsidRPr="00EA113A">
        <w:rPr>
          <w:rFonts w:cs="Times New Roman"/>
          <w:szCs w:val="28"/>
        </w:rPr>
        <w:t>В муниципальные комиссии за 2024 год из органов внутренних дел ре</w:t>
      </w:r>
      <w:r w:rsidRPr="00EA113A">
        <w:rPr>
          <w:rFonts w:cs="Times New Roman"/>
          <w:szCs w:val="28"/>
        </w:rPr>
        <w:t>с</w:t>
      </w:r>
      <w:r w:rsidRPr="00EA113A">
        <w:rPr>
          <w:rFonts w:cs="Times New Roman"/>
          <w:szCs w:val="28"/>
        </w:rPr>
        <w:t>публики поступило 42 копи</w:t>
      </w:r>
      <w:r w:rsidR="00364EBD" w:rsidRPr="00EA113A">
        <w:rPr>
          <w:rFonts w:cs="Times New Roman"/>
          <w:szCs w:val="28"/>
        </w:rPr>
        <w:t>и</w:t>
      </w:r>
      <w:r w:rsidRPr="00EA113A">
        <w:rPr>
          <w:rFonts w:cs="Times New Roman"/>
          <w:szCs w:val="28"/>
        </w:rPr>
        <w:t xml:space="preserve"> материалов прекращенных уголовных дел и мат</w:t>
      </w:r>
      <w:r w:rsidRPr="00EA113A">
        <w:rPr>
          <w:rFonts w:cs="Times New Roman"/>
          <w:szCs w:val="28"/>
        </w:rPr>
        <w:t>е</w:t>
      </w:r>
      <w:r w:rsidRPr="00EA113A">
        <w:rPr>
          <w:rFonts w:cs="Times New Roman"/>
          <w:szCs w:val="28"/>
        </w:rPr>
        <w:t>риалов об отказе в возбуждении уголовного дела в отношении 30 совершивших общественно опасные деяния, преступления несовершеннолетних. Ре</w:t>
      </w:r>
      <w:r w:rsidR="00D2481E" w:rsidRPr="00EA113A">
        <w:rPr>
          <w:rFonts w:cs="Times New Roman"/>
          <w:szCs w:val="28"/>
        </w:rPr>
        <w:t xml:space="preserve">шениями муниципальных комиссий </w:t>
      </w:r>
      <w:r w:rsidRPr="00EA113A">
        <w:rPr>
          <w:rFonts w:cs="Times New Roman"/>
          <w:szCs w:val="28"/>
        </w:rPr>
        <w:t>в отношении 29 подростков приняты постановления о применении мер воспитательного воздействия, в отношении 13 – направление в специальное учебно-воспитательное учреждение закрытого типа.</w:t>
      </w:r>
    </w:p>
    <w:p w:rsidR="00E7281C" w:rsidRPr="00EA113A" w:rsidRDefault="003E1492" w:rsidP="00EA113A">
      <w:pPr>
        <w:spacing w:line="240" w:lineRule="auto"/>
        <w:rPr>
          <w:rFonts w:cs="Times New Roman"/>
          <w:szCs w:val="28"/>
        </w:rPr>
      </w:pPr>
      <w:r w:rsidRPr="00EA113A">
        <w:rPr>
          <w:rFonts w:cs="Times New Roman"/>
          <w:szCs w:val="28"/>
        </w:rPr>
        <w:t>В целях реализации полномочий по рассмотрению заявлений по допуску ранее судимых и придвигавшихся к уголовной ответственности граждан к де</w:t>
      </w:r>
      <w:r w:rsidRPr="00EA113A">
        <w:rPr>
          <w:rFonts w:cs="Times New Roman"/>
          <w:szCs w:val="28"/>
        </w:rPr>
        <w:t>я</w:t>
      </w:r>
      <w:r w:rsidRPr="00EA113A">
        <w:rPr>
          <w:rFonts w:cs="Times New Roman"/>
          <w:szCs w:val="28"/>
        </w:rPr>
        <w:t>тельности с участием несовершеннолетних в 2024 году Межведомственной к</w:t>
      </w:r>
      <w:r w:rsidRPr="00EA113A">
        <w:rPr>
          <w:rFonts w:cs="Times New Roman"/>
          <w:szCs w:val="28"/>
        </w:rPr>
        <w:t>о</w:t>
      </w:r>
      <w:r w:rsidRPr="00EA113A">
        <w:rPr>
          <w:rFonts w:cs="Times New Roman"/>
          <w:szCs w:val="28"/>
        </w:rPr>
        <w:t xml:space="preserve">миссией </w:t>
      </w:r>
      <w:r w:rsidR="00E43F23">
        <w:rPr>
          <w:rFonts w:cs="Times New Roman"/>
          <w:szCs w:val="28"/>
        </w:rPr>
        <w:t>проведено</w:t>
      </w:r>
      <w:r w:rsidRPr="00EA113A">
        <w:rPr>
          <w:rFonts w:cs="Times New Roman"/>
          <w:szCs w:val="28"/>
        </w:rPr>
        <w:t xml:space="preserve"> 135 консультаций, </w:t>
      </w:r>
      <w:r w:rsidR="00E43F23">
        <w:rPr>
          <w:rFonts w:cs="Times New Roman"/>
          <w:szCs w:val="28"/>
        </w:rPr>
        <w:t xml:space="preserve">принято </w:t>
      </w:r>
      <w:r w:rsidRPr="00EA113A">
        <w:rPr>
          <w:rFonts w:cs="Times New Roman"/>
          <w:szCs w:val="28"/>
        </w:rPr>
        <w:t>42 письменных заявлени</w:t>
      </w:r>
      <w:r w:rsidR="00D2481E" w:rsidRPr="00EA113A">
        <w:rPr>
          <w:rFonts w:cs="Times New Roman"/>
          <w:szCs w:val="28"/>
        </w:rPr>
        <w:t>я,</w:t>
      </w:r>
      <w:r w:rsidRPr="00EA113A">
        <w:rPr>
          <w:rFonts w:cs="Times New Roman"/>
          <w:szCs w:val="28"/>
        </w:rPr>
        <w:t xml:space="preserve"> из них допущены </w:t>
      </w:r>
      <w:r w:rsidR="00D2481E" w:rsidRPr="00EA113A">
        <w:rPr>
          <w:rFonts w:cs="Times New Roman"/>
          <w:szCs w:val="28"/>
        </w:rPr>
        <w:t xml:space="preserve">– </w:t>
      </w:r>
      <w:r w:rsidRPr="00EA113A">
        <w:rPr>
          <w:rFonts w:cs="Times New Roman"/>
          <w:szCs w:val="28"/>
        </w:rPr>
        <w:t>22, не допущены – 11, вынесены постановления об отказе в рассмотрении – 9.</w:t>
      </w:r>
    </w:p>
    <w:p w:rsidR="003E1492" w:rsidRPr="00EA113A" w:rsidRDefault="003E1492" w:rsidP="00EA113A">
      <w:pPr>
        <w:spacing w:line="240" w:lineRule="auto"/>
        <w:rPr>
          <w:rFonts w:cs="Times New Roman"/>
          <w:szCs w:val="28"/>
        </w:rPr>
      </w:pPr>
      <w:r w:rsidRPr="00EA113A">
        <w:rPr>
          <w:rFonts w:cs="Times New Roman"/>
          <w:szCs w:val="28"/>
        </w:rPr>
        <w:t>Все решения Межведомственной комиссии по рассмотрению заявлений граждан оформлены в виде постановлений с обоснованными и мотивирова</w:t>
      </w:r>
      <w:r w:rsidRPr="00EA113A">
        <w:rPr>
          <w:rFonts w:cs="Times New Roman"/>
          <w:szCs w:val="28"/>
        </w:rPr>
        <w:t>н</w:t>
      </w:r>
      <w:r w:rsidRPr="00EA113A">
        <w:rPr>
          <w:rFonts w:cs="Times New Roman"/>
          <w:szCs w:val="28"/>
        </w:rPr>
        <w:t>ными выводами о том, что заявитель не представляет (представляет) опасности для жизни, здоровья и нравственности несовершеннолетних. Таким образом, всего за прошлый год аппаратом Межведомственной комиссии было подгото</w:t>
      </w:r>
      <w:r w:rsidRPr="00EA113A">
        <w:rPr>
          <w:rFonts w:cs="Times New Roman"/>
          <w:szCs w:val="28"/>
        </w:rPr>
        <w:t>в</w:t>
      </w:r>
      <w:r w:rsidRPr="00EA113A">
        <w:rPr>
          <w:rFonts w:cs="Times New Roman"/>
          <w:szCs w:val="28"/>
        </w:rPr>
        <w:t>лено и направлено 42 постановлений.</w:t>
      </w:r>
    </w:p>
    <w:p w:rsidR="003E1492" w:rsidRPr="00EA113A" w:rsidRDefault="00D2481E" w:rsidP="00EA113A">
      <w:pPr>
        <w:spacing w:line="240" w:lineRule="auto"/>
        <w:rPr>
          <w:rFonts w:cs="Times New Roman"/>
          <w:szCs w:val="28"/>
        </w:rPr>
      </w:pPr>
      <w:r w:rsidRPr="00EA113A">
        <w:rPr>
          <w:rFonts w:cs="Times New Roman"/>
          <w:szCs w:val="28"/>
        </w:rPr>
        <w:t xml:space="preserve">Продолжилась работа по </w:t>
      </w:r>
      <w:r w:rsidR="003E1492" w:rsidRPr="00EA113A">
        <w:rPr>
          <w:rFonts w:cs="Times New Roman"/>
          <w:szCs w:val="28"/>
        </w:rPr>
        <w:t>нормативно</w:t>
      </w:r>
      <w:r w:rsidRPr="00EA113A">
        <w:rPr>
          <w:rFonts w:cs="Times New Roman"/>
          <w:szCs w:val="28"/>
        </w:rPr>
        <w:t>-</w:t>
      </w:r>
      <w:r w:rsidR="003E1492" w:rsidRPr="00EA113A">
        <w:rPr>
          <w:rFonts w:cs="Times New Roman"/>
          <w:szCs w:val="28"/>
        </w:rPr>
        <w:t>правовом</w:t>
      </w:r>
      <w:r w:rsidRPr="00EA113A">
        <w:rPr>
          <w:rFonts w:cs="Times New Roman"/>
          <w:szCs w:val="28"/>
        </w:rPr>
        <w:t>у</w:t>
      </w:r>
      <w:r w:rsidR="003E1492" w:rsidRPr="00EA113A">
        <w:rPr>
          <w:rFonts w:cs="Times New Roman"/>
          <w:szCs w:val="28"/>
        </w:rPr>
        <w:t xml:space="preserve"> обеспечени</w:t>
      </w:r>
      <w:r w:rsidRPr="00EA113A">
        <w:rPr>
          <w:rFonts w:cs="Times New Roman"/>
          <w:szCs w:val="28"/>
        </w:rPr>
        <w:t>ю</w:t>
      </w:r>
      <w:r w:rsidR="003E1492" w:rsidRPr="00EA113A">
        <w:rPr>
          <w:rFonts w:cs="Times New Roman"/>
          <w:szCs w:val="28"/>
        </w:rPr>
        <w:t xml:space="preserve"> </w:t>
      </w:r>
      <w:proofErr w:type="gramStart"/>
      <w:r w:rsidR="003E1492" w:rsidRPr="00EA113A">
        <w:rPr>
          <w:rFonts w:cs="Times New Roman"/>
          <w:szCs w:val="28"/>
        </w:rPr>
        <w:t>деятельн</w:t>
      </w:r>
      <w:r w:rsidR="003E1492" w:rsidRPr="00EA113A">
        <w:rPr>
          <w:rFonts w:cs="Times New Roman"/>
          <w:szCs w:val="28"/>
        </w:rPr>
        <w:t>о</w:t>
      </w:r>
      <w:r w:rsidR="003E1492" w:rsidRPr="00EA113A">
        <w:rPr>
          <w:rFonts w:cs="Times New Roman"/>
          <w:szCs w:val="28"/>
        </w:rPr>
        <w:t>сти субъектов системы профилактики безнадзорности</w:t>
      </w:r>
      <w:proofErr w:type="gramEnd"/>
      <w:r w:rsidR="003E1492" w:rsidRPr="00EA113A">
        <w:rPr>
          <w:rFonts w:cs="Times New Roman"/>
          <w:szCs w:val="28"/>
        </w:rPr>
        <w:t xml:space="preserve"> и правонарушений нес</w:t>
      </w:r>
      <w:r w:rsidR="003E1492" w:rsidRPr="00EA113A">
        <w:rPr>
          <w:rFonts w:cs="Times New Roman"/>
          <w:szCs w:val="28"/>
        </w:rPr>
        <w:t>о</w:t>
      </w:r>
      <w:r w:rsidR="003E1492" w:rsidRPr="00EA113A">
        <w:rPr>
          <w:rFonts w:cs="Times New Roman"/>
          <w:szCs w:val="28"/>
        </w:rPr>
        <w:t>вершеннолетних:</w:t>
      </w:r>
    </w:p>
    <w:p w:rsidR="003E1492" w:rsidRPr="00EA113A" w:rsidRDefault="003E1492" w:rsidP="00EA113A">
      <w:pPr>
        <w:spacing w:line="240" w:lineRule="auto"/>
        <w:rPr>
          <w:rFonts w:cs="Times New Roman"/>
          <w:szCs w:val="28"/>
        </w:rPr>
      </w:pPr>
      <w:r w:rsidRPr="00EA113A">
        <w:rPr>
          <w:rFonts w:cs="Times New Roman"/>
          <w:szCs w:val="28"/>
        </w:rPr>
        <w:t>- заключено соглашение об орга</w:t>
      </w:r>
      <w:r w:rsidR="00D2481E" w:rsidRPr="00EA113A">
        <w:rPr>
          <w:rFonts w:cs="Times New Roman"/>
          <w:szCs w:val="28"/>
        </w:rPr>
        <w:t>низации информационного и техно</w:t>
      </w:r>
      <w:r w:rsidRPr="00EA113A">
        <w:rPr>
          <w:rFonts w:cs="Times New Roman"/>
          <w:szCs w:val="28"/>
        </w:rPr>
        <w:t>лог</w:t>
      </w:r>
      <w:r w:rsidRPr="00EA113A">
        <w:rPr>
          <w:rFonts w:cs="Times New Roman"/>
          <w:szCs w:val="28"/>
        </w:rPr>
        <w:t>и</w:t>
      </w:r>
      <w:r w:rsidRPr="00EA113A">
        <w:rPr>
          <w:rFonts w:cs="Times New Roman"/>
          <w:szCs w:val="28"/>
        </w:rPr>
        <w:t xml:space="preserve">ческого взаимодействия </w:t>
      </w:r>
      <w:r w:rsidR="00D2481E" w:rsidRPr="00EA113A">
        <w:rPr>
          <w:rFonts w:cs="Times New Roman"/>
          <w:szCs w:val="28"/>
        </w:rPr>
        <w:t xml:space="preserve">между Правительством Республики Тыва и </w:t>
      </w:r>
      <w:r w:rsidRPr="00EA113A">
        <w:rPr>
          <w:rFonts w:cs="Times New Roman"/>
          <w:szCs w:val="28"/>
        </w:rPr>
        <w:t>Автоно</w:t>
      </w:r>
      <w:r w:rsidRPr="00EA113A">
        <w:rPr>
          <w:rFonts w:cs="Times New Roman"/>
          <w:szCs w:val="28"/>
        </w:rPr>
        <w:t>м</w:t>
      </w:r>
      <w:r w:rsidRPr="00EA113A">
        <w:rPr>
          <w:rFonts w:cs="Times New Roman"/>
          <w:szCs w:val="28"/>
        </w:rPr>
        <w:t>ной некоммерческой организаци</w:t>
      </w:r>
      <w:r w:rsidR="00D2481E" w:rsidRPr="00EA113A">
        <w:rPr>
          <w:rFonts w:cs="Times New Roman"/>
          <w:szCs w:val="28"/>
        </w:rPr>
        <w:t>ей</w:t>
      </w:r>
      <w:r w:rsidRPr="00EA113A">
        <w:rPr>
          <w:rFonts w:cs="Times New Roman"/>
          <w:szCs w:val="28"/>
        </w:rPr>
        <w:t xml:space="preserve"> </w:t>
      </w:r>
      <w:r w:rsidR="00A80E85">
        <w:rPr>
          <w:rFonts w:cs="Times New Roman"/>
          <w:szCs w:val="28"/>
        </w:rPr>
        <w:t>«</w:t>
      </w:r>
      <w:r w:rsidRPr="00EA113A">
        <w:rPr>
          <w:rFonts w:cs="Times New Roman"/>
          <w:szCs w:val="28"/>
        </w:rPr>
        <w:t xml:space="preserve">Центр изучения и сетевого </w:t>
      </w:r>
      <w:r w:rsidR="00D2481E" w:rsidRPr="00EA113A">
        <w:rPr>
          <w:rFonts w:cs="Times New Roman"/>
          <w:szCs w:val="28"/>
        </w:rPr>
        <w:t>мониторинга молодежной среды</w:t>
      </w:r>
      <w:r w:rsidR="00A80E85">
        <w:rPr>
          <w:rFonts w:cs="Times New Roman"/>
          <w:szCs w:val="28"/>
        </w:rPr>
        <w:t>»</w:t>
      </w:r>
      <w:r w:rsidR="00D2481E" w:rsidRPr="00EA113A">
        <w:rPr>
          <w:rFonts w:cs="Times New Roman"/>
          <w:szCs w:val="28"/>
        </w:rPr>
        <w:t xml:space="preserve"> </w:t>
      </w:r>
      <w:r w:rsidRPr="00EA113A">
        <w:rPr>
          <w:rFonts w:cs="Times New Roman"/>
          <w:szCs w:val="28"/>
        </w:rPr>
        <w:t>при подключении и проведении опытной эксплуатации а</w:t>
      </w:r>
      <w:r w:rsidRPr="00EA113A">
        <w:rPr>
          <w:rFonts w:cs="Times New Roman"/>
          <w:szCs w:val="28"/>
        </w:rPr>
        <w:t>в</w:t>
      </w:r>
      <w:r w:rsidRPr="00EA113A">
        <w:rPr>
          <w:rFonts w:cs="Times New Roman"/>
          <w:szCs w:val="28"/>
        </w:rPr>
        <w:t>томатизированной информационной системы в сфере защиты прав несове</w:t>
      </w:r>
      <w:r w:rsidRPr="00EA113A">
        <w:rPr>
          <w:rFonts w:cs="Times New Roman"/>
          <w:szCs w:val="28"/>
        </w:rPr>
        <w:t>р</w:t>
      </w:r>
      <w:r w:rsidRPr="00EA113A">
        <w:rPr>
          <w:rFonts w:cs="Times New Roman"/>
          <w:szCs w:val="28"/>
        </w:rPr>
        <w:t>шеннолетних и профилактики их антиобщественного и противоправного пов</w:t>
      </w:r>
      <w:r w:rsidRPr="00EA113A">
        <w:rPr>
          <w:rFonts w:cs="Times New Roman"/>
          <w:szCs w:val="28"/>
        </w:rPr>
        <w:t>е</w:t>
      </w:r>
      <w:r w:rsidRPr="00EA113A">
        <w:rPr>
          <w:rFonts w:cs="Times New Roman"/>
          <w:szCs w:val="28"/>
        </w:rPr>
        <w:t>дения от 23 мая 2024</w:t>
      </w:r>
      <w:r w:rsidR="00D2481E" w:rsidRPr="00EA113A">
        <w:rPr>
          <w:rFonts w:cs="Times New Roman"/>
          <w:szCs w:val="28"/>
        </w:rPr>
        <w:t> </w:t>
      </w:r>
      <w:r w:rsidRPr="00EA113A">
        <w:rPr>
          <w:rFonts w:cs="Times New Roman"/>
          <w:szCs w:val="28"/>
        </w:rPr>
        <w:t>г.;</w:t>
      </w:r>
    </w:p>
    <w:p w:rsidR="003E1492" w:rsidRPr="00EA113A" w:rsidRDefault="003E1492" w:rsidP="00EA113A">
      <w:pPr>
        <w:spacing w:line="240" w:lineRule="auto"/>
        <w:rPr>
          <w:rFonts w:cs="Times New Roman"/>
          <w:szCs w:val="28"/>
        </w:rPr>
      </w:pPr>
      <w:r w:rsidRPr="00EA113A">
        <w:rPr>
          <w:rFonts w:cs="Times New Roman"/>
          <w:szCs w:val="28"/>
        </w:rPr>
        <w:lastRenderedPageBreak/>
        <w:t>- заключено Соглашени</w:t>
      </w:r>
      <w:r w:rsidR="00E43F23">
        <w:rPr>
          <w:rFonts w:cs="Times New Roman"/>
          <w:szCs w:val="28"/>
        </w:rPr>
        <w:t>е</w:t>
      </w:r>
      <w:r w:rsidRPr="00EA113A">
        <w:rPr>
          <w:rFonts w:cs="Times New Roman"/>
          <w:szCs w:val="28"/>
        </w:rPr>
        <w:t xml:space="preserve"> об информационном сотрудничестве </w:t>
      </w:r>
      <w:r w:rsidR="00E43F23">
        <w:rPr>
          <w:rFonts w:cs="Times New Roman"/>
          <w:szCs w:val="28"/>
        </w:rPr>
        <w:t xml:space="preserve">по обмену </w:t>
      </w:r>
      <w:r w:rsidRPr="00EA113A">
        <w:rPr>
          <w:rFonts w:cs="Times New Roman"/>
          <w:szCs w:val="28"/>
        </w:rPr>
        <w:t>сведениями, связанными с выполнением задач и функций в области профила</w:t>
      </w:r>
      <w:r w:rsidRPr="00EA113A">
        <w:rPr>
          <w:rFonts w:cs="Times New Roman"/>
          <w:szCs w:val="28"/>
        </w:rPr>
        <w:t>к</w:t>
      </w:r>
      <w:r w:rsidRPr="00EA113A">
        <w:rPr>
          <w:rFonts w:cs="Times New Roman"/>
          <w:szCs w:val="28"/>
        </w:rPr>
        <w:t>тики безнадзорности и правонарушений несовершеннолетних и в отношении в них между Правительством Республики Тыва и правоохранительны</w:t>
      </w:r>
      <w:r w:rsidR="00AD14CB">
        <w:rPr>
          <w:rFonts w:cs="Times New Roman"/>
          <w:szCs w:val="28"/>
        </w:rPr>
        <w:t>ми орган</w:t>
      </w:r>
      <w:r w:rsidR="00AD14CB">
        <w:rPr>
          <w:rFonts w:cs="Times New Roman"/>
          <w:szCs w:val="28"/>
        </w:rPr>
        <w:t>а</w:t>
      </w:r>
      <w:r w:rsidR="00AD14CB">
        <w:rPr>
          <w:rFonts w:cs="Times New Roman"/>
          <w:szCs w:val="28"/>
        </w:rPr>
        <w:t xml:space="preserve">ми Республики Тыва от </w:t>
      </w:r>
      <w:r w:rsidRPr="00EA113A">
        <w:rPr>
          <w:rFonts w:cs="Times New Roman"/>
          <w:szCs w:val="28"/>
        </w:rPr>
        <w:t>1 апреля 2024 г</w:t>
      </w:r>
      <w:r w:rsidR="00AD14CB">
        <w:rPr>
          <w:rFonts w:cs="Times New Roman"/>
          <w:szCs w:val="28"/>
        </w:rPr>
        <w:t>.</w:t>
      </w:r>
      <w:r w:rsidRPr="00EA113A">
        <w:rPr>
          <w:rFonts w:cs="Times New Roman"/>
          <w:szCs w:val="28"/>
        </w:rPr>
        <w:t>;</w:t>
      </w:r>
    </w:p>
    <w:p w:rsidR="003E1492" w:rsidRPr="00EA113A" w:rsidRDefault="00E43F23" w:rsidP="00EA113A">
      <w:pPr>
        <w:spacing w:line="240" w:lineRule="auto"/>
        <w:rPr>
          <w:rFonts w:cs="Times New Roman"/>
          <w:szCs w:val="28"/>
        </w:rPr>
      </w:pPr>
      <w:r>
        <w:rPr>
          <w:rFonts w:cs="Times New Roman"/>
          <w:szCs w:val="28"/>
        </w:rPr>
        <w:t>- разработан и принят З</w:t>
      </w:r>
      <w:r w:rsidR="003E1492" w:rsidRPr="00EA113A">
        <w:rPr>
          <w:rFonts w:cs="Times New Roman"/>
          <w:szCs w:val="28"/>
        </w:rPr>
        <w:t>акон Республики Тыва от 31 мая 2024 г</w:t>
      </w:r>
      <w:r w:rsidR="00AD14CB">
        <w:rPr>
          <w:rFonts w:cs="Times New Roman"/>
          <w:szCs w:val="28"/>
        </w:rPr>
        <w:t>.</w:t>
      </w:r>
      <w:r w:rsidR="007E0E95">
        <w:rPr>
          <w:rFonts w:cs="Times New Roman"/>
          <w:szCs w:val="28"/>
        </w:rPr>
        <w:t xml:space="preserve">                               № 1056-ЗРТ</w:t>
      </w:r>
      <w:r w:rsidR="003E1492" w:rsidRPr="00EA113A">
        <w:rPr>
          <w:rFonts w:cs="Times New Roman"/>
          <w:szCs w:val="28"/>
        </w:rPr>
        <w:t xml:space="preserve"> </w:t>
      </w:r>
      <w:r w:rsidR="00A80E85">
        <w:rPr>
          <w:rFonts w:cs="Times New Roman"/>
          <w:szCs w:val="28"/>
        </w:rPr>
        <w:t>«</w:t>
      </w:r>
      <w:r w:rsidR="003E1492" w:rsidRPr="00EA113A">
        <w:rPr>
          <w:rFonts w:cs="Times New Roman"/>
          <w:szCs w:val="28"/>
        </w:rPr>
        <w:t>Об организации деятельности комиссий по делам несовершенн</w:t>
      </w:r>
      <w:r w:rsidR="003E1492" w:rsidRPr="00EA113A">
        <w:rPr>
          <w:rFonts w:cs="Times New Roman"/>
          <w:szCs w:val="28"/>
        </w:rPr>
        <w:t>о</w:t>
      </w:r>
      <w:r w:rsidR="003E1492" w:rsidRPr="00EA113A">
        <w:rPr>
          <w:rFonts w:cs="Times New Roman"/>
          <w:szCs w:val="28"/>
        </w:rPr>
        <w:t>летних и защите их прав в Республике Тыва и наделении органов местного с</w:t>
      </w:r>
      <w:r w:rsidR="003E1492" w:rsidRPr="00EA113A">
        <w:rPr>
          <w:rFonts w:cs="Times New Roman"/>
          <w:szCs w:val="28"/>
        </w:rPr>
        <w:t>а</w:t>
      </w:r>
      <w:r w:rsidR="003E1492" w:rsidRPr="00EA113A">
        <w:rPr>
          <w:rFonts w:cs="Times New Roman"/>
          <w:szCs w:val="28"/>
        </w:rPr>
        <w:t>моуправления государственными полномочиями по созданию и организации деятельности комиссий по делам несовершеннолетних и защите их прав</w:t>
      </w:r>
      <w:r w:rsidR="00A80E85">
        <w:rPr>
          <w:rFonts w:cs="Times New Roman"/>
          <w:szCs w:val="28"/>
        </w:rPr>
        <w:t>»</w:t>
      </w:r>
      <w:r w:rsidR="003E1492" w:rsidRPr="00EA113A">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За 2024 год проведено 7 селекторных совещаний с рассмотрением 71 в</w:t>
      </w:r>
      <w:r w:rsidRPr="00EA113A">
        <w:rPr>
          <w:rFonts w:cs="Times New Roman"/>
          <w:szCs w:val="28"/>
        </w:rPr>
        <w:t>о</w:t>
      </w:r>
      <w:r w:rsidRPr="00EA113A">
        <w:rPr>
          <w:rFonts w:cs="Times New Roman"/>
          <w:szCs w:val="28"/>
        </w:rPr>
        <w:t xml:space="preserve">проса, по </w:t>
      </w:r>
      <w:proofErr w:type="gramStart"/>
      <w:r w:rsidRPr="00EA113A">
        <w:rPr>
          <w:rFonts w:cs="Times New Roman"/>
          <w:szCs w:val="28"/>
        </w:rPr>
        <w:t>итогам</w:t>
      </w:r>
      <w:proofErr w:type="gramEnd"/>
      <w:r w:rsidRPr="00EA113A">
        <w:rPr>
          <w:rFonts w:cs="Times New Roman"/>
          <w:szCs w:val="28"/>
        </w:rPr>
        <w:t xml:space="preserve"> рассмотрения кото</w:t>
      </w:r>
      <w:r w:rsidR="00D2481E" w:rsidRPr="00EA113A">
        <w:rPr>
          <w:rFonts w:cs="Times New Roman"/>
          <w:szCs w:val="28"/>
        </w:rPr>
        <w:t>р</w:t>
      </w:r>
      <w:r w:rsidR="007E0E95">
        <w:rPr>
          <w:rFonts w:cs="Times New Roman"/>
          <w:szCs w:val="28"/>
        </w:rPr>
        <w:t>ых</w:t>
      </w:r>
      <w:r w:rsidR="00D2481E" w:rsidRPr="00EA113A">
        <w:rPr>
          <w:rFonts w:cs="Times New Roman"/>
          <w:szCs w:val="28"/>
        </w:rPr>
        <w:t xml:space="preserve"> дан</w:t>
      </w:r>
      <w:r w:rsidR="007E0E95">
        <w:rPr>
          <w:rFonts w:cs="Times New Roman"/>
          <w:szCs w:val="28"/>
        </w:rPr>
        <w:t>о</w:t>
      </w:r>
      <w:r w:rsidR="00D2481E" w:rsidRPr="00EA113A">
        <w:rPr>
          <w:rFonts w:cs="Times New Roman"/>
          <w:szCs w:val="28"/>
        </w:rPr>
        <w:t xml:space="preserve"> 40 </w:t>
      </w:r>
      <w:proofErr w:type="spellStart"/>
      <w:r w:rsidR="00D2481E" w:rsidRPr="00EA113A">
        <w:rPr>
          <w:rFonts w:cs="Times New Roman"/>
          <w:szCs w:val="28"/>
        </w:rPr>
        <w:t>порученческих</w:t>
      </w:r>
      <w:proofErr w:type="spellEnd"/>
      <w:r w:rsidR="00D2481E" w:rsidRPr="00EA113A">
        <w:rPr>
          <w:rFonts w:cs="Times New Roman"/>
          <w:szCs w:val="28"/>
        </w:rPr>
        <w:t xml:space="preserve"> пунк</w:t>
      </w:r>
      <w:r w:rsidRPr="00EA113A">
        <w:rPr>
          <w:rFonts w:cs="Times New Roman"/>
          <w:szCs w:val="28"/>
        </w:rPr>
        <w:t xml:space="preserve">тов. В </w:t>
      </w:r>
      <w:r w:rsidR="007B428D" w:rsidRPr="00EA113A">
        <w:rPr>
          <w:rFonts w:cs="Times New Roman"/>
          <w:szCs w:val="28"/>
        </w:rPr>
        <w:t xml:space="preserve">большинстве случаев </w:t>
      </w:r>
      <w:r w:rsidRPr="00EA113A">
        <w:rPr>
          <w:rFonts w:cs="Times New Roman"/>
          <w:szCs w:val="28"/>
        </w:rPr>
        <w:t xml:space="preserve">(7 раз) </w:t>
      </w:r>
      <w:r w:rsidR="007B428D" w:rsidRPr="00EA113A">
        <w:rPr>
          <w:rFonts w:cs="Times New Roman"/>
          <w:szCs w:val="28"/>
        </w:rPr>
        <w:t xml:space="preserve">вопросы касались </w:t>
      </w:r>
      <w:r w:rsidRPr="00EA113A">
        <w:rPr>
          <w:rFonts w:cs="Times New Roman"/>
          <w:szCs w:val="28"/>
        </w:rPr>
        <w:t>итог</w:t>
      </w:r>
      <w:r w:rsidR="007B428D" w:rsidRPr="00EA113A">
        <w:rPr>
          <w:rFonts w:cs="Times New Roman"/>
          <w:szCs w:val="28"/>
        </w:rPr>
        <w:t>ов</w:t>
      </w:r>
      <w:r w:rsidRPr="00EA113A">
        <w:rPr>
          <w:rFonts w:cs="Times New Roman"/>
          <w:szCs w:val="28"/>
        </w:rPr>
        <w:t xml:space="preserve"> профилактической </w:t>
      </w:r>
      <w:proofErr w:type="gramStart"/>
      <w:r w:rsidRPr="00EA113A">
        <w:rPr>
          <w:rFonts w:cs="Times New Roman"/>
          <w:szCs w:val="28"/>
        </w:rPr>
        <w:t>раб</w:t>
      </w:r>
      <w:r w:rsidRPr="00EA113A">
        <w:rPr>
          <w:rFonts w:cs="Times New Roman"/>
          <w:szCs w:val="28"/>
        </w:rPr>
        <w:t>о</w:t>
      </w:r>
      <w:r w:rsidRPr="00EA113A">
        <w:rPr>
          <w:rFonts w:cs="Times New Roman"/>
          <w:szCs w:val="28"/>
        </w:rPr>
        <w:t>ты субъектов системы профилактики безнадзорности</w:t>
      </w:r>
      <w:proofErr w:type="gramEnd"/>
      <w:r w:rsidRPr="00EA113A">
        <w:rPr>
          <w:rFonts w:cs="Times New Roman"/>
          <w:szCs w:val="28"/>
        </w:rPr>
        <w:t xml:space="preserve"> и правонарушений нес</w:t>
      </w:r>
      <w:r w:rsidRPr="00EA113A">
        <w:rPr>
          <w:rFonts w:cs="Times New Roman"/>
          <w:szCs w:val="28"/>
        </w:rPr>
        <w:t>о</w:t>
      </w:r>
      <w:r w:rsidRPr="00EA113A">
        <w:rPr>
          <w:rFonts w:cs="Times New Roman"/>
          <w:szCs w:val="28"/>
        </w:rPr>
        <w:t>вершеннолетних, в целях контроля за принятием своевременных мер реагир</w:t>
      </w:r>
      <w:r w:rsidRPr="00EA113A">
        <w:rPr>
          <w:rFonts w:cs="Times New Roman"/>
          <w:szCs w:val="28"/>
        </w:rPr>
        <w:t>о</w:t>
      </w:r>
      <w:r w:rsidRPr="00EA113A">
        <w:rPr>
          <w:rFonts w:cs="Times New Roman"/>
          <w:szCs w:val="28"/>
        </w:rPr>
        <w:t>вания, улучшения качества работы, направленной на предупреждение безна</w:t>
      </w:r>
      <w:r w:rsidRPr="00EA113A">
        <w:rPr>
          <w:rFonts w:cs="Times New Roman"/>
          <w:szCs w:val="28"/>
        </w:rPr>
        <w:t>д</w:t>
      </w:r>
      <w:r w:rsidRPr="00EA113A">
        <w:rPr>
          <w:rFonts w:cs="Times New Roman"/>
          <w:szCs w:val="28"/>
        </w:rPr>
        <w:t xml:space="preserve">зорности и правонарушений несовершеннолетних, с заслушиванием </w:t>
      </w:r>
      <w:r w:rsidR="007B428D" w:rsidRPr="00EA113A">
        <w:rPr>
          <w:rFonts w:cs="Times New Roman"/>
          <w:szCs w:val="28"/>
        </w:rPr>
        <w:t>председ</w:t>
      </w:r>
      <w:r w:rsidR="007B428D" w:rsidRPr="00EA113A">
        <w:rPr>
          <w:rFonts w:cs="Times New Roman"/>
          <w:szCs w:val="28"/>
        </w:rPr>
        <w:t>а</w:t>
      </w:r>
      <w:r w:rsidR="007B428D" w:rsidRPr="00EA113A">
        <w:rPr>
          <w:rFonts w:cs="Times New Roman"/>
          <w:szCs w:val="28"/>
        </w:rPr>
        <w:t>телей администраций, за</w:t>
      </w:r>
      <w:r w:rsidRPr="00EA113A">
        <w:rPr>
          <w:rFonts w:cs="Times New Roman"/>
          <w:szCs w:val="28"/>
        </w:rPr>
        <w:t>местителей председателей, ответственных секретарей КДН и ЗП.</w:t>
      </w:r>
    </w:p>
    <w:p w:rsidR="003E1492" w:rsidRPr="00EA113A" w:rsidRDefault="003E1492" w:rsidP="00EA113A">
      <w:pPr>
        <w:spacing w:line="240" w:lineRule="auto"/>
        <w:rPr>
          <w:rFonts w:cs="Times New Roman"/>
          <w:szCs w:val="28"/>
        </w:rPr>
      </w:pPr>
      <w:r w:rsidRPr="00EA113A">
        <w:rPr>
          <w:rFonts w:cs="Times New Roman"/>
          <w:szCs w:val="28"/>
        </w:rPr>
        <w:t>Кроме того, систематически Межведомственной комиссией по делам несовершеннолетних и защите их прав Республики Тыва проводятся обуча</w:t>
      </w:r>
      <w:r w:rsidRPr="00EA113A">
        <w:rPr>
          <w:rFonts w:cs="Times New Roman"/>
          <w:szCs w:val="28"/>
        </w:rPr>
        <w:t>ю</w:t>
      </w:r>
      <w:r w:rsidRPr="00EA113A">
        <w:rPr>
          <w:rFonts w:cs="Times New Roman"/>
          <w:szCs w:val="28"/>
        </w:rPr>
        <w:t>щие семинары. Всего за 2024 год проведено 9 обучающих семинаров:</w:t>
      </w:r>
    </w:p>
    <w:p w:rsidR="003E1492" w:rsidRPr="00EA113A" w:rsidRDefault="003E1492" w:rsidP="00EA113A">
      <w:pPr>
        <w:spacing w:line="240" w:lineRule="auto"/>
        <w:rPr>
          <w:rFonts w:cs="Times New Roman"/>
          <w:szCs w:val="28"/>
        </w:rPr>
      </w:pPr>
      <w:proofErr w:type="gramStart"/>
      <w:r w:rsidRPr="00EA113A">
        <w:rPr>
          <w:rFonts w:cs="Times New Roman"/>
          <w:szCs w:val="28"/>
        </w:rPr>
        <w:t>- 12 марта 2024 г</w:t>
      </w:r>
      <w:r w:rsidR="00AD14CB">
        <w:rPr>
          <w:rFonts w:cs="Times New Roman"/>
          <w:szCs w:val="28"/>
        </w:rPr>
        <w:t>.</w:t>
      </w:r>
      <w:r w:rsidRPr="00EA113A">
        <w:rPr>
          <w:rFonts w:cs="Times New Roman"/>
          <w:szCs w:val="28"/>
        </w:rPr>
        <w:t xml:space="preserve"> </w:t>
      </w:r>
      <w:r w:rsidR="007E0E95">
        <w:rPr>
          <w:rFonts w:cs="Times New Roman"/>
          <w:szCs w:val="28"/>
        </w:rPr>
        <w:t>у</w:t>
      </w:r>
      <w:r w:rsidRPr="00EA113A">
        <w:rPr>
          <w:rFonts w:cs="Times New Roman"/>
          <w:szCs w:val="28"/>
        </w:rPr>
        <w:t xml:space="preserve">правлением </w:t>
      </w:r>
      <w:r w:rsidR="007B428D" w:rsidRPr="00EA113A">
        <w:rPr>
          <w:rFonts w:cs="Times New Roman"/>
          <w:szCs w:val="28"/>
        </w:rPr>
        <w:t>по обеспечению деятельности Межведо</w:t>
      </w:r>
      <w:r w:rsidR="007B428D" w:rsidRPr="00EA113A">
        <w:rPr>
          <w:rFonts w:cs="Times New Roman"/>
          <w:szCs w:val="28"/>
        </w:rPr>
        <w:t>м</w:t>
      </w:r>
      <w:r w:rsidR="007B428D" w:rsidRPr="00EA113A">
        <w:rPr>
          <w:rFonts w:cs="Times New Roman"/>
          <w:szCs w:val="28"/>
        </w:rPr>
        <w:t>ственной комиссии по делам несовершеннолетних и защите их прав Республ</w:t>
      </w:r>
      <w:r w:rsidR="007B428D" w:rsidRPr="00EA113A">
        <w:rPr>
          <w:rFonts w:cs="Times New Roman"/>
          <w:szCs w:val="28"/>
        </w:rPr>
        <w:t>и</w:t>
      </w:r>
      <w:r w:rsidR="007B428D" w:rsidRPr="00EA113A">
        <w:rPr>
          <w:rFonts w:cs="Times New Roman"/>
          <w:szCs w:val="28"/>
        </w:rPr>
        <w:t xml:space="preserve">ки Тыва </w:t>
      </w:r>
      <w:r w:rsidRPr="00EA113A">
        <w:rPr>
          <w:rFonts w:cs="Times New Roman"/>
          <w:szCs w:val="28"/>
        </w:rPr>
        <w:t xml:space="preserve">совместно с Министерством образования Республики Тыва проведен семинар-совещание </w:t>
      </w:r>
      <w:r w:rsidR="00A80E85">
        <w:rPr>
          <w:rFonts w:cs="Times New Roman"/>
          <w:szCs w:val="28"/>
        </w:rPr>
        <w:t>«</w:t>
      </w:r>
      <w:r w:rsidRPr="00EA113A">
        <w:rPr>
          <w:rFonts w:cs="Times New Roman"/>
          <w:szCs w:val="28"/>
        </w:rPr>
        <w:t>О состоянии подростковой преступности и профил</w:t>
      </w:r>
      <w:r w:rsidR="00442D64">
        <w:rPr>
          <w:rFonts w:cs="Times New Roman"/>
          <w:szCs w:val="28"/>
        </w:rPr>
        <w:t>актики безнадзорности и правона</w:t>
      </w:r>
      <w:r w:rsidRPr="00EA113A">
        <w:rPr>
          <w:rFonts w:cs="Times New Roman"/>
          <w:szCs w:val="28"/>
        </w:rPr>
        <w:t>рушений среди обучающихся образовательных орг</w:t>
      </w:r>
      <w:r w:rsidRPr="00EA113A">
        <w:rPr>
          <w:rFonts w:cs="Times New Roman"/>
          <w:szCs w:val="28"/>
        </w:rPr>
        <w:t>а</w:t>
      </w:r>
      <w:r w:rsidRPr="00EA113A">
        <w:rPr>
          <w:rFonts w:cs="Times New Roman"/>
          <w:szCs w:val="28"/>
        </w:rPr>
        <w:t xml:space="preserve">низаций республики (по итогам 2023 года), </w:t>
      </w:r>
      <w:r w:rsidR="00A80E85">
        <w:rPr>
          <w:rFonts w:cs="Times New Roman"/>
          <w:szCs w:val="28"/>
        </w:rPr>
        <w:t>«</w:t>
      </w:r>
      <w:r w:rsidRPr="00EA113A">
        <w:rPr>
          <w:rFonts w:cs="Times New Roman"/>
          <w:szCs w:val="28"/>
        </w:rPr>
        <w:t>Организация с</w:t>
      </w:r>
      <w:r w:rsidR="00442D64">
        <w:rPr>
          <w:rFonts w:cs="Times New Roman"/>
          <w:szCs w:val="28"/>
        </w:rPr>
        <w:t xml:space="preserve">овместной работы </w:t>
      </w:r>
      <w:r w:rsidR="007E0E95">
        <w:rPr>
          <w:rFonts w:cs="Times New Roman"/>
          <w:szCs w:val="28"/>
        </w:rPr>
        <w:t>у</w:t>
      </w:r>
      <w:r w:rsidR="00442D64">
        <w:rPr>
          <w:rFonts w:cs="Times New Roman"/>
          <w:szCs w:val="28"/>
        </w:rPr>
        <w:t>правления, му</w:t>
      </w:r>
      <w:r w:rsidRPr="00EA113A">
        <w:rPr>
          <w:rFonts w:cs="Times New Roman"/>
          <w:szCs w:val="28"/>
        </w:rPr>
        <w:t>ниципальных комиссий по делам несове</w:t>
      </w:r>
      <w:r w:rsidR="00442D64">
        <w:rPr>
          <w:rFonts w:cs="Times New Roman"/>
          <w:szCs w:val="28"/>
        </w:rPr>
        <w:t>ршеннолетних их прав с образова</w:t>
      </w:r>
      <w:r w:rsidRPr="00EA113A">
        <w:rPr>
          <w:rFonts w:cs="Times New Roman"/>
          <w:szCs w:val="28"/>
        </w:rPr>
        <w:t>тельными организациями республики</w:t>
      </w:r>
      <w:proofErr w:type="gramEnd"/>
      <w:r w:rsidR="00A80E85">
        <w:rPr>
          <w:rFonts w:cs="Times New Roman"/>
          <w:szCs w:val="28"/>
        </w:rPr>
        <w:t>»</w:t>
      </w:r>
      <w:r w:rsidRPr="00EA113A">
        <w:rPr>
          <w:rFonts w:cs="Times New Roman"/>
          <w:szCs w:val="28"/>
        </w:rPr>
        <w:t>. Охват 13 чел.</w:t>
      </w:r>
      <w:r w:rsidR="00673ACF">
        <w:rPr>
          <w:rFonts w:cs="Times New Roman"/>
          <w:szCs w:val="28"/>
        </w:rPr>
        <w:t>;</w:t>
      </w:r>
    </w:p>
    <w:p w:rsidR="003E1492" w:rsidRPr="00EA113A" w:rsidRDefault="003E1492" w:rsidP="00EA113A">
      <w:pPr>
        <w:spacing w:line="240" w:lineRule="auto"/>
        <w:rPr>
          <w:rFonts w:cs="Times New Roman"/>
          <w:szCs w:val="28"/>
        </w:rPr>
      </w:pPr>
      <w:proofErr w:type="gramStart"/>
      <w:r w:rsidRPr="00EA113A">
        <w:rPr>
          <w:rFonts w:cs="Times New Roman"/>
          <w:szCs w:val="28"/>
        </w:rPr>
        <w:t xml:space="preserve">- 11 апреля </w:t>
      </w:r>
      <w:r w:rsidR="007B428D" w:rsidRPr="00EA113A">
        <w:rPr>
          <w:rFonts w:cs="Times New Roman"/>
          <w:szCs w:val="28"/>
        </w:rPr>
        <w:t>2024 г</w:t>
      </w:r>
      <w:r w:rsidR="00AD14CB">
        <w:rPr>
          <w:rFonts w:cs="Times New Roman"/>
          <w:szCs w:val="28"/>
        </w:rPr>
        <w:t>.</w:t>
      </w:r>
      <w:r w:rsidRPr="00EA113A">
        <w:rPr>
          <w:rFonts w:cs="Times New Roman"/>
          <w:szCs w:val="28"/>
        </w:rPr>
        <w:t xml:space="preserve"> на базе ГАОУ ДПО </w:t>
      </w:r>
      <w:r w:rsidR="0024665D">
        <w:rPr>
          <w:rFonts w:cs="Times New Roman"/>
          <w:szCs w:val="28"/>
        </w:rPr>
        <w:t>«Т</w:t>
      </w:r>
      <w:r w:rsidR="0024665D" w:rsidRPr="0024665D">
        <w:rPr>
          <w:rFonts w:cs="Times New Roman"/>
          <w:szCs w:val="28"/>
        </w:rPr>
        <w:t>увинский институт развития о</w:t>
      </w:r>
      <w:r w:rsidR="0024665D" w:rsidRPr="0024665D">
        <w:rPr>
          <w:rFonts w:cs="Times New Roman"/>
          <w:szCs w:val="28"/>
        </w:rPr>
        <w:t>б</w:t>
      </w:r>
      <w:r w:rsidR="0024665D" w:rsidRPr="0024665D">
        <w:rPr>
          <w:rFonts w:cs="Times New Roman"/>
          <w:szCs w:val="28"/>
        </w:rPr>
        <w:t>раз</w:t>
      </w:r>
      <w:r w:rsidR="0024665D">
        <w:rPr>
          <w:rFonts w:cs="Times New Roman"/>
          <w:szCs w:val="28"/>
        </w:rPr>
        <w:t xml:space="preserve">ования и повышения квалификации» </w:t>
      </w:r>
      <w:r w:rsidRPr="00EA113A">
        <w:rPr>
          <w:rFonts w:cs="Times New Roman"/>
          <w:szCs w:val="28"/>
        </w:rPr>
        <w:t>Уполномоченным по правам ребенка в Республике Тыва</w:t>
      </w:r>
      <w:r w:rsidR="0024665D">
        <w:rPr>
          <w:rFonts w:cs="Times New Roman"/>
          <w:szCs w:val="28"/>
        </w:rPr>
        <w:t>,</w:t>
      </w:r>
      <w:r w:rsidRPr="00EA113A">
        <w:rPr>
          <w:rFonts w:cs="Times New Roman"/>
          <w:szCs w:val="28"/>
        </w:rPr>
        <w:t xml:space="preserve"> сотрудниками </w:t>
      </w:r>
      <w:r w:rsidR="0024665D">
        <w:rPr>
          <w:rFonts w:cs="Times New Roman"/>
          <w:szCs w:val="28"/>
        </w:rPr>
        <w:t>у</w:t>
      </w:r>
      <w:r w:rsidRPr="00EA113A">
        <w:rPr>
          <w:rFonts w:cs="Times New Roman"/>
          <w:szCs w:val="28"/>
        </w:rPr>
        <w:t xml:space="preserve">правления </w:t>
      </w:r>
      <w:proofErr w:type="spellStart"/>
      <w:r w:rsidRPr="00EA113A">
        <w:rPr>
          <w:rFonts w:cs="Times New Roman"/>
          <w:szCs w:val="28"/>
        </w:rPr>
        <w:t>МКДНиЗП</w:t>
      </w:r>
      <w:proofErr w:type="spellEnd"/>
      <w:r w:rsidRPr="00EA113A">
        <w:rPr>
          <w:rFonts w:cs="Times New Roman"/>
          <w:szCs w:val="28"/>
        </w:rPr>
        <w:t xml:space="preserve"> в рамках курсов п</w:t>
      </w:r>
      <w:r w:rsidRPr="00EA113A">
        <w:rPr>
          <w:rFonts w:cs="Times New Roman"/>
          <w:szCs w:val="28"/>
        </w:rPr>
        <w:t>о</w:t>
      </w:r>
      <w:r w:rsidRPr="00EA113A">
        <w:rPr>
          <w:rFonts w:cs="Times New Roman"/>
          <w:szCs w:val="28"/>
        </w:rPr>
        <w:t xml:space="preserve">вышения квалификации по программе </w:t>
      </w:r>
      <w:r w:rsidR="00A80E85">
        <w:rPr>
          <w:rFonts w:cs="Times New Roman"/>
          <w:szCs w:val="28"/>
        </w:rPr>
        <w:t>«</w:t>
      </w:r>
      <w:r w:rsidRPr="00EA113A">
        <w:rPr>
          <w:rFonts w:cs="Times New Roman"/>
          <w:szCs w:val="28"/>
        </w:rPr>
        <w:t>Предупреждение безнадзорности и пр</w:t>
      </w:r>
      <w:r w:rsidRPr="00EA113A">
        <w:rPr>
          <w:rFonts w:cs="Times New Roman"/>
          <w:szCs w:val="28"/>
        </w:rPr>
        <w:t>а</w:t>
      </w:r>
      <w:r w:rsidRPr="00EA113A">
        <w:rPr>
          <w:rFonts w:cs="Times New Roman"/>
          <w:szCs w:val="28"/>
        </w:rPr>
        <w:t>вонарушений несовершеннолетних</w:t>
      </w:r>
      <w:r w:rsidR="00A80E85">
        <w:rPr>
          <w:rFonts w:cs="Times New Roman"/>
          <w:szCs w:val="28"/>
        </w:rPr>
        <w:t>»</w:t>
      </w:r>
      <w:r w:rsidRPr="00EA113A">
        <w:rPr>
          <w:rFonts w:cs="Times New Roman"/>
          <w:szCs w:val="28"/>
        </w:rPr>
        <w:t xml:space="preserve"> </w:t>
      </w:r>
      <w:r w:rsidR="0024665D">
        <w:rPr>
          <w:rFonts w:cs="Times New Roman"/>
          <w:szCs w:val="28"/>
        </w:rPr>
        <w:t>проведены</w:t>
      </w:r>
      <w:r w:rsidRPr="00EA113A">
        <w:rPr>
          <w:rFonts w:cs="Times New Roman"/>
          <w:szCs w:val="28"/>
        </w:rPr>
        <w:t xml:space="preserve"> лекции с элементами практики по те</w:t>
      </w:r>
      <w:r w:rsidR="0024665D">
        <w:rPr>
          <w:rFonts w:cs="Times New Roman"/>
          <w:szCs w:val="28"/>
        </w:rPr>
        <w:t>ме</w:t>
      </w:r>
      <w:r w:rsidRPr="00EA113A">
        <w:rPr>
          <w:rFonts w:cs="Times New Roman"/>
          <w:szCs w:val="28"/>
        </w:rPr>
        <w:t xml:space="preserve"> </w:t>
      </w:r>
      <w:r w:rsidR="00A80E85">
        <w:rPr>
          <w:rFonts w:cs="Times New Roman"/>
          <w:szCs w:val="28"/>
        </w:rPr>
        <w:t>«</w:t>
      </w:r>
      <w:r w:rsidRPr="00EA113A">
        <w:rPr>
          <w:rFonts w:cs="Times New Roman"/>
          <w:szCs w:val="28"/>
        </w:rPr>
        <w:t xml:space="preserve">Организация профилактической работы в </w:t>
      </w:r>
      <w:r w:rsidR="001F418F">
        <w:rPr>
          <w:rFonts w:cs="Times New Roman"/>
          <w:szCs w:val="28"/>
        </w:rPr>
        <w:t>профессиональных образ</w:t>
      </w:r>
      <w:r w:rsidR="001F418F">
        <w:rPr>
          <w:rFonts w:cs="Times New Roman"/>
          <w:szCs w:val="28"/>
        </w:rPr>
        <w:t>о</w:t>
      </w:r>
      <w:r w:rsidR="001F418F">
        <w:rPr>
          <w:rFonts w:cs="Times New Roman"/>
          <w:szCs w:val="28"/>
        </w:rPr>
        <w:t xml:space="preserve">вательных организациях </w:t>
      </w:r>
      <w:r w:rsidRPr="00EA113A">
        <w:rPr>
          <w:rFonts w:cs="Times New Roman"/>
          <w:szCs w:val="28"/>
        </w:rPr>
        <w:t>в рамках исполнения Ф</w:t>
      </w:r>
      <w:r w:rsidR="001F418F">
        <w:rPr>
          <w:rFonts w:cs="Times New Roman"/>
          <w:szCs w:val="28"/>
        </w:rPr>
        <w:t>едерального закона</w:t>
      </w:r>
      <w:r w:rsidRPr="00EA113A">
        <w:rPr>
          <w:rFonts w:cs="Times New Roman"/>
          <w:szCs w:val="28"/>
        </w:rPr>
        <w:t xml:space="preserve"> </w:t>
      </w:r>
      <w:r w:rsidR="00AD14CB">
        <w:rPr>
          <w:rFonts w:cs="Times New Roman"/>
          <w:szCs w:val="28"/>
        </w:rPr>
        <w:t xml:space="preserve">от 24 июня </w:t>
      </w:r>
      <w:r w:rsidRPr="00EA113A">
        <w:rPr>
          <w:rFonts w:cs="Times New Roman"/>
          <w:szCs w:val="28"/>
        </w:rPr>
        <w:t>1999</w:t>
      </w:r>
      <w:proofErr w:type="gramEnd"/>
      <w:r w:rsidRPr="00EA113A">
        <w:rPr>
          <w:rFonts w:cs="Times New Roman"/>
          <w:szCs w:val="28"/>
        </w:rPr>
        <w:t xml:space="preserve"> </w:t>
      </w:r>
      <w:r w:rsidR="00AD14CB">
        <w:rPr>
          <w:rFonts w:cs="Times New Roman"/>
          <w:szCs w:val="28"/>
        </w:rPr>
        <w:t xml:space="preserve">г. </w:t>
      </w:r>
      <w:r w:rsidR="001F418F">
        <w:rPr>
          <w:rFonts w:cs="Times New Roman"/>
          <w:szCs w:val="28"/>
        </w:rPr>
        <w:t xml:space="preserve">№ </w:t>
      </w:r>
      <w:r w:rsidR="001F418F" w:rsidRPr="00EA113A">
        <w:rPr>
          <w:rFonts w:cs="Times New Roman"/>
          <w:szCs w:val="28"/>
        </w:rPr>
        <w:t>120</w:t>
      </w:r>
      <w:r w:rsidR="001F418F">
        <w:rPr>
          <w:rFonts w:cs="Times New Roman"/>
          <w:szCs w:val="28"/>
        </w:rPr>
        <w:t>-ФЗ</w:t>
      </w:r>
      <w:r w:rsidR="001F418F" w:rsidRPr="00EA113A">
        <w:rPr>
          <w:rFonts w:cs="Times New Roman"/>
          <w:szCs w:val="28"/>
        </w:rPr>
        <w:t xml:space="preserve"> </w:t>
      </w:r>
      <w:r w:rsidR="00A80E85">
        <w:rPr>
          <w:rFonts w:cs="Times New Roman"/>
          <w:szCs w:val="28"/>
        </w:rPr>
        <w:t>«</w:t>
      </w:r>
      <w:r w:rsidRPr="00EA113A">
        <w:rPr>
          <w:rFonts w:cs="Times New Roman"/>
          <w:szCs w:val="28"/>
        </w:rPr>
        <w:t>Об основах системы профилактики безнадзорности прав</w:t>
      </w:r>
      <w:r w:rsidRPr="00EA113A">
        <w:rPr>
          <w:rFonts w:cs="Times New Roman"/>
          <w:szCs w:val="28"/>
        </w:rPr>
        <w:t>о</w:t>
      </w:r>
      <w:r w:rsidRPr="00EA113A">
        <w:rPr>
          <w:rFonts w:cs="Times New Roman"/>
          <w:szCs w:val="28"/>
        </w:rPr>
        <w:t>нарушений несовершеннолетних</w:t>
      </w:r>
      <w:r w:rsidR="00A80E85">
        <w:rPr>
          <w:rFonts w:cs="Times New Roman"/>
          <w:szCs w:val="28"/>
        </w:rPr>
        <w:t>»</w:t>
      </w:r>
      <w:r w:rsidRPr="00EA113A">
        <w:rPr>
          <w:rFonts w:cs="Times New Roman"/>
          <w:szCs w:val="28"/>
        </w:rPr>
        <w:t xml:space="preserve"> и т.д. Охват 27 чел.</w:t>
      </w:r>
      <w:r w:rsidR="00673ACF">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 с 23 апреля по 17 мая 2024 г</w:t>
      </w:r>
      <w:r w:rsidR="00AD14CB">
        <w:rPr>
          <w:rFonts w:cs="Times New Roman"/>
          <w:szCs w:val="28"/>
        </w:rPr>
        <w:t xml:space="preserve">. </w:t>
      </w:r>
      <w:r w:rsidRPr="00EA113A">
        <w:rPr>
          <w:rFonts w:cs="Times New Roman"/>
          <w:szCs w:val="28"/>
        </w:rPr>
        <w:t xml:space="preserve">проведены </w:t>
      </w:r>
      <w:proofErr w:type="spellStart"/>
      <w:r w:rsidRPr="00EA113A">
        <w:rPr>
          <w:rFonts w:cs="Times New Roman"/>
          <w:szCs w:val="28"/>
        </w:rPr>
        <w:t>межкожуунные</w:t>
      </w:r>
      <w:proofErr w:type="spellEnd"/>
      <w:r w:rsidRPr="00EA113A">
        <w:rPr>
          <w:rFonts w:cs="Times New Roman"/>
          <w:szCs w:val="28"/>
        </w:rPr>
        <w:t xml:space="preserve"> обучающие с</w:t>
      </w:r>
      <w:r w:rsidRPr="00EA113A">
        <w:rPr>
          <w:rFonts w:cs="Times New Roman"/>
          <w:szCs w:val="28"/>
        </w:rPr>
        <w:t>е</w:t>
      </w:r>
      <w:r w:rsidRPr="00EA113A">
        <w:rPr>
          <w:rFonts w:cs="Times New Roman"/>
          <w:szCs w:val="28"/>
        </w:rPr>
        <w:t xml:space="preserve">минары с совместно с Уполномоченным по правам ребенка в Республике Тыва </w:t>
      </w:r>
      <w:r w:rsidR="00A80E85">
        <w:rPr>
          <w:rFonts w:cs="Times New Roman"/>
          <w:szCs w:val="28"/>
        </w:rPr>
        <w:t>«</w:t>
      </w:r>
      <w:r w:rsidRPr="00EA113A">
        <w:rPr>
          <w:rFonts w:cs="Times New Roman"/>
          <w:szCs w:val="28"/>
        </w:rPr>
        <w:t xml:space="preserve">Актуальные вопросы </w:t>
      </w:r>
      <w:proofErr w:type="gramStart"/>
      <w:r w:rsidRPr="00EA113A">
        <w:rPr>
          <w:rFonts w:cs="Times New Roman"/>
          <w:szCs w:val="28"/>
        </w:rPr>
        <w:t>организации деятельности субъектов системы профила</w:t>
      </w:r>
      <w:r w:rsidRPr="00EA113A">
        <w:rPr>
          <w:rFonts w:cs="Times New Roman"/>
          <w:szCs w:val="28"/>
        </w:rPr>
        <w:t>к</w:t>
      </w:r>
      <w:r w:rsidRPr="00EA113A">
        <w:rPr>
          <w:rFonts w:cs="Times New Roman"/>
          <w:szCs w:val="28"/>
        </w:rPr>
        <w:t>тики безнадзорности</w:t>
      </w:r>
      <w:proofErr w:type="gramEnd"/>
      <w:r w:rsidRPr="00EA113A">
        <w:rPr>
          <w:rFonts w:cs="Times New Roman"/>
          <w:szCs w:val="28"/>
        </w:rPr>
        <w:t xml:space="preserve"> и правонарушений несовершеннолетних</w:t>
      </w:r>
      <w:r w:rsidR="00A80E85">
        <w:rPr>
          <w:rFonts w:cs="Times New Roman"/>
          <w:szCs w:val="28"/>
        </w:rPr>
        <w:t>»</w:t>
      </w:r>
      <w:r w:rsidRPr="00EA113A">
        <w:rPr>
          <w:rFonts w:cs="Times New Roman"/>
          <w:szCs w:val="28"/>
        </w:rPr>
        <w:t xml:space="preserve"> </w:t>
      </w:r>
      <w:r w:rsidR="007B428D" w:rsidRPr="00EA113A">
        <w:rPr>
          <w:rFonts w:cs="Times New Roman"/>
          <w:szCs w:val="28"/>
        </w:rPr>
        <w:t xml:space="preserve">с </w:t>
      </w:r>
      <w:r w:rsidRPr="00EA113A">
        <w:rPr>
          <w:rFonts w:cs="Times New Roman"/>
          <w:szCs w:val="28"/>
        </w:rPr>
        <w:t xml:space="preserve">выездом в </w:t>
      </w:r>
      <w:r w:rsidR="00AD14CB">
        <w:rPr>
          <w:rFonts w:cs="Times New Roman"/>
          <w:szCs w:val="28"/>
        </w:rPr>
        <w:t xml:space="preserve">          </w:t>
      </w:r>
      <w:r w:rsidRPr="00EA113A">
        <w:rPr>
          <w:rFonts w:cs="Times New Roman"/>
          <w:szCs w:val="28"/>
        </w:rPr>
        <w:t>6 муниципальных образований. В семинаре принял</w:t>
      </w:r>
      <w:r w:rsidR="001F418F">
        <w:rPr>
          <w:rFonts w:cs="Times New Roman"/>
          <w:szCs w:val="28"/>
        </w:rPr>
        <w:t>о</w:t>
      </w:r>
      <w:r w:rsidRPr="00EA113A">
        <w:rPr>
          <w:rFonts w:cs="Times New Roman"/>
          <w:szCs w:val="28"/>
        </w:rPr>
        <w:t xml:space="preserve"> участие более 500 человек </w:t>
      </w:r>
      <w:r w:rsidR="007B428D" w:rsidRPr="00EA113A">
        <w:rPr>
          <w:rFonts w:cs="Times New Roman"/>
          <w:szCs w:val="28"/>
        </w:rPr>
        <w:lastRenderedPageBreak/>
        <w:t>из</w:t>
      </w:r>
      <w:r w:rsidRPr="00EA113A">
        <w:rPr>
          <w:rFonts w:cs="Times New Roman"/>
          <w:szCs w:val="28"/>
        </w:rPr>
        <w:t xml:space="preserve"> 18 муниципальных образований республики за иск</w:t>
      </w:r>
      <w:r w:rsidR="00673ACF">
        <w:rPr>
          <w:rFonts w:cs="Times New Roman"/>
          <w:szCs w:val="28"/>
        </w:rPr>
        <w:t xml:space="preserve">лючением </w:t>
      </w:r>
      <w:proofErr w:type="spellStart"/>
      <w:r w:rsidR="00673ACF">
        <w:rPr>
          <w:rFonts w:cs="Times New Roman"/>
          <w:szCs w:val="28"/>
        </w:rPr>
        <w:t>Тере-Хольского</w:t>
      </w:r>
      <w:proofErr w:type="spellEnd"/>
      <w:r w:rsidR="00673ACF">
        <w:rPr>
          <w:rFonts w:cs="Times New Roman"/>
          <w:szCs w:val="28"/>
        </w:rPr>
        <w:t xml:space="preserve"> </w:t>
      </w:r>
      <w:proofErr w:type="spellStart"/>
      <w:r w:rsidR="00673ACF">
        <w:rPr>
          <w:rFonts w:cs="Times New Roman"/>
          <w:szCs w:val="28"/>
        </w:rPr>
        <w:t>кожууна</w:t>
      </w:r>
      <w:proofErr w:type="spellEnd"/>
      <w:r w:rsidR="00673ACF">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- 28 августа 2024 г</w:t>
      </w:r>
      <w:r w:rsidR="00673ACF">
        <w:rPr>
          <w:rFonts w:cs="Times New Roman"/>
          <w:szCs w:val="28"/>
        </w:rPr>
        <w:t>.</w:t>
      </w:r>
      <w:r w:rsidRPr="00EA113A">
        <w:rPr>
          <w:rFonts w:cs="Times New Roman"/>
          <w:szCs w:val="28"/>
        </w:rPr>
        <w:t xml:space="preserve"> </w:t>
      </w:r>
      <w:r w:rsidR="001F418F">
        <w:rPr>
          <w:rFonts w:cs="Times New Roman"/>
          <w:szCs w:val="28"/>
        </w:rPr>
        <w:t>у</w:t>
      </w:r>
      <w:r w:rsidRPr="00EA113A">
        <w:rPr>
          <w:rFonts w:cs="Times New Roman"/>
          <w:szCs w:val="28"/>
        </w:rPr>
        <w:t xml:space="preserve">правлением </w:t>
      </w:r>
      <w:proofErr w:type="spellStart"/>
      <w:r w:rsidRPr="00EA113A">
        <w:rPr>
          <w:rFonts w:cs="Times New Roman"/>
          <w:szCs w:val="28"/>
        </w:rPr>
        <w:t>МКДНиЗП</w:t>
      </w:r>
      <w:proofErr w:type="spellEnd"/>
      <w:r w:rsidRPr="00EA113A">
        <w:rPr>
          <w:rFonts w:cs="Times New Roman"/>
          <w:szCs w:val="28"/>
        </w:rPr>
        <w:t xml:space="preserve"> совместно с Министерством культуры Республики Тыва и ГБУ ДПО Р</w:t>
      </w:r>
      <w:r w:rsidR="00673ACF">
        <w:rPr>
          <w:rFonts w:cs="Times New Roman"/>
          <w:szCs w:val="28"/>
        </w:rPr>
        <w:t xml:space="preserve">еспублики </w:t>
      </w:r>
      <w:r w:rsidRPr="00EA113A">
        <w:rPr>
          <w:rFonts w:cs="Times New Roman"/>
          <w:szCs w:val="28"/>
        </w:rPr>
        <w:t>Т</w:t>
      </w:r>
      <w:r w:rsidR="00673ACF">
        <w:rPr>
          <w:rFonts w:cs="Times New Roman"/>
          <w:szCs w:val="28"/>
        </w:rPr>
        <w:t>ыва</w:t>
      </w:r>
      <w:r w:rsidRPr="00EA113A">
        <w:rPr>
          <w:rFonts w:cs="Times New Roman"/>
          <w:szCs w:val="28"/>
        </w:rPr>
        <w:t xml:space="preserve"> </w:t>
      </w:r>
      <w:r w:rsidR="00A80E85">
        <w:rPr>
          <w:rFonts w:cs="Times New Roman"/>
          <w:szCs w:val="28"/>
        </w:rPr>
        <w:t>«</w:t>
      </w:r>
      <w:r w:rsidRPr="00EA113A">
        <w:rPr>
          <w:rFonts w:cs="Times New Roman"/>
          <w:szCs w:val="28"/>
        </w:rPr>
        <w:t>Республиканский центр профессионального образования</w:t>
      </w:r>
      <w:r w:rsidR="00A80E85">
        <w:rPr>
          <w:rFonts w:cs="Times New Roman"/>
          <w:szCs w:val="28"/>
        </w:rPr>
        <w:t>»</w:t>
      </w:r>
      <w:r w:rsidRPr="00EA113A">
        <w:rPr>
          <w:rFonts w:cs="Times New Roman"/>
          <w:szCs w:val="28"/>
        </w:rPr>
        <w:t xml:space="preserve"> </w:t>
      </w:r>
      <w:r w:rsidR="001F418F">
        <w:rPr>
          <w:rFonts w:cs="Times New Roman"/>
          <w:szCs w:val="28"/>
        </w:rPr>
        <w:t xml:space="preserve">проведен </w:t>
      </w:r>
      <w:r w:rsidRPr="00EA113A">
        <w:rPr>
          <w:rFonts w:cs="Times New Roman"/>
          <w:szCs w:val="28"/>
        </w:rPr>
        <w:t xml:space="preserve">семинар </w:t>
      </w:r>
      <w:r w:rsidR="00A80E85">
        <w:rPr>
          <w:rFonts w:cs="Times New Roman"/>
          <w:szCs w:val="28"/>
        </w:rPr>
        <w:t>«</w:t>
      </w:r>
      <w:r w:rsidRPr="00EA113A">
        <w:rPr>
          <w:rFonts w:cs="Times New Roman"/>
          <w:szCs w:val="28"/>
        </w:rPr>
        <w:t>Система работы специалистов воспитательного блока профессиональной образовательной орг</w:t>
      </w:r>
      <w:r w:rsidRPr="00EA113A">
        <w:rPr>
          <w:rFonts w:cs="Times New Roman"/>
          <w:szCs w:val="28"/>
        </w:rPr>
        <w:t>а</w:t>
      </w:r>
      <w:r w:rsidRPr="00EA113A">
        <w:rPr>
          <w:rFonts w:cs="Times New Roman"/>
          <w:szCs w:val="28"/>
        </w:rPr>
        <w:t>низации по профилактике безнадзорности и правонарушений среди несове</w:t>
      </w:r>
      <w:r w:rsidRPr="00EA113A">
        <w:rPr>
          <w:rFonts w:cs="Times New Roman"/>
          <w:szCs w:val="28"/>
        </w:rPr>
        <w:t>р</w:t>
      </w:r>
      <w:r w:rsidRPr="00EA113A">
        <w:rPr>
          <w:rFonts w:cs="Times New Roman"/>
          <w:szCs w:val="28"/>
        </w:rPr>
        <w:t>шеннолетних</w:t>
      </w:r>
      <w:r w:rsidR="00A80E85">
        <w:rPr>
          <w:rFonts w:cs="Times New Roman"/>
          <w:szCs w:val="28"/>
        </w:rPr>
        <w:t>»</w:t>
      </w:r>
      <w:r w:rsidRPr="00EA113A">
        <w:rPr>
          <w:rFonts w:cs="Times New Roman"/>
          <w:szCs w:val="28"/>
        </w:rPr>
        <w:t xml:space="preserve"> с охватом 21 чел.</w:t>
      </w:r>
      <w:r w:rsidR="00673ACF">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- 16 сентября 2024 г</w:t>
      </w:r>
      <w:r w:rsidR="00673ACF">
        <w:rPr>
          <w:rFonts w:cs="Times New Roman"/>
          <w:szCs w:val="28"/>
        </w:rPr>
        <w:t>.</w:t>
      </w:r>
      <w:r w:rsidRPr="00EA113A">
        <w:rPr>
          <w:rFonts w:cs="Times New Roman"/>
          <w:szCs w:val="28"/>
        </w:rPr>
        <w:t xml:space="preserve"> сотрудники </w:t>
      </w:r>
      <w:r w:rsidR="001F418F">
        <w:rPr>
          <w:rFonts w:cs="Times New Roman"/>
          <w:szCs w:val="28"/>
        </w:rPr>
        <w:t>у</w:t>
      </w:r>
      <w:r w:rsidRPr="00EA113A">
        <w:rPr>
          <w:rFonts w:cs="Times New Roman"/>
          <w:szCs w:val="28"/>
        </w:rPr>
        <w:t xml:space="preserve">правления </w:t>
      </w:r>
      <w:proofErr w:type="spellStart"/>
      <w:r w:rsidRPr="00EA113A">
        <w:rPr>
          <w:rFonts w:cs="Times New Roman"/>
          <w:szCs w:val="28"/>
        </w:rPr>
        <w:t>МКДНиЗП</w:t>
      </w:r>
      <w:proofErr w:type="spellEnd"/>
      <w:r w:rsidRPr="00EA113A">
        <w:rPr>
          <w:rFonts w:cs="Times New Roman"/>
          <w:szCs w:val="28"/>
        </w:rPr>
        <w:t xml:space="preserve"> совместно со специалистами </w:t>
      </w:r>
      <w:r w:rsidR="00E76E66">
        <w:rPr>
          <w:rFonts w:cs="Times New Roman"/>
          <w:szCs w:val="28"/>
        </w:rPr>
        <w:t>м</w:t>
      </w:r>
      <w:r w:rsidRPr="00EA113A">
        <w:rPr>
          <w:rFonts w:cs="Times New Roman"/>
          <w:szCs w:val="28"/>
        </w:rPr>
        <w:t>инистерств образования и здравоохранения Республики Тыва провели семинар по проблемным вопросам профилактики безнадзорности и правонарушений среди несовершеннолетних для специалистов воспитательн</w:t>
      </w:r>
      <w:r w:rsidRPr="00EA113A">
        <w:rPr>
          <w:rFonts w:cs="Times New Roman"/>
          <w:szCs w:val="28"/>
        </w:rPr>
        <w:t>о</w:t>
      </w:r>
      <w:r w:rsidRPr="00EA113A">
        <w:rPr>
          <w:rFonts w:cs="Times New Roman"/>
          <w:szCs w:val="28"/>
        </w:rPr>
        <w:t>го блока общеобразовательных ор</w:t>
      </w:r>
      <w:r w:rsidR="00673ACF">
        <w:rPr>
          <w:rFonts w:cs="Times New Roman"/>
          <w:szCs w:val="28"/>
        </w:rPr>
        <w:t xml:space="preserve">ганизаций </w:t>
      </w:r>
      <w:proofErr w:type="spellStart"/>
      <w:r w:rsidR="00673ACF">
        <w:rPr>
          <w:rFonts w:cs="Times New Roman"/>
          <w:szCs w:val="28"/>
        </w:rPr>
        <w:t>Улуг-Хемского</w:t>
      </w:r>
      <w:proofErr w:type="spellEnd"/>
      <w:r w:rsidR="00673ACF">
        <w:rPr>
          <w:rFonts w:cs="Times New Roman"/>
          <w:szCs w:val="28"/>
        </w:rPr>
        <w:t xml:space="preserve"> </w:t>
      </w:r>
      <w:proofErr w:type="spellStart"/>
      <w:r w:rsidR="00673ACF">
        <w:rPr>
          <w:rFonts w:cs="Times New Roman"/>
          <w:szCs w:val="28"/>
        </w:rPr>
        <w:t>кожууна</w:t>
      </w:r>
      <w:proofErr w:type="spellEnd"/>
      <w:r w:rsidR="00673ACF">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- 16 октября 2024 г</w:t>
      </w:r>
      <w:r w:rsidR="00673ACF">
        <w:rPr>
          <w:rFonts w:cs="Times New Roman"/>
          <w:szCs w:val="28"/>
        </w:rPr>
        <w:t>.</w:t>
      </w:r>
      <w:r w:rsidRPr="00EA113A">
        <w:rPr>
          <w:rFonts w:cs="Times New Roman"/>
          <w:szCs w:val="28"/>
        </w:rPr>
        <w:t xml:space="preserve"> </w:t>
      </w:r>
      <w:r w:rsidR="001E7FA1" w:rsidRPr="00EA113A">
        <w:rPr>
          <w:rFonts w:cs="Times New Roman"/>
          <w:szCs w:val="28"/>
        </w:rPr>
        <w:t xml:space="preserve">сотрудники </w:t>
      </w:r>
      <w:r w:rsidR="00E76E66">
        <w:rPr>
          <w:rFonts w:cs="Times New Roman"/>
          <w:szCs w:val="28"/>
        </w:rPr>
        <w:t>у</w:t>
      </w:r>
      <w:r w:rsidR="001E7FA1" w:rsidRPr="00EA113A">
        <w:rPr>
          <w:rFonts w:cs="Times New Roman"/>
          <w:szCs w:val="28"/>
        </w:rPr>
        <w:t xml:space="preserve">правления </w:t>
      </w:r>
      <w:proofErr w:type="spellStart"/>
      <w:r w:rsidR="001E7FA1" w:rsidRPr="00EA113A">
        <w:rPr>
          <w:rFonts w:cs="Times New Roman"/>
          <w:szCs w:val="28"/>
        </w:rPr>
        <w:t>МКДНиЗП</w:t>
      </w:r>
      <w:proofErr w:type="spellEnd"/>
      <w:r w:rsidR="001E7FA1" w:rsidRPr="00EA113A">
        <w:rPr>
          <w:rFonts w:cs="Times New Roman"/>
          <w:szCs w:val="28"/>
        </w:rPr>
        <w:t xml:space="preserve"> </w:t>
      </w:r>
      <w:r w:rsidRPr="00EA113A">
        <w:rPr>
          <w:rFonts w:cs="Times New Roman"/>
          <w:szCs w:val="28"/>
        </w:rPr>
        <w:t>совместно с кл</w:t>
      </w:r>
      <w:r w:rsidRPr="00EA113A">
        <w:rPr>
          <w:rFonts w:cs="Times New Roman"/>
          <w:szCs w:val="28"/>
        </w:rPr>
        <w:t>и</w:t>
      </w:r>
      <w:r w:rsidRPr="00EA113A">
        <w:rPr>
          <w:rFonts w:cs="Times New Roman"/>
          <w:szCs w:val="28"/>
        </w:rPr>
        <w:t>ническим психологом провели семинар-обучение для специалистов воспит</w:t>
      </w:r>
      <w:r w:rsidRPr="00EA113A">
        <w:rPr>
          <w:rFonts w:cs="Times New Roman"/>
          <w:szCs w:val="28"/>
        </w:rPr>
        <w:t>а</w:t>
      </w:r>
      <w:r w:rsidRPr="00EA113A">
        <w:rPr>
          <w:rFonts w:cs="Times New Roman"/>
          <w:szCs w:val="28"/>
        </w:rPr>
        <w:t xml:space="preserve">тельного блока общеобразовательных организаций, </w:t>
      </w:r>
      <w:r w:rsidR="00E76E66">
        <w:rPr>
          <w:rFonts w:cs="Times New Roman"/>
          <w:szCs w:val="28"/>
        </w:rPr>
        <w:t>средних профессиональных организаций</w:t>
      </w:r>
      <w:r w:rsidRPr="00EA113A">
        <w:rPr>
          <w:rFonts w:cs="Times New Roman"/>
          <w:szCs w:val="28"/>
        </w:rPr>
        <w:t xml:space="preserve">, методистов </w:t>
      </w:r>
      <w:r w:rsidR="00E76E66">
        <w:rPr>
          <w:rFonts w:cs="Times New Roman"/>
          <w:szCs w:val="28"/>
        </w:rPr>
        <w:t>управлений образования</w:t>
      </w:r>
      <w:r w:rsidRPr="00EA113A">
        <w:rPr>
          <w:rFonts w:cs="Times New Roman"/>
          <w:szCs w:val="28"/>
        </w:rPr>
        <w:t xml:space="preserve"> </w:t>
      </w:r>
      <w:proofErr w:type="spellStart"/>
      <w:r w:rsidRPr="00EA113A">
        <w:rPr>
          <w:rFonts w:cs="Times New Roman"/>
          <w:szCs w:val="28"/>
        </w:rPr>
        <w:t>Каа-Хемского</w:t>
      </w:r>
      <w:proofErr w:type="spellEnd"/>
      <w:r w:rsidRPr="00EA113A">
        <w:rPr>
          <w:rFonts w:cs="Times New Roman"/>
          <w:szCs w:val="28"/>
        </w:rPr>
        <w:t xml:space="preserve"> </w:t>
      </w:r>
      <w:proofErr w:type="spellStart"/>
      <w:r w:rsidRPr="00EA113A">
        <w:rPr>
          <w:rFonts w:cs="Times New Roman"/>
          <w:szCs w:val="28"/>
        </w:rPr>
        <w:t>кожууна</w:t>
      </w:r>
      <w:proofErr w:type="spellEnd"/>
      <w:r w:rsidR="00E76E66">
        <w:rPr>
          <w:rFonts w:cs="Times New Roman"/>
          <w:szCs w:val="28"/>
        </w:rPr>
        <w:t xml:space="preserve"> с</w:t>
      </w:r>
      <w:r w:rsidRPr="00EA113A">
        <w:rPr>
          <w:rFonts w:cs="Times New Roman"/>
          <w:szCs w:val="28"/>
        </w:rPr>
        <w:t xml:space="preserve"> оказанием методической помощи по профилактике суицид</w:t>
      </w:r>
      <w:r w:rsidR="00620838">
        <w:rPr>
          <w:rFonts w:cs="Times New Roman"/>
          <w:szCs w:val="28"/>
        </w:rPr>
        <w:t>ов</w:t>
      </w:r>
      <w:r w:rsidRPr="00EA113A">
        <w:rPr>
          <w:rFonts w:cs="Times New Roman"/>
          <w:szCs w:val="28"/>
        </w:rPr>
        <w:t xml:space="preserve"> и </w:t>
      </w:r>
      <w:proofErr w:type="spellStart"/>
      <w:r w:rsidRPr="00EA113A">
        <w:rPr>
          <w:rFonts w:cs="Times New Roman"/>
          <w:szCs w:val="28"/>
        </w:rPr>
        <w:t>парасуицидов</w:t>
      </w:r>
      <w:proofErr w:type="spellEnd"/>
      <w:r w:rsidRPr="00EA113A">
        <w:rPr>
          <w:rFonts w:cs="Times New Roman"/>
          <w:szCs w:val="28"/>
        </w:rPr>
        <w:t xml:space="preserve"> среди несовер</w:t>
      </w:r>
      <w:r w:rsidR="00673ACF">
        <w:rPr>
          <w:rFonts w:cs="Times New Roman"/>
          <w:szCs w:val="28"/>
        </w:rPr>
        <w:t>шеннолетних;</w:t>
      </w:r>
    </w:p>
    <w:p w:rsidR="00E7281C" w:rsidRPr="00EA113A" w:rsidRDefault="003E1492" w:rsidP="00EA113A">
      <w:pPr>
        <w:spacing w:line="240" w:lineRule="auto"/>
        <w:rPr>
          <w:rFonts w:cs="Times New Roman"/>
          <w:szCs w:val="28"/>
        </w:rPr>
      </w:pPr>
      <w:r w:rsidRPr="00EA113A">
        <w:rPr>
          <w:rFonts w:cs="Times New Roman"/>
          <w:szCs w:val="28"/>
        </w:rPr>
        <w:t>- 15 ноября 2024 г</w:t>
      </w:r>
      <w:r w:rsidR="00673ACF">
        <w:rPr>
          <w:rFonts w:cs="Times New Roman"/>
          <w:szCs w:val="28"/>
        </w:rPr>
        <w:t>.</w:t>
      </w:r>
      <w:r w:rsidRPr="00EA113A">
        <w:rPr>
          <w:rFonts w:cs="Times New Roman"/>
          <w:szCs w:val="28"/>
        </w:rPr>
        <w:t xml:space="preserve"> в режиме видео-конференц-связи через платформу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 xml:space="preserve"> организован семинар по теме </w:t>
      </w:r>
      <w:r w:rsidR="00A80E85">
        <w:rPr>
          <w:rFonts w:cs="Times New Roman"/>
          <w:szCs w:val="28"/>
        </w:rPr>
        <w:t>«</w:t>
      </w:r>
      <w:r w:rsidR="00620838">
        <w:rPr>
          <w:rFonts w:cs="Times New Roman"/>
          <w:szCs w:val="28"/>
        </w:rPr>
        <w:t>Внедрение г</w:t>
      </w:r>
      <w:r w:rsidRPr="00EA113A">
        <w:rPr>
          <w:rFonts w:cs="Times New Roman"/>
          <w:szCs w:val="28"/>
        </w:rPr>
        <w:t>осударственной инфо</w:t>
      </w:r>
      <w:r w:rsidRPr="00EA113A">
        <w:rPr>
          <w:rFonts w:cs="Times New Roman"/>
          <w:szCs w:val="28"/>
        </w:rPr>
        <w:t>р</w:t>
      </w:r>
      <w:r w:rsidRPr="00EA113A">
        <w:rPr>
          <w:rFonts w:cs="Times New Roman"/>
          <w:szCs w:val="28"/>
        </w:rPr>
        <w:t>мационной системы о государственных и муниципальных платежах в деятел</w:t>
      </w:r>
      <w:r w:rsidRPr="00EA113A">
        <w:rPr>
          <w:rFonts w:cs="Times New Roman"/>
          <w:szCs w:val="28"/>
        </w:rPr>
        <w:t>ь</w:t>
      </w:r>
      <w:r w:rsidRPr="00EA113A">
        <w:rPr>
          <w:rFonts w:cs="Times New Roman"/>
          <w:szCs w:val="28"/>
        </w:rPr>
        <w:t>ность комиссий по делам несовершеннолетних</w:t>
      </w:r>
      <w:r w:rsidR="00A80E85">
        <w:rPr>
          <w:rFonts w:cs="Times New Roman"/>
          <w:szCs w:val="28"/>
        </w:rPr>
        <w:t>»</w:t>
      </w:r>
      <w:r w:rsidR="00620838">
        <w:rPr>
          <w:rFonts w:cs="Times New Roman"/>
          <w:szCs w:val="28"/>
        </w:rPr>
        <w:t xml:space="preserve"> с о</w:t>
      </w:r>
      <w:r w:rsidRPr="00EA113A">
        <w:rPr>
          <w:rFonts w:cs="Times New Roman"/>
          <w:szCs w:val="28"/>
        </w:rPr>
        <w:t>хва</w:t>
      </w:r>
      <w:r w:rsidR="00620838">
        <w:rPr>
          <w:rFonts w:cs="Times New Roman"/>
          <w:szCs w:val="28"/>
        </w:rPr>
        <w:t>том</w:t>
      </w:r>
      <w:r w:rsidRPr="00EA113A">
        <w:rPr>
          <w:rFonts w:cs="Times New Roman"/>
          <w:szCs w:val="28"/>
        </w:rPr>
        <w:t xml:space="preserve"> 20 чел.</w:t>
      </w:r>
      <w:r w:rsidR="00673ACF">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 xml:space="preserve">- 19 ноября сотрудники </w:t>
      </w:r>
      <w:r w:rsidR="00620838">
        <w:rPr>
          <w:rFonts w:cs="Times New Roman"/>
          <w:szCs w:val="28"/>
        </w:rPr>
        <w:t>у</w:t>
      </w:r>
      <w:r w:rsidRPr="00EA113A">
        <w:rPr>
          <w:rFonts w:cs="Times New Roman"/>
          <w:szCs w:val="28"/>
        </w:rPr>
        <w:t xml:space="preserve">правления </w:t>
      </w:r>
      <w:proofErr w:type="spellStart"/>
      <w:r w:rsidRPr="00EA113A">
        <w:rPr>
          <w:rFonts w:cs="Times New Roman"/>
          <w:szCs w:val="28"/>
        </w:rPr>
        <w:t>МКДНиЗП</w:t>
      </w:r>
      <w:proofErr w:type="spellEnd"/>
      <w:r w:rsidRPr="00EA113A">
        <w:rPr>
          <w:rFonts w:cs="Times New Roman"/>
          <w:szCs w:val="28"/>
        </w:rPr>
        <w:t xml:space="preserve"> совместно с Центром во</w:t>
      </w:r>
      <w:r w:rsidRPr="00EA113A">
        <w:rPr>
          <w:rFonts w:cs="Times New Roman"/>
          <w:szCs w:val="28"/>
        </w:rPr>
        <w:t>с</w:t>
      </w:r>
      <w:r w:rsidRPr="00EA113A">
        <w:rPr>
          <w:rFonts w:cs="Times New Roman"/>
          <w:szCs w:val="28"/>
        </w:rPr>
        <w:t xml:space="preserve">питания и социализации ГАОУ ДПО </w:t>
      </w:r>
      <w:r w:rsidR="00A80E85">
        <w:rPr>
          <w:rFonts w:cs="Times New Roman"/>
          <w:szCs w:val="28"/>
        </w:rPr>
        <w:t>«</w:t>
      </w:r>
      <w:r w:rsidR="00B503B8">
        <w:rPr>
          <w:rFonts w:cs="Times New Roman"/>
          <w:szCs w:val="28"/>
        </w:rPr>
        <w:t>Т</w:t>
      </w:r>
      <w:r w:rsidR="00B503B8" w:rsidRPr="0024665D">
        <w:rPr>
          <w:rFonts w:cs="Times New Roman"/>
          <w:szCs w:val="28"/>
        </w:rPr>
        <w:t xml:space="preserve">увинский институт </w:t>
      </w:r>
      <w:proofErr w:type="gramStart"/>
      <w:r w:rsidR="00B503B8" w:rsidRPr="0024665D">
        <w:rPr>
          <w:rFonts w:cs="Times New Roman"/>
          <w:szCs w:val="28"/>
        </w:rPr>
        <w:t>развития образ</w:t>
      </w:r>
      <w:r w:rsidR="00B503B8">
        <w:rPr>
          <w:rFonts w:cs="Times New Roman"/>
          <w:szCs w:val="28"/>
        </w:rPr>
        <w:t>ов</w:t>
      </w:r>
      <w:r w:rsidR="00B503B8">
        <w:rPr>
          <w:rFonts w:cs="Times New Roman"/>
          <w:szCs w:val="28"/>
        </w:rPr>
        <w:t>а</w:t>
      </w:r>
      <w:r w:rsidR="00B503B8">
        <w:rPr>
          <w:rFonts w:cs="Times New Roman"/>
          <w:szCs w:val="28"/>
        </w:rPr>
        <w:t>ния</w:t>
      </w:r>
      <w:r w:rsidRPr="00EA113A">
        <w:rPr>
          <w:rFonts w:cs="Times New Roman"/>
          <w:szCs w:val="28"/>
        </w:rPr>
        <w:t xml:space="preserve"> имени Народного учителя Республики</w:t>
      </w:r>
      <w:proofErr w:type="gramEnd"/>
      <w:r w:rsidRPr="00EA113A">
        <w:rPr>
          <w:rFonts w:cs="Times New Roman"/>
          <w:szCs w:val="28"/>
        </w:rPr>
        <w:t xml:space="preserve"> Тыва Р.Р. </w:t>
      </w:r>
      <w:proofErr w:type="spellStart"/>
      <w:r w:rsidRPr="00EA113A">
        <w:rPr>
          <w:rFonts w:cs="Times New Roman"/>
          <w:szCs w:val="28"/>
        </w:rPr>
        <w:t>Бегзи</w:t>
      </w:r>
      <w:proofErr w:type="spellEnd"/>
      <w:r w:rsidR="00A80E85">
        <w:rPr>
          <w:rFonts w:cs="Times New Roman"/>
          <w:szCs w:val="28"/>
        </w:rPr>
        <w:t>»</w:t>
      </w:r>
      <w:r w:rsidRPr="00EA113A">
        <w:rPr>
          <w:rFonts w:cs="Times New Roman"/>
          <w:szCs w:val="28"/>
        </w:rPr>
        <w:t xml:space="preserve"> провели семинар по программе </w:t>
      </w:r>
      <w:r w:rsidR="00A80E85">
        <w:rPr>
          <w:rFonts w:cs="Times New Roman"/>
          <w:szCs w:val="28"/>
        </w:rPr>
        <w:t>«</w:t>
      </w:r>
      <w:r w:rsidRPr="00EA113A">
        <w:rPr>
          <w:rFonts w:cs="Times New Roman"/>
          <w:szCs w:val="28"/>
        </w:rPr>
        <w:t>Организация и содержание комплексной профилактической р</w:t>
      </w:r>
      <w:r w:rsidRPr="00EA113A">
        <w:rPr>
          <w:rFonts w:cs="Times New Roman"/>
          <w:szCs w:val="28"/>
        </w:rPr>
        <w:t>а</w:t>
      </w:r>
      <w:r w:rsidRPr="00EA113A">
        <w:rPr>
          <w:rFonts w:cs="Times New Roman"/>
          <w:szCs w:val="28"/>
        </w:rPr>
        <w:t>боты с несовершеннолетними: вопросы межведомственного взаимодействия</w:t>
      </w:r>
      <w:r w:rsidR="00A80E85">
        <w:rPr>
          <w:rFonts w:cs="Times New Roman"/>
          <w:szCs w:val="28"/>
        </w:rPr>
        <w:t>»</w:t>
      </w:r>
      <w:r w:rsidR="00673ACF">
        <w:rPr>
          <w:rFonts w:cs="Times New Roman"/>
          <w:szCs w:val="28"/>
        </w:rPr>
        <w:t>;</w:t>
      </w:r>
    </w:p>
    <w:p w:rsidR="003E1492" w:rsidRPr="00EA113A" w:rsidRDefault="003E1492" w:rsidP="00EA113A">
      <w:pPr>
        <w:spacing w:line="240" w:lineRule="auto"/>
        <w:rPr>
          <w:rFonts w:cs="Times New Roman"/>
          <w:szCs w:val="28"/>
        </w:rPr>
      </w:pPr>
      <w:r w:rsidRPr="00EA113A">
        <w:rPr>
          <w:rFonts w:cs="Times New Roman"/>
          <w:szCs w:val="28"/>
        </w:rPr>
        <w:t>- 20 декабря 2024 г</w:t>
      </w:r>
      <w:r w:rsidR="00673ACF">
        <w:rPr>
          <w:rFonts w:cs="Times New Roman"/>
          <w:szCs w:val="28"/>
        </w:rPr>
        <w:t>.</w:t>
      </w:r>
      <w:r w:rsidRPr="00EA113A">
        <w:rPr>
          <w:rFonts w:cs="Times New Roman"/>
          <w:szCs w:val="28"/>
        </w:rPr>
        <w:t xml:space="preserve"> совместно с Уполномоченным по правам ребенка в Республике Тыва </w:t>
      </w:r>
      <w:r w:rsidR="00B503B8" w:rsidRPr="00EA113A">
        <w:rPr>
          <w:rFonts w:cs="Times New Roman"/>
          <w:szCs w:val="28"/>
        </w:rPr>
        <w:t xml:space="preserve">проведен </w:t>
      </w:r>
      <w:r w:rsidRPr="00EA113A">
        <w:rPr>
          <w:rFonts w:cs="Times New Roman"/>
          <w:szCs w:val="28"/>
        </w:rPr>
        <w:t xml:space="preserve">республиканский семинар по внедрению проекта </w:t>
      </w:r>
      <w:r w:rsidR="00A80E85">
        <w:rPr>
          <w:rFonts w:cs="Times New Roman"/>
          <w:szCs w:val="28"/>
        </w:rPr>
        <w:t>«</w:t>
      </w:r>
      <w:r w:rsidRPr="00EA113A">
        <w:rPr>
          <w:rFonts w:cs="Times New Roman"/>
          <w:szCs w:val="28"/>
        </w:rPr>
        <w:t>Дети в семье</w:t>
      </w:r>
      <w:r w:rsidR="00A80E85">
        <w:rPr>
          <w:rFonts w:cs="Times New Roman"/>
          <w:szCs w:val="28"/>
        </w:rPr>
        <w:t>»</w:t>
      </w:r>
      <w:r w:rsidRPr="00EA113A">
        <w:rPr>
          <w:rFonts w:cs="Times New Roman"/>
          <w:szCs w:val="28"/>
        </w:rPr>
        <w:t xml:space="preserve"> с приглашением субъектов системы профилактики 6 пилотных муниципальных образований (</w:t>
      </w:r>
      <w:proofErr w:type="spellStart"/>
      <w:r w:rsidRPr="00EA113A">
        <w:rPr>
          <w:rFonts w:cs="Times New Roman"/>
          <w:szCs w:val="28"/>
        </w:rPr>
        <w:t>Тандинский</w:t>
      </w:r>
      <w:proofErr w:type="spellEnd"/>
      <w:r w:rsidRPr="00EA113A">
        <w:rPr>
          <w:rFonts w:cs="Times New Roman"/>
          <w:szCs w:val="28"/>
        </w:rPr>
        <w:t xml:space="preserve">, </w:t>
      </w:r>
      <w:proofErr w:type="spellStart"/>
      <w:r w:rsidRPr="00EA113A">
        <w:rPr>
          <w:rFonts w:cs="Times New Roman"/>
          <w:szCs w:val="28"/>
        </w:rPr>
        <w:t>Кызылский</w:t>
      </w:r>
      <w:proofErr w:type="spellEnd"/>
      <w:r w:rsidRPr="00EA113A">
        <w:rPr>
          <w:rFonts w:cs="Times New Roman"/>
          <w:szCs w:val="28"/>
        </w:rPr>
        <w:t xml:space="preserve">, </w:t>
      </w:r>
      <w:proofErr w:type="spellStart"/>
      <w:r w:rsidRPr="00EA113A">
        <w:rPr>
          <w:rFonts w:cs="Times New Roman"/>
          <w:szCs w:val="28"/>
        </w:rPr>
        <w:t>Дзун-Хемчикский</w:t>
      </w:r>
      <w:proofErr w:type="spellEnd"/>
      <w:r w:rsidRPr="00EA113A">
        <w:rPr>
          <w:rFonts w:cs="Times New Roman"/>
          <w:szCs w:val="28"/>
        </w:rPr>
        <w:t xml:space="preserve">, </w:t>
      </w:r>
      <w:proofErr w:type="spellStart"/>
      <w:r w:rsidRPr="00EA113A">
        <w:rPr>
          <w:rFonts w:cs="Times New Roman"/>
          <w:szCs w:val="28"/>
        </w:rPr>
        <w:t>Улуг-Хемский</w:t>
      </w:r>
      <w:proofErr w:type="spellEnd"/>
      <w:r w:rsidRPr="00EA113A">
        <w:rPr>
          <w:rFonts w:cs="Times New Roman"/>
          <w:szCs w:val="28"/>
        </w:rPr>
        <w:t>, Пий-</w:t>
      </w:r>
      <w:proofErr w:type="spellStart"/>
      <w:r w:rsidRPr="00EA113A">
        <w:rPr>
          <w:rFonts w:cs="Times New Roman"/>
          <w:szCs w:val="28"/>
        </w:rPr>
        <w:t>Хемский</w:t>
      </w:r>
      <w:proofErr w:type="spellEnd"/>
      <w:r w:rsidR="00B503B8">
        <w:rPr>
          <w:rFonts w:cs="Times New Roman"/>
          <w:szCs w:val="28"/>
        </w:rPr>
        <w:t xml:space="preserve"> </w:t>
      </w:r>
      <w:proofErr w:type="spellStart"/>
      <w:r w:rsidR="00B503B8">
        <w:rPr>
          <w:rFonts w:cs="Times New Roman"/>
          <w:szCs w:val="28"/>
        </w:rPr>
        <w:t>кожууны</w:t>
      </w:r>
      <w:proofErr w:type="spellEnd"/>
      <w:r w:rsidRPr="00EA113A">
        <w:rPr>
          <w:rFonts w:cs="Times New Roman"/>
          <w:szCs w:val="28"/>
        </w:rPr>
        <w:t>, г. Кызыл). Охват более 60 чел.</w:t>
      </w:r>
    </w:p>
    <w:p w:rsidR="003E1492" w:rsidRPr="00EA113A" w:rsidRDefault="003E1492" w:rsidP="00EA113A">
      <w:pPr>
        <w:spacing w:line="240" w:lineRule="auto"/>
        <w:rPr>
          <w:rFonts w:cs="Times New Roman"/>
          <w:szCs w:val="28"/>
        </w:rPr>
      </w:pPr>
      <w:r w:rsidRPr="00EA113A">
        <w:rPr>
          <w:rFonts w:cs="Times New Roman"/>
          <w:szCs w:val="28"/>
        </w:rPr>
        <w:t xml:space="preserve">Не остаётся </w:t>
      </w:r>
      <w:r w:rsidR="003D6021" w:rsidRPr="00EA113A">
        <w:rPr>
          <w:rFonts w:cs="Times New Roman"/>
          <w:szCs w:val="28"/>
        </w:rPr>
        <w:t>в стороне родительское сообщество</w:t>
      </w:r>
      <w:r w:rsidR="00673ACF">
        <w:rPr>
          <w:rFonts w:cs="Times New Roman"/>
          <w:szCs w:val="28"/>
        </w:rPr>
        <w:t xml:space="preserve">. </w:t>
      </w:r>
      <w:r w:rsidRPr="00EA113A">
        <w:rPr>
          <w:rFonts w:cs="Times New Roman"/>
          <w:szCs w:val="28"/>
        </w:rPr>
        <w:t>1 марта 2024 г. в рамках Недели правовых знаний, которая проходила в образовательных организациях Республики Тыва с 26 февраля по 2 марта 2024 г</w:t>
      </w:r>
      <w:r w:rsidR="00673ACF">
        <w:rPr>
          <w:rFonts w:cs="Times New Roman"/>
          <w:szCs w:val="28"/>
        </w:rPr>
        <w:t>.</w:t>
      </w:r>
      <w:r w:rsidR="00B503B8">
        <w:rPr>
          <w:rFonts w:cs="Times New Roman"/>
          <w:szCs w:val="28"/>
        </w:rPr>
        <w:t>,</w:t>
      </w:r>
      <w:r w:rsidRPr="00EA113A">
        <w:rPr>
          <w:rFonts w:cs="Times New Roman"/>
          <w:szCs w:val="28"/>
        </w:rPr>
        <w:t xml:space="preserve"> проведено родительское с</w:t>
      </w:r>
      <w:r w:rsidRPr="00EA113A">
        <w:rPr>
          <w:rFonts w:cs="Times New Roman"/>
          <w:szCs w:val="28"/>
        </w:rPr>
        <w:t>о</w:t>
      </w:r>
      <w:r w:rsidRPr="00EA113A">
        <w:rPr>
          <w:rFonts w:cs="Times New Roman"/>
          <w:szCs w:val="28"/>
        </w:rPr>
        <w:t>брание на базе МБОУ СОШ</w:t>
      </w:r>
      <w:r w:rsidR="00DE740F" w:rsidRPr="00EA113A">
        <w:rPr>
          <w:rFonts w:cs="Times New Roman"/>
          <w:szCs w:val="28"/>
        </w:rPr>
        <w:t xml:space="preserve"> № </w:t>
      </w:r>
      <w:r w:rsidR="00673ACF">
        <w:rPr>
          <w:rFonts w:cs="Times New Roman"/>
          <w:szCs w:val="28"/>
        </w:rPr>
        <w:t>18 им. О.</w:t>
      </w:r>
      <w:r w:rsidRPr="00EA113A">
        <w:rPr>
          <w:rFonts w:cs="Times New Roman"/>
          <w:szCs w:val="28"/>
        </w:rPr>
        <w:t xml:space="preserve">М-Д. </w:t>
      </w:r>
      <w:proofErr w:type="spellStart"/>
      <w:r w:rsidRPr="00EA113A">
        <w:rPr>
          <w:rFonts w:cs="Times New Roman"/>
          <w:szCs w:val="28"/>
        </w:rPr>
        <w:t>Лопсана-Кендена</w:t>
      </w:r>
      <w:proofErr w:type="spellEnd"/>
      <w:r w:rsidRPr="00EA113A">
        <w:rPr>
          <w:rFonts w:cs="Times New Roman"/>
          <w:szCs w:val="28"/>
        </w:rPr>
        <w:t xml:space="preserve"> г. Кызыла с охватом более 250 родителей.</w:t>
      </w:r>
    </w:p>
    <w:p w:rsidR="003E1492" w:rsidRPr="00EA113A" w:rsidRDefault="003E1492" w:rsidP="00EA113A">
      <w:pPr>
        <w:spacing w:line="240" w:lineRule="auto"/>
        <w:rPr>
          <w:rFonts w:cs="Times New Roman"/>
          <w:szCs w:val="28"/>
        </w:rPr>
      </w:pPr>
      <w:r w:rsidRPr="00EA113A">
        <w:rPr>
          <w:rFonts w:cs="Times New Roman"/>
          <w:szCs w:val="28"/>
        </w:rPr>
        <w:t xml:space="preserve">Всего проведено 10 </w:t>
      </w:r>
      <w:r w:rsidR="00FC1314">
        <w:rPr>
          <w:rFonts w:cs="Times New Roman"/>
          <w:szCs w:val="28"/>
        </w:rPr>
        <w:t>р</w:t>
      </w:r>
      <w:r w:rsidRPr="00EA113A">
        <w:rPr>
          <w:rFonts w:cs="Times New Roman"/>
          <w:szCs w:val="28"/>
        </w:rPr>
        <w:t xml:space="preserve">одительских всеобучей через платформу </w:t>
      </w:r>
      <w:r w:rsidR="00A80E85">
        <w:rPr>
          <w:rFonts w:cs="Times New Roman"/>
          <w:szCs w:val="28"/>
        </w:rPr>
        <w:t>«</w:t>
      </w:r>
      <w:proofErr w:type="spellStart"/>
      <w:r w:rsidRPr="00EA113A">
        <w:rPr>
          <w:rFonts w:cs="Times New Roman"/>
          <w:szCs w:val="28"/>
        </w:rPr>
        <w:t>Сферум</w:t>
      </w:r>
      <w:proofErr w:type="spellEnd"/>
      <w:r w:rsidR="00A80E85">
        <w:rPr>
          <w:rFonts w:cs="Times New Roman"/>
          <w:szCs w:val="28"/>
        </w:rPr>
        <w:t>»</w:t>
      </w:r>
      <w:r w:rsidRPr="00EA113A">
        <w:rPr>
          <w:rFonts w:cs="Times New Roman"/>
          <w:szCs w:val="28"/>
        </w:rPr>
        <w:t xml:space="preserve"> с 16</w:t>
      </w:r>
      <w:r w:rsidR="003D6021" w:rsidRPr="00EA113A">
        <w:rPr>
          <w:rFonts w:cs="Times New Roman"/>
          <w:szCs w:val="28"/>
        </w:rPr>
        <w:t> </w:t>
      </w:r>
      <w:r w:rsidRPr="00EA113A">
        <w:rPr>
          <w:rFonts w:cs="Times New Roman"/>
          <w:szCs w:val="28"/>
        </w:rPr>
        <w:t>313 подключени</w:t>
      </w:r>
      <w:r w:rsidR="00FC1314">
        <w:rPr>
          <w:rFonts w:cs="Times New Roman"/>
          <w:szCs w:val="28"/>
        </w:rPr>
        <w:t>ями</w:t>
      </w:r>
      <w:r w:rsidRPr="00EA113A">
        <w:rPr>
          <w:rFonts w:cs="Times New Roman"/>
          <w:szCs w:val="28"/>
        </w:rPr>
        <w:t>, в котором участвовало более 74</w:t>
      </w:r>
      <w:r w:rsidR="003D6021" w:rsidRPr="00EA113A">
        <w:rPr>
          <w:rFonts w:cs="Times New Roman"/>
          <w:szCs w:val="28"/>
        </w:rPr>
        <w:t> </w:t>
      </w:r>
      <w:r w:rsidRPr="00EA113A">
        <w:rPr>
          <w:rFonts w:cs="Times New Roman"/>
          <w:szCs w:val="28"/>
        </w:rPr>
        <w:t>500 родителей, з</w:t>
      </w:r>
      <w:r w:rsidRPr="00EA113A">
        <w:rPr>
          <w:rFonts w:cs="Times New Roman"/>
          <w:szCs w:val="28"/>
        </w:rPr>
        <w:t>а</w:t>
      </w:r>
      <w:r w:rsidRPr="00EA113A">
        <w:rPr>
          <w:rFonts w:cs="Times New Roman"/>
          <w:szCs w:val="28"/>
        </w:rPr>
        <w:t xml:space="preserve">конных представителей по темам: </w:t>
      </w:r>
      <w:proofErr w:type="gramStart"/>
      <w:r w:rsidR="00A80E85">
        <w:rPr>
          <w:rFonts w:cs="Times New Roman"/>
          <w:szCs w:val="28"/>
        </w:rPr>
        <w:t>«</w:t>
      </w:r>
      <w:r w:rsidRPr="00EA113A">
        <w:rPr>
          <w:rFonts w:cs="Times New Roman"/>
          <w:szCs w:val="28"/>
        </w:rPr>
        <w:t>О профилактике экстремистских проявл</w:t>
      </w:r>
      <w:r w:rsidRPr="00EA113A">
        <w:rPr>
          <w:rFonts w:cs="Times New Roman"/>
          <w:szCs w:val="28"/>
        </w:rPr>
        <w:t>е</w:t>
      </w:r>
      <w:r w:rsidRPr="00EA113A">
        <w:rPr>
          <w:rFonts w:cs="Times New Roman"/>
          <w:szCs w:val="28"/>
        </w:rPr>
        <w:t>ний в образовательной среде</w:t>
      </w:r>
      <w:r w:rsidR="00A80E85">
        <w:rPr>
          <w:rFonts w:cs="Times New Roman"/>
          <w:szCs w:val="28"/>
        </w:rPr>
        <w:t>»</w:t>
      </w:r>
      <w:r w:rsidRPr="00EA113A">
        <w:rPr>
          <w:rFonts w:cs="Times New Roman"/>
          <w:szCs w:val="28"/>
        </w:rPr>
        <w:t xml:space="preserve">, </w:t>
      </w:r>
      <w:r w:rsidR="00A80E85">
        <w:rPr>
          <w:rFonts w:cs="Times New Roman"/>
          <w:szCs w:val="28"/>
        </w:rPr>
        <w:t>«</w:t>
      </w:r>
      <w:proofErr w:type="spellStart"/>
      <w:r w:rsidRPr="00EA113A">
        <w:rPr>
          <w:rFonts w:cs="Times New Roman"/>
          <w:szCs w:val="28"/>
        </w:rPr>
        <w:t>Шагаа</w:t>
      </w:r>
      <w:proofErr w:type="spellEnd"/>
      <w:r w:rsidRPr="00EA113A">
        <w:rPr>
          <w:rFonts w:cs="Times New Roman"/>
          <w:szCs w:val="28"/>
        </w:rPr>
        <w:t xml:space="preserve"> – праздник семейный</w:t>
      </w:r>
      <w:r w:rsidR="00A80E85">
        <w:rPr>
          <w:rFonts w:cs="Times New Roman"/>
          <w:szCs w:val="28"/>
        </w:rPr>
        <w:t>»</w:t>
      </w:r>
      <w:r w:rsidRPr="00EA113A">
        <w:rPr>
          <w:rFonts w:cs="Times New Roman"/>
          <w:szCs w:val="28"/>
        </w:rPr>
        <w:t xml:space="preserve">, </w:t>
      </w:r>
      <w:r w:rsidR="00A80E85">
        <w:rPr>
          <w:rFonts w:cs="Times New Roman"/>
          <w:szCs w:val="28"/>
        </w:rPr>
        <w:t>«</w:t>
      </w:r>
      <w:proofErr w:type="spellStart"/>
      <w:r w:rsidRPr="00EA113A">
        <w:rPr>
          <w:rFonts w:cs="Times New Roman"/>
          <w:szCs w:val="28"/>
        </w:rPr>
        <w:t>Толдун</w:t>
      </w:r>
      <w:proofErr w:type="spellEnd"/>
      <w:r w:rsidRPr="00EA113A">
        <w:rPr>
          <w:rFonts w:cs="Times New Roman"/>
          <w:szCs w:val="28"/>
        </w:rPr>
        <w:t xml:space="preserve"> </w:t>
      </w:r>
      <w:proofErr w:type="spellStart"/>
      <w:r w:rsidRPr="00EA113A">
        <w:rPr>
          <w:rFonts w:cs="Times New Roman"/>
          <w:szCs w:val="28"/>
        </w:rPr>
        <w:t>келир</w:t>
      </w:r>
      <w:proofErr w:type="spellEnd"/>
      <w:r w:rsidRPr="00EA113A">
        <w:rPr>
          <w:rFonts w:cs="Times New Roman"/>
          <w:szCs w:val="28"/>
        </w:rPr>
        <w:t xml:space="preserve"> </w:t>
      </w:r>
      <w:proofErr w:type="spellStart"/>
      <w:r w:rsidRPr="00EA113A">
        <w:rPr>
          <w:rFonts w:cs="Times New Roman"/>
          <w:szCs w:val="28"/>
        </w:rPr>
        <w:t>уези</w:t>
      </w:r>
      <w:proofErr w:type="spellEnd"/>
      <w:r w:rsidRPr="00EA113A">
        <w:rPr>
          <w:rFonts w:cs="Times New Roman"/>
          <w:szCs w:val="28"/>
        </w:rPr>
        <w:t xml:space="preserve"> ада </w:t>
      </w:r>
      <w:proofErr w:type="spellStart"/>
      <w:r w:rsidRPr="00EA113A">
        <w:rPr>
          <w:rFonts w:cs="Times New Roman"/>
          <w:szCs w:val="28"/>
        </w:rPr>
        <w:t>кижинин</w:t>
      </w:r>
      <w:proofErr w:type="spellEnd"/>
      <w:r w:rsidRPr="00EA113A">
        <w:rPr>
          <w:rFonts w:cs="Times New Roman"/>
          <w:szCs w:val="28"/>
        </w:rPr>
        <w:t xml:space="preserve"> </w:t>
      </w:r>
      <w:proofErr w:type="spellStart"/>
      <w:r w:rsidRPr="00EA113A">
        <w:rPr>
          <w:rFonts w:cs="Times New Roman"/>
          <w:szCs w:val="28"/>
        </w:rPr>
        <w:t>мозу</w:t>
      </w:r>
      <w:proofErr w:type="spellEnd"/>
      <w:r w:rsidRPr="00EA113A">
        <w:rPr>
          <w:rFonts w:cs="Times New Roman"/>
          <w:szCs w:val="28"/>
        </w:rPr>
        <w:t xml:space="preserve"> </w:t>
      </w:r>
      <w:proofErr w:type="spellStart"/>
      <w:r w:rsidRPr="00EA113A">
        <w:rPr>
          <w:rFonts w:cs="Times New Roman"/>
          <w:szCs w:val="28"/>
        </w:rPr>
        <w:t>шынарында</w:t>
      </w:r>
      <w:proofErr w:type="spellEnd"/>
      <w:r w:rsidRPr="00EA113A">
        <w:rPr>
          <w:rFonts w:cs="Times New Roman"/>
          <w:szCs w:val="28"/>
        </w:rPr>
        <w:t xml:space="preserve"> (Успешное будущее ребенка в нравстве</w:t>
      </w:r>
      <w:r w:rsidRPr="00EA113A">
        <w:rPr>
          <w:rFonts w:cs="Times New Roman"/>
          <w:szCs w:val="28"/>
        </w:rPr>
        <w:t>н</w:t>
      </w:r>
      <w:r w:rsidRPr="00EA113A">
        <w:rPr>
          <w:rFonts w:cs="Times New Roman"/>
          <w:szCs w:val="28"/>
        </w:rPr>
        <w:t>ности отца)</w:t>
      </w:r>
      <w:r w:rsidR="00A80E85">
        <w:rPr>
          <w:rFonts w:cs="Times New Roman"/>
          <w:szCs w:val="28"/>
        </w:rPr>
        <w:t>»</w:t>
      </w:r>
      <w:r w:rsidRPr="00EA113A">
        <w:rPr>
          <w:rFonts w:cs="Times New Roman"/>
          <w:szCs w:val="28"/>
        </w:rPr>
        <w:t xml:space="preserve">, </w:t>
      </w:r>
      <w:r w:rsidR="00A80E85">
        <w:rPr>
          <w:rFonts w:cs="Times New Roman"/>
          <w:szCs w:val="28"/>
        </w:rPr>
        <w:t>«</w:t>
      </w:r>
      <w:proofErr w:type="spellStart"/>
      <w:r w:rsidRPr="00EA113A">
        <w:rPr>
          <w:rFonts w:cs="Times New Roman"/>
          <w:szCs w:val="28"/>
        </w:rPr>
        <w:t>Кыстын</w:t>
      </w:r>
      <w:proofErr w:type="spellEnd"/>
      <w:r w:rsidRPr="00EA113A">
        <w:rPr>
          <w:rFonts w:cs="Times New Roman"/>
          <w:szCs w:val="28"/>
        </w:rPr>
        <w:t xml:space="preserve"> </w:t>
      </w:r>
      <w:proofErr w:type="spellStart"/>
      <w:r w:rsidRPr="00EA113A">
        <w:rPr>
          <w:rFonts w:cs="Times New Roman"/>
          <w:szCs w:val="28"/>
        </w:rPr>
        <w:t>чаражы-ие</w:t>
      </w:r>
      <w:proofErr w:type="spellEnd"/>
      <w:r w:rsidRPr="00EA113A">
        <w:rPr>
          <w:rFonts w:cs="Times New Roman"/>
          <w:szCs w:val="28"/>
        </w:rPr>
        <w:t xml:space="preserve"> </w:t>
      </w:r>
      <w:proofErr w:type="spellStart"/>
      <w:r w:rsidRPr="00EA113A">
        <w:rPr>
          <w:rFonts w:cs="Times New Roman"/>
          <w:szCs w:val="28"/>
        </w:rPr>
        <w:t>кижинин</w:t>
      </w:r>
      <w:proofErr w:type="spellEnd"/>
      <w:r w:rsidRPr="00EA113A">
        <w:rPr>
          <w:rFonts w:cs="Times New Roman"/>
          <w:szCs w:val="28"/>
        </w:rPr>
        <w:t xml:space="preserve"> </w:t>
      </w:r>
      <w:proofErr w:type="spellStart"/>
      <w:r w:rsidRPr="00EA113A">
        <w:rPr>
          <w:rFonts w:cs="Times New Roman"/>
          <w:szCs w:val="28"/>
        </w:rPr>
        <w:t>будужунде</w:t>
      </w:r>
      <w:proofErr w:type="spellEnd"/>
      <w:r w:rsidR="00A80E85">
        <w:rPr>
          <w:rFonts w:cs="Times New Roman"/>
          <w:szCs w:val="28"/>
        </w:rPr>
        <w:t>»</w:t>
      </w:r>
      <w:r w:rsidRPr="00EA113A">
        <w:rPr>
          <w:rFonts w:cs="Times New Roman"/>
          <w:szCs w:val="28"/>
        </w:rPr>
        <w:t xml:space="preserve"> (</w:t>
      </w:r>
      <w:r w:rsidR="00FC1314">
        <w:rPr>
          <w:rFonts w:cs="Times New Roman"/>
          <w:szCs w:val="28"/>
        </w:rPr>
        <w:t>«</w:t>
      </w:r>
      <w:r w:rsidRPr="00EA113A">
        <w:rPr>
          <w:rFonts w:cs="Times New Roman"/>
          <w:szCs w:val="28"/>
        </w:rPr>
        <w:t>Девичья краса в нравственности матери</w:t>
      </w:r>
      <w:r w:rsidR="00FC1314">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Безопасность детей</w:t>
      </w:r>
      <w:r w:rsidR="005C4821">
        <w:rPr>
          <w:rFonts w:cs="Times New Roman"/>
          <w:szCs w:val="28"/>
        </w:rPr>
        <w:t xml:space="preserve"> – </w:t>
      </w:r>
      <w:r w:rsidRPr="00EA113A">
        <w:rPr>
          <w:rFonts w:cs="Times New Roman"/>
          <w:szCs w:val="28"/>
        </w:rPr>
        <w:t>наша общая обязанность</w:t>
      </w:r>
      <w:r w:rsidR="00A80E85">
        <w:rPr>
          <w:rFonts w:cs="Times New Roman"/>
          <w:szCs w:val="28"/>
        </w:rPr>
        <w:t>»</w:t>
      </w:r>
      <w:r w:rsidRPr="00EA113A">
        <w:rPr>
          <w:rFonts w:cs="Times New Roman"/>
          <w:szCs w:val="28"/>
        </w:rPr>
        <w:t xml:space="preserve">, </w:t>
      </w:r>
      <w:r w:rsidR="00A80E85">
        <w:rPr>
          <w:rFonts w:cs="Times New Roman"/>
          <w:szCs w:val="28"/>
        </w:rPr>
        <w:lastRenderedPageBreak/>
        <w:t>«</w:t>
      </w:r>
      <w:r w:rsidRPr="00EA113A">
        <w:rPr>
          <w:rFonts w:cs="Times New Roman"/>
          <w:szCs w:val="28"/>
        </w:rPr>
        <w:t>Безопасный летний отдых</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Месячник безопасности</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Семья – основа нра</w:t>
      </w:r>
      <w:r w:rsidRPr="00EA113A">
        <w:rPr>
          <w:rFonts w:cs="Times New Roman"/>
          <w:szCs w:val="28"/>
        </w:rPr>
        <w:t>в</w:t>
      </w:r>
      <w:r w:rsidRPr="00EA113A">
        <w:rPr>
          <w:rFonts w:cs="Times New Roman"/>
          <w:szCs w:val="28"/>
        </w:rPr>
        <w:t>ственно-пол</w:t>
      </w:r>
      <w:r w:rsidR="003D6021" w:rsidRPr="00EA113A">
        <w:rPr>
          <w:rFonts w:cs="Times New Roman"/>
          <w:szCs w:val="28"/>
        </w:rPr>
        <w:t>ового поведения детей</w:t>
      </w:r>
      <w:r w:rsidR="00A80E85">
        <w:rPr>
          <w:rFonts w:cs="Times New Roman"/>
          <w:szCs w:val="28"/>
        </w:rPr>
        <w:t>»</w:t>
      </w:r>
      <w:r w:rsidR="003D6021" w:rsidRPr="00EA113A">
        <w:rPr>
          <w:rFonts w:cs="Times New Roman"/>
          <w:szCs w:val="28"/>
        </w:rPr>
        <w:t xml:space="preserve">, </w:t>
      </w:r>
      <w:r w:rsidR="00A80E85">
        <w:rPr>
          <w:rFonts w:cs="Times New Roman"/>
          <w:szCs w:val="28"/>
        </w:rPr>
        <w:t>«</w:t>
      </w:r>
      <w:r w:rsidR="003D6021" w:rsidRPr="00EA113A">
        <w:rPr>
          <w:rFonts w:cs="Times New Roman"/>
          <w:szCs w:val="28"/>
        </w:rPr>
        <w:t>Канику</w:t>
      </w:r>
      <w:r w:rsidRPr="00EA113A">
        <w:rPr>
          <w:rFonts w:cs="Times New Roman"/>
          <w:szCs w:val="28"/>
        </w:rPr>
        <w:t>лы в кругу семьи</w:t>
      </w:r>
      <w:r w:rsidR="00A80E85">
        <w:rPr>
          <w:rFonts w:cs="Times New Roman"/>
          <w:szCs w:val="28"/>
        </w:rPr>
        <w:t>»</w:t>
      </w:r>
      <w:r w:rsidRPr="00EA113A">
        <w:rPr>
          <w:rFonts w:cs="Times New Roman"/>
          <w:szCs w:val="28"/>
        </w:rPr>
        <w:t>.</w:t>
      </w:r>
      <w:proofErr w:type="gramEnd"/>
    </w:p>
    <w:p w:rsidR="003E1492" w:rsidRPr="00EA113A" w:rsidRDefault="003E1492" w:rsidP="00EA113A">
      <w:pPr>
        <w:spacing w:line="240" w:lineRule="auto"/>
        <w:rPr>
          <w:rFonts w:cs="Times New Roman"/>
          <w:szCs w:val="28"/>
        </w:rPr>
      </w:pPr>
      <w:r w:rsidRPr="00EA113A">
        <w:rPr>
          <w:rFonts w:cs="Times New Roman"/>
          <w:szCs w:val="28"/>
        </w:rPr>
        <w:t>28 июня, 29 августа, 20 сентября 2024 г. проведены выездные родител</w:t>
      </w:r>
      <w:r w:rsidRPr="00EA113A">
        <w:rPr>
          <w:rFonts w:cs="Times New Roman"/>
          <w:szCs w:val="28"/>
        </w:rPr>
        <w:t>ь</w:t>
      </w:r>
      <w:r w:rsidRPr="00EA113A">
        <w:rPr>
          <w:rFonts w:cs="Times New Roman"/>
          <w:szCs w:val="28"/>
        </w:rPr>
        <w:t>ские гостиные совместно с Уполномоченным по правам ребенка в Р</w:t>
      </w:r>
      <w:r w:rsidR="005C4821">
        <w:rPr>
          <w:rFonts w:cs="Times New Roman"/>
          <w:szCs w:val="28"/>
        </w:rPr>
        <w:t xml:space="preserve">еспублике </w:t>
      </w:r>
      <w:r w:rsidRPr="00EA113A">
        <w:rPr>
          <w:rFonts w:cs="Times New Roman"/>
          <w:szCs w:val="28"/>
        </w:rPr>
        <w:t>Т</w:t>
      </w:r>
      <w:r w:rsidR="005C4821">
        <w:rPr>
          <w:rFonts w:cs="Times New Roman"/>
          <w:szCs w:val="28"/>
        </w:rPr>
        <w:t>ыва</w:t>
      </w:r>
      <w:r w:rsidRPr="00EA113A">
        <w:rPr>
          <w:rFonts w:cs="Times New Roman"/>
          <w:szCs w:val="28"/>
        </w:rPr>
        <w:t xml:space="preserve"> в Пий-</w:t>
      </w:r>
      <w:proofErr w:type="spellStart"/>
      <w:r w:rsidRPr="00EA113A">
        <w:rPr>
          <w:rFonts w:cs="Times New Roman"/>
          <w:szCs w:val="28"/>
        </w:rPr>
        <w:t>Хемском</w:t>
      </w:r>
      <w:proofErr w:type="spellEnd"/>
      <w:r w:rsidRPr="00EA113A">
        <w:rPr>
          <w:rFonts w:cs="Times New Roman"/>
          <w:szCs w:val="28"/>
        </w:rPr>
        <w:t xml:space="preserve">, </w:t>
      </w:r>
      <w:proofErr w:type="spellStart"/>
      <w:r w:rsidRPr="00EA113A">
        <w:rPr>
          <w:rFonts w:cs="Times New Roman"/>
          <w:szCs w:val="28"/>
        </w:rPr>
        <w:t>Кызылском</w:t>
      </w:r>
      <w:proofErr w:type="spellEnd"/>
      <w:r w:rsidRPr="00EA113A">
        <w:rPr>
          <w:rFonts w:cs="Times New Roman"/>
          <w:szCs w:val="28"/>
        </w:rPr>
        <w:t xml:space="preserve">, </w:t>
      </w:r>
      <w:proofErr w:type="spellStart"/>
      <w:r w:rsidRPr="00EA113A">
        <w:rPr>
          <w:rFonts w:cs="Times New Roman"/>
          <w:szCs w:val="28"/>
        </w:rPr>
        <w:t>Чаа-Хольском</w:t>
      </w:r>
      <w:proofErr w:type="spellEnd"/>
      <w:r w:rsidRPr="00EA113A">
        <w:rPr>
          <w:rFonts w:cs="Times New Roman"/>
          <w:szCs w:val="28"/>
        </w:rPr>
        <w:t xml:space="preserve"> </w:t>
      </w:r>
      <w:proofErr w:type="spellStart"/>
      <w:r w:rsidRPr="00EA113A">
        <w:rPr>
          <w:rFonts w:cs="Times New Roman"/>
          <w:szCs w:val="28"/>
        </w:rPr>
        <w:t>кожуунах</w:t>
      </w:r>
      <w:proofErr w:type="spellEnd"/>
      <w:r w:rsidRPr="00EA113A">
        <w:rPr>
          <w:rFonts w:cs="Times New Roman"/>
          <w:szCs w:val="28"/>
        </w:rPr>
        <w:t>.</w:t>
      </w:r>
    </w:p>
    <w:p w:rsidR="003E1492" w:rsidRPr="00EA113A" w:rsidRDefault="003E1492" w:rsidP="00EA113A">
      <w:pPr>
        <w:spacing w:line="240" w:lineRule="auto"/>
        <w:rPr>
          <w:rFonts w:cs="Times New Roman"/>
          <w:szCs w:val="28"/>
        </w:rPr>
      </w:pPr>
      <w:proofErr w:type="gramStart"/>
      <w:r w:rsidRPr="00EA113A">
        <w:rPr>
          <w:rFonts w:cs="Times New Roman"/>
          <w:szCs w:val="28"/>
        </w:rPr>
        <w:t>Членами Межведомственной комиссии по делам несовершеннолетних и защите их прав при Правительстве Республики Тыва по графику осуществлен</w:t>
      </w:r>
      <w:r w:rsidR="00FC1314">
        <w:rPr>
          <w:rFonts w:cs="Times New Roman"/>
          <w:szCs w:val="28"/>
        </w:rPr>
        <w:t>о</w:t>
      </w:r>
      <w:r w:rsidRPr="00EA113A">
        <w:rPr>
          <w:rFonts w:cs="Times New Roman"/>
          <w:szCs w:val="28"/>
        </w:rPr>
        <w:t xml:space="preserve"> 4 выездны</w:t>
      </w:r>
      <w:r w:rsidR="00FC1314">
        <w:rPr>
          <w:rFonts w:cs="Times New Roman"/>
          <w:szCs w:val="28"/>
        </w:rPr>
        <w:t>х</w:t>
      </w:r>
      <w:r w:rsidRPr="00EA113A">
        <w:rPr>
          <w:rFonts w:cs="Times New Roman"/>
          <w:szCs w:val="28"/>
        </w:rPr>
        <w:t xml:space="preserve"> проверк</w:t>
      </w:r>
      <w:r w:rsidR="00DD33A8" w:rsidRPr="00EA113A">
        <w:rPr>
          <w:rFonts w:cs="Times New Roman"/>
          <w:szCs w:val="28"/>
        </w:rPr>
        <w:t>и</w:t>
      </w:r>
      <w:r w:rsidRPr="00EA113A">
        <w:rPr>
          <w:rFonts w:cs="Times New Roman"/>
          <w:szCs w:val="28"/>
        </w:rPr>
        <w:t xml:space="preserve"> по организации деятельности муниципальных комиссий по делам несовершеннолетних и защите их прав, субъектов системы профила</w:t>
      </w:r>
      <w:r w:rsidRPr="00EA113A">
        <w:rPr>
          <w:rFonts w:cs="Times New Roman"/>
          <w:szCs w:val="28"/>
        </w:rPr>
        <w:t>к</w:t>
      </w:r>
      <w:r w:rsidRPr="00EA113A">
        <w:rPr>
          <w:rFonts w:cs="Times New Roman"/>
          <w:szCs w:val="28"/>
        </w:rPr>
        <w:t xml:space="preserve">тики безнадзорности и правонарушений </w:t>
      </w:r>
      <w:proofErr w:type="spellStart"/>
      <w:r w:rsidRPr="00EA113A">
        <w:rPr>
          <w:rFonts w:cs="Times New Roman"/>
          <w:szCs w:val="28"/>
        </w:rPr>
        <w:t>Каа-Хемского</w:t>
      </w:r>
      <w:proofErr w:type="spellEnd"/>
      <w:r w:rsidRPr="00EA113A">
        <w:rPr>
          <w:rFonts w:cs="Times New Roman"/>
          <w:szCs w:val="28"/>
        </w:rPr>
        <w:t xml:space="preserve"> (17-18 января), </w:t>
      </w:r>
      <w:proofErr w:type="spellStart"/>
      <w:r w:rsidRPr="00EA113A">
        <w:rPr>
          <w:rFonts w:cs="Times New Roman"/>
          <w:szCs w:val="28"/>
        </w:rPr>
        <w:t>Дзун-Хемчикского</w:t>
      </w:r>
      <w:proofErr w:type="spellEnd"/>
      <w:r w:rsidRPr="00EA113A">
        <w:rPr>
          <w:rFonts w:cs="Times New Roman"/>
          <w:szCs w:val="28"/>
        </w:rPr>
        <w:t xml:space="preserve"> (18-19 января), </w:t>
      </w:r>
      <w:proofErr w:type="spellStart"/>
      <w:r w:rsidRPr="00EA113A">
        <w:rPr>
          <w:rFonts w:cs="Times New Roman"/>
          <w:szCs w:val="28"/>
        </w:rPr>
        <w:t>Эрзинского</w:t>
      </w:r>
      <w:proofErr w:type="spellEnd"/>
      <w:r w:rsidRPr="00EA113A">
        <w:rPr>
          <w:rFonts w:cs="Times New Roman"/>
          <w:szCs w:val="28"/>
        </w:rPr>
        <w:t xml:space="preserve"> (17-18 января), Тес-</w:t>
      </w:r>
      <w:proofErr w:type="spellStart"/>
      <w:r w:rsidRPr="00EA113A">
        <w:rPr>
          <w:rFonts w:cs="Times New Roman"/>
          <w:szCs w:val="28"/>
        </w:rPr>
        <w:t>Хемского</w:t>
      </w:r>
      <w:proofErr w:type="spellEnd"/>
      <w:r w:rsidRPr="00EA113A">
        <w:rPr>
          <w:rFonts w:cs="Times New Roman"/>
          <w:szCs w:val="28"/>
        </w:rPr>
        <w:t xml:space="preserve"> (19 я</w:t>
      </w:r>
      <w:r w:rsidRPr="00EA113A">
        <w:rPr>
          <w:rFonts w:cs="Times New Roman"/>
          <w:szCs w:val="28"/>
        </w:rPr>
        <w:t>н</w:t>
      </w:r>
      <w:r w:rsidRPr="00EA113A">
        <w:rPr>
          <w:rFonts w:cs="Times New Roman"/>
          <w:szCs w:val="28"/>
        </w:rPr>
        <w:t xml:space="preserve">варя) </w:t>
      </w:r>
      <w:proofErr w:type="spellStart"/>
      <w:r w:rsidRPr="00EA113A">
        <w:rPr>
          <w:rFonts w:cs="Times New Roman"/>
          <w:szCs w:val="28"/>
        </w:rPr>
        <w:t>кожуунов</w:t>
      </w:r>
      <w:proofErr w:type="spellEnd"/>
      <w:r w:rsidRPr="00EA113A">
        <w:rPr>
          <w:rFonts w:cs="Times New Roman"/>
          <w:szCs w:val="28"/>
        </w:rPr>
        <w:t xml:space="preserve"> республики.</w:t>
      </w:r>
      <w:proofErr w:type="gramEnd"/>
      <w:r w:rsidRPr="00EA113A">
        <w:rPr>
          <w:rFonts w:cs="Times New Roman"/>
          <w:szCs w:val="28"/>
        </w:rPr>
        <w:t xml:space="preserve"> По выявленным нарушениям даны рекомендации, разъяснения, проведены обучающие семинары для сотрудников органов и учреждений системы профилактики.</w:t>
      </w:r>
    </w:p>
    <w:p w:rsidR="003E1492" w:rsidRPr="00EA113A" w:rsidRDefault="003E1492" w:rsidP="00EA113A">
      <w:pPr>
        <w:spacing w:line="240" w:lineRule="auto"/>
        <w:rPr>
          <w:rFonts w:cs="Times New Roman"/>
          <w:szCs w:val="28"/>
        </w:rPr>
      </w:pPr>
      <w:proofErr w:type="gramStart"/>
      <w:r w:rsidRPr="00EA113A">
        <w:rPr>
          <w:rFonts w:cs="Times New Roman"/>
          <w:szCs w:val="28"/>
        </w:rPr>
        <w:t>В целях осуществления контроля за исполнением распоряжения Прав</w:t>
      </w:r>
      <w:r w:rsidRPr="00EA113A">
        <w:rPr>
          <w:rFonts w:cs="Times New Roman"/>
          <w:szCs w:val="28"/>
        </w:rPr>
        <w:t>и</w:t>
      </w:r>
      <w:r w:rsidRPr="00EA113A">
        <w:rPr>
          <w:rFonts w:cs="Times New Roman"/>
          <w:szCs w:val="28"/>
        </w:rPr>
        <w:t>тельства Республики Тыва от 28</w:t>
      </w:r>
      <w:r w:rsidR="00DD33A8" w:rsidRPr="00EA113A">
        <w:rPr>
          <w:rFonts w:cs="Times New Roman"/>
          <w:szCs w:val="28"/>
        </w:rPr>
        <w:t xml:space="preserve"> апреля </w:t>
      </w:r>
      <w:r w:rsidRPr="00EA113A">
        <w:rPr>
          <w:rFonts w:cs="Times New Roman"/>
          <w:szCs w:val="28"/>
        </w:rPr>
        <w:t>2023 г</w:t>
      </w:r>
      <w:r w:rsidR="005C4821">
        <w:rPr>
          <w:rFonts w:cs="Times New Roman"/>
          <w:szCs w:val="28"/>
        </w:rPr>
        <w:t>.</w:t>
      </w:r>
      <w:r w:rsidR="00DE740F" w:rsidRPr="00EA113A">
        <w:rPr>
          <w:rFonts w:cs="Times New Roman"/>
          <w:szCs w:val="28"/>
        </w:rPr>
        <w:t xml:space="preserve"> № </w:t>
      </w:r>
      <w:r w:rsidRPr="00EA113A">
        <w:rPr>
          <w:rFonts w:cs="Times New Roman"/>
          <w:szCs w:val="28"/>
        </w:rPr>
        <w:t xml:space="preserve">270-р </w:t>
      </w:r>
      <w:r w:rsidR="00A80E85">
        <w:rPr>
          <w:rFonts w:cs="Times New Roman"/>
          <w:szCs w:val="28"/>
        </w:rPr>
        <w:t>«</w:t>
      </w:r>
      <w:r w:rsidRPr="00EA113A">
        <w:rPr>
          <w:rFonts w:cs="Times New Roman"/>
          <w:szCs w:val="28"/>
        </w:rPr>
        <w:t>Об утверждении пл</w:t>
      </w:r>
      <w:r w:rsidRPr="00EA113A">
        <w:rPr>
          <w:rFonts w:cs="Times New Roman"/>
          <w:szCs w:val="28"/>
        </w:rPr>
        <w:t>а</w:t>
      </w:r>
      <w:r w:rsidRPr="00EA113A">
        <w:rPr>
          <w:rFonts w:cs="Times New Roman"/>
          <w:szCs w:val="28"/>
        </w:rPr>
        <w:t>на мероприятий по реализации Концепции обеспечения комплексной безопа</w:t>
      </w:r>
      <w:r w:rsidRPr="00EA113A">
        <w:rPr>
          <w:rFonts w:cs="Times New Roman"/>
          <w:szCs w:val="28"/>
        </w:rPr>
        <w:t>с</w:t>
      </w:r>
      <w:r w:rsidRPr="00EA113A">
        <w:rPr>
          <w:rFonts w:cs="Times New Roman"/>
          <w:szCs w:val="28"/>
        </w:rPr>
        <w:t>ности детей в Республике Тыва на 2023-2024 годы</w:t>
      </w:r>
      <w:r w:rsidR="00A80E85">
        <w:rPr>
          <w:rFonts w:cs="Times New Roman"/>
          <w:szCs w:val="28"/>
        </w:rPr>
        <w:t>»</w:t>
      </w:r>
      <w:r w:rsidR="00024A4F" w:rsidRPr="00EA113A">
        <w:rPr>
          <w:rFonts w:cs="Times New Roman"/>
          <w:szCs w:val="28"/>
        </w:rPr>
        <w:t xml:space="preserve"> </w:t>
      </w:r>
      <w:r w:rsidRPr="00EA113A">
        <w:rPr>
          <w:rFonts w:cs="Times New Roman"/>
          <w:szCs w:val="28"/>
        </w:rPr>
        <w:t>4-5 июня осуществлена проверка объектов незавершенного строительства, зданий и сооружений, эк</w:t>
      </w:r>
      <w:r w:rsidRPr="00EA113A">
        <w:rPr>
          <w:rFonts w:cs="Times New Roman"/>
          <w:szCs w:val="28"/>
        </w:rPr>
        <w:t>с</w:t>
      </w:r>
      <w:r w:rsidRPr="00EA113A">
        <w:rPr>
          <w:rFonts w:cs="Times New Roman"/>
          <w:szCs w:val="28"/>
        </w:rPr>
        <w:t>плуатация которых прекращена</w:t>
      </w:r>
      <w:r w:rsidR="00FC1314">
        <w:rPr>
          <w:rFonts w:cs="Times New Roman"/>
          <w:szCs w:val="28"/>
        </w:rPr>
        <w:t>,</w:t>
      </w:r>
      <w:r w:rsidRPr="00EA113A">
        <w:rPr>
          <w:rFonts w:cs="Times New Roman"/>
          <w:szCs w:val="28"/>
        </w:rPr>
        <w:t xml:space="preserve"> и других объектов, представляющих опасность для детей, в следующих муниципальных образованиях: г</w:t>
      </w:r>
      <w:r w:rsidR="00FC1314">
        <w:rPr>
          <w:rFonts w:cs="Times New Roman"/>
          <w:szCs w:val="28"/>
        </w:rPr>
        <w:t>г</w:t>
      </w:r>
      <w:r w:rsidRPr="00EA113A">
        <w:rPr>
          <w:rFonts w:cs="Times New Roman"/>
          <w:szCs w:val="28"/>
        </w:rPr>
        <w:t>. Кызыл, Ак-Довурак</w:t>
      </w:r>
      <w:proofErr w:type="gramEnd"/>
      <w:r w:rsidRPr="00EA113A">
        <w:rPr>
          <w:rFonts w:cs="Times New Roman"/>
          <w:szCs w:val="28"/>
        </w:rPr>
        <w:t>, Бай-</w:t>
      </w:r>
      <w:proofErr w:type="spellStart"/>
      <w:r w:rsidRPr="00EA113A">
        <w:rPr>
          <w:rFonts w:cs="Times New Roman"/>
          <w:szCs w:val="28"/>
        </w:rPr>
        <w:t>Тайгинский</w:t>
      </w:r>
      <w:proofErr w:type="spellEnd"/>
      <w:r w:rsidRPr="00EA113A">
        <w:rPr>
          <w:rFonts w:cs="Times New Roman"/>
          <w:szCs w:val="28"/>
        </w:rPr>
        <w:t xml:space="preserve">, </w:t>
      </w:r>
      <w:proofErr w:type="spellStart"/>
      <w:r w:rsidRPr="00EA113A">
        <w:rPr>
          <w:rFonts w:cs="Times New Roman"/>
          <w:szCs w:val="28"/>
        </w:rPr>
        <w:t>Барун-Хемчикский</w:t>
      </w:r>
      <w:proofErr w:type="spellEnd"/>
      <w:r w:rsidRPr="00EA113A">
        <w:rPr>
          <w:rFonts w:cs="Times New Roman"/>
          <w:szCs w:val="28"/>
        </w:rPr>
        <w:t xml:space="preserve">, </w:t>
      </w:r>
      <w:proofErr w:type="spellStart"/>
      <w:r w:rsidRPr="00EA113A">
        <w:rPr>
          <w:rFonts w:cs="Times New Roman"/>
          <w:szCs w:val="28"/>
        </w:rPr>
        <w:t>Тандинский</w:t>
      </w:r>
      <w:proofErr w:type="spellEnd"/>
      <w:r w:rsidRPr="00EA113A">
        <w:rPr>
          <w:rFonts w:cs="Times New Roman"/>
          <w:szCs w:val="28"/>
        </w:rPr>
        <w:t xml:space="preserve"> и </w:t>
      </w:r>
      <w:proofErr w:type="spellStart"/>
      <w:r w:rsidRPr="00EA113A">
        <w:rPr>
          <w:rFonts w:cs="Times New Roman"/>
          <w:szCs w:val="28"/>
        </w:rPr>
        <w:t>Улуг-Хемский</w:t>
      </w:r>
      <w:proofErr w:type="spellEnd"/>
      <w:r w:rsidRPr="00EA113A">
        <w:rPr>
          <w:rFonts w:cs="Times New Roman"/>
          <w:szCs w:val="28"/>
        </w:rPr>
        <w:t xml:space="preserve"> </w:t>
      </w:r>
      <w:proofErr w:type="spellStart"/>
      <w:r w:rsidRPr="00EA113A">
        <w:rPr>
          <w:rFonts w:cs="Times New Roman"/>
          <w:szCs w:val="28"/>
        </w:rPr>
        <w:t>кожууны</w:t>
      </w:r>
      <w:proofErr w:type="spellEnd"/>
      <w:r w:rsidRPr="00EA113A">
        <w:rPr>
          <w:rFonts w:cs="Times New Roman"/>
          <w:szCs w:val="28"/>
        </w:rPr>
        <w:t>. Результаты проверки направлены в адрес председателей администраци</w:t>
      </w:r>
      <w:r w:rsidR="00AC3988">
        <w:rPr>
          <w:rFonts w:cs="Times New Roman"/>
          <w:szCs w:val="28"/>
        </w:rPr>
        <w:t>й</w:t>
      </w:r>
      <w:r w:rsidRPr="00EA113A">
        <w:rPr>
          <w:rFonts w:cs="Times New Roman"/>
          <w:szCs w:val="28"/>
        </w:rPr>
        <w:t xml:space="preserve"> мун</w:t>
      </w:r>
      <w:r w:rsidRPr="00EA113A">
        <w:rPr>
          <w:rFonts w:cs="Times New Roman"/>
          <w:szCs w:val="28"/>
        </w:rPr>
        <w:t>и</w:t>
      </w:r>
      <w:r w:rsidR="005C4821">
        <w:rPr>
          <w:rFonts w:cs="Times New Roman"/>
          <w:szCs w:val="28"/>
        </w:rPr>
        <w:t xml:space="preserve">ципальных образований от 14 июня </w:t>
      </w:r>
      <w:r w:rsidRPr="00EA113A">
        <w:rPr>
          <w:rFonts w:cs="Times New Roman"/>
          <w:szCs w:val="28"/>
        </w:rPr>
        <w:t>2024 г.</w:t>
      </w:r>
      <w:r w:rsidR="00DE740F" w:rsidRPr="00EA113A">
        <w:rPr>
          <w:rFonts w:cs="Times New Roman"/>
          <w:szCs w:val="28"/>
        </w:rPr>
        <w:t xml:space="preserve"> № </w:t>
      </w:r>
      <w:r w:rsidRPr="00EA113A">
        <w:rPr>
          <w:rFonts w:cs="Times New Roman"/>
          <w:szCs w:val="28"/>
        </w:rPr>
        <w:t>386-мкдн, а также Главы Респу</w:t>
      </w:r>
      <w:r w:rsidRPr="00EA113A">
        <w:rPr>
          <w:rFonts w:cs="Times New Roman"/>
          <w:szCs w:val="28"/>
        </w:rPr>
        <w:t>б</w:t>
      </w:r>
      <w:r w:rsidRPr="00EA113A">
        <w:rPr>
          <w:rFonts w:cs="Times New Roman"/>
          <w:szCs w:val="28"/>
        </w:rPr>
        <w:t>лики Тыва</w:t>
      </w:r>
      <w:r w:rsidR="00AC3988">
        <w:rPr>
          <w:rFonts w:cs="Times New Roman"/>
          <w:szCs w:val="28"/>
        </w:rPr>
        <w:t>,</w:t>
      </w:r>
      <w:r w:rsidRPr="00EA113A">
        <w:rPr>
          <w:rFonts w:cs="Times New Roman"/>
          <w:szCs w:val="28"/>
        </w:rPr>
        <w:t xml:space="preserve"> по результатам которых привлечены к дисциплинарной ответстве</w:t>
      </w:r>
      <w:r w:rsidRPr="00EA113A">
        <w:rPr>
          <w:rFonts w:cs="Times New Roman"/>
          <w:szCs w:val="28"/>
        </w:rPr>
        <w:t>н</w:t>
      </w:r>
      <w:r w:rsidRPr="00EA113A">
        <w:rPr>
          <w:rFonts w:cs="Times New Roman"/>
          <w:szCs w:val="28"/>
        </w:rPr>
        <w:t>ности 6 должностных лиц (</w:t>
      </w:r>
      <w:proofErr w:type="spellStart"/>
      <w:r w:rsidRPr="00EA113A">
        <w:rPr>
          <w:rFonts w:cs="Times New Roman"/>
          <w:szCs w:val="28"/>
        </w:rPr>
        <w:t>Овюрский</w:t>
      </w:r>
      <w:proofErr w:type="spellEnd"/>
      <w:r w:rsidRPr="00EA113A">
        <w:rPr>
          <w:rFonts w:cs="Times New Roman"/>
          <w:szCs w:val="28"/>
        </w:rPr>
        <w:t xml:space="preserve">, </w:t>
      </w:r>
      <w:proofErr w:type="spellStart"/>
      <w:r w:rsidRPr="00EA113A">
        <w:rPr>
          <w:rFonts w:cs="Times New Roman"/>
          <w:szCs w:val="28"/>
        </w:rPr>
        <w:t>Дзун-Хемчикский</w:t>
      </w:r>
      <w:proofErr w:type="spellEnd"/>
      <w:r w:rsidRPr="00EA113A">
        <w:rPr>
          <w:rFonts w:cs="Times New Roman"/>
          <w:szCs w:val="28"/>
        </w:rPr>
        <w:t xml:space="preserve">, </w:t>
      </w:r>
      <w:proofErr w:type="spellStart"/>
      <w:r w:rsidRPr="00EA113A">
        <w:rPr>
          <w:rFonts w:cs="Times New Roman"/>
          <w:szCs w:val="28"/>
        </w:rPr>
        <w:t>Улуг-Хемский</w:t>
      </w:r>
      <w:proofErr w:type="spellEnd"/>
      <w:r w:rsidRPr="00EA113A">
        <w:rPr>
          <w:rFonts w:cs="Times New Roman"/>
          <w:szCs w:val="28"/>
        </w:rPr>
        <w:t xml:space="preserve">, </w:t>
      </w:r>
      <w:proofErr w:type="spellStart"/>
      <w:r w:rsidRPr="00EA113A">
        <w:rPr>
          <w:rFonts w:cs="Times New Roman"/>
          <w:szCs w:val="28"/>
        </w:rPr>
        <w:t>Тере-Хольский</w:t>
      </w:r>
      <w:proofErr w:type="spellEnd"/>
      <w:r w:rsidRPr="00EA113A">
        <w:rPr>
          <w:rFonts w:cs="Times New Roman"/>
          <w:szCs w:val="28"/>
        </w:rPr>
        <w:t xml:space="preserve">, </w:t>
      </w:r>
      <w:proofErr w:type="spellStart"/>
      <w:r w:rsidRPr="00EA113A">
        <w:rPr>
          <w:rFonts w:cs="Times New Roman"/>
          <w:szCs w:val="28"/>
        </w:rPr>
        <w:t>Кызылский</w:t>
      </w:r>
      <w:proofErr w:type="spellEnd"/>
      <w:r w:rsidRPr="00EA113A">
        <w:rPr>
          <w:rFonts w:cs="Times New Roman"/>
          <w:szCs w:val="28"/>
        </w:rPr>
        <w:t xml:space="preserve">, </w:t>
      </w:r>
      <w:proofErr w:type="spellStart"/>
      <w:r w:rsidRPr="00EA113A">
        <w:rPr>
          <w:rFonts w:cs="Times New Roman"/>
          <w:szCs w:val="28"/>
        </w:rPr>
        <w:t>Эрзинский</w:t>
      </w:r>
      <w:proofErr w:type="spellEnd"/>
      <w:r w:rsidR="00AC3988">
        <w:rPr>
          <w:rFonts w:cs="Times New Roman"/>
          <w:szCs w:val="28"/>
        </w:rPr>
        <w:t xml:space="preserve"> </w:t>
      </w:r>
      <w:proofErr w:type="spellStart"/>
      <w:r w:rsidR="00AC3988">
        <w:rPr>
          <w:rFonts w:cs="Times New Roman"/>
          <w:szCs w:val="28"/>
        </w:rPr>
        <w:t>кожууны</w:t>
      </w:r>
      <w:proofErr w:type="spellEnd"/>
      <w:r w:rsidRPr="00EA113A">
        <w:rPr>
          <w:rFonts w:cs="Times New Roman"/>
          <w:szCs w:val="28"/>
        </w:rPr>
        <w:t>).</w:t>
      </w:r>
    </w:p>
    <w:p w:rsidR="003E1492" w:rsidRPr="00EA113A" w:rsidRDefault="003E1492" w:rsidP="00EA113A">
      <w:pPr>
        <w:spacing w:line="240" w:lineRule="auto"/>
        <w:rPr>
          <w:rFonts w:cs="Times New Roman"/>
          <w:szCs w:val="28"/>
        </w:rPr>
      </w:pPr>
      <w:proofErr w:type="gramStart"/>
      <w:r w:rsidRPr="00EA113A">
        <w:rPr>
          <w:rFonts w:cs="Times New Roman"/>
          <w:szCs w:val="28"/>
        </w:rPr>
        <w:t>В соответствии с распоряжением Межведомственной комиссии по делам несовершеннолетних и защите их прав при Правительстве Республики Тыва от 18 июня 2024 г</w:t>
      </w:r>
      <w:r w:rsidR="00AC3988">
        <w:rPr>
          <w:rFonts w:cs="Times New Roman"/>
          <w:szCs w:val="28"/>
        </w:rPr>
        <w:t>.</w:t>
      </w:r>
      <w:r w:rsidRPr="00EA113A">
        <w:rPr>
          <w:rFonts w:cs="Times New Roman"/>
          <w:szCs w:val="28"/>
        </w:rPr>
        <w:t xml:space="preserve"> создана межведомственная рабочая группа по проверке органов и учреждений системы профилактики в части исполнения постановлений Пр</w:t>
      </w:r>
      <w:r w:rsidRPr="00EA113A">
        <w:rPr>
          <w:rFonts w:cs="Times New Roman"/>
          <w:szCs w:val="28"/>
        </w:rPr>
        <w:t>а</w:t>
      </w:r>
      <w:r w:rsidRPr="00EA113A">
        <w:rPr>
          <w:rFonts w:cs="Times New Roman"/>
          <w:szCs w:val="28"/>
        </w:rPr>
        <w:t>вите</w:t>
      </w:r>
      <w:r w:rsidR="005C4821">
        <w:rPr>
          <w:rFonts w:cs="Times New Roman"/>
          <w:szCs w:val="28"/>
        </w:rPr>
        <w:t xml:space="preserve">льства Республики Тыва от 21 декабря </w:t>
      </w:r>
      <w:r w:rsidRPr="00EA113A">
        <w:rPr>
          <w:rFonts w:cs="Times New Roman"/>
          <w:szCs w:val="28"/>
        </w:rPr>
        <w:t>2023</w:t>
      </w:r>
      <w:r w:rsidR="00DE740F" w:rsidRPr="00EA113A">
        <w:rPr>
          <w:rFonts w:cs="Times New Roman"/>
          <w:szCs w:val="28"/>
        </w:rPr>
        <w:t xml:space="preserve"> </w:t>
      </w:r>
      <w:r w:rsidR="005C4821">
        <w:rPr>
          <w:rFonts w:cs="Times New Roman"/>
          <w:szCs w:val="28"/>
        </w:rPr>
        <w:t xml:space="preserve">г. </w:t>
      </w:r>
      <w:r w:rsidR="00DE740F" w:rsidRPr="00EA113A">
        <w:rPr>
          <w:rFonts w:cs="Times New Roman"/>
          <w:szCs w:val="28"/>
        </w:rPr>
        <w:t>№ </w:t>
      </w:r>
      <w:r w:rsidRPr="00EA113A">
        <w:rPr>
          <w:rFonts w:cs="Times New Roman"/>
          <w:szCs w:val="28"/>
        </w:rPr>
        <w:t>924, от 29 декабря 2021 г.</w:t>
      </w:r>
      <w:r w:rsidR="00DE740F" w:rsidRPr="00EA113A">
        <w:rPr>
          <w:rFonts w:cs="Times New Roman"/>
          <w:szCs w:val="28"/>
        </w:rPr>
        <w:t xml:space="preserve"> № </w:t>
      </w:r>
      <w:r w:rsidRPr="00EA113A">
        <w:rPr>
          <w:rFonts w:cs="Times New Roman"/>
          <w:szCs w:val="28"/>
        </w:rPr>
        <w:t>754.</w:t>
      </w:r>
      <w:proofErr w:type="gramEnd"/>
      <w:r w:rsidRPr="00EA113A">
        <w:rPr>
          <w:rFonts w:cs="Times New Roman"/>
          <w:szCs w:val="28"/>
        </w:rPr>
        <w:t xml:space="preserve"> Межведомственной рабочей группой проверена деятельность органов и учреждений системы профилактики </w:t>
      </w:r>
      <w:proofErr w:type="spellStart"/>
      <w:r w:rsidRPr="00EA113A">
        <w:rPr>
          <w:rFonts w:cs="Times New Roman"/>
          <w:szCs w:val="28"/>
        </w:rPr>
        <w:t>Каа-Хемского</w:t>
      </w:r>
      <w:proofErr w:type="spellEnd"/>
      <w:r w:rsidRPr="00EA113A">
        <w:rPr>
          <w:rFonts w:cs="Times New Roman"/>
          <w:szCs w:val="28"/>
        </w:rPr>
        <w:t xml:space="preserve">, </w:t>
      </w:r>
      <w:proofErr w:type="spellStart"/>
      <w:r w:rsidRPr="00EA113A">
        <w:rPr>
          <w:rFonts w:cs="Times New Roman"/>
          <w:szCs w:val="28"/>
        </w:rPr>
        <w:t>Кызылского</w:t>
      </w:r>
      <w:proofErr w:type="spellEnd"/>
      <w:r w:rsidRPr="00EA113A">
        <w:rPr>
          <w:rFonts w:cs="Times New Roman"/>
          <w:szCs w:val="28"/>
        </w:rPr>
        <w:t xml:space="preserve">, </w:t>
      </w:r>
      <w:proofErr w:type="spellStart"/>
      <w:r w:rsidRPr="00EA113A">
        <w:rPr>
          <w:rFonts w:cs="Times New Roman"/>
          <w:szCs w:val="28"/>
        </w:rPr>
        <w:t>Тандинского</w:t>
      </w:r>
      <w:proofErr w:type="spellEnd"/>
      <w:r w:rsidRPr="00EA113A">
        <w:rPr>
          <w:rFonts w:cs="Times New Roman"/>
          <w:szCs w:val="28"/>
        </w:rPr>
        <w:t>, Пий-</w:t>
      </w:r>
      <w:proofErr w:type="spellStart"/>
      <w:r w:rsidRPr="00EA113A">
        <w:rPr>
          <w:rFonts w:cs="Times New Roman"/>
          <w:szCs w:val="28"/>
        </w:rPr>
        <w:t>Хемского</w:t>
      </w:r>
      <w:proofErr w:type="spellEnd"/>
      <w:r w:rsidRPr="00EA113A">
        <w:rPr>
          <w:rFonts w:cs="Times New Roman"/>
          <w:szCs w:val="28"/>
        </w:rPr>
        <w:t xml:space="preserve"> </w:t>
      </w:r>
      <w:proofErr w:type="spellStart"/>
      <w:r w:rsidRPr="00EA113A">
        <w:rPr>
          <w:rFonts w:cs="Times New Roman"/>
          <w:szCs w:val="28"/>
        </w:rPr>
        <w:t>кожуунов</w:t>
      </w:r>
      <w:proofErr w:type="spellEnd"/>
      <w:r w:rsidRPr="00EA113A">
        <w:rPr>
          <w:rFonts w:cs="Times New Roman"/>
          <w:szCs w:val="28"/>
        </w:rPr>
        <w:t xml:space="preserve"> и г. Кызыла.</w:t>
      </w:r>
    </w:p>
    <w:p w:rsidR="003E1492" w:rsidRPr="00EA113A" w:rsidRDefault="003E1492" w:rsidP="00EA113A">
      <w:pPr>
        <w:spacing w:line="240" w:lineRule="auto"/>
        <w:rPr>
          <w:rFonts w:cs="Times New Roman"/>
          <w:szCs w:val="28"/>
        </w:rPr>
      </w:pPr>
      <w:proofErr w:type="gramStart"/>
      <w:r w:rsidRPr="00EA113A">
        <w:rPr>
          <w:rFonts w:cs="Times New Roman"/>
          <w:szCs w:val="28"/>
        </w:rPr>
        <w:t>Во исполнение поручения заместителя Председателя Правительства Ре</w:t>
      </w:r>
      <w:r w:rsidRPr="00EA113A">
        <w:rPr>
          <w:rFonts w:cs="Times New Roman"/>
          <w:szCs w:val="28"/>
        </w:rPr>
        <w:t>с</w:t>
      </w:r>
      <w:r w:rsidRPr="00EA113A">
        <w:rPr>
          <w:rFonts w:cs="Times New Roman"/>
          <w:szCs w:val="28"/>
        </w:rPr>
        <w:t>публики Тыва, председателя Межведомственной комиссии по делам несове</w:t>
      </w:r>
      <w:r w:rsidRPr="00EA113A">
        <w:rPr>
          <w:rFonts w:cs="Times New Roman"/>
          <w:szCs w:val="28"/>
        </w:rPr>
        <w:t>р</w:t>
      </w:r>
      <w:r w:rsidRPr="00EA113A">
        <w:rPr>
          <w:rFonts w:cs="Times New Roman"/>
          <w:szCs w:val="28"/>
        </w:rPr>
        <w:t xml:space="preserve">шеннолетних и защите их прав при Правительстве Республики Тыва </w:t>
      </w:r>
      <w:r w:rsidR="001318E9" w:rsidRPr="00EA113A">
        <w:rPr>
          <w:rFonts w:cs="Times New Roman"/>
          <w:szCs w:val="28"/>
        </w:rPr>
        <w:t xml:space="preserve">с </w:t>
      </w:r>
      <w:r w:rsidRPr="00EA113A">
        <w:rPr>
          <w:rFonts w:cs="Times New Roman"/>
          <w:szCs w:val="28"/>
        </w:rPr>
        <w:t>17</w:t>
      </w:r>
      <w:r w:rsidR="001318E9" w:rsidRPr="00EA113A">
        <w:rPr>
          <w:rFonts w:cs="Times New Roman"/>
          <w:szCs w:val="28"/>
        </w:rPr>
        <w:t xml:space="preserve"> по</w:t>
      </w:r>
      <w:r w:rsidRPr="00EA113A">
        <w:rPr>
          <w:rFonts w:cs="Times New Roman"/>
          <w:szCs w:val="28"/>
        </w:rPr>
        <w:t xml:space="preserve"> 19 сентября членами Межведомственной комиссии была проверена деятельность комисси</w:t>
      </w:r>
      <w:r w:rsidR="00AC3988">
        <w:rPr>
          <w:rFonts w:cs="Times New Roman"/>
          <w:szCs w:val="28"/>
        </w:rPr>
        <w:t>й</w:t>
      </w:r>
      <w:r w:rsidRPr="00EA113A">
        <w:rPr>
          <w:rFonts w:cs="Times New Roman"/>
          <w:szCs w:val="28"/>
        </w:rPr>
        <w:t xml:space="preserve"> по делам несовершеннолетних и защите их прав г.</w:t>
      </w:r>
      <w:r w:rsidR="001318E9" w:rsidRPr="00EA113A">
        <w:rPr>
          <w:rFonts w:cs="Times New Roman"/>
          <w:szCs w:val="28"/>
        </w:rPr>
        <w:t> </w:t>
      </w:r>
      <w:r w:rsidRPr="00EA113A">
        <w:rPr>
          <w:rFonts w:cs="Times New Roman"/>
          <w:szCs w:val="28"/>
        </w:rPr>
        <w:t>Ак-Довурак</w:t>
      </w:r>
      <w:r w:rsidR="001318E9" w:rsidRPr="00EA113A">
        <w:rPr>
          <w:rFonts w:cs="Times New Roman"/>
          <w:szCs w:val="28"/>
        </w:rPr>
        <w:t>а</w:t>
      </w:r>
      <w:r w:rsidRPr="00EA113A">
        <w:rPr>
          <w:rFonts w:cs="Times New Roman"/>
          <w:szCs w:val="28"/>
        </w:rPr>
        <w:t xml:space="preserve">, </w:t>
      </w:r>
      <w:r w:rsidR="001318E9" w:rsidRPr="00EA113A">
        <w:rPr>
          <w:rFonts w:cs="Times New Roman"/>
          <w:szCs w:val="28"/>
        </w:rPr>
        <w:t>г. </w:t>
      </w:r>
      <w:r w:rsidRPr="00EA113A">
        <w:rPr>
          <w:rFonts w:cs="Times New Roman"/>
          <w:szCs w:val="28"/>
        </w:rPr>
        <w:t>Кызыла, Бай-</w:t>
      </w:r>
      <w:proofErr w:type="spellStart"/>
      <w:r w:rsidRPr="00EA113A">
        <w:rPr>
          <w:rFonts w:cs="Times New Roman"/>
          <w:szCs w:val="28"/>
        </w:rPr>
        <w:t>Тайгинского</w:t>
      </w:r>
      <w:proofErr w:type="spellEnd"/>
      <w:r w:rsidRPr="00EA113A">
        <w:rPr>
          <w:rFonts w:cs="Times New Roman"/>
          <w:szCs w:val="28"/>
        </w:rPr>
        <w:t xml:space="preserve">, </w:t>
      </w:r>
      <w:proofErr w:type="spellStart"/>
      <w:r w:rsidRPr="00EA113A">
        <w:rPr>
          <w:rFonts w:cs="Times New Roman"/>
          <w:szCs w:val="28"/>
        </w:rPr>
        <w:t>Барун-Хемчикского</w:t>
      </w:r>
      <w:proofErr w:type="spellEnd"/>
      <w:r w:rsidRPr="00EA113A">
        <w:rPr>
          <w:rFonts w:cs="Times New Roman"/>
          <w:szCs w:val="28"/>
        </w:rPr>
        <w:t xml:space="preserve">, </w:t>
      </w:r>
      <w:proofErr w:type="spellStart"/>
      <w:r w:rsidRPr="00EA113A">
        <w:rPr>
          <w:rFonts w:cs="Times New Roman"/>
          <w:szCs w:val="28"/>
        </w:rPr>
        <w:t>Кызылского</w:t>
      </w:r>
      <w:proofErr w:type="spellEnd"/>
      <w:r w:rsidRPr="00EA113A">
        <w:rPr>
          <w:rFonts w:cs="Times New Roman"/>
          <w:szCs w:val="28"/>
        </w:rPr>
        <w:t>, Пий-</w:t>
      </w:r>
      <w:proofErr w:type="spellStart"/>
      <w:r w:rsidRPr="00EA113A">
        <w:rPr>
          <w:rFonts w:cs="Times New Roman"/>
          <w:szCs w:val="28"/>
        </w:rPr>
        <w:t>Хемского</w:t>
      </w:r>
      <w:proofErr w:type="spellEnd"/>
      <w:r w:rsidRPr="00EA113A">
        <w:rPr>
          <w:rFonts w:cs="Times New Roman"/>
          <w:szCs w:val="28"/>
        </w:rPr>
        <w:t xml:space="preserve">, </w:t>
      </w:r>
      <w:proofErr w:type="spellStart"/>
      <w:r w:rsidRPr="00EA113A">
        <w:rPr>
          <w:rFonts w:cs="Times New Roman"/>
          <w:szCs w:val="28"/>
        </w:rPr>
        <w:t>Сут-Хольского</w:t>
      </w:r>
      <w:proofErr w:type="spellEnd"/>
      <w:r w:rsidRPr="00EA113A">
        <w:rPr>
          <w:rFonts w:cs="Times New Roman"/>
          <w:szCs w:val="28"/>
        </w:rPr>
        <w:t>, Тес-</w:t>
      </w:r>
      <w:proofErr w:type="spellStart"/>
      <w:r w:rsidRPr="00EA113A">
        <w:rPr>
          <w:rFonts w:cs="Times New Roman"/>
          <w:szCs w:val="28"/>
        </w:rPr>
        <w:t>Хемского</w:t>
      </w:r>
      <w:proofErr w:type="spellEnd"/>
      <w:r w:rsidRPr="00EA113A">
        <w:rPr>
          <w:rFonts w:cs="Times New Roman"/>
          <w:szCs w:val="28"/>
        </w:rPr>
        <w:t xml:space="preserve">, </w:t>
      </w:r>
      <w:proofErr w:type="spellStart"/>
      <w:r w:rsidRPr="00EA113A">
        <w:rPr>
          <w:rFonts w:cs="Times New Roman"/>
          <w:szCs w:val="28"/>
        </w:rPr>
        <w:t>Улуг-Хемского</w:t>
      </w:r>
      <w:proofErr w:type="spellEnd"/>
      <w:r w:rsidRPr="00EA113A">
        <w:rPr>
          <w:rFonts w:cs="Times New Roman"/>
          <w:szCs w:val="28"/>
        </w:rPr>
        <w:t xml:space="preserve">, </w:t>
      </w:r>
      <w:proofErr w:type="spellStart"/>
      <w:r w:rsidRPr="00EA113A">
        <w:rPr>
          <w:rFonts w:cs="Times New Roman"/>
          <w:szCs w:val="28"/>
        </w:rPr>
        <w:t>Чаа-</w:t>
      </w:r>
      <w:r w:rsidR="001318E9" w:rsidRPr="00EA113A">
        <w:rPr>
          <w:rFonts w:cs="Times New Roman"/>
          <w:szCs w:val="28"/>
        </w:rPr>
        <w:t>Хольского</w:t>
      </w:r>
      <w:proofErr w:type="spellEnd"/>
      <w:r w:rsidR="001318E9" w:rsidRPr="00EA113A">
        <w:rPr>
          <w:rFonts w:cs="Times New Roman"/>
          <w:szCs w:val="28"/>
        </w:rPr>
        <w:t xml:space="preserve">, </w:t>
      </w:r>
      <w:proofErr w:type="spellStart"/>
      <w:r w:rsidR="001318E9" w:rsidRPr="00EA113A">
        <w:rPr>
          <w:rFonts w:cs="Times New Roman"/>
          <w:szCs w:val="28"/>
        </w:rPr>
        <w:t>Эрзинского</w:t>
      </w:r>
      <w:proofErr w:type="spellEnd"/>
      <w:r w:rsidR="001318E9" w:rsidRPr="00EA113A">
        <w:rPr>
          <w:rFonts w:cs="Times New Roman"/>
          <w:szCs w:val="28"/>
        </w:rPr>
        <w:t xml:space="preserve"> </w:t>
      </w:r>
      <w:proofErr w:type="spellStart"/>
      <w:r w:rsidR="001318E9" w:rsidRPr="00EA113A">
        <w:rPr>
          <w:rFonts w:cs="Times New Roman"/>
          <w:szCs w:val="28"/>
        </w:rPr>
        <w:t>к</w:t>
      </w:r>
      <w:r w:rsidR="001318E9" w:rsidRPr="00EA113A">
        <w:rPr>
          <w:rFonts w:cs="Times New Roman"/>
          <w:szCs w:val="28"/>
        </w:rPr>
        <w:t>о</w:t>
      </w:r>
      <w:r w:rsidR="001318E9" w:rsidRPr="00EA113A">
        <w:rPr>
          <w:rFonts w:cs="Times New Roman"/>
          <w:szCs w:val="28"/>
        </w:rPr>
        <w:t>жуунов</w:t>
      </w:r>
      <w:proofErr w:type="spellEnd"/>
      <w:r w:rsidRPr="00EA113A">
        <w:rPr>
          <w:rFonts w:cs="Times New Roman"/>
          <w:szCs w:val="28"/>
        </w:rPr>
        <w:t>.</w:t>
      </w:r>
      <w:proofErr w:type="gramEnd"/>
    </w:p>
    <w:p w:rsidR="003E1492" w:rsidRPr="00EA113A" w:rsidRDefault="003E1492" w:rsidP="00EA113A">
      <w:pPr>
        <w:spacing w:line="240" w:lineRule="auto"/>
        <w:rPr>
          <w:rFonts w:cs="Times New Roman"/>
          <w:szCs w:val="28"/>
        </w:rPr>
      </w:pPr>
      <w:r w:rsidRPr="00EA113A">
        <w:rPr>
          <w:rFonts w:cs="Times New Roman"/>
          <w:szCs w:val="28"/>
        </w:rPr>
        <w:t>Во исполнение п</w:t>
      </w:r>
      <w:r w:rsidR="001318E9" w:rsidRPr="00EA113A">
        <w:rPr>
          <w:rFonts w:cs="Times New Roman"/>
          <w:szCs w:val="28"/>
        </w:rPr>
        <w:t>ункта</w:t>
      </w:r>
      <w:r w:rsidRPr="00EA113A">
        <w:rPr>
          <w:rFonts w:cs="Times New Roman"/>
          <w:szCs w:val="28"/>
        </w:rPr>
        <w:t xml:space="preserve"> 1 протокола Межведомственной рабочей группы для выездов на чрезвычайные происшествия по фактам совершения несове</w:t>
      </w:r>
      <w:r w:rsidRPr="00EA113A">
        <w:rPr>
          <w:rFonts w:cs="Times New Roman"/>
          <w:szCs w:val="28"/>
        </w:rPr>
        <w:t>р</w:t>
      </w:r>
      <w:r w:rsidRPr="00EA113A">
        <w:rPr>
          <w:rFonts w:cs="Times New Roman"/>
          <w:szCs w:val="28"/>
        </w:rPr>
        <w:lastRenderedPageBreak/>
        <w:t>шеннолетними преступлений и правонарушений на территории Республики Тыва от 27</w:t>
      </w:r>
      <w:r w:rsidR="001318E9" w:rsidRPr="00EA113A">
        <w:rPr>
          <w:rFonts w:cs="Times New Roman"/>
          <w:szCs w:val="28"/>
        </w:rPr>
        <w:t xml:space="preserve"> сентября </w:t>
      </w:r>
      <w:r w:rsidRPr="00EA113A">
        <w:rPr>
          <w:rFonts w:cs="Times New Roman"/>
          <w:szCs w:val="28"/>
        </w:rPr>
        <w:t>2024</w:t>
      </w:r>
      <w:r w:rsidR="001318E9" w:rsidRPr="00EA113A">
        <w:rPr>
          <w:rFonts w:cs="Times New Roman"/>
          <w:szCs w:val="28"/>
        </w:rPr>
        <w:t xml:space="preserve"> </w:t>
      </w:r>
      <w:r w:rsidRPr="00EA113A">
        <w:rPr>
          <w:rFonts w:cs="Times New Roman"/>
          <w:szCs w:val="28"/>
        </w:rPr>
        <w:t>г.</w:t>
      </w:r>
      <w:r w:rsidR="00DE740F" w:rsidRPr="00EA113A">
        <w:rPr>
          <w:rFonts w:cs="Times New Roman"/>
          <w:szCs w:val="28"/>
        </w:rPr>
        <w:t xml:space="preserve"> № </w:t>
      </w:r>
      <w:r w:rsidRPr="00EA113A">
        <w:rPr>
          <w:rFonts w:cs="Times New Roman"/>
          <w:szCs w:val="28"/>
        </w:rPr>
        <w:t>3 членами Межведомственной комиссии пров</w:t>
      </w:r>
      <w:r w:rsidRPr="00EA113A">
        <w:rPr>
          <w:rFonts w:cs="Times New Roman"/>
          <w:szCs w:val="28"/>
        </w:rPr>
        <w:t>е</w:t>
      </w:r>
      <w:r w:rsidRPr="00EA113A">
        <w:rPr>
          <w:rFonts w:cs="Times New Roman"/>
          <w:szCs w:val="28"/>
        </w:rPr>
        <w:t xml:space="preserve">дены проверки образовательных организаций г. Кызыла (7 </w:t>
      </w:r>
      <w:r w:rsidR="001318E9" w:rsidRPr="00EA113A">
        <w:rPr>
          <w:rFonts w:cs="Times New Roman"/>
          <w:szCs w:val="28"/>
        </w:rPr>
        <w:t>школ, 6 техникумов, д</w:t>
      </w:r>
      <w:r w:rsidRPr="00EA113A">
        <w:rPr>
          <w:rFonts w:cs="Times New Roman"/>
          <w:szCs w:val="28"/>
        </w:rPr>
        <w:t xml:space="preserve">епартамент по образованию </w:t>
      </w:r>
      <w:r w:rsidR="001318E9" w:rsidRPr="00EA113A">
        <w:rPr>
          <w:rFonts w:cs="Times New Roman"/>
          <w:szCs w:val="28"/>
        </w:rPr>
        <w:t xml:space="preserve">мэрии </w:t>
      </w:r>
      <w:r w:rsidRPr="00EA113A">
        <w:rPr>
          <w:rFonts w:cs="Times New Roman"/>
          <w:szCs w:val="28"/>
        </w:rPr>
        <w:t>г. Кызыла).</w:t>
      </w:r>
    </w:p>
    <w:p w:rsidR="003E1492" w:rsidRPr="00EA113A" w:rsidRDefault="003E1492" w:rsidP="00EA113A">
      <w:pPr>
        <w:spacing w:line="240" w:lineRule="auto"/>
        <w:rPr>
          <w:rFonts w:cs="Times New Roman"/>
          <w:szCs w:val="28"/>
        </w:rPr>
      </w:pPr>
      <w:r w:rsidRPr="00EA113A">
        <w:rPr>
          <w:rFonts w:cs="Times New Roman"/>
          <w:szCs w:val="28"/>
        </w:rPr>
        <w:t>На основании распоряжения Правительства Республики Тыва от 17 д</w:t>
      </w:r>
      <w:r w:rsidRPr="00EA113A">
        <w:rPr>
          <w:rFonts w:cs="Times New Roman"/>
          <w:szCs w:val="28"/>
        </w:rPr>
        <w:t>е</w:t>
      </w:r>
      <w:r w:rsidRPr="00EA113A">
        <w:rPr>
          <w:rFonts w:cs="Times New Roman"/>
          <w:szCs w:val="28"/>
        </w:rPr>
        <w:t>кабря 2024 г.</w:t>
      </w:r>
      <w:r w:rsidR="00DE740F" w:rsidRPr="00EA113A">
        <w:rPr>
          <w:rFonts w:cs="Times New Roman"/>
          <w:szCs w:val="28"/>
        </w:rPr>
        <w:t xml:space="preserve"> № </w:t>
      </w:r>
      <w:r w:rsidRPr="00EA113A">
        <w:rPr>
          <w:rFonts w:cs="Times New Roman"/>
          <w:szCs w:val="28"/>
        </w:rPr>
        <w:t xml:space="preserve">673-р </w:t>
      </w:r>
      <w:r w:rsidR="00A80E85">
        <w:rPr>
          <w:rFonts w:cs="Times New Roman"/>
          <w:szCs w:val="28"/>
        </w:rPr>
        <w:t>«</w:t>
      </w:r>
      <w:r w:rsidRPr="00EA113A">
        <w:rPr>
          <w:rFonts w:cs="Times New Roman"/>
          <w:szCs w:val="28"/>
        </w:rPr>
        <w:t xml:space="preserve">О создании рабочей группы по проведению проверки в ГБПОУ </w:t>
      </w:r>
      <w:r w:rsidR="005C4821" w:rsidRPr="00EA113A">
        <w:rPr>
          <w:rFonts w:cs="Times New Roman"/>
          <w:szCs w:val="28"/>
        </w:rPr>
        <w:t>Республики Тыва</w:t>
      </w:r>
      <w:r w:rsidRPr="00EA113A">
        <w:rPr>
          <w:rFonts w:cs="Times New Roman"/>
          <w:szCs w:val="28"/>
        </w:rPr>
        <w:t xml:space="preserve"> </w:t>
      </w:r>
      <w:r w:rsidR="00A80E85">
        <w:rPr>
          <w:rFonts w:cs="Times New Roman"/>
          <w:szCs w:val="28"/>
        </w:rPr>
        <w:t>«</w:t>
      </w:r>
      <w:r w:rsidRPr="00EA113A">
        <w:rPr>
          <w:rFonts w:cs="Times New Roman"/>
          <w:szCs w:val="28"/>
        </w:rPr>
        <w:t>Тувинский строительный техникум</w:t>
      </w:r>
      <w:r w:rsidR="00A80E85">
        <w:rPr>
          <w:rFonts w:cs="Times New Roman"/>
          <w:szCs w:val="28"/>
        </w:rPr>
        <w:t>»</w:t>
      </w:r>
      <w:r w:rsidRPr="00EA113A">
        <w:rPr>
          <w:rFonts w:cs="Times New Roman"/>
          <w:szCs w:val="28"/>
        </w:rPr>
        <w:t xml:space="preserve"> 18 декабря 2024 г. осуществлен выезд в филиал техникума в г. </w:t>
      </w:r>
      <w:proofErr w:type="spellStart"/>
      <w:r w:rsidRPr="00EA113A">
        <w:rPr>
          <w:rFonts w:cs="Times New Roman"/>
          <w:szCs w:val="28"/>
        </w:rPr>
        <w:t>Шагонар</w:t>
      </w:r>
      <w:r w:rsidR="001318E9" w:rsidRPr="00EA113A">
        <w:rPr>
          <w:rFonts w:cs="Times New Roman"/>
          <w:szCs w:val="28"/>
        </w:rPr>
        <w:t>е</w:t>
      </w:r>
      <w:proofErr w:type="spellEnd"/>
      <w:r w:rsidRPr="00EA113A">
        <w:rPr>
          <w:rFonts w:cs="Times New Roman"/>
          <w:szCs w:val="28"/>
        </w:rPr>
        <w:t xml:space="preserve"> в части организ</w:t>
      </w:r>
      <w:r w:rsidRPr="00EA113A">
        <w:rPr>
          <w:rFonts w:cs="Times New Roman"/>
          <w:szCs w:val="28"/>
        </w:rPr>
        <w:t>а</w:t>
      </w:r>
      <w:r w:rsidRPr="00EA113A">
        <w:rPr>
          <w:rFonts w:cs="Times New Roman"/>
          <w:szCs w:val="28"/>
        </w:rPr>
        <w:t>ции работы по профилактике правонарушений и безнадзорности среди студе</w:t>
      </w:r>
      <w:r w:rsidRPr="00EA113A">
        <w:rPr>
          <w:rFonts w:cs="Times New Roman"/>
          <w:szCs w:val="28"/>
        </w:rPr>
        <w:t>н</w:t>
      </w:r>
      <w:r w:rsidRPr="00EA113A">
        <w:rPr>
          <w:rFonts w:cs="Times New Roman"/>
          <w:szCs w:val="28"/>
        </w:rPr>
        <w:t>тов. Дано 8 рекомендаций для Министерств</w:t>
      </w:r>
      <w:r w:rsidR="001318E9" w:rsidRPr="00EA113A">
        <w:rPr>
          <w:rFonts w:cs="Times New Roman"/>
          <w:szCs w:val="28"/>
        </w:rPr>
        <w:t>а</w:t>
      </w:r>
      <w:r w:rsidRPr="00EA113A">
        <w:rPr>
          <w:rFonts w:cs="Times New Roman"/>
          <w:szCs w:val="28"/>
        </w:rPr>
        <w:t xml:space="preserve"> образования Республики Тыва.</w:t>
      </w:r>
    </w:p>
    <w:p w:rsidR="003E1492" w:rsidRPr="00EA113A" w:rsidRDefault="003E1492" w:rsidP="00EA113A">
      <w:pPr>
        <w:spacing w:line="240" w:lineRule="auto"/>
        <w:rPr>
          <w:rFonts w:cs="Times New Roman"/>
          <w:szCs w:val="28"/>
        </w:rPr>
      </w:pPr>
      <w:r w:rsidRPr="00EA113A">
        <w:rPr>
          <w:rFonts w:cs="Times New Roman"/>
          <w:szCs w:val="28"/>
        </w:rPr>
        <w:t xml:space="preserve">Таким образом, </w:t>
      </w:r>
      <w:r w:rsidR="00200BBD" w:rsidRPr="00EA113A">
        <w:rPr>
          <w:rFonts w:cs="Times New Roman"/>
          <w:szCs w:val="28"/>
        </w:rPr>
        <w:t>за год</w:t>
      </w:r>
      <w:r w:rsidRPr="00EA113A">
        <w:rPr>
          <w:rFonts w:cs="Times New Roman"/>
          <w:szCs w:val="28"/>
        </w:rPr>
        <w:t xml:space="preserve"> проведены выездные проверки деятельности:</w:t>
      </w:r>
    </w:p>
    <w:p w:rsidR="003E1492" w:rsidRPr="00EA113A" w:rsidRDefault="003E1492" w:rsidP="00EA113A">
      <w:pPr>
        <w:spacing w:line="240" w:lineRule="auto"/>
        <w:rPr>
          <w:rFonts w:cs="Times New Roman"/>
          <w:szCs w:val="28"/>
        </w:rPr>
      </w:pPr>
      <w:r w:rsidRPr="00EA113A">
        <w:rPr>
          <w:rFonts w:cs="Times New Roman"/>
          <w:szCs w:val="28"/>
        </w:rPr>
        <w:t>- 15 муниципальных комиссий по делам несовершеннолетних и защите их прав;</w:t>
      </w:r>
    </w:p>
    <w:p w:rsidR="00E7281C" w:rsidRPr="00EA113A" w:rsidRDefault="003E1492" w:rsidP="00EA113A">
      <w:pPr>
        <w:spacing w:line="240" w:lineRule="auto"/>
        <w:rPr>
          <w:rFonts w:cs="Times New Roman"/>
          <w:szCs w:val="28"/>
        </w:rPr>
      </w:pPr>
      <w:r w:rsidRPr="00EA113A">
        <w:rPr>
          <w:rFonts w:cs="Times New Roman"/>
          <w:szCs w:val="28"/>
        </w:rPr>
        <w:t>- 5 центров социальной помощи семье и детям;</w:t>
      </w:r>
    </w:p>
    <w:p w:rsidR="003E1492" w:rsidRPr="00EA113A" w:rsidRDefault="003E1492" w:rsidP="00EA113A">
      <w:pPr>
        <w:spacing w:line="240" w:lineRule="auto"/>
        <w:rPr>
          <w:rFonts w:cs="Times New Roman"/>
          <w:szCs w:val="28"/>
        </w:rPr>
      </w:pPr>
      <w:r w:rsidRPr="00EA113A">
        <w:rPr>
          <w:rFonts w:cs="Times New Roman"/>
          <w:szCs w:val="28"/>
        </w:rPr>
        <w:t>- 155 потенциально</w:t>
      </w:r>
      <w:r w:rsidR="00AC3988">
        <w:rPr>
          <w:rFonts w:cs="Times New Roman"/>
          <w:szCs w:val="28"/>
        </w:rPr>
        <w:t xml:space="preserve"> </w:t>
      </w:r>
      <w:r w:rsidRPr="00EA113A">
        <w:rPr>
          <w:rFonts w:cs="Times New Roman"/>
          <w:szCs w:val="28"/>
        </w:rPr>
        <w:t>опасных мест для детей в 6 муниципальных образ</w:t>
      </w:r>
      <w:r w:rsidRPr="00EA113A">
        <w:rPr>
          <w:rFonts w:cs="Times New Roman"/>
          <w:szCs w:val="28"/>
        </w:rPr>
        <w:t>о</w:t>
      </w:r>
      <w:r w:rsidRPr="00EA113A">
        <w:rPr>
          <w:rFonts w:cs="Times New Roman"/>
          <w:szCs w:val="28"/>
        </w:rPr>
        <w:t>ваниях Тувы,</w:t>
      </w:r>
    </w:p>
    <w:p w:rsidR="003E1492" w:rsidRPr="00EA113A" w:rsidRDefault="003E1492" w:rsidP="00EA113A">
      <w:pPr>
        <w:spacing w:line="240" w:lineRule="auto"/>
        <w:rPr>
          <w:rFonts w:cs="Times New Roman"/>
          <w:szCs w:val="28"/>
        </w:rPr>
      </w:pPr>
      <w:r w:rsidRPr="00EA113A">
        <w:rPr>
          <w:rFonts w:cs="Times New Roman"/>
          <w:szCs w:val="28"/>
        </w:rPr>
        <w:t xml:space="preserve">- 14 образовательных учреждений, а также </w:t>
      </w:r>
      <w:r w:rsidR="00200BBD" w:rsidRPr="00EA113A">
        <w:rPr>
          <w:rFonts w:cs="Times New Roman"/>
          <w:szCs w:val="28"/>
        </w:rPr>
        <w:t>д</w:t>
      </w:r>
      <w:r w:rsidRPr="00EA113A">
        <w:rPr>
          <w:rFonts w:cs="Times New Roman"/>
          <w:szCs w:val="28"/>
        </w:rPr>
        <w:t xml:space="preserve">епартамент по образованию </w:t>
      </w:r>
      <w:r w:rsidR="00200BBD" w:rsidRPr="00EA113A">
        <w:rPr>
          <w:rFonts w:cs="Times New Roman"/>
          <w:szCs w:val="28"/>
        </w:rPr>
        <w:t xml:space="preserve">мэрии </w:t>
      </w:r>
      <w:r w:rsidRPr="00EA113A">
        <w:rPr>
          <w:rFonts w:cs="Times New Roman"/>
          <w:szCs w:val="28"/>
        </w:rPr>
        <w:t>г.</w:t>
      </w:r>
      <w:r w:rsidR="00200BBD" w:rsidRPr="00EA113A">
        <w:rPr>
          <w:rFonts w:cs="Times New Roman"/>
          <w:szCs w:val="28"/>
        </w:rPr>
        <w:t> </w:t>
      </w:r>
      <w:r w:rsidRPr="00EA113A">
        <w:rPr>
          <w:rFonts w:cs="Times New Roman"/>
          <w:szCs w:val="28"/>
        </w:rPr>
        <w:t>Кызыла.</w:t>
      </w:r>
    </w:p>
    <w:p w:rsidR="003E1492" w:rsidRDefault="00200BBD" w:rsidP="00EA113A">
      <w:pPr>
        <w:spacing w:line="240" w:lineRule="auto"/>
        <w:rPr>
          <w:rFonts w:cs="Times New Roman"/>
          <w:szCs w:val="28"/>
        </w:rPr>
      </w:pPr>
      <w:r w:rsidRPr="00EA113A">
        <w:rPr>
          <w:rFonts w:cs="Times New Roman"/>
          <w:szCs w:val="28"/>
        </w:rPr>
        <w:t>В</w:t>
      </w:r>
      <w:r w:rsidR="003E1492" w:rsidRPr="00EA113A">
        <w:rPr>
          <w:rFonts w:cs="Times New Roman"/>
          <w:szCs w:val="28"/>
        </w:rPr>
        <w:t xml:space="preserve"> 2024 году органы и учреждения системы профилактики достигли опр</w:t>
      </w:r>
      <w:r w:rsidR="003E1492" w:rsidRPr="00EA113A">
        <w:rPr>
          <w:rFonts w:cs="Times New Roman"/>
          <w:szCs w:val="28"/>
        </w:rPr>
        <w:t>е</w:t>
      </w:r>
      <w:r w:rsidR="003E1492" w:rsidRPr="00EA113A">
        <w:rPr>
          <w:rFonts w:cs="Times New Roman"/>
          <w:szCs w:val="28"/>
        </w:rPr>
        <w:t>деленных положительных результатов по снижению преступлений среди нес</w:t>
      </w:r>
      <w:r w:rsidR="003E1492" w:rsidRPr="00EA113A">
        <w:rPr>
          <w:rFonts w:cs="Times New Roman"/>
          <w:szCs w:val="28"/>
        </w:rPr>
        <w:t>о</w:t>
      </w:r>
      <w:r w:rsidR="003E1492" w:rsidRPr="00EA113A">
        <w:rPr>
          <w:rFonts w:cs="Times New Roman"/>
          <w:szCs w:val="28"/>
        </w:rPr>
        <w:t>вершеннолетних на 8,8</w:t>
      </w:r>
      <w:r w:rsidR="005C4821">
        <w:rPr>
          <w:rFonts w:cs="Times New Roman"/>
          <w:szCs w:val="28"/>
        </w:rPr>
        <w:t xml:space="preserve"> процента</w:t>
      </w:r>
      <w:r w:rsidR="003E1492" w:rsidRPr="00EA113A">
        <w:rPr>
          <w:rFonts w:cs="Times New Roman"/>
          <w:szCs w:val="28"/>
        </w:rPr>
        <w:t xml:space="preserve">, в отношении них на 10,3 </w:t>
      </w:r>
      <w:r w:rsidR="005C4821">
        <w:rPr>
          <w:rFonts w:cs="Times New Roman"/>
          <w:szCs w:val="28"/>
        </w:rPr>
        <w:t>процента</w:t>
      </w:r>
      <w:r w:rsidR="003E1492" w:rsidRPr="00EA113A">
        <w:rPr>
          <w:rFonts w:cs="Times New Roman"/>
          <w:szCs w:val="28"/>
        </w:rPr>
        <w:t xml:space="preserve">, суицидов и </w:t>
      </w:r>
      <w:proofErr w:type="spellStart"/>
      <w:r w:rsidR="003E1492" w:rsidRPr="00EA113A">
        <w:rPr>
          <w:rFonts w:cs="Times New Roman"/>
          <w:szCs w:val="28"/>
        </w:rPr>
        <w:t>парасуицидов</w:t>
      </w:r>
      <w:proofErr w:type="spellEnd"/>
      <w:r w:rsidR="003E1492" w:rsidRPr="00EA113A">
        <w:rPr>
          <w:rFonts w:cs="Times New Roman"/>
          <w:szCs w:val="28"/>
        </w:rPr>
        <w:t xml:space="preserve"> на 64</w:t>
      </w:r>
      <w:r w:rsidR="005C4821" w:rsidRPr="005C4821">
        <w:rPr>
          <w:rFonts w:cs="Times New Roman"/>
          <w:szCs w:val="28"/>
        </w:rPr>
        <w:t xml:space="preserve"> </w:t>
      </w:r>
      <w:r w:rsidR="005C4821">
        <w:rPr>
          <w:rFonts w:cs="Times New Roman"/>
          <w:szCs w:val="28"/>
        </w:rPr>
        <w:t>процента</w:t>
      </w:r>
      <w:r w:rsidR="003E1492" w:rsidRPr="00EA113A">
        <w:rPr>
          <w:rFonts w:cs="Times New Roman"/>
          <w:szCs w:val="28"/>
        </w:rPr>
        <w:t>, несчастных случаев на 4</w:t>
      </w:r>
      <w:r w:rsidR="005C4821" w:rsidRPr="005C4821">
        <w:rPr>
          <w:rFonts w:cs="Times New Roman"/>
          <w:szCs w:val="28"/>
        </w:rPr>
        <w:t xml:space="preserve"> </w:t>
      </w:r>
      <w:r w:rsidR="005C4821">
        <w:rPr>
          <w:rFonts w:cs="Times New Roman"/>
          <w:szCs w:val="28"/>
        </w:rPr>
        <w:t>процента</w:t>
      </w:r>
      <w:r w:rsidR="003E1492" w:rsidRPr="00EA113A">
        <w:rPr>
          <w:rFonts w:cs="Times New Roman"/>
          <w:szCs w:val="28"/>
        </w:rPr>
        <w:t xml:space="preserve">, в том числе снижение детской смертности от внешних причин </w:t>
      </w:r>
      <w:proofErr w:type="gramStart"/>
      <w:r w:rsidR="003E1492" w:rsidRPr="00EA113A">
        <w:rPr>
          <w:rFonts w:cs="Times New Roman"/>
          <w:szCs w:val="28"/>
        </w:rPr>
        <w:t>на</w:t>
      </w:r>
      <w:proofErr w:type="gramEnd"/>
      <w:r w:rsidR="003E1492" w:rsidRPr="00EA113A">
        <w:rPr>
          <w:rFonts w:cs="Times New Roman"/>
          <w:szCs w:val="28"/>
        </w:rPr>
        <w:t xml:space="preserve"> 22</w:t>
      </w:r>
      <w:r w:rsidR="005C4821" w:rsidRPr="005C4821">
        <w:rPr>
          <w:rFonts w:cs="Times New Roman"/>
          <w:szCs w:val="28"/>
        </w:rPr>
        <w:t xml:space="preserve"> </w:t>
      </w:r>
      <w:r w:rsidR="005C4821">
        <w:rPr>
          <w:rFonts w:cs="Times New Roman"/>
          <w:szCs w:val="28"/>
        </w:rPr>
        <w:t>процента</w:t>
      </w:r>
      <w:r w:rsidR="003E1492" w:rsidRPr="00EA113A">
        <w:rPr>
          <w:rFonts w:cs="Times New Roman"/>
          <w:szCs w:val="28"/>
        </w:rPr>
        <w:t>.</w:t>
      </w:r>
    </w:p>
    <w:p w:rsidR="005C4821" w:rsidRDefault="005C4821" w:rsidP="00EA113A">
      <w:pPr>
        <w:spacing w:line="240" w:lineRule="auto"/>
        <w:rPr>
          <w:rFonts w:cs="Times New Roman"/>
          <w:szCs w:val="28"/>
        </w:rPr>
      </w:pPr>
    </w:p>
    <w:p w:rsidR="005C4821" w:rsidRPr="00EA113A" w:rsidRDefault="005C4821" w:rsidP="00EA113A">
      <w:pPr>
        <w:spacing w:line="240" w:lineRule="auto"/>
        <w:rPr>
          <w:rFonts w:cs="Times New Roman"/>
          <w:szCs w:val="28"/>
        </w:rPr>
      </w:pPr>
    </w:p>
    <w:p w:rsidR="00AC3988" w:rsidRDefault="00AC3988">
      <w:pPr>
        <w:spacing w:after="200" w:line="276" w:lineRule="auto"/>
        <w:ind w:firstLine="0"/>
        <w:jc w:val="left"/>
        <w:rPr>
          <w:rFonts w:cs="Times New Roman"/>
          <w:szCs w:val="28"/>
        </w:rPr>
      </w:pPr>
      <w:bookmarkStart w:id="51" w:name="_Toc196062829"/>
      <w:r>
        <w:rPr>
          <w:rFonts w:cs="Times New Roman"/>
          <w:szCs w:val="28"/>
        </w:rPr>
        <w:br w:type="page"/>
      </w:r>
    </w:p>
    <w:p w:rsidR="005C4821" w:rsidRDefault="003F4CA7" w:rsidP="005C4821">
      <w:pPr>
        <w:spacing w:line="240" w:lineRule="auto"/>
        <w:ind w:firstLine="0"/>
        <w:jc w:val="center"/>
        <w:rPr>
          <w:rFonts w:cs="Times New Roman"/>
          <w:szCs w:val="28"/>
        </w:rPr>
      </w:pPr>
      <w:r w:rsidRPr="00EA113A">
        <w:rPr>
          <w:rFonts w:cs="Times New Roman"/>
          <w:szCs w:val="28"/>
        </w:rPr>
        <w:lastRenderedPageBreak/>
        <w:t>1</w:t>
      </w:r>
      <w:r w:rsidR="005C4821" w:rsidRPr="00EA113A">
        <w:rPr>
          <w:rFonts w:cs="Times New Roman"/>
          <w:szCs w:val="28"/>
        </w:rPr>
        <w:t xml:space="preserve">0. Укрепление института семьи, </w:t>
      </w:r>
      <w:proofErr w:type="gramStart"/>
      <w:r w:rsidR="005C4821" w:rsidRPr="00EA113A">
        <w:rPr>
          <w:rFonts w:cs="Times New Roman"/>
          <w:szCs w:val="28"/>
        </w:rPr>
        <w:t>духовно-нравственных</w:t>
      </w:r>
      <w:proofErr w:type="gramEnd"/>
      <w:r w:rsidR="005C4821" w:rsidRPr="00EA113A">
        <w:rPr>
          <w:rFonts w:cs="Times New Roman"/>
          <w:szCs w:val="28"/>
        </w:rPr>
        <w:t xml:space="preserve"> </w:t>
      </w:r>
    </w:p>
    <w:p w:rsidR="00D03A4F" w:rsidRPr="00EA113A" w:rsidRDefault="005C4821" w:rsidP="005C4821">
      <w:pPr>
        <w:spacing w:line="240" w:lineRule="auto"/>
        <w:ind w:firstLine="0"/>
        <w:jc w:val="center"/>
        <w:rPr>
          <w:rFonts w:cs="Times New Roman"/>
          <w:szCs w:val="28"/>
        </w:rPr>
      </w:pPr>
      <w:r w:rsidRPr="00EA113A">
        <w:rPr>
          <w:rFonts w:cs="Times New Roman"/>
          <w:szCs w:val="28"/>
        </w:rPr>
        <w:t>традиций семейных отношений</w:t>
      </w:r>
      <w:bookmarkEnd w:id="51"/>
    </w:p>
    <w:p w:rsidR="00D03A4F" w:rsidRPr="00EA113A" w:rsidRDefault="00D03A4F" w:rsidP="005C4821">
      <w:pPr>
        <w:spacing w:line="240" w:lineRule="auto"/>
        <w:ind w:firstLine="0"/>
        <w:jc w:val="center"/>
        <w:rPr>
          <w:rFonts w:cs="Times New Roman"/>
          <w:szCs w:val="28"/>
        </w:rPr>
      </w:pPr>
    </w:p>
    <w:p w:rsidR="006E294F" w:rsidRPr="00EA113A" w:rsidRDefault="006E294F" w:rsidP="00EA113A">
      <w:pPr>
        <w:spacing w:line="240" w:lineRule="auto"/>
        <w:rPr>
          <w:rFonts w:cs="Times New Roman"/>
          <w:szCs w:val="28"/>
        </w:rPr>
      </w:pPr>
      <w:r w:rsidRPr="00EA113A">
        <w:rPr>
          <w:rFonts w:cs="Times New Roman"/>
          <w:szCs w:val="28"/>
        </w:rPr>
        <w:t>Проведение информационной кампании, направленной на популяриз</w:t>
      </w:r>
      <w:r w:rsidRPr="00EA113A">
        <w:rPr>
          <w:rFonts w:cs="Times New Roman"/>
          <w:szCs w:val="28"/>
        </w:rPr>
        <w:t>а</w:t>
      </w:r>
      <w:r w:rsidRPr="00EA113A">
        <w:rPr>
          <w:rFonts w:cs="Times New Roman"/>
          <w:szCs w:val="28"/>
        </w:rPr>
        <w:t>цию и продвижение традиционных семейных ценностей, а также на поддержку и защиту семьи, материнства, отцовства и детства</w:t>
      </w:r>
      <w:r w:rsidR="00030310" w:rsidRPr="00EA113A">
        <w:rPr>
          <w:rFonts w:cs="Times New Roman"/>
          <w:szCs w:val="28"/>
        </w:rPr>
        <w:t>,</w:t>
      </w:r>
      <w:r w:rsidRPr="00EA113A">
        <w:rPr>
          <w:rFonts w:cs="Times New Roman"/>
          <w:szCs w:val="28"/>
        </w:rPr>
        <w:t xml:space="preserve"> является приоритетным направлением деятельности Фонда поддержки детей, включенным в план м</w:t>
      </w:r>
      <w:r w:rsidRPr="00EA113A">
        <w:rPr>
          <w:rFonts w:cs="Times New Roman"/>
          <w:szCs w:val="28"/>
        </w:rPr>
        <w:t>е</w:t>
      </w:r>
      <w:r w:rsidRPr="00EA113A">
        <w:rPr>
          <w:rFonts w:cs="Times New Roman"/>
          <w:szCs w:val="28"/>
        </w:rPr>
        <w:t>роприя</w:t>
      </w:r>
      <w:r w:rsidR="001A7396" w:rsidRPr="00EA113A">
        <w:rPr>
          <w:rFonts w:cs="Times New Roman"/>
          <w:szCs w:val="28"/>
        </w:rPr>
        <w:t>тий по реализации в 2021-2025 годах</w:t>
      </w:r>
      <w:r w:rsidRPr="00EA113A">
        <w:rPr>
          <w:rFonts w:cs="Times New Roman"/>
          <w:szCs w:val="28"/>
        </w:rPr>
        <w:t xml:space="preserve"> Концепции демографической п</w:t>
      </w:r>
      <w:r w:rsidRPr="00EA113A">
        <w:rPr>
          <w:rFonts w:cs="Times New Roman"/>
          <w:szCs w:val="28"/>
        </w:rPr>
        <w:t>о</w:t>
      </w:r>
      <w:r w:rsidRPr="00EA113A">
        <w:rPr>
          <w:rFonts w:cs="Times New Roman"/>
          <w:szCs w:val="28"/>
        </w:rPr>
        <w:t>литики Российской Федерации на период до 2025 г</w:t>
      </w:r>
      <w:r w:rsidR="001A7396" w:rsidRPr="00EA113A">
        <w:rPr>
          <w:rFonts w:cs="Times New Roman"/>
          <w:szCs w:val="28"/>
        </w:rPr>
        <w:t>ода</w:t>
      </w:r>
      <w:r w:rsidRPr="00EA113A">
        <w:rPr>
          <w:rFonts w:cs="Times New Roman"/>
          <w:szCs w:val="28"/>
        </w:rPr>
        <w:t>.</w:t>
      </w:r>
    </w:p>
    <w:p w:rsidR="006E294F" w:rsidRPr="00EA113A" w:rsidRDefault="006E294F" w:rsidP="00EA113A">
      <w:pPr>
        <w:spacing w:line="240" w:lineRule="auto"/>
        <w:rPr>
          <w:rFonts w:cs="Times New Roman"/>
          <w:szCs w:val="28"/>
        </w:rPr>
      </w:pPr>
      <w:r w:rsidRPr="00EA113A">
        <w:rPr>
          <w:rFonts w:cs="Times New Roman"/>
          <w:szCs w:val="28"/>
        </w:rPr>
        <w:t>Указом Президента Российской Федерации от 22 ноября 2023 г.</w:t>
      </w:r>
      <w:r w:rsidR="00DE740F" w:rsidRPr="00EA113A">
        <w:rPr>
          <w:rFonts w:cs="Times New Roman"/>
          <w:szCs w:val="28"/>
        </w:rPr>
        <w:t xml:space="preserve"> № </w:t>
      </w:r>
      <w:r w:rsidRPr="00EA113A">
        <w:rPr>
          <w:rFonts w:cs="Times New Roman"/>
          <w:szCs w:val="28"/>
        </w:rPr>
        <w:t>875 в России 2024 год объявлен Годом семьи, основной целью которого является п</w:t>
      </w:r>
      <w:r w:rsidRPr="00EA113A">
        <w:rPr>
          <w:rFonts w:cs="Times New Roman"/>
          <w:szCs w:val="28"/>
        </w:rPr>
        <w:t>о</w:t>
      </w:r>
      <w:r w:rsidRPr="00EA113A">
        <w:rPr>
          <w:rFonts w:cs="Times New Roman"/>
          <w:szCs w:val="28"/>
        </w:rPr>
        <w:t>пуляризация государственной политики в сфере защиты семьи и сохранение традиционных семейных ценностей.</w:t>
      </w:r>
    </w:p>
    <w:p w:rsidR="006E294F" w:rsidRPr="00EA113A" w:rsidRDefault="006E294F" w:rsidP="00EA113A">
      <w:pPr>
        <w:spacing w:line="240" w:lineRule="auto"/>
        <w:rPr>
          <w:rFonts w:cs="Times New Roman"/>
          <w:szCs w:val="28"/>
        </w:rPr>
      </w:pPr>
      <w:r w:rsidRPr="00EA113A">
        <w:rPr>
          <w:rFonts w:cs="Times New Roman"/>
          <w:szCs w:val="28"/>
        </w:rPr>
        <w:t>В рамках объявленного Года семьи в соответствии с Указом Президента Российской Федерации</w:t>
      </w:r>
      <w:r w:rsidR="00DE740F" w:rsidRPr="00EA113A">
        <w:rPr>
          <w:rFonts w:cs="Times New Roman"/>
          <w:szCs w:val="28"/>
        </w:rPr>
        <w:t xml:space="preserve"> </w:t>
      </w:r>
      <w:r w:rsidRPr="00EA113A">
        <w:rPr>
          <w:rFonts w:cs="Times New Roman"/>
          <w:szCs w:val="28"/>
        </w:rPr>
        <w:t xml:space="preserve">от 22 ноября 2023 г. </w:t>
      </w:r>
      <w:r w:rsidR="00EC30A4" w:rsidRPr="00EA113A">
        <w:rPr>
          <w:rFonts w:cs="Times New Roman"/>
          <w:szCs w:val="28"/>
        </w:rPr>
        <w:t xml:space="preserve">№ 875 </w:t>
      </w:r>
      <w:r w:rsidRPr="00EA113A">
        <w:rPr>
          <w:rFonts w:cs="Times New Roman"/>
          <w:szCs w:val="28"/>
        </w:rPr>
        <w:t>утвержден п</w:t>
      </w:r>
      <w:r w:rsidR="009B7C60">
        <w:rPr>
          <w:rFonts w:cs="Times New Roman"/>
          <w:szCs w:val="28"/>
        </w:rPr>
        <w:t>лан основных мероприятий (</w:t>
      </w:r>
      <w:r w:rsidR="00EC30A4">
        <w:rPr>
          <w:rFonts w:cs="Times New Roman"/>
          <w:szCs w:val="28"/>
        </w:rPr>
        <w:t xml:space="preserve">от </w:t>
      </w:r>
      <w:r w:rsidR="009B7C60">
        <w:rPr>
          <w:rFonts w:cs="Times New Roman"/>
          <w:szCs w:val="28"/>
        </w:rPr>
        <w:t xml:space="preserve">31 января </w:t>
      </w:r>
      <w:r w:rsidRPr="00EA113A">
        <w:rPr>
          <w:rFonts w:cs="Times New Roman"/>
          <w:szCs w:val="28"/>
        </w:rPr>
        <w:t>2024 г.</w:t>
      </w:r>
      <w:r w:rsidR="00DE740F" w:rsidRPr="00EA113A">
        <w:rPr>
          <w:rFonts w:cs="Times New Roman"/>
          <w:szCs w:val="28"/>
        </w:rPr>
        <w:t xml:space="preserve"> № </w:t>
      </w:r>
      <w:r w:rsidRPr="00EA113A">
        <w:rPr>
          <w:rFonts w:cs="Times New Roman"/>
          <w:szCs w:val="28"/>
        </w:rPr>
        <w:t>05-10-16/2024) на региональном уровне, а также на муниципальн</w:t>
      </w:r>
      <w:r w:rsidR="00EC30A4">
        <w:rPr>
          <w:rFonts w:cs="Times New Roman"/>
          <w:szCs w:val="28"/>
        </w:rPr>
        <w:t>ом</w:t>
      </w:r>
      <w:r w:rsidRPr="00EA113A">
        <w:rPr>
          <w:rFonts w:cs="Times New Roman"/>
          <w:szCs w:val="28"/>
        </w:rPr>
        <w:t xml:space="preserve"> уровн</w:t>
      </w:r>
      <w:r w:rsidR="00EC30A4">
        <w:rPr>
          <w:rFonts w:cs="Times New Roman"/>
          <w:szCs w:val="28"/>
        </w:rPr>
        <w:t>е</w:t>
      </w:r>
      <w:r w:rsidRPr="00EA113A">
        <w:rPr>
          <w:rFonts w:cs="Times New Roman"/>
          <w:szCs w:val="28"/>
        </w:rPr>
        <w:t xml:space="preserve">, действуют соответствующие оргкомитеты. Всего исполнено 116 мероприятий при плане 128 с общим охватом 1,9 </w:t>
      </w:r>
      <w:r w:rsidR="00741681" w:rsidRPr="00EA113A">
        <w:rPr>
          <w:rFonts w:cs="Times New Roman"/>
          <w:szCs w:val="28"/>
        </w:rPr>
        <w:t>млн</w:t>
      </w:r>
      <w:r w:rsidR="009B7C60">
        <w:rPr>
          <w:rFonts w:cs="Times New Roman"/>
          <w:szCs w:val="28"/>
        </w:rPr>
        <w:t>.</w:t>
      </w:r>
      <w:r w:rsidRPr="00EA113A">
        <w:rPr>
          <w:rFonts w:cs="Times New Roman"/>
          <w:szCs w:val="28"/>
        </w:rPr>
        <w:t xml:space="preserve"> просмотров.</w:t>
      </w:r>
    </w:p>
    <w:p w:rsidR="006E294F" w:rsidRPr="00EA113A" w:rsidRDefault="006E294F" w:rsidP="00EA113A">
      <w:pPr>
        <w:spacing w:line="240" w:lineRule="auto"/>
        <w:rPr>
          <w:rFonts w:cs="Times New Roman"/>
          <w:szCs w:val="28"/>
        </w:rPr>
      </w:pPr>
      <w:r w:rsidRPr="00EA113A">
        <w:rPr>
          <w:rFonts w:cs="Times New Roman"/>
          <w:szCs w:val="28"/>
        </w:rPr>
        <w:t>Наиболее крупными мероприятиями были: открытие Года семьи, реги</w:t>
      </w:r>
      <w:r w:rsidRPr="00EA113A">
        <w:rPr>
          <w:rFonts w:cs="Times New Roman"/>
          <w:szCs w:val="28"/>
        </w:rPr>
        <w:t>о</w:t>
      </w:r>
      <w:r w:rsidRPr="00EA113A">
        <w:rPr>
          <w:rFonts w:cs="Times New Roman"/>
          <w:szCs w:val="28"/>
        </w:rPr>
        <w:t xml:space="preserve">нальный этап Всероссийского конкурса </w:t>
      </w:r>
      <w:r w:rsidR="00A80E85">
        <w:rPr>
          <w:rFonts w:cs="Times New Roman"/>
          <w:szCs w:val="28"/>
        </w:rPr>
        <w:t>«</w:t>
      </w:r>
      <w:r w:rsidRPr="00EA113A">
        <w:rPr>
          <w:rFonts w:cs="Times New Roman"/>
          <w:szCs w:val="28"/>
        </w:rPr>
        <w:t>Семья года</w:t>
      </w:r>
      <w:r w:rsidR="00A80E85">
        <w:rPr>
          <w:rFonts w:cs="Times New Roman"/>
          <w:szCs w:val="28"/>
        </w:rPr>
        <w:t>»</w:t>
      </w:r>
      <w:r w:rsidRPr="00EA113A">
        <w:rPr>
          <w:rFonts w:cs="Times New Roman"/>
          <w:szCs w:val="28"/>
        </w:rPr>
        <w:t xml:space="preserve">, Международный день семьи </w:t>
      </w:r>
      <w:r w:rsidR="00EC30A4">
        <w:rPr>
          <w:rFonts w:cs="Times New Roman"/>
          <w:szCs w:val="28"/>
        </w:rPr>
        <w:t>(</w:t>
      </w:r>
      <w:r w:rsidRPr="00EA113A">
        <w:rPr>
          <w:rFonts w:cs="Times New Roman"/>
          <w:szCs w:val="28"/>
        </w:rPr>
        <w:t>15 мая</w:t>
      </w:r>
      <w:r w:rsidR="00EC30A4">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Большие семейные выходные</w:t>
      </w:r>
      <w:r w:rsidR="00A80E85">
        <w:rPr>
          <w:rFonts w:cs="Times New Roman"/>
          <w:szCs w:val="28"/>
        </w:rPr>
        <w:t>»</w:t>
      </w:r>
      <w:r w:rsidRPr="00EA113A">
        <w:rPr>
          <w:rFonts w:cs="Times New Roman"/>
          <w:szCs w:val="28"/>
        </w:rPr>
        <w:t xml:space="preserve">, приуроченные </w:t>
      </w:r>
      <w:r w:rsidR="00EC30A4">
        <w:rPr>
          <w:rFonts w:cs="Times New Roman"/>
          <w:szCs w:val="28"/>
        </w:rPr>
        <w:t xml:space="preserve">ко </w:t>
      </w:r>
      <w:r w:rsidRPr="00EA113A">
        <w:rPr>
          <w:rFonts w:cs="Times New Roman"/>
          <w:szCs w:val="28"/>
        </w:rPr>
        <w:t xml:space="preserve">Дню защиты детей </w:t>
      </w:r>
      <w:r w:rsidR="00EC30A4">
        <w:rPr>
          <w:rFonts w:cs="Times New Roman"/>
          <w:szCs w:val="28"/>
        </w:rPr>
        <w:t>(</w:t>
      </w:r>
      <w:r w:rsidRPr="00EA113A">
        <w:rPr>
          <w:rFonts w:cs="Times New Roman"/>
          <w:szCs w:val="28"/>
        </w:rPr>
        <w:t>1 июня</w:t>
      </w:r>
      <w:r w:rsidR="00EC30A4">
        <w:rPr>
          <w:rFonts w:cs="Times New Roman"/>
          <w:szCs w:val="28"/>
        </w:rPr>
        <w:t>)</w:t>
      </w:r>
      <w:r w:rsidRPr="00EA113A">
        <w:rPr>
          <w:rFonts w:cs="Times New Roman"/>
          <w:szCs w:val="28"/>
        </w:rPr>
        <w:t>, Дню республики.</w:t>
      </w:r>
    </w:p>
    <w:p w:rsidR="006E294F" w:rsidRPr="00EA113A" w:rsidRDefault="006E294F" w:rsidP="00EA113A">
      <w:pPr>
        <w:spacing w:line="240" w:lineRule="auto"/>
        <w:rPr>
          <w:rFonts w:cs="Times New Roman"/>
          <w:szCs w:val="28"/>
        </w:rPr>
      </w:pPr>
      <w:r w:rsidRPr="00EA113A">
        <w:rPr>
          <w:rFonts w:cs="Times New Roman"/>
          <w:szCs w:val="28"/>
        </w:rPr>
        <w:t xml:space="preserve">Ежегодный Всероссийский конкурс </w:t>
      </w:r>
      <w:r w:rsidR="00A80E85">
        <w:rPr>
          <w:rFonts w:cs="Times New Roman"/>
          <w:szCs w:val="28"/>
        </w:rPr>
        <w:t>«</w:t>
      </w:r>
      <w:r w:rsidRPr="00EA113A">
        <w:rPr>
          <w:rFonts w:cs="Times New Roman"/>
          <w:szCs w:val="28"/>
        </w:rPr>
        <w:t>Семья года</w:t>
      </w:r>
      <w:r w:rsidR="00A80E85">
        <w:rPr>
          <w:rFonts w:cs="Times New Roman"/>
          <w:szCs w:val="28"/>
        </w:rPr>
        <w:t>»</w:t>
      </w:r>
      <w:r w:rsidRPr="00EA113A">
        <w:rPr>
          <w:rFonts w:cs="Times New Roman"/>
          <w:szCs w:val="28"/>
        </w:rPr>
        <w:t xml:space="preserve"> – яркое масштабное событие, направленное на пропаганду ценностей семьи, укрепление традиц</w:t>
      </w:r>
      <w:r w:rsidRPr="00EA113A">
        <w:rPr>
          <w:rFonts w:cs="Times New Roman"/>
          <w:szCs w:val="28"/>
        </w:rPr>
        <w:t>и</w:t>
      </w:r>
      <w:r w:rsidRPr="00EA113A">
        <w:rPr>
          <w:rFonts w:cs="Times New Roman"/>
          <w:szCs w:val="28"/>
        </w:rPr>
        <w:t>онных семейных ценностей и семейного образа жизни, возрождение и сохран</w:t>
      </w:r>
      <w:r w:rsidRPr="00EA113A">
        <w:rPr>
          <w:rFonts w:cs="Times New Roman"/>
          <w:szCs w:val="28"/>
        </w:rPr>
        <w:t>е</w:t>
      </w:r>
      <w:r w:rsidRPr="00EA113A">
        <w:rPr>
          <w:rFonts w:cs="Times New Roman"/>
          <w:szCs w:val="28"/>
        </w:rPr>
        <w:t>ние духовно-нравственных традиций, повышение авторитета родителей в семье и обществе.</w:t>
      </w:r>
    </w:p>
    <w:p w:rsidR="006E294F" w:rsidRPr="00EA113A" w:rsidRDefault="00D0455A" w:rsidP="00EA113A">
      <w:pPr>
        <w:spacing w:line="240" w:lineRule="auto"/>
        <w:rPr>
          <w:rFonts w:cs="Times New Roman"/>
          <w:szCs w:val="28"/>
        </w:rPr>
      </w:pPr>
      <w:r>
        <w:rPr>
          <w:rFonts w:cs="Times New Roman"/>
          <w:szCs w:val="28"/>
        </w:rPr>
        <w:t>В</w:t>
      </w:r>
      <w:r w:rsidR="006E294F" w:rsidRPr="00EA113A">
        <w:rPr>
          <w:rFonts w:cs="Times New Roman"/>
          <w:szCs w:val="28"/>
        </w:rPr>
        <w:t xml:space="preserve"> региональном этапе Всероссийского конкурса </w:t>
      </w:r>
      <w:r w:rsidR="00A80E85">
        <w:rPr>
          <w:rFonts w:cs="Times New Roman"/>
          <w:szCs w:val="28"/>
        </w:rPr>
        <w:t>«</w:t>
      </w:r>
      <w:r w:rsidR="006E294F" w:rsidRPr="00EA113A">
        <w:rPr>
          <w:rFonts w:cs="Times New Roman"/>
          <w:szCs w:val="28"/>
        </w:rPr>
        <w:t>Семья года</w:t>
      </w:r>
      <w:r w:rsidR="00A80E85">
        <w:rPr>
          <w:rFonts w:cs="Times New Roman"/>
          <w:szCs w:val="28"/>
        </w:rPr>
        <w:t>»</w:t>
      </w:r>
      <w:r w:rsidR="006E294F" w:rsidRPr="00EA113A">
        <w:rPr>
          <w:rFonts w:cs="Times New Roman"/>
          <w:szCs w:val="28"/>
        </w:rPr>
        <w:t xml:space="preserve"> участвов</w:t>
      </w:r>
      <w:r w:rsidR="006E294F" w:rsidRPr="00EA113A">
        <w:rPr>
          <w:rFonts w:cs="Times New Roman"/>
          <w:szCs w:val="28"/>
        </w:rPr>
        <w:t>а</w:t>
      </w:r>
      <w:r w:rsidR="006E294F" w:rsidRPr="00EA113A">
        <w:rPr>
          <w:rFonts w:cs="Times New Roman"/>
          <w:szCs w:val="28"/>
        </w:rPr>
        <w:t>л</w:t>
      </w:r>
      <w:r>
        <w:rPr>
          <w:rFonts w:cs="Times New Roman"/>
          <w:szCs w:val="28"/>
        </w:rPr>
        <w:t>о</w:t>
      </w:r>
      <w:r w:rsidR="006E294F" w:rsidRPr="00EA113A">
        <w:rPr>
          <w:rFonts w:cs="Times New Roman"/>
          <w:szCs w:val="28"/>
        </w:rPr>
        <w:t xml:space="preserve"> в 2024 году 56 образцовых семей. Район</w:t>
      </w:r>
      <w:r>
        <w:rPr>
          <w:rFonts w:cs="Times New Roman"/>
          <w:szCs w:val="28"/>
        </w:rPr>
        <w:t>ами</w:t>
      </w:r>
      <w:r w:rsidR="006E294F" w:rsidRPr="00EA113A">
        <w:rPr>
          <w:rFonts w:cs="Times New Roman"/>
          <w:szCs w:val="28"/>
        </w:rPr>
        <w:t>-лидер</w:t>
      </w:r>
      <w:r>
        <w:rPr>
          <w:rFonts w:cs="Times New Roman"/>
          <w:szCs w:val="28"/>
        </w:rPr>
        <w:t>ами</w:t>
      </w:r>
      <w:r w:rsidR="006E294F" w:rsidRPr="00EA113A">
        <w:rPr>
          <w:rFonts w:cs="Times New Roman"/>
          <w:szCs w:val="28"/>
        </w:rPr>
        <w:t xml:space="preserve"> по количеству учас</w:t>
      </w:r>
      <w:r w:rsidR="006E294F" w:rsidRPr="00EA113A">
        <w:rPr>
          <w:rFonts w:cs="Times New Roman"/>
          <w:szCs w:val="28"/>
        </w:rPr>
        <w:t>т</w:t>
      </w:r>
      <w:r w:rsidR="006E294F" w:rsidRPr="00EA113A">
        <w:rPr>
          <w:rFonts w:cs="Times New Roman"/>
          <w:szCs w:val="28"/>
        </w:rPr>
        <w:t xml:space="preserve">ников </w:t>
      </w:r>
      <w:r>
        <w:rPr>
          <w:rFonts w:cs="Times New Roman"/>
          <w:szCs w:val="28"/>
        </w:rPr>
        <w:t>стали</w:t>
      </w:r>
      <w:r w:rsidR="006E294F" w:rsidRPr="00EA113A">
        <w:rPr>
          <w:rFonts w:cs="Times New Roman"/>
          <w:szCs w:val="28"/>
        </w:rPr>
        <w:t xml:space="preserve"> </w:t>
      </w:r>
      <w:proofErr w:type="spellStart"/>
      <w:r w:rsidR="006E294F" w:rsidRPr="00EA113A">
        <w:rPr>
          <w:rFonts w:cs="Times New Roman"/>
          <w:szCs w:val="28"/>
        </w:rPr>
        <w:t>Монгун-Тайгинский</w:t>
      </w:r>
      <w:proofErr w:type="spellEnd"/>
      <w:r w:rsidR="006E294F" w:rsidRPr="00EA113A">
        <w:rPr>
          <w:rFonts w:cs="Times New Roman"/>
          <w:szCs w:val="28"/>
        </w:rPr>
        <w:t xml:space="preserve">, </w:t>
      </w:r>
      <w:proofErr w:type="spellStart"/>
      <w:r w:rsidR="006E294F" w:rsidRPr="00EA113A">
        <w:rPr>
          <w:rFonts w:cs="Times New Roman"/>
          <w:szCs w:val="28"/>
        </w:rPr>
        <w:t>Кызылский</w:t>
      </w:r>
      <w:proofErr w:type="spellEnd"/>
      <w:r w:rsidR="006E294F" w:rsidRPr="00EA113A">
        <w:rPr>
          <w:rFonts w:cs="Times New Roman"/>
          <w:szCs w:val="28"/>
        </w:rPr>
        <w:t xml:space="preserve">, </w:t>
      </w:r>
      <w:proofErr w:type="spellStart"/>
      <w:r w:rsidR="006E294F" w:rsidRPr="00EA113A">
        <w:rPr>
          <w:rFonts w:cs="Times New Roman"/>
          <w:szCs w:val="28"/>
        </w:rPr>
        <w:t>Тандинский</w:t>
      </w:r>
      <w:proofErr w:type="spellEnd"/>
      <w:r w:rsidR="006E294F" w:rsidRPr="00EA113A">
        <w:rPr>
          <w:rFonts w:cs="Times New Roman"/>
          <w:szCs w:val="28"/>
        </w:rPr>
        <w:t xml:space="preserve">, </w:t>
      </w:r>
      <w:proofErr w:type="spellStart"/>
      <w:r w:rsidR="006E294F" w:rsidRPr="00EA113A">
        <w:rPr>
          <w:rFonts w:cs="Times New Roman"/>
          <w:szCs w:val="28"/>
        </w:rPr>
        <w:t>Эрзинский</w:t>
      </w:r>
      <w:proofErr w:type="spellEnd"/>
      <w:r w:rsidR="006E294F" w:rsidRPr="00EA113A">
        <w:rPr>
          <w:rFonts w:cs="Times New Roman"/>
          <w:szCs w:val="28"/>
        </w:rPr>
        <w:t xml:space="preserve">, </w:t>
      </w:r>
      <w:proofErr w:type="spellStart"/>
      <w:r w:rsidR="006E294F" w:rsidRPr="00EA113A">
        <w:rPr>
          <w:rFonts w:cs="Times New Roman"/>
          <w:szCs w:val="28"/>
        </w:rPr>
        <w:t>Сут-Хольский</w:t>
      </w:r>
      <w:proofErr w:type="spellEnd"/>
      <w:r w:rsidR="006E294F" w:rsidRPr="00EA113A">
        <w:rPr>
          <w:rFonts w:cs="Times New Roman"/>
          <w:szCs w:val="28"/>
        </w:rPr>
        <w:t xml:space="preserve"> </w:t>
      </w:r>
      <w:proofErr w:type="spellStart"/>
      <w:r w:rsidR="006E294F" w:rsidRPr="00EA113A">
        <w:rPr>
          <w:rFonts w:cs="Times New Roman"/>
          <w:szCs w:val="28"/>
        </w:rPr>
        <w:t>кожууны</w:t>
      </w:r>
      <w:proofErr w:type="spellEnd"/>
      <w:r w:rsidR="006E294F" w:rsidRPr="00EA113A">
        <w:rPr>
          <w:rFonts w:cs="Times New Roman"/>
          <w:szCs w:val="28"/>
        </w:rPr>
        <w:t xml:space="preserve"> и г. Ак-Довурак. По итогам регионального этапа победу одержали пять семей по номинациям: </w:t>
      </w:r>
      <w:r w:rsidR="00A80E85">
        <w:rPr>
          <w:rFonts w:cs="Times New Roman"/>
          <w:szCs w:val="28"/>
        </w:rPr>
        <w:t>«</w:t>
      </w:r>
      <w:r w:rsidR="006E294F" w:rsidRPr="00EA113A">
        <w:rPr>
          <w:rFonts w:cs="Times New Roman"/>
          <w:szCs w:val="28"/>
        </w:rPr>
        <w:t>Многодетная семья</w:t>
      </w:r>
      <w:r w:rsidR="00A80E85">
        <w:rPr>
          <w:rFonts w:cs="Times New Roman"/>
          <w:szCs w:val="28"/>
        </w:rPr>
        <w:t>»</w:t>
      </w:r>
      <w:r w:rsidR="006E294F" w:rsidRPr="00EA113A">
        <w:rPr>
          <w:rFonts w:cs="Times New Roman"/>
          <w:szCs w:val="28"/>
        </w:rPr>
        <w:t xml:space="preserve">, </w:t>
      </w:r>
      <w:r w:rsidR="00A80E85">
        <w:rPr>
          <w:rFonts w:cs="Times New Roman"/>
          <w:szCs w:val="28"/>
        </w:rPr>
        <w:t>«</w:t>
      </w:r>
      <w:r w:rsidR="006E294F" w:rsidRPr="00EA113A">
        <w:rPr>
          <w:rFonts w:cs="Times New Roman"/>
          <w:szCs w:val="28"/>
        </w:rPr>
        <w:t>Семья-хранитель традиций</w:t>
      </w:r>
      <w:r w:rsidR="00A80E85">
        <w:rPr>
          <w:rFonts w:cs="Times New Roman"/>
          <w:szCs w:val="28"/>
        </w:rPr>
        <w:t>»</w:t>
      </w:r>
      <w:r w:rsidR="006E294F" w:rsidRPr="00EA113A">
        <w:rPr>
          <w:rFonts w:cs="Times New Roman"/>
          <w:szCs w:val="28"/>
        </w:rPr>
        <w:t xml:space="preserve">, </w:t>
      </w:r>
      <w:r w:rsidR="00A80E85">
        <w:rPr>
          <w:rFonts w:cs="Times New Roman"/>
          <w:szCs w:val="28"/>
        </w:rPr>
        <w:t>«</w:t>
      </w:r>
      <w:r w:rsidR="006E294F" w:rsidRPr="00EA113A">
        <w:rPr>
          <w:rFonts w:cs="Times New Roman"/>
          <w:szCs w:val="28"/>
        </w:rPr>
        <w:t>Сельская семья</w:t>
      </w:r>
      <w:r w:rsidR="00A80E85">
        <w:rPr>
          <w:rFonts w:cs="Times New Roman"/>
          <w:szCs w:val="28"/>
        </w:rPr>
        <w:t>»</w:t>
      </w:r>
      <w:r w:rsidR="006E294F" w:rsidRPr="00EA113A">
        <w:rPr>
          <w:rFonts w:cs="Times New Roman"/>
          <w:szCs w:val="28"/>
        </w:rPr>
        <w:t xml:space="preserve">, </w:t>
      </w:r>
      <w:r w:rsidR="00A80E85">
        <w:rPr>
          <w:rFonts w:cs="Times New Roman"/>
          <w:szCs w:val="28"/>
        </w:rPr>
        <w:t>«</w:t>
      </w:r>
      <w:r w:rsidR="006E294F" w:rsidRPr="00EA113A">
        <w:rPr>
          <w:rFonts w:cs="Times New Roman"/>
          <w:szCs w:val="28"/>
        </w:rPr>
        <w:t>Золотая семья России</w:t>
      </w:r>
      <w:r w:rsidR="00A80E85">
        <w:rPr>
          <w:rFonts w:cs="Times New Roman"/>
          <w:szCs w:val="28"/>
        </w:rPr>
        <w:t>»</w:t>
      </w:r>
      <w:r w:rsidR="006E294F" w:rsidRPr="00EA113A">
        <w:rPr>
          <w:rFonts w:cs="Times New Roman"/>
          <w:szCs w:val="28"/>
        </w:rPr>
        <w:t xml:space="preserve">, </w:t>
      </w:r>
      <w:r w:rsidR="00A80E85">
        <w:rPr>
          <w:rFonts w:cs="Times New Roman"/>
          <w:szCs w:val="28"/>
        </w:rPr>
        <w:t>«</w:t>
      </w:r>
      <w:r w:rsidR="006E294F" w:rsidRPr="00EA113A">
        <w:rPr>
          <w:rFonts w:cs="Times New Roman"/>
          <w:szCs w:val="28"/>
        </w:rPr>
        <w:t>Молодая семья</w:t>
      </w:r>
      <w:r w:rsidR="00A80E85">
        <w:rPr>
          <w:rFonts w:cs="Times New Roman"/>
          <w:szCs w:val="28"/>
        </w:rPr>
        <w:t>»</w:t>
      </w:r>
      <w:r w:rsidR="006E294F" w:rsidRPr="00EA113A">
        <w:rPr>
          <w:rFonts w:cs="Times New Roman"/>
          <w:szCs w:val="28"/>
        </w:rPr>
        <w:t>. С</w:t>
      </w:r>
      <w:r w:rsidR="006E294F" w:rsidRPr="00EA113A">
        <w:rPr>
          <w:rFonts w:cs="Times New Roman"/>
          <w:szCs w:val="28"/>
        </w:rPr>
        <w:t>е</w:t>
      </w:r>
      <w:r w:rsidR="006E294F" w:rsidRPr="00EA113A">
        <w:rPr>
          <w:rFonts w:cs="Times New Roman"/>
          <w:szCs w:val="28"/>
        </w:rPr>
        <w:t xml:space="preserve">мья </w:t>
      </w:r>
      <w:proofErr w:type="spellStart"/>
      <w:r w:rsidR="006E294F" w:rsidRPr="00EA113A">
        <w:rPr>
          <w:rFonts w:cs="Times New Roman"/>
          <w:szCs w:val="28"/>
        </w:rPr>
        <w:t>Дамчаа</w:t>
      </w:r>
      <w:proofErr w:type="spellEnd"/>
      <w:r w:rsidR="006E294F" w:rsidRPr="00EA113A">
        <w:rPr>
          <w:rFonts w:cs="Times New Roman"/>
          <w:szCs w:val="28"/>
        </w:rPr>
        <w:t xml:space="preserve"> стала победителем конкурса </w:t>
      </w:r>
      <w:r w:rsidR="00A80E85">
        <w:rPr>
          <w:rFonts w:cs="Times New Roman"/>
          <w:szCs w:val="28"/>
        </w:rPr>
        <w:t>«</w:t>
      </w:r>
      <w:r w:rsidR="006E294F" w:rsidRPr="00EA113A">
        <w:rPr>
          <w:rFonts w:cs="Times New Roman"/>
          <w:szCs w:val="28"/>
        </w:rPr>
        <w:t xml:space="preserve">Семья </w:t>
      </w:r>
      <w:r>
        <w:rPr>
          <w:rFonts w:cs="Times New Roman"/>
          <w:szCs w:val="28"/>
        </w:rPr>
        <w:t>г</w:t>
      </w:r>
      <w:r w:rsidR="006E294F" w:rsidRPr="00EA113A">
        <w:rPr>
          <w:rFonts w:cs="Times New Roman"/>
          <w:szCs w:val="28"/>
        </w:rPr>
        <w:t>ода</w:t>
      </w:r>
      <w:r w:rsidR="00A80E85">
        <w:rPr>
          <w:rFonts w:cs="Times New Roman"/>
          <w:szCs w:val="28"/>
        </w:rPr>
        <w:t>»</w:t>
      </w:r>
      <w:r w:rsidR="006E294F" w:rsidRPr="00EA113A">
        <w:rPr>
          <w:rFonts w:cs="Times New Roman"/>
          <w:szCs w:val="28"/>
        </w:rPr>
        <w:t xml:space="preserve"> в номинации </w:t>
      </w:r>
      <w:r w:rsidR="00A80E85">
        <w:rPr>
          <w:rFonts w:cs="Times New Roman"/>
          <w:szCs w:val="28"/>
        </w:rPr>
        <w:t>«</w:t>
      </w:r>
      <w:r w:rsidR="006E294F" w:rsidRPr="00EA113A">
        <w:rPr>
          <w:rFonts w:cs="Times New Roman"/>
          <w:szCs w:val="28"/>
        </w:rPr>
        <w:t>Молодая семья</w:t>
      </w:r>
      <w:r w:rsidR="00A80E85">
        <w:rPr>
          <w:rFonts w:cs="Times New Roman"/>
          <w:szCs w:val="28"/>
        </w:rPr>
        <w:t>»</w:t>
      </w:r>
      <w:r w:rsidR="006E294F" w:rsidRPr="00EA113A">
        <w:rPr>
          <w:rFonts w:cs="Times New Roman"/>
          <w:szCs w:val="28"/>
        </w:rPr>
        <w:t>.</w:t>
      </w:r>
    </w:p>
    <w:p w:rsidR="006E294F" w:rsidRPr="00EA113A" w:rsidRDefault="006E294F" w:rsidP="00EA113A">
      <w:pPr>
        <w:spacing w:line="240" w:lineRule="auto"/>
        <w:rPr>
          <w:rFonts w:cs="Times New Roman"/>
          <w:szCs w:val="28"/>
        </w:rPr>
      </w:pPr>
      <w:r w:rsidRPr="00EA113A">
        <w:rPr>
          <w:rFonts w:cs="Times New Roman"/>
          <w:szCs w:val="28"/>
        </w:rPr>
        <w:t>Одной из мер, способствующих укреплению семейных традиций и ценн</w:t>
      </w:r>
      <w:r w:rsidRPr="00EA113A">
        <w:rPr>
          <w:rFonts w:cs="Times New Roman"/>
          <w:szCs w:val="28"/>
        </w:rPr>
        <w:t>о</w:t>
      </w:r>
      <w:r w:rsidRPr="00EA113A">
        <w:rPr>
          <w:rFonts w:cs="Times New Roman"/>
          <w:szCs w:val="28"/>
        </w:rPr>
        <w:t xml:space="preserve">стей, является поощрение многодетных семей, успешно воспитывающих своих детей, их награждение Благодарностью Главы Республики Тыва, </w:t>
      </w:r>
      <w:r w:rsidR="00D0455A">
        <w:rPr>
          <w:rFonts w:cs="Times New Roman"/>
          <w:szCs w:val="28"/>
        </w:rPr>
        <w:t>б</w:t>
      </w:r>
      <w:r w:rsidRPr="00EA113A">
        <w:rPr>
          <w:rFonts w:cs="Times New Roman"/>
          <w:szCs w:val="28"/>
        </w:rPr>
        <w:t>лагода</w:t>
      </w:r>
      <w:r w:rsidRPr="00EA113A">
        <w:rPr>
          <w:rFonts w:cs="Times New Roman"/>
          <w:szCs w:val="28"/>
        </w:rPr>
        <w:t>р</w:t>
      </w:r>
      <w:r w:rsidRPr="00EA113A">
        <w:rPr>
          <w:rFonts w:cs="Times New Roman"/>
          <w:szCs w:val="28"/>
        </w:rPr>
        <w:t>ственными письмами Министерства образования Республики Тыва, Министе</w:t>
      </w:r>
      <w:r w:rsidRPr="00EA113A">
        <w:rPr>
          <w:rFonts w:cs="Times New Roman"/>
          <w:szCs w:val="28"/>
        </w:rPr>
        <w:t>р</w:t>
      </w:r>
      <w:r w:rsidRPr="00EA113A">
        <w:rPr>
          <w:rFonts w:cs="Times New Roman"/>
          <w:szCs w:val="28"/>
        </w:rPr>
        <w:t>ства труда и социальной политики Республики Тыва.</w:t>
      </w:r>
    </w:p>
    <w:p w:rsidR="006E294F" w:rsidRPr="00EA113A" w:rsidRDefault="006E294F" w:rsidP="00EA113A">
      <w:pPr>
        <w:spacing w:line="240" w:lineRule="auto"/>
        <w:rPr>
          <w:rFonts w:cs="Times New Roman"/>
          <w:szCs w:val="28"/>
        </w:rPr>
      </w:pPr>
      <w:proofErr w:type="gramStart"/>
      <w:r w:rsidRPr="00EA113A">
        <w:rPr>
          <w:rFonts w:cs="Times New Roman"/>
          <w:szCs w:val="28"/>
        </w:rPr>
        <w:t xml:space="preserve">В республике учреждено звание </w:t>
      </w:r>
      <w:r w:rsidR="00A80E85">
        <w:rPr>
          <w:rFonts w:cs="Times New Roman"/>
          <w:szCs w:val="28"/>
        </w:rPr>
        <w:t>«</w:t>
      </w:r>
      <w:r w:rsidRPr="00EA113A">
        <w:rPr>
          <w:rFonts w:cs="Times New Roman"/>
          <w:szCs w:val="28"/>
        </w:rPr>
        <w:t>Мать-героиня Республики Тыва</w:t>
      </w:r>
      <w:r w:rsidR="00A80E85">
        <w:rPr>
          <w:rFonts w:cs="Times New Roman"/>
          <w:szCs w:val="28"/>
        </w:rPr>
        <w:t>»</w:t>
      </w:r>
      <w:r w:rsidRPr="00EA113A">
        <w:rPr>
          <w:rFonts w:cs="Times New Roman"/>
          <w:szCs w:val="28"/>
        </w:rPr>
        <w:t>, кот</w:t>
      </w:r>
      <w:r w:rsidRPr="00EA113A">
        <w:rPr>
          <w:rFonts w:cs="Times New Roman"/>
          <w:szCs w:val="28"/>
        </w:rPr>
        <w:t>о</w:t>
      </w:r>
      <w:r w:rsidRPr="00EA113A">
        <w:rPr>
          <w:rFonts w:cs="Times New Roman"/>
          <w:szCs w:val="28"/>
        </w:rPr>
        <w:t>рое присваивается матерям, сохранившим семейные традиции, активно учас</w:t>
      </w:r>
      <w:r w:rsidRPr="00EA113A">
        <w:rPr>
          <w:rFonts w:cs="Times New Roman"/>
          <w:szCs w:val="28"/>
        </w:rPr>
        <w:t>т</w:t>
      </w:r>
      <w:r w:rsidRPr="00EA113A">
        <w:rPr>
          <w:rFonts w:cs="Times New Roman"/>
          <w:szCs w:val="28"/>
        </w:rPr>
        <w:t>вующим в общественной жизни, родившим и воспитавшим десять и более д</w:t>
      </w:r>
      <w:r w:rsidRPr="00EA113A">
        <w:rPr>
          <w:rFonts w:cs="Times New Roman"/>
          <w:szCs w:val="28"/>
        </w:rPr>
        <w:t>е</w:t>
      </w:r>
      <w:r w:rsidRPr="00EA113A">
        <w:rPr>
          <w:rFonts w:cs="Times New Roman"/>
          <w:szCs w:val="28"/>
        </w:rPr>
        <w:t xml:space="preserve">тей – достойных граждан Российской Федерации, проживающим на территории </w:t>
      </w:r>
      <w:r w:rsidRPr="00EA113A">
        <w:rPr>
          <w:rFonts w:cs="Times New Roman"/>
          <w:szCs w:val="28"/>
        </w:rPr>
        <w:lastRenderedPageBreak/>
        <w:t xml:space="preserve">Республики Тыва не менее 10 последних лет и ранее не удостоенным звания </w:t>
      </w:r>
      <w:r w:rsidR="00A80E85">
        <w:rPr>
          <w:rFonts w:cs="Times New Roman"/>
          <w:szCs w:val="28"/>
        </w:rPr>
        <w:t>«</w:t>
      </w:r>
      <w:r w:rsidRPr="00EA113A">
        <w:rPr>
          <w:rFonts w:cs="Times New Roman"/>
          <w:szCs w:val="28"/>
        </w:rPr>
        <w:t>Мать-героиня</w:t>
      </w:r>
      <w:r w:rsidR="00A80E85">
        <w:rPr>
          <w:rFonts w:cs="Times New Roman"/>
          <w:szCs w:val="28"/>
        </w:rPr>
        <w:t>»</w:t>
      </w:r>
      <w:r w:rsidRPr="00EA113A">
        <w:rPr>
          <w:rFonts w:cs="Times New Roman"/>
          <w:szCs w:val="28"/>
        </w:rPr>
        <w:t xml:space="preserve">, ордена </w:t>
      </w:r>
      <w:r w:rsidR="00A80E85">
        <w:rPr>
          <w:rFonts w:cs="Times New Roman"/>
          <w:szCs w:val="28"/>
        </w:rPr>
        <w:t>«</w:t>
      </w:r>
      <w:r w:rsidRPr="00EA113A">
        <w:rPr>
          <w:rFonts w:cs="Times New Roman"/>
          <w:szCs w:val="28"/>
        </w:rPr>
        <w:t>Материнская слава</w:t>
      </w:r>
      <w:r w:rsidR="00A80E85">
        <w:rPr>
          <w:rFonts w:cs="Times New Roman"/>
          <w:szCs w:val="28"/>
        </w:rPr>
        <w:t>»</w:t>
      </w:r>
      <w:r w:rsidRPr="00EA113A">
        <w:rPr>
          <w:rFonts w:cs="Times New Roman"/>
          <w:szCs w:val="28"/>
        </w:rPr>
        <w:t xml:space="preserve">, медали </w:t>
      </w:r>
      <w:r w:rsidR="00A80E85">
        <w:rPr>
          <w:rFonts w:cs="Times New Roman"/>
          <w:szCs w:val="28"/>
        </w:rPr>
        <w:t>«</w:t>
      </w:r>
      <w:r w:rsidRPr="00EA113A">
        <w:rPr>
          <w:rFonts w:cs="Times New Roman"/>
          <w:szCs w:val="28"/>
        </w:rPr>
        <w:t>Медаль материнства</w:t>
      </w:r>
      <w:r w:rsidR="00A80E85">
        <w:rPr>
          <w:rFonts w:cs="Times New Roman"/>
          <w:szCs w:val="28"/>
        </w:rPr>
        <w:t>»</w:t>
      </w:r>
      <w:r w:rsidRPr="00EA113A">
        <w:rPr>
          <w:rFonts w:cs="Times New Roman"/>
          <w:szCs w:val="28"/>
        </w:rPr>
        <w:t>.</w:t>
      </w:r>
      <w:proofErr w:type="gramEnd"/>
      <w:r w:rsidRPr="00EA113A">
        <w:rPr>
          <w:rFonts w:cs="Times New Roman"/>
          <w:szCs w:val="28"/>
        </w:rPr>
        <w:t xml:space="preserve"> В 2024</w:t>
      </w:r>
      <w:r w:rsidR="00BF5A1C" w:rsidRPr="00EA113A">
        <w:rPr>
          <w:rFonts w:cs="Times New Roman"/>
          <w:szCs w:val="28"/>
        </w:rPr>
        <w:t xml:space="preserve"> году</w:t>
      </w:r>
      <w:r w:rsidRPr="00EA113A">
        <w:rPr>
          <w:rFonts w:cs="Times New Roman"/>
          <w:szCs w:val="28"/>
        </w:rPr>
        <w:t xml:space="preserve"> присвоено </w:t>
      </w:r>
      <w:r w:rsidR="00030310" w:rsidRPr="00EA113A">
        <w:rPr>
          <w:rFonts w:cs="Times New Roman"/>
          <w:szCs w:val="28"/>
        </w:rPr>
        <w:t xml:space="preserve">указом президента </w:t>
      </w:r>
      <w:r w:rsidRPr="00EA113A">
        <w:rPr>
          <w:rFonts w:cs="Times New Roman"/>
          <w:szCs w:val="28"/>
        </w:rPr>
        <w:t xml:space="preserve">звание </w:t>
      </w:r>
      <w:r w:rsidR="00A80E85">
        <w:rPr>
          <w:rFonts w:cs="Times New Roman"/>
          <w:szCs w:val="28"/>
        </w:rPr>
        <w:t>«</w:t>
      </w:r>
      <w:r w:rsidRPr="00EA113A">
        <w:rPr>
          <w:rFonts w:cs="Times New Roman"/>
          <w:szCs w:val="28"/>
        </w:rPr>
        <w:t>Мать-героиня</w:t>
      </w:r>
      <w:r w:rsidR="00A80E85">
        <w:rPr>
          <w:rFonts w:cs="Times New Roman"/>
          <w:szCs w:val="28"/>
        </w:rPr>
        <w:t>»</w:t>
      </w:r>
      <w:r w:rsidRPr="00EA113A">
        <w:rPr>
          <w:rFonts w:cs="Times New Roman"/>
          <w:szCs w:val="28"/>
        </w:rPr>
        <w:t xml:space="preserve"> 1 чел., мед</w:t>
      </w:r>
      <w:r w:rsidRPr="00EA113A">
        <w:rPr>
          <w:rFonts w:cs="Times New Roman"/>
          <w:szCs w:val="28"/>
        </w:rPr>
        <w:t>а</w:t>
      </w:r>
      <w:r w:rsidRPr="00EA113A">
        <w:rPr>
          <w:rFonts w:cs="Times New Roman"/>
          <w:szCs w:val="28"/>
        </w:rPr>
        <w:t xml:space="preserve">лью ордена </w:t>
      </w:r>
      <w:r w:rsidR="00A80E85">
        <w:rPr>
          <w:rFonts w:cs="Times New Roman"/>
          <w:szCs w:val="28"/>
        </w:rPr>
        <w:t>«</w:t>
      </w:r>
      <w:r w:rsidRPr="00EA113A">
        <w:rPr>
          <w:rFonts w:cs="Times New Roman"/>
          <w:szCs w:val="28"/>
        </w:rPr>
        <w:t>Родительская слава</w:t>
      </w:r>
      <w:r w:rsidR="00A80E85">
        <w:rPr>
          <w:rFonts w:cs="Times New Roman"/>
          <w:szCs w:val="28"/>
        </w:rPr>
        <w:t>»</w:t>
      </w:r>
      <w:r w:rsidRPr="00EA113A">
        <w:rPr>
          <w:rFonts w:cs="Times New Roman"/>
          <w:szCs w:val="28"/>
        </w:rPr>
        <w:t xml:space="preserve"> награждены 2 семьи.</w:t>
      </w:r>
    </w:p>
    <w:p w:rsidR="006E294F" w:rsidRPr="00EA113A" w:rsidRDefault="00E6442B" w:rsidP="00EA113A">
      <w:pPr>
        <w:spacing w:line="240" w:lineRule="auto"/>
        <w:rPr>
          <w:rFonts w:cs="Times New Roman"/>
          <w:szCs w:val="28"/>
        </w:rPr>
      </w:pPr>
      <w:proofErr w:type="gramStart"/>
      <w:r>
        <w:rPr>
          <w:rFonts w:cs="Times New Roman"/>
          <w:szCs w:val="28"/>
        </w:rPr>
        <w:t>Н</w:t>
      </w:r>
      <w:r w:rsidR="006E294F" w:rsidRPr="00EA113A">
        <w:rPr>
          <w:rFonts w:cs="Times New Roman"/>
          <w:szCs w:val="28"/>
        </w:rPr>
        <w:t xml:space="preserve">а республиканском и районном уровнях </w:t>
      </w:r>
      <w:r>
        <w:rPr>
          <w:rFonts w:cs="Times New Roman"/>
          <w:szCs w:val="28"/>
        </w:rPr>
        <w:t>о</w:t>
      </w:r>
      <w:r w:rsidRPr="00EA113A">
        <w:rPr>
          <w:rFonts w:cs="Times New Roman"/>
          <w:szCs w:val="28"/>
        </w:rPr>
        <w:t xml:space="preserve">рганизовано </w:t>
      </w:r>
      <w:r w:rsidR="006E294F" w:rsidRPr="00EA113A">
        <w:rPr>
          <w:rFonts w:cs="Times New Roman"/>
          <w:szCs w:val="28"/>
        </w:rPr>
        <w:t xml:space="preserve">торжественное вручение медалей </w:t>
      </w:r>
      <w:r w:rsidR="00A80E85">
        <w:rPr>
          <w:rFonts w:cs="Times New Roman"/>
          <w:szCs w:val="28"/>
        </w:rPr>
        <w:t>«</w:t>
      </w:r>
      <w:r w:rsidR="006E294F" w:rsidRPr="00EA113A">
        <w:rPr>
          <w:rFonts w:cs="Times New Roman"/>
          <w:szCs w:val="28"/>
        </w:rPr>
        <w:t>За любовь и верность</w:t>
      </w:r>
      <w:r w:rsidR="00A80E85">
        <w:rPr>
          <w:rFonts w:cs="Times New Roman"/>
          <w:szCs w:val="28"/>
        </w:rPr>
        <w:t>»</w:t>
      </w:r>
      <w:r w:rsidR="006E294F" w:rsidRPr="00EA113A">
        <w:rPr>
          <w:rFonts w:cs="Times New Roman"/>
          <w:szCs w:val="28"/>
        </w:rPr>
        <w:t xml:space="preserve"> 90 семьям, прожившим в супруж</w:t>
      </w:r>
      <w:r w:rsidR="006E294F" w:rsidRPr="00EA113A">
        <w:rPr>
          <w:rFonts w:cs="Times New Roman"/>
          <w:szCs w:val="28"/>
        </w:rPr>
        <w:t>е</w:t>
      </w:r>
      <w:r w:rsidR="006E294F" w:rsidRPr="00EA113A">
        <w:rPr>
          <w:rFonts w:cs="Times New Roman"/>
          <w:szCs w:val="28"/>
        </w:rPr>
        <w:t>ской паре 25 и более лет.</w:t>
      </w:r>
      <w:proofErr w:type="gramEnd"/>
      <w:r w:rsidR="006E294F" w:rsidRPr="00EA113A">
        <w:rPr>
          <w:rFonts w:cs="Times New Roman"/>
          <w:szCs w:val="28"/>
        </w:rPr>
        <w:t xml:space="preserve"> Всего по Республике Тыва с 2009 по 2024 год мед</w:t>
      </w:r>
      <w:r w:rsidR="006E294F" w:rsidRPr="00EA113A">
        <w:rPr>
          <w:rFonts w:cs="Times New Roman"/>
          <w:szCs w:val="28"/>
        </w:rPr>
        <w:t>а</w:t>
      </w:r>
      <w:r w:rsidR="006E294F" w:rsidRPr="00EA113A">
        <w:rPr>
          <w:rFonts w:cs="Times New Roman"/>
          <w:szCs w:val="28"/>
        </w:rPr>
        <w:t xml:space="preserve">лью </w:t>
      </w:r>
      <w:r w:rsidR="00A80E85">
        <w:rPr>
          <w:rFonts w:cs="Times New Roman"/>
          <w:szCs w:val="28"/>
        </w:rPr>
        <w:t>«</w:t>
      </w:r>
      <w:r w:rsidR="006E294F" w:rsidRPr="00EA113A">
        <w:rPr>
          <w:rFonts w:cs="Times New Roman"/>
          <w:szCs w:val="28"/>
        </w:rPr>
        <w:t>За любовь и верность</w:t>
      </w:r>
      <w:r w:rsidR="00A80E85">
        <w:rPr>
          <w:rFonts w:cs="Times New Roman"/>
          <w:szCs w:val="28"/>
        </w:rPr>
        <w:t>»</w:t>
      </w:r>
      <w:r w:rsidR="006E294F" w:rsidRPr="00EA113A">
        <w:rPr>
          <w:rFonts w:cs="Times New Roman"/>
          <w:szCs w:val="28"/>
        </w:rPr>
        <w:t xml:space="preserve"> </w:t>
      </w:r>
      <w:proofErr w:type="gramStart"/>
      <w:r w:rsidR="006E294F" w:rsidRPr="00EA113A">
        <w:rPr>
          <w:rFonts w:cs="Times New Roman"/>
          <w:szCs w:val="28"/>
        </w:rPr>
        <w:t>награждены</w:t>
      </w:r>
      <w:proofErr w:type="gramEnd"/>
      <w:r w:rsidR="006E294F" w:rsidRPr="00EA113A">
        <w:rPr>
          <w:rFonts w:cs="Times New Roman"/>
          <w:szCs w:val="28"/>
        </w:rPr>
        <w:t xml:space="preserve"> всего 694 супружеских пар.</w:t>
      </w:r>
    </w:p>
    <w:p w:rsidR="006E294F" w:rsidRPr="00EA113A" w:rsidRDefault="006E294F" w:rsidP="00EA113A">
      <w:pPr>
        <w:spacing w:line="240" w:lineRule="auto"/>
        <w:rPr>
          <w:rFonts w:cs="Times New Roman"/>
          <w:szCs w:val="28"/>
        </w:rPr>
      </w:pPr>
      <w:r w:rsidRPr="00EA113A">
        <w:rPr>
          <w:rFonts w:cs="Times New Roman"/>
          <w:szCs w:val="28"/>
        </w:rPr>
        <w:t xml:space="preserve">Во исполнение </w:t>
      </w:r>
      <w:r w:rsidR="00E6442B">
        <w:rPr>
          <w:rFonts w:cs="Times New Roman"/>
          <w:szCs w:val="28"/>
        </w:rPr>
        <w:t>у</w:t>
      </w:r>
      <w:r w:rsidRPr="00EA113A">
        <w:rPr>
          <w:rFonts w:cs="Times New Roman"/>
          <w:szCs w:val="28"/>
        </w:rPr>
        <w:t xml:space="preserve">казов Президента </w:t>
      </w:r>
      <w:r w:rsidR="00E6442B" w:rsidRPr="00EA113A">
        <w:rPr>
          <w:rFonts w:cs="Times New Roman"/>
          <w:szCs w:val="28"/>
        </w:rPr>
        <w:t>Р</w:t>
      </w:r>
      <w:r w:rsidR="00E6442B">
        <w:rPr>
          <w:rFonts w:cs="Times New Roman"/>
          <w:szCs w:val="28"/>
        </w:rPr>
        <w:t xml:space="preserve">оссийской </w:t>
      </w:r>
      <w:r w:rsidR="00E6442B" w:rsidRPr="00EA113A">
        <w:rPr>
          <w:rFonts w:cs="Times New Roman"/>
          <w:szCs w:val="28"/>
        </w:rPr>
        <w:t>Ф</w:t>
      </w:r>
      <w:r w:rsidR="00E6442B">
        <w:rPr>
          <w:rFonts w:cs="Times New Roman"/>
          <w:szCs w:val="28"/>
        </w:rPr>
        <w:t>едерации</w:t>
      </w:r>
      <w:r w:rsidRPr="00EA113A">
        <w:rPr>
          <w:rFonts w:cs="Times New Roman"/>
          <w:szCs w:val="28"/>
        </w:rPr>
        <w:t xml:space="preserve"> от 22 ноября 2023 г.</w:t>
      </w:r>
      <w:r w:rsidR="00DE740F" w:rsidRPr="00EA113A">
        <w:rPr>
          <w:rFonts w:cs="Times New Roman"/>
          <w:szCs w:val="28"/>
        </w:rPr>
        <w:t xml:space="preserve"> № </w:t>
      </w:r>
      <w:r w:rsidRPr="00EA113A">
        <w:rPr>
          <w:rFonts w:cs="Times New Roman"/>
          <w:szCs w:val="28"/>
        </w:rPr>
        <w:t>875 и от 23 января 2024 г.</w:t>
      </w:r>
      <w:r w:rsidR="00DE740F" w:rsidRPr="00EA113A">
        <w:rPr>
          <w:rFonts w:cs="Times New Roman"/>
          <w:szCs w:val="28"/>
        </w:rPr>
        <w:t xml:space="preserve"> № </w:t>
      </w:r>
      <w:r w:rsidRPr="00EA113A">
        <w:rPr>
          <w:rFonts w:cs="Times New Roman"/>
          <w:szCs w:val="28"/>
        </w:rPr>
        <w:t>63 принят ряд нормативн</w:t>
      </w:r>
      <w:r w:rsidR="00E6442B">
        <w:rPr>
          <w:rFonts w:cs="Times New Roman"/>
          <w:szCs w:val="28"/>
        </w:rPr>
        <w:t xml:space="preserve">ых </w:t>
      </w:r>
      <w:r w:rsidRPr="00EA113A">
        <w:rPr>
          <w:rFonts w:cs="Times New Roman"/>
          <w:szCs w:val="28"/>
        </w:rPr>
        <w:t xml:space="preserve">правовых актов. </w:t>
      </w:r>
      <w:proofErr w:type="gramStart"/>
      <w:r w:rsidRPr="00EA113A">
        <w:rPr>
          <w:rFonts w:cs="Times New Roman"/>
          <w:szCs w:val="28"/>
        </w:rPr>
        <w:t>Утвержден региональный план мероприятий (</w:t>
      </w:r>
      <w:r w:rsidR="00A80E85">
        <w:rPr>
          <w:rFonts w:cs="Times New Roman"/>
          <w:szCs w:val="28"/>
        </w:rPr>
        <w:t>«</w:t>
      </w:r>
      <w:r w:rsidRPr="00EA113A">
        <w:rPr>
          <w:rFonts w:cs="Times New Roman"/>
          <w:szCs w:val="28"/>
        </w:rPr>
        <w:t>дорожная карта</w:t>
      </w:r>
      <w:r w:rsidR="00A80E85">
        <w:rPr>
          <w:rFonts w:cs="Times New Roman"/>
          <w:szCs w:val="28"/>
        </w:rPr>
        <w:t>»</w:t>
      </w:r>
      <w:r w:rsidRPr="00EA113A">
        <w:rPr>
          <w:rFonts w:cs="Times New Roman"/>
          <w:szCs w:val="28"/>
        </w:rPr>
        <w:t>) по ре</w:t>
      </w:r>
      <w:r w:rsidRPr="00EA113A">
        <w:rPr>
          <w:rFonts w:cs="Times New Roman"/>
          <w:szCs w:val="28"/>
        </w:rPr>
        <w:t>а</w:t>
      </w:r>
      <w:r w:rsidRPr="00EA113A">
        <w:rPr>
          <w:rFonts w:cs="Times New Roman"/>
          <w:szCs w:val="28"/>
        </w:rPr>
        <w:t>лизации Указа, актуализирован Закон Республики Тыва от 28 октября 2011 г.</w:t>
      </w:r>
      <w:r w:rsidR="00DE740F" w:rsidRPr="00EA113A">
        <w:rPr>
          <w:rFonts w:cs="Times New Roman"/>
          <w:szCs w:val="28"/>
        </w:rPr>
        <w:t xml:space="preserve"> № </w:t>
      </w:r>
      <w:r w:rsidRPr="00EA113A">
        <w:rPr>
          <w:rFonts w:cs="Times New Roman"/>
          <w:szCs w:val="28"/>
        </w:rPr>
        <w:t>937</w:t>
      </w:r>
      <w:r w:rsidR="00E6442B">
        <w:rPr>
          <w:rFonts w:cs="Times New Roman"/>
          <w:szCs w:val="28"/>
        </w:rPr>
        <w:t xml:space="preserve"> </w:t>
      </w:r>
      <w:r w:rsidRPr="00EA113A">
        <w:rPr>
          <w:rFonts w:cs="Times New Roman"/>
          <w:szCs w:val="28"/>
        </w:rPr>
        <w:t>ВХ-</w:t>
      </w:r>
      <w:r w:rsidR="00E6442B">
        <w:rPr>
          <w:rFonts w:cs="Times New Roman"/>
          <w:szCs w:val="28"/>
          <w:lang w:val="en-US"/>
        </w:rPr>
        <w:t>I</w:t>
      </w:r>
      <w:r w:rsidRPr="00EA113A">
        <w:rPr>
          <w:rFonts w:cs="Times New Roman"/>
          <w:szCs w:val="28"/>
        </w:rPr>
        <w:t xml:space="preserve"> </w:t>
      </w:r>
      <w:r w:rsidR="00A80E85">
        <w:rPr>
          <w:rFonts w:cs="Times New Roman"/>
          <w:szCs w:val="28"/>
        </w:rPr>
        <w:t>«</w:t>
      </w:r>
      <w:r w:rsidRPr="00EA113A">
        <w:rPr>
          <w:rFonts w:cs="Times New Roman"/>
          <w:szCs w:val="28"/>
        </w:rPr>
        <w:t>О мерах социальной поддержки отдельных категорий семей в Республике Тыва</w:t>
      </w:r>
      <w:r w:rsidR="00A80E85">
        <w:rPr>
          <w:rFonts w:cs="Times New Roman"/>
          <w:szCs w:val="28"/>
        </w:rPr>
        <w:t>»</w:t>
      </w:r>
      <w:r w:rsidRPr="00EA113A">
        <w:rPr>
          <w:rFonts w:cs="Times New Roman"/>
          <w:szCs w:val="28"/>
        </w:rPr>
        <w:t>, в котором категории и перечень мер поддержки дополнены в соответствии с Указом.</w:t>
      </w:r>
      <w:proofErr w:type="gramEnd"/>
      <w:r w:rsidRPr="00EA113A">
        <w:rPr>
          <w:rFonts w:cs="Times New Roman"/>
          <w:szCs w:val="28"/>
        </w:rPr>
        <w:t xml:space="preserve"> Постановлением Правительства Республики Тыва от 20 августа 2024 г.</w:t>
      </w:r>
      <w:r w:rsidR="00DE740F" w:rsidRPr="00EA113A">
        <w:rPr>
          <w:rFonts w:cs="Times New Roman"/>
          <w:szCs w:val="28"/>
        </w:rPr>
        <w:t xml:space="preserve"> № </w:t>
      </w:r>
      <w:r w:rsidRPr="00EA113A">
        <w:rPr>
          <w:rFonts w:cs="Times New Roman"/>
          <w:szCs w:val="28"/>
        </w:rPr>
        <w:t>414 утверждено Положение о присвоении (продлении) статуса многодетной семьи и выдаче удостоверения, подтверждающего статус многодетной семьи.</w:t>
      </w:r>
    </w:p>
    <w:p w:rsidR="006E294F" w:rsidRPr="00EA113A" w:rsidRDefault="006E294F" w:rsidP="00EA113A">
      <w:pPr>
        <w:spacing w:line="240" w:lineRule="auto"/>
        <w:rPr>
          <w:rFonts w:cs="Times New Roman"/>
          <w:szCs w:val="28"/>
        </w:rPr>
      </w:pPr>
      <w:r w:rsidRPr="00EA113A">
        <w:rPr>
          <w:rFonts w:cs="Times New Roman"/>
          <w:szCs w:val="28"/>
        </w:rPr>
        <w:t>Изготовлен</w:t>
      </w:r>
      <w:r w:rsidR="00E6442B">
        <w:rPr>
          <w:rFonts w:cs="Times New Roman"/>
          <w:szCs w:val="28"/>
        </w:rPr>
        <w:t>о</w:t>
      </w:r>
      <w:r w:rsidRPr="00EA113A">
        <w:rPr>
          <w:rFonts w:cs="Times New Roman"/>
          <w:szCs w:val="28"/>
        </w:rPr>
        <w:t xml:space="preserve"> 14,5 тыс. бланков удостоверений, подтверждающих статус многодетной семьи, на эти цели выделены финансовые средства из </w:t>
      </w:r>
      <w:r w:rsidR="00E6442B">
        <w:rPr>
          <w:rFonts w:cs="Times New Roman"/>
          <w:szCs w:val="28"/>
        </w:rPr>
        <w:t>республ</w:t>
      </w:r>
      <w:r w:rsidR="00E6442B">
        <w:rPr>
          <w:rFonts w:cs="Times New Roman"/>
          <w:szCs w:val="28"/>
        </w:rPr>
        <w:t>и</w:t>
      </w:r>
      <w:r w:rsidR="00E6442B">
        <w:rPr>
          <w:rFonts w:cs="Times New Roman"/>
          <w:szCs w:val="28"/>
        </w:rPr>
        <w:t>канского бюджета</w:t>
      </w:r>
      <w:r w:rsidRPr="00EA113A">
        <w:rPr>
          <w:rFonts w:cs="Times New Roman"/>
          <w:szCs w:val="28"/>
        </w:rPr>
        <w:t xml:space="preserve"> в сумме 331,1 тыс. рублей.</w:t>
      </w:r>
    </w:p>
    <w:p w:rsidR="006E294F" w:rsidRPr="00EA113A" w:rsidRDefault="006E294F" w:rsidP="00EA113A">
      <w:pPr>
        <w:spacing w:line="240" w:lineRule="auto"/>
        <w:rPr>
          <w:rFonts w:cs="Times New Roman"/>
          <w:szCs w:val="28"/>
        </w:rPr>
      </w:pPr>
      <w:r w:rsidRPr="00EA113A">
        <w:rPr>
          <w:rFonts w:cs="Times New Roman"/>
          <w:szCs w:val="28"/>
        </w:rPr>
        <w:t xml:space="preserve">Сформирован </w:t>
      </w:r>
      <w:r w:rsidR="00E6442B">
        <w:rPr>
          <w:rFonts w:cs="Times New Roman"/>
          <w:szCs w:val="28"/>
        </w:rPr>
        <w:t>р</w:t>
      </w:r>
      <w:r w:rsidRPr="00EA113A">
        <w:rPr>
          <w:rFonts w:cs="Times New Roman"/>
          <w:szCs w:val="28"/>
        </w:rPr>
        <w:t>еестр многодетных семей. Совместно с Социальным фо</w:t>
      </w:r>
      <w:r w:rsidRPr="00EA113A">
        <w:rPr>
          <w:rFonts w:cs="Times New Roman"/>
          <w:szCs w:val="28"/>
        </w:rPr>
        <w:t>н</w:t>
      </w:r>
      <w:r w:rsidRPr="00EA113A">
        <w:rPr>
          <w:rFonts w:cs="Times New Roman"/>
          <w:szCs w:val="28"/>
        </w:rPr>
        <w:t xml:space="preserve">дом </w:t>
      </w:r>
      <w:r w:rsidR="00A91EA9" w:rsidRPr="00EA113A">
        <w:rPr>
          <w:rFonts w:cs="Times New Roman"/>
          <w:szCs w:val="28"/>
        </w:rPr>
        <w:t>Р</w:t>
      </w:r>
      <w:r w:rsidR="00A91EA9">
        <w:rPr>
          <w:rFonts w:cs="Times New Roman"/>
          <w:szCs w:val="28"/>
        </w:rPr>
        <w:t xml:space="preserve">оссийской </w:t>
      </w:r>
      <w:r w:rsidR="00A91EA9" w:rsidRPr="00EA113A">
        <w:rPr>
          <w:rFonts w:cs="Times New Roman"/>
          <w:szCs w:val="28"/>
        </w:rPr>
        <w:t>Ф</w:t>
      </w:r>
      <w:r w:rsidR="00A91EA9">
        <w:rPr>
          <w:rFonts w:cs="Times New Roman"/>
          <w:szCs w:val="28"/>
        </w:rPr>
        <w:t>едерации</w:t>
      </w:r>
      <w:r w:rsidRPr="00EA113A">
        <w:rPr>
          <w:rFonts w:cs="Times New Roman"/>
          <w:szCs w:val="28"/>
        </w:rPr>
        <w:t xml:space="preserve"> по Р</w:t>
      </w:r>
      <w:r w:rsidR="00A91EA9">
        <w:rPr>
          <w:rFonts w:cs="Times New Roman"/>
          <w:szCs w:val="28"/>
        </w:rPr>
        <w:t xml:space="preserve">еспублике </w:t>
      </w:r>
      <w:r w:rsidRPr="00EA113A">
        <w:rPr>
          <w:rFonts w:cs="Times New Roman"/>
          <w:szCs w:val="28"/>
        </w:rPr>
        <w:t>Т</w:t>
      </w:r>
      <w:r w:rsidR="00A91EA9">
        <w:rPr>
          <w:rFonts w:cs="Times New Roman"/>
          <w:szCs w:val="28"/>
        </w:rPr>
        <w:t>ыва</w:t>
      </w:r>
      <w:r w:rsidRPr="00EA113A">
        <w:rPr>
          <w:rFonts w:cs="Times New Roman"/>
          <w:szCs w:val="28"/>
        </w:rPr>
        <w:t xml:space="preserve"> ведется модуль </w:t>
      </w:r>
      <w:r w:rsidR="00A80E85">
        <w:rPr>
          <w:rFonts w:cs="Times New Roman"/>
          <w:szCs w:val="28"/>
        </w:rPr>
        <w:t>«</w:t>
      </w:r>
      <w:r w:rsidRPr="00EA113A">
        <w:rPr>
          <w:rFonts w:cs="Times New Roman"/>
          <w:szCs w:val="28"/>
        </w:rPr>
        <w:t>Банк данных многодетных семей</w:t>
      </w:r>
      <w:r w:rsidR="00A80E85">
        <w:rPr>
          <w:rFonts w:cs="Times New Roman"/>
          <w:szCs w:val="28"/>
        </w:rPr>
        <w:t>»</w:t>
      </w:r>
      <w:r w:rsidRPr="00EA113A">
        <w:rPr>
          <w:rFonts w:cs="Times New Roman"/>
          <w:szCs w:val="28"/>
        </w:rPr>
        <w:t xml:space="preserve"> в ГИС </w:t>
      </w:r>
      <w:r w:rsidR="00A80E85">
        <w:rPr>
          <w:rFonts w:cs="Times New Roman"/>
          <w:szCs w:val="28"/>
        </w:rPr>
        <w:t>«</w:t>
      </w:r>
      <w:r w:rsidRPr="00EA113A">
        <w:rPr>
          <w:rFonts w:cs="Times New Roman"/>
          <w:szCs w:val="28"/>
        </w:rPr>
        <w:t>Единая централизованная цифровая платформа в социальной сфере</w:t>
      </w:r>
      <w:r w:rsidR="00A80E85">
        <w:rPr>
          <w:rFonts w:cs="Times New Roman"/>
          <w:szCs w:val="28"/>
        </w:rPr>
        <w:t>»</w:t>
      </w:r>
      <w:r w:rsidRPr="00EA113A">
        <w:rPr>
          <w:rFonts w:cs="Times New Roman"/>
          <w:szCs w:val="28"/>
        </w:rPr>
        <w:t>. В него по состоянию на 15 января 2025 г. внесены сведения о 15 187 семьях, в которых воспитываются 52 992 несовершеннолетних детей.</w:t>
      </w:r>
    </w:p>
    <w:p w:rsidR="006E294F" w:rsidRPr="00EA113A" w:rsidRDefault="006E294F" w:rsidP="00EA113A">
      <w:pPr>
        <w:spacing w:line="240" w:lineRule="auto"/>
        <w:rPr>
          <w:rFonts w:cs="Times New Roman"/>
          <w:szCs w:val="28"/>
        </w:rPr>
      </w:pPr>
      <w:r w:rsidRPr="00EA113A">
        <w:rPr>
          <w:rFonts w:cs="Times New Roman"/>
          <w:szCs w:val="28"/>
        </w:rPr>
        <w:t xml:space="preserve">Поэтапно будут </w:t>
      </w:r>
      <w:proofErr w:type="gramStart"/>
      <w:r w:rsidRPr="00EA113A">
        <w:rPr>
          <w:rFonts w:cs="Times New Roman"/>
          <w:szCs w:val="28"/>
        </w:rPr>
        <w:t>внедрятся</w:t>
      </w:r>
      <w:proofErr w:type="gramEnd"/>
      <w:r w:rsidRPr="00EA113A">
        <w:rPr>
          <w:rFonts w:cs="Times New Roman"/>
          <w:szCs w:val="28"/>
        </w:rPr>
        <w:t xml:space="preserve"> меры поддержки в части бесплатного обесп</w:t>
      </w:r>
      <w:r w:rsidRPr="00EA113A">
        <w:rPr>
          <w:rFonts w:cs="Times New Roman"/>
          <w:szCs w:val="28"/>
        </w:rPr>
        <w:t>е</w:t>
      </w:r>
      <w:r w:rsidRPr="00EA113A">
        <w:rPr>
          <w:rFonts w:cs="Times New Roman"/>
          <w:szCs w:val="28"/>
        </w:rPr>
        <w:t>чения школьной формой и питанием в школах и средних учебных заведениях региона детей из многодетных семей, а также лекарственными препаратами д</w:t>
      </w:r>
      <w:r w:rsidRPr="00EA113A">
        <w:rPr>
          <w:rFonts w:cs="Times New Roman"/>
          <w:szCs w:val="28"/>
        </w:rPr>
        <w:t>е</w:t>
      </w:r>
      <w:r w:rsidRPr="00EA113A">
        <w:rPr>
          <w:rFonts w:cs="Times New Roman"/>
          <w:szCs w:val="28"/>
        </w:rPr>
        <w:t xml:space="preserve">тей до 6 лет, установления льгот на оплату коммунальных услуг. На 2024 </w:t>
      </w:r>
      <w:r w:rsidR="00BF5A1C" w:rsidRPr="00EA113A">
        <w:rPr>
          <w:rFonts w:cs="Times New Roman"/>
          <w:szCs w:val="28"/>
        </w:rPr>
        <w:t>год</w:t>
      </w:r>
      <w:r w:rsidRPr="00EA113A">
        <w:rPr>
          <w:rFonts w:cs="Times New Roman"/>
          <w:szCs w:val="28"/>
        </w:rPr>
        <w:t xml:space="preserve"> объем средств на обеспечение лекарствами детей из многодетных семей в во</w:t>
      </w:r>
      <w:r w:rsidRPr="00EA113A">
        <w:rPr>
          <w:rFonts w:cs="Times New Roman"/>
          <w:szCs w:val="28"/>
        </w:rPr>
        <w:t>з</w:t>
      </w:r>
      <w:r w:rsidRPr="00EA113A">
        <w:rPr>
          <w:rFonts w:cs="Times New Roman"/>
          <w:szCs w:val="28"/>
        </w:rPr>
        <w:t xml:space="preserve">расте от 0 до 6 лет составил 1 360,0 тыс. рублей. </w:t>
      </w:r>
      <w:proofErr w:type="gramStart"/>
      <w:r w:rsidRPr="00EA113A">
        <w:rPr>
          <w:rFonts w:cs="Times New Roman"/>
          <w:szCs w:val="28"/>
        </w:rPr>
        <w:t>На 2025 г</w:t>
      </w:r>
      <w:r w:rsidR="00BF5A1C" w:rsidRPr="00EA113A">
        <w:rPr>
          <w:rFonts w:cs="Times New Roman"/>
          <w:szCs w:val="28"/>
        </w:rPr>
        <w:t>од</w:t>
      </w:r>
      <w:r w:rsidRPr="00EA113A">
        <w:rPr>
          <w:rFonts w:cs="Times New Roman"/>
          <w:szCs w:val="28"/>
        </w:rPr>
        <w:t xml:space="preserve"> в республика</w:t>
      </w:r>
      <w:r w:rsidRPr="00EA113A">
        <w:rPr>
          <w:rFonts w:cs="Times New Roman"/>
          <w:szCs w:val="28"/>
        </w:rPr>
        <w:t>н</w:t>
      </w:r>
      <w:r w:rsidRPr="00EA113A">
        <w:rPr>
          <w:rFonts w:cs="Times New Roman"/>
          <w:szCs w:val="28"/>
        </w:rPr>
        <w:t xml:space="preserve">ском бюджете на эти цели предусмотрены финансовые средства в размере </w:t>
      </w:r>
      <w:r w:rsidR="002D7BB8">
        <w:rPr>
          <w:rFonts w:cs="Times New Roman"/>
          <w:szCs w:val="28"/>
        </w:rPr>
        <w:t xml:space="preserve">            </w:t>
      </w:r>
      <w:r w:rsidRPr="00EA113A">
        <w:rPr>
          <w:rFonts w:cs="Times New Roman"/>
          <w:szCs w:val="28"/>
        </w:rPr>
        <w:t>74 617,0 тыс. рублей, из них 69 178,0 тыс. рублей на частичную компенсацию расходов на питание (завтраки либо обеды) обучающихся 5-8 классов в мун</w:t>
      </w:r>
      <w:r w:rsidRPr="00EA113A">
        <w:rPr>
          <w:rFonts w:cs="Times New Roman"/>
          <w:szCs w:val="28"/>
        </w:rPr>
        <w:t>и</w:t>
      </w:r>
      <w:r w:rsidRPr="00EA113A">
        <w:rPr>
          <w:rFonts w:cs="Times New Roman"/>
          <w:szCs w:val="28"/>
        </w:rPr>
        <w:t>ципальных общеобразовательных организациях региона, 5 438,0 тыс. рублей на обеспечение лекарствами детей из многодетных семей в возрасте от 0 до 6 лет.</w:t>
      </w:r>
      <w:proofErr w:type="gramEnd"/>
      <w:r w:rsidRPr="00EA113A">
        <w:rPr>
          <w:rFonts w:cs="Times New Roman"/>
          <w:szCs w:val="28"/>
        </w:rPr>
        <w:t xml:space="preserve"> Работа в данном направлении продолжается.</w:t>
      </w:r>
    </w:p>
    <w:p w:rsidR="0056286A" w:rsidRPr="00EA113A" w:rsidRDefault="0056286A" w:rsidP="0056286A">
      <w:pPr>
        <w:spacing w:line="240" w:lineRule="auto"/>
        <w:rPr>
          <w:rFonts w:cs="Times New Roman"/>
          <w:szCs w:val="28"/>
        </w:rPr>
      </w:pPr>
      <w:r w:rsidRPr="00EA113A">
        <w:rPr>
          <w:rFonts w:cs="Times New Roman"/>
          <w:szCs w:val="28"/>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w:t>
      </w:r>
      <w:r w:rsidRPr="00EA113A">
        <w:rPr>
          <w:rFonts w:cs="Times New Roman"/>
          <w:szCs w:val="28"/>
        </w:rPr>
        <w:t>й</w:t>
      </w:r>
      <w:r w:rsidRPr="00EA113A">
        <w:rPr>
          <w:rFonts w:cs="Times New Roman"/>
          <w:szCs w:val="28"/>
        </w:rPr>
        <w:t xml:space="preserve">ного благополучия, ответственного </w:t>
      </w:r>
      <w:proofErr w:type="spellStart"/>
      <w:r w:rsidRPr="00EA113A">
        <w:rPr>
          <w:rFonts w:cs="Times New Roman"/>
          <w:szCs w:val="28"/>
        </w:rPr>
        <w:t>родительства</w:t>
      </w:r>
      <w:proofErr w:type="spellEnd"/>
      <w:r w:rsidRPr="00EA113A">
        <w:rPr>
          <w:rFonts w:cs="Times New Roman"/>
          <w:szCs w:val="28"/>
        </w:rPr>
        <w:t xml:space="preserve"> и поддержания социальной устойчивости каждой семьи.</w:t>
      </w:r>
    </w:p>
    <w:p w:rsidR="0056286A" w:rsidRPr="00EA113A" w:rsidRDefault="0056286A" w:rsidP="0056286A">
      <w:pPr>
        <w:spacing w:line="240" w:lineRule="auto"/>
        <w:rPr>
          <w:rFonts w:cs="Times New Roman"/>
          <w:szCs w:val="28"/>
        </w:rPr>
      </w:pPr>
      <w:proofErr w:type="gramStart"/>
      <w:r>
        <w:rPr>
          <w:rFonts w:cs="Times New Roman"/>
          <w:szCs w:val="28"/>
        </w:rPr>
        <w:lastRenderedPageBreak/>
        <w:t>По линии</w:t>
      </w:r>
      <w:r w:rsidRPr="00EA113A">
        <w:rPr>
          <w:rFonts w:cs="Times New Roman"/>
          <w:szCs w:val="28"/>
        </w:rPr>
        <w:t xml:space="preserve"> Министерств</w:t>
      </w:r>
      <w:r>
        <w:rPr>
          <w:rFonts w:cs="Times New Roman"/>
          <w:szCs w:val="28"/>
        </w:rPr>
        <w:t>а</w:t>
      </w:r>
      <w:r w:rsidRPr="00EA113A">
        <w:rPr>
          <w:rFonts w:cs="Times New Roman"/>
          <w:szCs w:val="28"/>
        </w:rPr>
        <w:t xml:space="preserve"> образования Республики Тыва проведен ряд о</w:t>
      </w:r>
      <w:r w:rsidRPr="00EA113A">
        <w:rPr>
          <w:rFonts w:cs="Times New Roman"/>
          <w:szCs w:val="28"/>
        </w:rPr>
        <w:t>б</w:t>
      </w:r>
      <w:r w:rsidRPr="00EA113A">
        <w:rPr>
          <w:rFonts w:cs="Times New Roman"/>
          <w:szCs w:val="28"/>
        </w:rPr>
        <w:t>щественно-значимых мероприятий, направленных на повышение авторитета семьи в обществе и распространение положительного опыта семейных отнош</w:t>
      </w:r>
      <w:r w:rsidRPr="00EA113A">
        <w:rPr>
          <w:rFonts w:cs="Times New Roman"/>
          <w:szCs w:val="28"/>
        </w:rPr>
        <w:t>е</w:t>
      </w:r>
      <w:r w:rsidRPr="00EA113A">
        <w:rPr>
          <w:rFonts w:cs="Times New Roman"/>
          <w:szCs w:val="28"/>
        </w:rPr>
        <w:t>ний в семьях, воспитывающих детей-сирот и детей, оставшихся без попечения родителей, распространение опыта семейного воспитания и укрепление трад</w:t>
      </w:r>
      <w:r w:rsidRPr="00EA113A">
        <w:rPr>
          <w:rFonts w:cs="Times New Roman"/>
          <w:szCs w:val="28"/>
        </w:rPr>
        <w:t>и</w:t>
      </w:r>
      <w:r w:rsidRPr="00EA113A">
        <w:rPr>
          <w:rFonts w:cs="Times New Roman"/>
          <w:szCs w:val="28"/>
        </w:rPr>
        <w:t>ций совместного творчества детей и родителей, совершенствование взаимоо</w:t>
      </w:r>
      <w:r w:rsidRPr="00EA113A">
        <w:rPr>
          <w:rFonts w:cs="Times New Roman"/>
          <w:szCs w:val="28"/>
        </w:rPr>
        <w:t>т</w:t>
      </w:r>
      <w:r w:rsidRPr="00EA113A">
        <w:rPr>
          <w:rFonts w:cs="Times New Roman"/>
          <w:szCs w:val="28"/>
        </w:rPr>
        <w:t>ношений взрослых и детей, развитие механизмов устройства детей-сирот на воспитание в семьи граждан.</w:t>
      </w:r>
      <w:proofErr w:type="gramEnd"/>
    </w:p>
    <w:p w:rsidR="0056286A" w:rsidRPr="00EA113A" w:rsidRDefault="0056286A" w:rsidP="0056286A">
      <w:pPr>
        <w:spacing w:line="240" w:lineRule="auto"/>
        <w:rPr>
          <w:rFonts w:cs="Times New Roman"/>
          <w:szCs w:val="28"/>
        </w:rPr>
      </w:pPr>
      <w:r w:rsidRPr="00EA113A">
        <w:rPr>
          <w:rFonts w:cs="Times New Roman"/>
          <w:szCs w:val="28"/>
        </w:rPr>
        <w:t>С целью повышения психолого-педагогических компетенций родителей и законных представителей Министерством образования Республики Тыва на п</w:t>
      </w:r>
      <w:r w:rsidRPr="00EA113A">
        <w:rPr>
          <w:rFonts w:cs="Times New Roman"/>
          <w:szCs w:val="28"/>
        </w:rPr>
        <w:t>о</w:t>
      </w:r>
      <w:r w:rsidRPr="00EA113A">
        <w:rPr>
          <w:rFonts w:cs="Times New Roman"/>
          <w:szCs w:val="28"/>
        </w:rPr>
        <w:t>стоянной основе проводится следующая работа:</w:t>
      </w:r>
    </w:p>
    <w:p w:rsidR="0056286A" w:rsidRPr="00EA113A" w:rsidRDefault="0056286A" w:rsidP="0056286A">
      <w:pPr>
        <w:spacing w:line="240" w:lineRule="auto"/>
        <w:rPr>
          <w:rFonts w:cs="Times New Roman"/>
          <w:szCs w:val="28"/>
        </w:rPr>
      </w:pPr>
      <w:r w:rsidRPr="00EA113A">
        <w:rPr>
          <w:rFonts w:cs="Times New Roman"/>
          <w:szCs w:val="28"/>
        </w:rPr>
        <w:t xml:space="preserve">- внедрена программа </w:t>
      </w:r>
      <w:r>
        <w:rPr>
          <w:rFonts w:cs="Times New Roman"/>
          <w:szCs w:val="28"/>
        </w:rPr>
        <w:t>«</w:t>
      </w:r>
      <w:r w:rsidRPr="00EA113A">
        <w:rPr>
          <w:rFonts w:cs="Times New Roman"/>
          <w:szCs w:val="28"/>
        </w:rPr>
        <w:t>Заботливый родитель</w:t>
      </w:r>
      <w:r>
        <w:rPr>
          <w:rFonts w:cs="Times New Roman"/>
          <w:szCs w:val="28"/>
        </w:rPr>
        <w:t>»</w:t>
      </w:r>
      <w:r w:rsidRPr="00EA113A">
        <w:rPr>
          <w:rFonts w:cs="Times New Roman"/>
          <w:szCs w:val="28"/>
        </w:rPr>
        <w:t xml:space="preserve"> и студии родительского мастерства </w:t>
      </w:r>
      <w:r>
        <w:rPr>
          <w:rFonts w:cs="Times New Roman"/>
          <w:szCs w:val="28"/>
        </w:rPr>
        <w:t>«</w:t>
      </w:r>
      <w:r w:rsidRPr="00EA113A">
        <w:rPr>
          <w:rFonts w:cs="Times New Roman"/>
          <w:szCs w:val="28"/>
        </w:rPr>
        <w:t>Театр детско-родительских отношений</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Психологическая гост</w:t>
      </w:r>
      <w:r w:rsidRPr="00EA113A">
        <w:rPr>
          <w:rFonts w:cs="Times New Roman"/>
          <w:szCs w:val="28"/>
        </w:rPr>
        <w:t>и</w:t>
      </w:r>
      <w:r w:rsidRPr="00EA113A">
        <w:rPr>
          <w:rFonts w:cs="Times New Roman"/>
          <w:szCs w:val="28"/>
        </w:rPr>
        <w:t>ная</w:t>
      </w:r>
      <w:r>
        <w:rPr>
          <w:rFonts w:cs="Times New Roman"/>
          <w:szCs w:val="28"/>
        </w:rPr>
        <w:t>»</w:t>
      </w:r>
      <w:r w:rsidRPr="00EA113A">
        <w:rPr>
          <w:rFonts w:cs="Times New Roman"/>
          <w:szCs w:val="28"/>
        </w:rPr>
        <w:t>, охвачен</w:t>
      </w:r>
      <w:r>
        <w:rPr>
          <w:rFonts w:cs="Times New Roman"/>
          <w:szCs w:val="28"/>
        </w:rPr>
        <w:t>о</w:t>
      </w:r>
      <w:r w:rsidRPr="00EA113A">
        <w:rPr>
          <w:rFonts w:cs="Times New Roman"/>
          <w:szCs w:val="28"/>
        </w:rPr>
        <w:t xml:space="preserve"> 1807 чел. (2023 г. – 2128);</w:t>
      </w:r>
    </w:p>
    <w:p w:rsidR="0056286A" w:rsidRPr="00EA113A" w:rsidRDefault="0056286A" w:rsidP="0056286A">
      <w:pPr>
        <w:spacing w:line="240" w:lineRule="auto"/>
        <w:rPr>
          <w:rFonts w:cs="Times New Roman"/>
          <w:szCs w:val="28"/>
        </w:rPr>
      </w:pPr>
      <w:r w:rsidRPr="00EA113A">
        <w:rPr>
          <w:rFonts w:cs="Times New Roman"/>
          <w:szCs w:val="28"/>
        </w:rPr>
        <w:t xml:space="preserve">- реализуется программа осознанного </w:t>
      </w:r>
      <w:proofErr w:type="spellStart"/>
      <w:r w:rsidRPr="00EA113A">
        <w:rPr>
          <w:rFonts w:cs="Times New Roman"/>
          <w:szCs w:val="28"/>
        </w:rPr>
        <w:t>родительства</w:t>
      </w:r>
      <w:proofErr w:type="spellEnd"/>
      <w:r w:rsidRPr="00EA113A">
        <w:rPr>
          <w:rFonts w:cs="Times New Roman"/>
          <w:szCs w:val="28"/>
        </w:rPr>
        <w:t xml:space="preserve"> </w:t>
      </w:r>
      <w:r>
        <w:rPr>
          <w:rFonts w:cs="Times New Roman"/>
          <w:szCs w:val="28"/>
        </w:rPr>
        <w:t>«</w:t>
      </w:r>
      <w:r w:rsidRPr="00EA113A">
        <w:rPr>
          <w:rFonts w:cs="Times New Roman"/>
          <w:szCs w:val="28"/>
        </w:rPr>
        <w:t>Азбука счастливой семьи</w:t>
      </w:r>
      <w:r>
        <w:rPr>
          <w:rFonts w:cs="Times New Roman"/>
          <w:szCs w:val="28"/>
        </w:rPr>
        <w:t>»</w:t>
      </w:r>
      <w:r w:rsidRPr="00EA113A">
        <w:rPr>
          <w:rFonts w:cs="Times New Roman"/>
          <w:szCs w:val="28"/>
        </w:rPr>
        <w:t>, официально презентована соавтором Машковой Д.В., кандидатом ф</w:t>
      </w:r>
      <w:r w:rsidRPr="00EA113A">
        <w:rPr>
          <w:rFonts w:cs="Times New Roman"/>
          <w:szCs w:val="28"/>
        </w:rPr>
        <w:t>и</w:t>
      </w:r>
      <w:r w:rsidRPr="00EA113A">
        <w:rPr>
          <w:rFonts w:cs="Times New Roman"/>
          <w:szCs w:val="28"/>
        </w:rPr>
        <w:t xml:space="preserve">лологических наук, писателем, педагогом, основателем АНО </w:t>
      </w:r>
      <w:r>
        <w:rPr>
          <w:rFonts w:cs="Times New Roman"/>
          <w:szCs w:val="28"/>
        </w:rPr>
        <w:t>«</w:t>
      </w:r>
      <w:r w:rsidRPr="00EA113A">
        <w:rPr>
          <w:rFonts w:cs="Times New Roman"/>
          <w:szCs w:val="28"/>
        </w:rPr>
        <w:t>Азбука счастл</w:t>
      </w:r>
      <w:r w:rsidRPr="00EA113A">
        <w:rPr>
          <w:rFonts w:cs="Times New Roman"/>
          <w:szCs w:val="28"/>
        </w:rPr>
        <w:t>и</w:t>
      </w:r>
      <w:r w:rsidRPr="00EA113A">
        <w:rPr>
          <w:rFonts w:cs="Times New Roman"/>
          <w:szCs w:val="28"/>
        </w:rPr>
        <w:t>вой семьи</w:t>
      </w:r>
      <w:r>
        <w:rPr>
          <w:rFonts w:cs="Times New Roman"/>
          <w:szCs w:val="28"/>
        </w:rPr>
        <w:t>»</w:t>
      </w:r>
      <w:r w:rsidRPr="00EA113A">
        <w:rPr>
          <w:rFonts w:cs="Times New Roman"/>
          <w:szCs w:val="28"/>
        </w:rPr>
        <w:t xml:space="preserve">, специалистом ФГБНУ </w:t>
      </w:r>
      <w:r>
        <w:rPr>
          <w:rFonts w:cs="Times New Roman"/>
          <w:szCs w:val="28"/>
        </w:rPr>
        <w:t>«</w:t>
      </w:r>
      <w:r w:rsidRPr="00EA113A">
        <w:rPr>
          <w:rFonts w:cs="Times New Roman"/>
          <w:szCs w:val="28"/>
        </w:rPr>
        <w:t>Институт изучения детства, семьи и восп</w:t>
      </w:r>
      <w:r w:rsidRPr="00EA113A">
        <w:rPr>
          <w:rFonts w:cs="Times New Roman"/>
          <w:szCs w:val="28"/>
        </w:rPr>
        <w:t>и</w:t>
      </w:r>
      <w:r w:rsidRPr="00EA113A">
        <w:rPr>
          <w:rFonts w:cs="Times New Roman"/>
          <w:szCs w:val="28"/>
        </w:rPr>
        <w:t>тания</w:t>
      </w:r>
      <w:r>
        <w:rPr>
          <w:rFonts w:cs="Times New Roman"/>
          <w:szCs w:val="28"/>
        </w:rPr>
        <w:t>»</w:t>
      </w:r>
      <w:r w:rsidRPr="00EA113A">
        <w:rPr>
          <w:rFonts w:cs="Times New Roman"/>
          <w:szCs w:val="28"/>
        </w:rPr>
        <w:t xml:space="preserve"> Российской академии образования. На сегодня сертифицированным тренером из Центра </w:t>
      </w:r>
      <w:r>
        <w:rPr>
          <w:rFonts w:cs="Times New Roman"/>
          <w:szCs w:val="28"/>
        </w:rPr>
        <w:t>«</w:t>
      </w:r>
      <w:proofErr w:type="spellStart"/>
      <w:r w:rsidRPr="00EA113A">
        <w:rPr>
          <w:rFonts w:cs="Times New Roman"/>
          <w:szCs w:val="28"/>
        </w:rPr>
        <w:t>Сайзырал</w:t>
      </w:r>
      <w:proofErr w:type="spellEnd"/>
      <w:r>
        <w:rPr>
          <w:rFonts w:cs="Times New Roman"/>
          <w:szCs w:val="28"/>
        </w:rPr>
        <w:t>»</w:t>
      </w:r>
      <w:r w:rsidRPr="00EA113A">
        <w:rPr>
          <w:rFonts w:cs="Times New Roman"/>
          <w:szCs w:val="28"/>
        </w:rPr>
        <w:t xml:space="preserve"> обучены более 50 родителей. По республике охват составляет 3292 чел.;</w:t>
      </w:r>
    </w:p>
    <w:p w:rsidR="0056286A" w:rsidRPr="00EA113A" w:rsidRDefault="0056286A" w:rsidP="0056286A">
      <w:pPr>
        <w:spacing w:line="240" w:lineRule="auto"/>
        <w:rPr>
          <w:rFonts w:cs="Times New Roman"/>
          <w:szCs w:val="28"/>
        </w:rPr>
      </w:pPr>
      <w:r w:rsidRPr="00EA113A">
        <w:rPr>
          <w:rFonts w:cs="Times New Roman"/>
          <w:szCs w:val="28"/>
        </w:rPr>
        <w:t>- в рамках Школы приемных родителей реализуется комплексная пр</w:t>
      </w:r>
      <w:r w:rsidRPr="00EA113A">
        <w:rPr>
          <w:rFonts w:cs="Times New Roman"/>
          <w:szCs w:val="28"/>
        </w:rPr>
        <w:t>о</w:t>
      </w:r>
      <w:r w:rsidRPr="00EA113A">
        <w:rPr>
          <w:rFonts w:cs="Times New Roman"/>
          <w:szCs w:val="28"/>
        </w:rPr>
        <w:t xml:space="preserve">грамма </w:t>
      </w:r>
      <w:r>
        <w:rPr>
          <w:rFonts w:cs="Times New Roman"/>
          <w:szCs w:val="28"/>
        </w:rPr>
        <w:t>«</w:t>
      </w:r>
      <w:r w:rsidRPr="00EA113A">
        <w:rPr>
          <w:rFonts w:cs="Times New Roman"/>
          <w:szCs w:val="28"/>
        </w:rPr>
        <w:t>Шаг за шагом к дому</w:t>
      </w:r>
      <w:r>
        <w:rPr>
          <w:rFonts w:cs="Times New Roman"/>
          <w:szCs w:val="28"/>
        </w:rPr>
        <w:t>»</w:t>
      </w:r>
      <w:r w:rsidRPr="00EA113A">
        <w:rPr>
          <w:rFonts w:cs="Times New Roman"/>
          <w:szCs w:val="28"/>
        </w:rPr>
        <w:t>, направленная на психологическую подготовку принимающей семьи и граждан, желающих принять в свои семьи детей-сирот и детей, оставшихся без попечения родителей, обучен</w:t>
      </w:r>
      <w:r>
        <w:rPr>
          <w:rFonts w:cs="Times New Roman"/>
          <w:szCs w:val="28"/>
        </w:rPr>
        <w:t>о</w:t>
      </w:r>
      <w:r w:rsidRPr="00EA113A">
        <w:rPr>
          <w:rFonts w:cs="Times New Roman"/>
          <w:szCs w:val="28"/>
        </w:rPr>
        <w:t xml:space="preserve"> 248 чел.;</w:t>
      </w:r>
    </w:p>
    <w:p w:rsidR="0056286A" w:rsidRPr="00EA113A" w:rsidRDefault="0056286A" w:rsidP="0056286A">
      <w:pPr>
        <w:spacing w:line="240" w:lineRule="auto"/>
        <w:rPr>
          <w:rFonts w:cs="Times New Roman"/>
          <w:szCs w:val="28"/>
        </w:rPr>
      </w:pPr>
      <w:r w:rsidRPr="00EA113A">
        <w:rPr>
          <w:rFonts w:cs="Times New Roman"/>
          <w:szCs w:val="28"/>
        </w:rPr>
        <w:t xml:space="preserve">- </w:t>
      </w:r>
      <w:proofErr w:type="spellStart"/>
      <w:r w:rsidRPr="00EA113A">
        <w:rPr>
          <w:rFonts w:cs="Times New Roman"/>
          <w:szCs w:val="28"/>
        </w:rPr>
        <w:t>вебинары</w:t>
      </w:r>
      <w:proofErr w:type="spellEnd"/>
      <w:r w:rsidRPr="00EA113A">
        <w:rPr>
          <w:rFonts w:cs="Times New Roman"/>
          <w:szCs w:val="28"/>
        </w:rPr>
        <w:t xml:space="preserve"> и прямые эфиры для родителей на темы позитивной проф</w:t>
      </w:r>
      <w:r w:rsidRPr="00EA113A">
        <w:rPr>
          <w:rFonts w:cs="Times New Roman"/>
          <w:szCs w:val="28"/>
        </w:rPr>
        <w:t>и</w:t>
      </w:r>
      <w:r w:rsidRPr="00EA113A">
        <w:rPr>
          <w:rFonts w:cs="Times New Roman"/>
          <w:szCs w:val="28"/>
        </w:rPr>
        <w:t xml:space="preserve">лактики и воспитания детей – 33 выпуска, записи сохранены на странице ГБУ Республиканский центр психолого-медико-социального сопровождения </w:t>
      </w:r>
      <w:r>
        <w:rPr>
          <w:rFonts w:cs="Times New Roman"/>
          <w:szCs w:val="28"/>
        </w:rPr>
        <w:t>«</w:t>
      </w:r>
      <w:proofErr w:type="spellStart"/>
      <w:r w:rsidRPr="00EA113A">
        <w:rPr>
          <w:rFonts w:cs="Times New Roman"/>
          <w:szCs w:val="28"/>
        </w:rPr>
        <w:t>Са</w:t>
      </w:r>
      <w:r w:rsidRPr="00EA113A">
        <w:rPr>
          <w:rFonts w:cs="Times New Roman"/>
          <w:szCs w:val="28"/>
        </w:rPr>
        <w:t>й</w:t>
      </w:r>
      <w:r w:rsidRPr="00EA113A">
        <w:rPr>
          <w:rFonts w:cs="Times New Roman"/>
          <w:szCs w:val="28"/>
        </w:rPr>
        <w:t>зырал</w:t>
      </w:r>
      <w:proofErr w:type="spellEnd"/>
      <w:r>
        <w:rPr>
          <w:rFonts w:cs="Times New Roman"/>
          <w:szCs w:val="28"/>
        </w:rPr>
        <w:t>»</w:t>
      </w:r>
      <w:r w:rsidRPr="00EA113A">
        <w:rPr>
          <w:rFonts w:cs="Times New Roman"/>
          <w:szCs w:val="28"/>
        </w:rPr>
        <w:t xml:space="preserve"> и Министерства образования Республики Тыва. Размещены </w:t>
      </w:r>
      <w:proofErr w:type="spellStart"/>
      <w:r w:rsidRPr="00EA113A">
        <w:rPr>
          <w:rFonts w:cs="Times New Roman"/>
          <w:szCs w:val="28"/>
        </w:rPr>
        <w:t>подкасты</w:t>
      </w:r>
      <w:proofErr w:type="spellEnd"/>
      <w:r w:rsidRPr="00EA113A">
        <w:rPr>
          <w:rFonts w:cs="Times New Roman"/>
          <w:szCs w:val="28"/>
        </w:rPr>
        <w:t xml:space="preserve"> на официальной странице регионального министерства образования – 7;</w:t>
      </w:r>
    </w:p>
    <w:p w:rsidR="0056286A" w:rsidRPr="00EA113A" w:rsidRDefault="0056286A" w:rsidP="0056286A">
      <w:pPr>
        <w:spacing w:line="240" w:lineRule="auto"/>
        <w:rPr>
          <w:rFonts w:cs="Times New Roman"/>
          <w:szCs w:val="28"/>
        </w:rPr>
      </w:pPr>
      <w:r w:rsidRPr="00EA113A">
        <w:rPr>
          <w:rFonts w:cs="Times New Roman"/>
          <w:szCs w:val="28"/>
        </w:rPr>
        <w:t xml:space="preserve">- родительские гостиные в рамках Всероссийского мероприятия </w:t>
      </w:r>
      <w:r>
        <w:rPr>
          <w:rFonts w:cs="Times New Roman"/>
          <w:szCs w:val="28"/>
        </w:rPr>
        <w:t>«</w:t>
      </w:r>
      <w:r w:rsidRPr="00EA113A">
        <w:rPr>
          <w:rFonts w:cs="Times New Roman"/>
          <w:szCs w:val="28"/>
        </w:rPr>
        <w:t>Род</w:t>
      </w:r>
      <w:r w:rsidRPr="00EA113A">
        <w:rPr>
          <w:rFonts w:cs="Times New Roman"/>
          <w:szCs w:val="28"/>
        </w:rPr>
        <w:t>и</w:t>
      </w:r>
      <w:r w:rsidRPr="00EA113A">
        <w:rPr>
          <w:rFonts w:cs="Times New Roman"/>
          <w:szCs w:val="28"/>
        </w:rPr>
        <w:t>тельская гостиная</w:t>
      </w:r>
      <w:r>
        <w:rPr>
          <w:rFonts w:cs="Times New Roman"/>
          <w:szCs w:val="28"/>
        </w:rPr>
        <w:t>»</w:t>
      </w:r>
      <w:r w:rsidRPr="00EA113A">
        <w:rPr>
          <w:rFonts w:cs="Times New Roman"/>
          <w:szCs w:val="28"/>
        </w:rPr>
        <w:t xml:space="preserve">. Проведены встречи с родителями </w:t>
      </w:r>
      <w:r w:rsidR="004842EF">
        <w:rPr>
          <w:rFonts w:cs="Times New Roman"/>
          <w:szCs w:val="28"/>
        </w:rPr>
        <w:t xml:space="preserve">по обсуждению </w:t>
      </w:r>
      <w:r w:rsidRPr="00EA113A">
        <w:rPr>
          <w:rFonts w:cs="Times New Roman"/>
          <w:szCs w:val="28"/>
        </w:rPr>
        <w:t>разны</w:t>
      </w:r>
      <w:r w:rsidR="004842EF">
        <w:rPr>
          <w:rFonts w:cs="Times New Roman"/>
          <w:szCs w:val="28"/>
        </w:rPr>
        <w:t xml:space="preserve">х </w:t>
      </w:r>
      <w:r w:rsidRPr="00EA113A">
        <w:rPr>
          <w:rFonts w:cs="Times New Roman"/>
          <w:szCs w:val="28"/>
        </w:rPr>
        <w:t>те</w:t>
      </w:r>
      <w:r w:rsidR="004842EF">
        <w:rPr>
          <w:rFonts w:cs="Times New Roman"/>
          <w:szCs w:val="28"/>
        </w:rPr>
        <w:t>м</w:t>
      </w:r>
      <w:r w:rsidRPr="00EA113A">
        <w:rPr>
          <w:rFonts w:cs="Times New Roman"/>
          <w:szCs w:val="28"/>
        </w:rPr>
        <w:t>, определенны</w:t>
      </w:r>
      <w:r w:rsidR="00B44756">
        <w:rPr>
          <w:rFonts w:cs="Times New Roman"/>
          <w:szCs w:val="28"/>
        </w:rPr>
        <w:t>х</w:t>
      </w:r>
      <w:r w:rsidRPr="00EA113A">
        <w:rPr>
          <w:rFonts w:cs="Times New Roman"/>
          <w:szCs w:val="28"/>
        </w:rPr>
        <w:t xml:space="preserve"> Федеральным центром развития программ социализации подростков ФГБУ </w:t>
      </w:r>
      <w:r>
        <w:rPr>
          <w:rFonts w:cs="Times New Roman"/>
          <w:szCs w:val="28"/>
        </w:rPr>
        <w:t>«</w:t>
      </w:r>
      <w:r w:rsidRPr="00EA113A">
        <w:rPr>
          <w:rFonts w:cs="Times New Roman"/>
          <w:szCs w:val="28"/>
        </w:rPr>
        <w:t>Центр зашиты прав и интересов детей</w:t>
      </w:r>
      <w:r>
        <w:rPr>
          <w:rFonts w:cs="Times New Roman"/>
          <w:szCs w:val="28"/>
        </w:rPr>
        <w:t>»</w:t>
      </w:r>
      <w:r w:rsidRPr="00EA113A">
        <w:rPr>
          <w:rFonts w:cs="Times New Roman"/>
          <w:szCs w:val="28"/>
        </w:rPr>
        <w:t xml:space="preserve"> и аппаратом Упо</w:t>
      </w:r>
      <w:r w:rsidRPr="00EA113A">
        <w:rPr>
          <w:rFonts w:cs="Times New Roman"/>
          <w:szCs w:val="28"/>
        </w:rPr>
        <w:t>л</w:t>
      </w:r>
      <w:r w:rsidRPr="00EA113A">
        <w:rPr>
          <w:rFonts w:cs="Times New Roman"/>
          <w:szCs w:val="28"/>
        </w:rPr>
        <w:t xml:space="preserve">номоченного при Президенте Российской Федерации по правам ребенка: </w:t>
      </w:r>
      <w:r>
        <w:rPr>
          <w:rFonts w:cs="Times New Roman"/>
          <w:szCs w:val="28"/>
        </w:rPr>
        <w:t>«</w:t>
      </w:r>
      <w:r w:rsidRPr="00EA113A">
        <w:rPr>
          <w:rFonts w:cs="Times New Roman"/>
          <w:szCs w:val="28"/>
        </w:rPr>
        <w:t>Эм</w:t>
      </w:r>
      <w:r w:rsidRPr="00EA113A">
        <w:rPr>
          <w:rFonts w:cs="Times New Roman"/>
          <w:szCs w:val="28"/>
        </w:rPr>
        <w:t>о</w:t>
      </w:r>
      <w:r w:rsidRPr="00EA113A">
        <w:rPr>
          <w:rFonts w:cs="Times New Roman"/>
          <w:szCs w:val="28"/>
        </w:rPr>
        <w:t>ции и их значение в жизни детей</w:t>
      </w:r>
      <w:r>
        <w:rPr>
          <w:rFonts w:cs="Times New Roman"/>
          <w:szCs w:val="28"/>
        </w:rPr>
        <w:t>»</w:t>
      </w:r>
      <w:r w:rsidRPr="00EA113A">
        <w:rPr>
          <w:rFonts w:cs="Times New Roman"/>
          <w:szCs w:val="28"/>
        </w:rPr>
        <w:t>, всего охвачено 205 чел.;</w:t>
      </w:r>
    </w:p>
    <w:p w:rsidR="0056286A" w:rsidRPr="00EA113A" w:rsidRDefault="0056286A" w:rsidP="0056286A">
      <w:pPr>
        <w:spacing w:line="240" w:lineRule="auto"/>
        <w:rPr>
          <w:rFonts w:cs="Times New Roman"/>
          <w:szCs w:val="28"/>
        </w:rPr>
      </w:pPr>
      <w:r w:rsidRPr="00EA113A">
        <w:rPr>
          <w:rFonts w:cs="Times New Roman"/>
          <w:szCs w:val="28"/>
        </w:rPr>
        <w:t xml:space="preserve">- совместно с региональным отделением Общества </w:t>
      </w:r>
      <w:r>
        <w:rPr>
          <w:rFonts w:cs="Times New Roman"/>
          <w:szCs w:val="28"/>
        </w:rPr>
        <w:t>«</w:t>
      </w:r>
      <w:r w:rsidRPr="00EA113A">
        <w:rPr>
          <w:rFonts w:cs="Times New Roman"/>
          <w:szCs w:val="28"/>
        </w:rPr>
        <w:t>Знание</w:t>
      </w:r>
      <w:r>
        <w:rPr>
          <w:rFonts w:cs="Times New Roman"/>
          <w:szCs w:val="28"/>
        </w:rPr>
        <w:t>»</w:t>
      </w:r>
      <w:r w:rsidRPr="00EA113A">
        <w:rPr>
          <w:rFonts w:cs="Times New Roman"/>
          <w:szCs w:val="28"/>
        </w:rPr>
        <w:t xml:space="preserve"> проведены лектории </w:t>
      </w:r>
      <w:r>
        <w:rPr>
          <w:rFonts w:cs="Times New Roman"/>
          <w:szCs w:val="28"/>
        </w:rPr>
        <w:t>«</w:t>
      </w:r>
      <w:r w:rsidRPr="00EA113A">
        <w:rPr>
          <w:rFonts w:cs="Times New Roman"/>
          <w:szCs w:val="28"/>
        </w:rPr>
        <w:t xml:space="preserve">Эффективное воспитание подростков, </w:t>
      </w:r>
      <w:proofErr w:type="spellStart"/>
      <w:r w:rsidRPr="00EA113A">
        <w:rPr>
          <w:rFonts w:cs="Times New Roman"/>
          <w:szCs w:val="28"/>
        </w:rPr>
        <w:t>лайфхаки</w:t>
      </w:r>
      <w:proofErr w:type="spellEnd"/>
      <w:r w:rsidRPr="00EA113A">
        <w:rPr>
          <w:rFonts w:cs="Times New Roman"/>
          <w:szCs w:val="28"/>
        </w:rPr>
        <w:t xml:space="preserve"> воспитания детей</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Хитрости успешной семейной жизни</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Микроклимат в семье: секреты га</w:t>
      </w:r>
      <w:r w:rsidRPr="00EA113A">
        <w:rPr>
          <w:rFonts w:cs="Times New Roman"/>
          <w:szCs w:val="28"/>
        </w:rPr>
        <w:t>р</w:t>
      </w:r>
      <w:r w:rsidRPr="00EA113A">
        <w:rPr>
          <w:rFonts w:cs="Times New Roman"/>
          <w:szCs w:val="28"/>
        </w:rPr>
        <w:t>моничных отношений</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Особенности подросткового возраста</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Семейная политика Р</w:t>
      </w:r>
      <w:r w:rsidR="00B44756">
        <w:rPr>
          <w:rFonts w:cs="Times New Roman"/>
          <w:szCs w:val="28"/>
        </w:rPr>
        <w:t xml:space="preserve">оссийской </w:t>
      </w:r>
      <w:r w:rsidRPr="00EA113A">
        <w:rPr>
          <w:rFonts w:cs="Times New Roman"/>
          <w:szCs w:val="28"/>
        </w:rPr>
        <w:t>Ф</w:t>
      </w:r>
      <w:r w:rsidR="00B44756">
        <w:rPr>
          <w:rFonts w:cs="Times New Roman"/>
          <w:szCs w:val="28"/>
        </w:rPr>
        <w:t>едерации</w:t>
      </w:r>
      <w:r w:rsidRPr="00EA113A">
        <w:rPr>
          <w:rFonts w:cs="Times New Roman"/>
          <w:szCs w:val="28"/>
        </w:rPr>
        <w:t>. Семья как ячейка общества</w:t>
      </w:r>
      <w:r>
        <w:rPr>
          <w:rFonts w:cs="Times New Roman"/>
          <w:szCs w:val="28"/>
        </w:rPr>
        <w:t>»</w:t>
      </w:r>
      <w:r w:rsidRPr="00EA113A">
        <w:rPr>
          <w:rFonts w:cs="Times New Roman"/>
          <w:szCs w:val="28"/>
        </w:rPr>
        <w:t xml:space="preserve"> (</w:t>
      </w:r>
      <w:proofErr w:type="spellStart"/>
      <w:r w:rsidRPr="00EA113A">
        <w:rPr>
          <w:rFonts w:cs="Times New Roman"/>
          <w:szCs w:val="28"/>
        </w:rPr>
        <w:t>Росгвардия</w:t>
      </w:r>
      <w:proofErr w:type="spellEnd"/>
      <w:r w:rsidRPr="00EA113A">
        <w:rPr>
          <w:rFonts w:cs="Times New Roman"/>
          <w:szCs w:val="28"/>
        </w:rPr>
        <w:t>, У</w:t>
      </w:r>
      <w:r w:rsidR="00B44756">
        <w:rPr>
          <w:rFonts w:cs="Times New Roman"/>
          <w:szCs w:val="28"/>
        </w:rPr>
        <w:t xml:space="preserve">правления </w:t>
      </w:r>
      <w:r w:rsidRPr="00EA113A">
        <w:rPr>
          <w:rFonts w:cs="Times New Roman"/>
          <w:szCs w:val="28"/>
        </w:rPr>
        <w:t>Ф</w:t>
      </w:r>
      <w:r w:rsidR="00292488">
        <w:rPr>
          <w:rFonts w:cs="Times New Roman"/>
          <w:szCs w:val="28"/>
        </w:rPr>
        <w:t>едеральной службы судебных приставов</w:t>
      </w:r>
      <w:r w:rsidRPr="00EA113A">
        <w:rPr>
          <w:rFonts w:cs="Times New Roman"/>
          <w:szCs w:val="28"/>
        </w:rPr>
        <w:t xml:space="preserve">, Следственный комитет </w:t>
      </w:r>
      <w:r w:rsidR="00B44756" w:rsidRPr="00EA113A">
        <w:rPr>
          <w:rFonts w:cs="Times New Roman"/>
          <w:szCs w:val="28"/>
        </w:rPr>
        <w:t>Р</w:t>
      </w:r>
      <w:r w:rsidR="00B44756">
        <w:rPr>
          <w:rFonts w:cs="Times New Roman"/>
          <w:szCs w:val="28"/>
        </w:rPr>
        <w:t xml:space="preserve">оссийской </w:t>
      </w:r>
      <w:r w:rsidR="00B44756" w:rsidRPr="00EA113A">
        <w:rPr>
          <w:rFonts w:cs="Times New Roman"/>
          <w:szCs w:val="28"/>
        </w:rPr>
        <w:t>Ф</w:t>
      </w:r>
      <w:r w:rsidR="00B44756">
        <w:rPr>
          <w:rFonts w:cs="Times New Roman"/>
          <w:szCs w:val="28"/>
        </w:rPr>
        <w:t>едерации</w:t>
      </w:r>
      <w:r w:rsidRPr="00EA113A">
        <w:rPr>
          <w:rFonts w:cs="Times New Roman"/>
          <w:szCs w:val="28"/>
        </w:rPr>
        <w:t xml:space="preserve"> по Р</w:t>
      </w:r>
      <w:r>
        <w:rPr>
          <w:rFonts w:cs="Times New Roman"/>
          <w:szCs w:val="28"/>
        </w:rPr>
        <w:t xml:space="preserve">еспублике </w:t>
      </w:r>
      <w:r w:rsidRPr="00EA113A">
        <w:rPr>
          <w:rFonts w:cs="Times New Roman"/>
          <w:szCs w:val="28"/>
        </w:rPr>
        <w:t>Т</w:t>
      </w:r>
      <w:r>
        <w:rPr>
          <w:rFonts w:cs="Times New Roman"/>
          <w:szCs w:val="28"/>
        </w:rPr>
        <w:t>ыва</w:t>
      </w:r>
      <w:r w:rsidRPr="00EA113A">
        <w:rPr>
          <w:rFonts w:cs="Times New Roman"/>
          <w:szCs w:val="28"/>
        </w:rPr>
        <w:t>, Социальный фонд Р</w:t>
      </w:r>
      <w:r>
        <w:rPr>
          <w:rFonts w:cs="Times New Roman"/>
          <w:szCs w:val="28"/>
        </w:rPr>
        <w:t xml:space="preserve">еспублики </w:t>
      </w:r>
      <w:r w:rsidRPr="00EA113A">
        <w:rPr>
          <w:rFonts w:cs="Times New Roman"/>
          <w:szCs w:val="28"/>
        </w:rPr>
        <w:t>Т</w:t>
      </w:r>
      <w:r>
        <w:rPr>
          <w:rFonts w:cs="Times New Roman"/>
          <w:szCs w:val="28"/>
        </w:rPr>
        <w:t>ыва</w:t>
      </w:r>
      <w:r w:rsidRPr="00EA113A">
        <w:rPr>
          <w:rFonts w:cs="Times New Roman"/>
          <w:szCs w:val="28"/>
        </w:rPr>
        <w:t>, МВД по Р</w:t>
      </w:r>
      <w:r>
        <w:rPr>
          <w:rFonts w:cs="Times New Roman"/>
          <w:szCs w:val="28"/>
        </w:rPr>
        <w:t xml:space="preserve">еспублике </w:t>
      </w:r>
      <w:r w:rsidRPr="00EA113A">
        <w:rPr>
          <w:rFonts w:cs="Times New Roman"/>
          <w:szCs w:val="28"/>
        </w:rPr>
        <w:t>Т</w:t>
      </w:r>
      <w:r>
        <w:rPr>
          <w:rFonts w:cs="Times New Roman"/>
          <w:szCs w:val="28"/>
        </w:rPr>
        <w:t>ыва</w:t>
      </w:r>
      <w:r w:rsidRPr="00EA113A">
        <w:rPr>
          <w:rFonts w:cs="Times New Roman"/>
          <w:szCs w:val="28"/>
        </w:rPr>
        <w:t>, Национальная библиотека им. А.С. Пушкина), охвачено 190 чел.;</w:t>
      </w:r>
    </w:p>
    <w:p w:rsidR="0056286A" w:rsidRPr="00EA113A" w:rsidRDefault="0056286A" w:rsidP="0056286A">
      <w:pPr>
        <w:spacing w:line="240" w:lineRule="auto"/>
        <w:rPr>
          <w:rFonts w:cs="Times New Roman"/>
          <w:szCs w:val="28"/>
        </w:rPr>
      </w:pPr>
      <w:r w:rsidRPr="00EA113A">
        <w:rPr>
          <w:rFonts w:cs="Times New Roman"/>
          <w:szCs w:val="28"/>
        </w:rPr>
        <w:lastRenderedPageBreak/>
        <w:t xml:space="preserve">- организация работы тематических площадок </w:t>
      </w:r>
      <w:r w:rsidR="00292488">
        <w:rPr>
          <w:rFonts w:cs="Times New Roman"/>
          <w:szCs w:val="28"/>
        </w:rPr>
        <w:t>–</w:t>
      </w:r>
      <w:r w:rsidRPr="00EA113A">
        <w:rPr>
          <w:rFonts w:cs="Times New Roman"/>
          <w:szCs w:val="28"/>
        </w:rPr>
        <w:t xml:space="preserve"> семейная викторина </w:t>
      </w:r>
      <w:r>
        <w:rPr>
          <w:rFonts w:cs="Times New Roman"/>
          <w:szCs w:val="28"/>
        </w:rPr>
        <w:t>«</w:t>
      </w:r>
      <w:r w:rsidRPr="00EA113A">
        <w:rPr>
          <w:rFonts w:cs="Times New Roman"/>
          <w:szCs w:val="28"/>
        </w:rPr>
        <w:t>Под зонтом семейного счастья</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Пирамида семейных традиций</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Собери посл</w:t>
      </w:r>
      <w:r w:rsidRPr="00EA113A">
        <w:rPr>
          <w:rFonts w:cs="Times New Roman"/>
          <w:szCs w:val="28"/>
        </w:rPr>
        <w:t>о</w:t>
      </w:r>
      <w:r w:rsidRPr="00EA113A">
        <w:rPr>
          <w:rFonts w:cs="Times New Roman"/>
          <w:szCs w:val="28"/>
        </w:rPr>
        <w:t>вицу</w:t>
      </w:r>
      <w:r>
        <w:rPr>
          <w:rFonts w:cs="Times New Roman"/>
          <w:szCs w:val="28"/>
        </w:rPr>
        <w:t>»</w:t>
      </w:r>
      <w:r w:rsidRPr="00EA113A">
        <w:rPr>
          <w:rFonts w:cs="Times New Roman"/>
          <w:szCs w:val="28"/>
        </w:rPr>
        <w:t xml:space="preserve">, </w:t>
      </w:r>
      <w:r>
        <w:rPr>
          <w:rFonts w:cs="Times New Roman"/>
          <w:szCs w:val="28"/>
        </w:rPr>
        <w:t>«</w:t>
      </w:r>
      <w:r w:rsidRPr="00EA113A">
        <w:rPr>
          <w:rFonts w:cs="Times New Roman"/>
          <w:szCs w:val="28"/>
        </w:rPr>
        <w:t>Семейный портрет</w:t>
      </w:r>
      <w:r>
        <w:rPr>
          <w:rFonts w:cs="Times New Roman"/>
          <w:szCs w:val="28"/>
        </w:rPr>
        <w:t>»</w:t>
      </w:r>
      <w:r w:rsidRPr="00EA113A">
        <w:rPr>
          <w:rFonts w:cs="Times New Roman"/>
          <w:szCs w:val="28"/>
        </w:rPr>
        <w:t>).</w:t>
      </w:r>
    </w:p>
    <w:p w:rsidR="0056286A" w:rsidRPr="00EA113A" w:rsidRDefault="0056286A" w:rsidP="0056286A">
      <w:pPr>
        <w:spacing w:line="240" w:lineRule="auto"/>
        <w:rPr>
          <w:rFonts w:cs="Times New Roman"/>
          <w:szCs w:val="28"/>
        </w:rPr>
      </w:pPr>
      <w:r w:rsidRPr="00EA113A">
        <w:rPr>
          <w:rFonts w:cs="Times New Roman"/>
          <w:szCs w:val="28"/>
        </w:rPr>
        <w:t xml:space="preserve">Педагоги-психологи ГБУ РЦПМСС </w:t>
      </w:r>
      <w:r>
        <w:rPr>
          <w:rFonts w:cs="Times New Roman"/>
          <w:szCs w:val="28"/>
        </w:rPr>
        <w:t>«</w:t>
      </w:r>
      <w:proofErr w:type="spellStart"/>
      <w:r w:rsidRPr="00EA113A">
        <w:rPr>
          <w:rFonts w:cs="Times New Roman"/>
          <w:szCs w:val="28"/>
        </w:rPr>
        <w:t>Сайзырал</w:t>
      </w:r>
      <w:proofErr w:type="spellEnd"/>
      <w:r>
        <w:rPr>
          <w:rFonts w:cs="Times New Roman"/>
          <w:szCs w:val="28"/>
        </w:rPr>
        <w:t>»</w:t>
      </w:r>
      <w:r w:rsidRPr="00EA113A">
        <w:rPr>
          <w:rFonts w:cs="Times New Roman"/>
          <w:szCs w:val="28"/>
        </w:rPr>
        <w:t xml:space="preserve"> и общеобразовательных организаций республики оказывают психологическую помощь близкому окр</w:t>
      </w:r>
      <w:r w:rsidRPr="00EA113A">
        <w:rPr>
          <w:rFonts w:cs="Times New Roman"/>
          <w:szCs w:val="28"/>
        </w:rPr>
        <w:t>у</w:t>
      </w:r>
      <w:r w:rsidRPr="00EA113A">
        <w:rPr>
          <w:rFonts w:cs="Times New Roman"/>
          <w:szCs w:val="28"/>
        </w:rPr>
        <w:t xml:space="preserve">жению военнослужащих и погибших героев, задействованных в </w:t>
      </w:r>
      <w:r w:rsidR="00292488">
        <w:rPr>
          <w:rFonts w:cs="Times New Roman"/>
          <w:szCs w:val="28"/>
        </w:rPr>
        <w:t>специальной военной операции</w:t>
      </w:r>
      <w:r w:rsidRPr="00EA113A">
        <w:rPr>
          <w:rFonts w:cs="Times New Roman"/>
          <w:szCs w:val="28"/>
        </w:rPr>
        <w:t>, а также детям мобилизованных граждан. Всего с начала специальной военной операции оказана психологическая поддержка 1343 детям и 694 женам, 250 родителям военнослужащих, также 181 участнику СВО и 11 военнослужащим.</w:t>
      </w:r>
    </w:p>
    <w:p w:rsidR="0056286A" w:rsidRPr="00EA113A" w:rsidRDefault="0056286A" w:rsidP="0056286A">
      <w:pPr>
        <w:spacing w:line="240" w:lineRule="auto"/>
        <w:rPr>
          <w:rFonts w:cs="Times New Roman"/>
          <w:szCs w:val="28"/>
        </w:rPr>
      </w:pPr>
      <w:r w:rsidRPr="00EA113A">
        <w:rPr>
          <w:rFonts w:cs="Times New Roman"/>
          <w:szCs w:val="28"/>
        </w:rPr>
        <w:t xml:space="preserve">Еще один проект реализуется при сотрудничестве с АНО ДПО </w:t>
      </w:r>
      <w:r>
        <w:rPr>
          <w:rFonts w:cs="Times New Roman"/>
          <w:szCs w:val="28"/>
        </w:rPr>
        <w:t>«</w:t>
      </w:r>
      <w:r w:rsidRPr="00EA113A">
        <w:rPr>
          <w:rFonts w:cs="Times New Roman"/>
          <w:szCs w:val="28"/>
        </w:rPr>
        <w:t>Институт развития семейного устройства</w:t>
      </w:r>
      <w:r>
        <w:rPr>
          <w:rFonts w:cs="Times New Roman"/>
          <w:szCs w:val="28"/>
        </w:rPr>
        <w:t>»</w:t>
      </w:r>
      <w:r w:rsidRPr="00EA113A">
        <w:rPr>
          <w:rFonts w:cs="Times New Roman"/>
          <w:szCs w:val="28"/>
        </w:rPr>
        <w:t>, г. Москва, три раза в очном формате орган</w:t>
      </w:r>
      <w:r w:rsidRPr="00EA113A">
        <w:rPr>
          <w:rFonts w:cs="Times New Roman"/>
          <w:szCs w:val="28"/>
        </w:rPr>
        <w:t>и</w:t>
      </w:r>
      <w:r w:rsidRPr="00EA113A">
        <w:rPr>
          <w:rFonts w:cs="Times New Roman"/>
          <w:szCs w:val="28"/>
        </w:rPr>
        <w:t xml:space="preserve">зованы курсы повышения квалификации по дополнительной профессиональной программе </w:t>
      </w:r>
      <w:r>
        <w:rPr>
          <w:rFonts w:cs="Times New Roman"/>
          <w:szCs w:val="28"/>
        </w:rPr>
        <w:t>«</w:t>
      </w:r>
      <w:r w:rsidRPr="00EA113A">
        <w:rPr>
          <w:rFonts w:cs="Times New Roman"/>
          <w:szCs w:val="28"/>
        </w:rPr>
        <w:t>Основы работы по реализации права ребенка жить и воспитываться в семье</w:t>
      </w:r>
      <w:r>
        <w:rPr>
          <w:rFonts w:cs="Times New Roman"/>
          <w:szCs w:val="28"/>
        </w:rPr>
        <w:t>».</w:t>
      </w:r>
    </w:p>
    <w:p w:rsidR="009A5D0B" w:rsidRPr="00EA113A" w:rsidRDefault="009A5D0B" w:rsidP="00EA113A">
      <w:pPr>
        <w:spacing w:line="240" w:lineRule="auto"/>
        <w:rPr>
          <w:rFonts w:cs="Times New Roman"/>
          <w:szCs w:val="28"/>
        </w:rPr>
      </w:pPr>
    </w:p>
    <w:p w:rsidR="002D7BB8" w:rsidRDefault="002D7BB8">
      <w:pPr>
        <w:spacing w:after="200" w:line="276" w:lineRule="auto"/>
        <w:ind w:firstLine="0"/>
        <w:jc w:val="left"/>
        <w:rPr>
          <w:rFonts w:cs="Times New Roman"/>
          <w:szCs w:val="28"/>
        </w:rPr>
      </w:pPr>
      <w:bookmarkStart w:id="52" w:name="_Toc196062830"/>
      <w:r>
        <w:rPr>
          <w:rFonts w:cs="Times New Roman"/>
          <w:szCs w:val="28"/>
        </w:rPr>
        <w:br w:type="page"/>
      </w:r>
    </w:p>
    <w:p w:rsidR="002D7BB8" w:rsidRDefault="002D7BB8" w:rsidP="002D7BB8">
      <w:pPr>
        <w:spacing w:line="240" w:lineRule="auto"/>
        <w:ind w:firstLine="0"/>
        <w:jc w:val="center"/>
        <w:rPr>
          <w:rFonts w:cs="Times New Roman"/>
          <w:szCs w:val="28"/>
        </w:rPr>
      </w:pPr>
      <w:r w:rsidRPr="00EA113A">
        <w:rPr>
          <w:rFonts w:cs="Times New Roman"/>
          <w:szCs w:val="28"/>
        </w:rPr>
        <w:lastRenderedPageBreak/>
        <w:t>11. Профилактика безнадзорности и правонарушений</w:t>
      </w:r>
    </w:p>
    <w:p w:rsidR="00D03A4F" w:rsidRPr="00EA113A" w:rsidRDefault="002D7BB8" w:rsidP="002D7BB8">
      <w:pPr>
        <w:spacing w:line="240" w:lineRule="auto"/>
        <w:ind w:firstLine="0"/>
        <w:jc w:val="center"/>
        <w:rPr>
          <w:rFonts w:cs="Times New Roman"/>
          <w:szCs w:val="28"/>
        </w:rPr>
      </w:pPr>
      <w:r w:rsidRPr="00EA113A">
        <w:rPr>
          <w:rFonts w:cs="Times New Roman"/>
          <w:szCs w:val="28"/>
        </w:rPr>
        <w:t xml:space="preserve"> несовершеннолетних и в отношении несовершеннолетних</w:t>
      </w:r>
      <w:bookmarkEnd w:id="52"/>
    </w:p>
    <w:p w:rsidR="00532577" w:rsidRPr="00EA113A" w:rsidRDefault="00532577" w:rsidP="002D7BB8">
      <w:pPr>
        <w:spacing w:line="240" w:lineRule="auto"/>
        <w:ind w:firstLine="0"/>
        <w:jc w:val="center"/>
        <w:rPr>
          <w:rFonts w:cs="Times New Roman"/>
          <w:szCs w:val="28"/>
        </w:rPr>
      </w:pPr>
    </w:p>
    <w:p w:rsidR="001C520C" w:rsidRPr="00EA113A" w:rsidRDefault="001C520C" w:rsidP="00EA113A">
      <w:pPr>
        <w:spacing w:line="240" w:lineRule="auto"/>
        <w:rPr>
          <w:rFonts w:cs="Times New Roman"/>
          <w:szCs w:val="28"/>
        </w:rPr>
      </w:pPr>
      <w:r w:rsidRPr="00EA113A">
        <w:rPr>
          <w:rFonts w:cs="Times New Roman"/>
          <w:szCs w:val="28"/>
        </w:rPr>
        <w:t xml:space="preserve">В республике действует государственная программа Республики Тыва </w:t>
      </w:r>
      <w:r w:rsidR="00A80E85">
        <w:rPr>
          <w:rFonts w:cs="Times New Roman"/>
          <w:szCs w:val="28"/>
        </w:rPr>
        <w:t>«</w:t>
      </w:r>
      <w:r w:rsidRPr="00EA113A">
        <w:rPr>
          <w:rFonts w:cs="Times New Roman"/>
          <w:szCs w:val="28"/>
        </w:rPr>
        <w:t>Профилактика безнадзорности и правонарушений несовершеннолетних</w:t>
      </w:r>
      <w:r w:rsidR="00A80E85">
        <w:rPr>
          <w:rFonts w:cs="Times New Roman"/>
          <w:szCs w:val="28"/>
        </w:rPr>
        <w:t>»</w:t>
      </w:r>
      <w:r w:rsidRPr="00EA113A">
        <w:rPr>
          <w:rFonts w:cs="Times New Roman"/>
          <w:szCs w:val="28"/>
        </w:rPr>
        <w:t>, утвержденная постановлением Пр</w:t>
      </w:r>
      <w:r w:rsidR="002D7BB8">
        <w:rPr>
          <w:rFonts w:cs="Times New Roman"/>
          <w:szCs w:val="28"/>
        </w:rPr>
        <w:t xml:space="preserve">авительства Республики Тыва от </w:t>
      </w:r>
      <w:r w:rsidRPr="00EA113A">
        <w:rPr>
          <w:rFonts w:cs="Times New Roman"/>
          <w:szCs w:val="28"/>
        </w:rPr>
        <w:t>9 ноября 2023 г.</w:t>
      </w:r>
      <w:r w:rsidR="00DE740F" w:rsidRPr="00EA113A">
        <w:rPr>
          <w:rFonts w:cs="Times New Roman"/>
          <w:szCs w:val="28"/>
        </w:rPr>
        <w:t xml:space="preserve"> № </w:t>
      </w:r>
      <w:r w:rsidRPr="00EA113A">
        <w:rPr>
          <w:rFonts w:cs="Times New Roman"/>
          <w:szCs w:val="28"/>
        </w:rPr>
        <w:t>824</w:t>
      </w:r>
      <w:r w:rsidR="00A91EA9">
        <w:rPr>
          <w:rFonts w:cs="Times New Roman"/>
          <w:szCs w:val="28"/>
        </w:rPr>
        <w:t xml:space="preserve"> (далее – Госпрограмма)</w:t>
      </w:r>
      <w:r w:rsidRPr="00EA113A">
        <w:rPr>
          <w:rFonts w:cs="Times New Roman"/>
          <w:szCs w:val="28"/>
        </w:rPr>
        <w:t xml:space="preserve">. Система программных мероприятий включает следующие блоки: </w:t>
      </w:r>
      <w:r w:rsidR="00A80E85">
        <w:rPr>
          <w:rFonts w:cs="Times New Roman"/>
          <w:szCs w:val="28"/>
        </w:rPr>
        <w:t>«</w:t>
      </w:r>
      <w:r w:rsidRPr="00EA113A">
        <w:rPr>
          <w:rFonts w:cs="Times New Roman"/>
          <w:szCs w:val="28"/>
        </w:rPr>
        <w:t>Профилактика употребления наркотиков и др</w:t>
      </w:r>
      <w:r w:rsidRPr="00EA113A">
        <w:rPr>
          <w:rFonts w:cs="Times New Roman"/>
          <w:szCs w:val="28"/>
        </w:rPr>
        <w:t>у</w:t>
      </w:r>
      <w:r w:rsidRPr="00EA113A">
        <w:rPr>
          <w:rFonts w:cs="Times New Roman"/>
          <w:szCs w:val="28"/>
        </w:rPr>
        <w:t xml:space="preserve">гих </w:t>
      </w:r>
      <w:proofErr w:type="spellStart"/>
      <w:r w:rsidRPr="00EA113A">
        <w:rPr>
          <w:rFonts w:cs="Times New Roman"/>
          <w:szCs w:val="28"/>
        </w:rPr>
        <w:t>психоактивных</w:t>
      </w:r>
      <w:proofErr w:type="spellEnd"/>
      <w:r w:rsidRPr="00EA113A">
        <w:rPr>
          <w:rFonts w:cs="Times New Roman"/>
          <w:szCs w:val="28"/>
        </w:rPr>
        <w:t xml:space="preserve"> веще</w:t>
      </w:r>
      <w:proofErr w:type="gramStart"/>
      <w:r w:rsidRPr="00EA113A">
        <w:rPr>
          <w:rFonts w:cs="Times New Roman"/>
          <w:szCs w:val="28"/>
        </w:rPr>
        <w:t>ств ср</w:t>
      </w:r>
      <w:proofErr w:type="gramEnd"/>
      <w:r w:rsidRPr="00EA113A">
        <w:rPr>
          <w:rFonts w:cs="Times New Roman"/>
          <w:szCs w:val="28"/>
        </w:rPr>
        <w:t>еди несовершеннолетних</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Предупреждение детской безнадзорности и семейного неблагополучия</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Совершенствование форм, методов работы по профилактике правонарушений среди несовершенн</w:t>
      </w:r>
      <w:r w:rsidRPr="00EA113A">
        <w:rPr>
          <w:rFonts w:cs="Times New Roman"/>
          <w:szCs w:val="28"/>
        </w:rPr>
        <w:t>о</w:t>
      </w:r>
      <w:r w:rsidRPr="00EA113A">
        <w:rPr>
          <w:rFonts w:cs="Times New Roman"/>
          <w:szCs w:val="28"/>
        </w:rPr>
        <w:t>летних и профилактике детского дорожно-транспортного травматизма</w:t>
      </w:r>
      <w:r w:rsidR="00A80E85">
        <w:rPr>
          <w:rFonts w:cs="Times New Roman"/>
          <w:szCs w:val="28"/>
        </w:rPr>
        <w:t>»</w:t>
      </w:r>
      <w:r w:rsidRPr="00EA113A">
        <w:rPr>
          <w:rFonts w:cs="Times New Roman"/>
          <w:szCs w:val="28"/>
        </w:rPr>
        <w:t>.</w:t>
      </w:r>
      <w:r w:rsidR="008174DE">
        <w:rPr>
          <w:rFonts w:cs="Times New Roman"/>
          <w:szCs w:val="28"/>
        </w:rPr>
        <w:t xml:space="preserve"> </w:t>
      </w:r>
      <w:r w:rsidRPr="00EA113A">
        <w:rPr>
          <w:rFonts w:cs="Times New Roman"/>
          <w:szCs w:val="28"/>
        </w:rPr>
        <w:t>По итогам 2024 года все семь установленных индикативных показателей были в</w:t>
      </w:r>
      <w:r w:rsidRPr="00EA113A">
        <w:rPr>
          <w:rFonts w:cs="Times New Roman"/>
          <w:szCs w:val="28"/>
        </w:rPr>
        <w:t>ы</w:t>
      </w:r>
      <w:r w:rsidRPr="00EA113A">
        <w:rPr>
          <w:rFonts w:cs="Times New Roman"/>
          <w:szCs w:val="28"/>
        </w:rPr>
        <w:t>полнены.</w:t>
      </w:r>
    </w:p>
    <w:p w:rsidR="001C520C" w:rsidRPr="00EA113A" w:rsidRDefault="001C520C" w:rsidP="00EA113A">
      <w:pPr>
        <w:spacing w:line="240" w:lineRule="auto"/>
        <w:rPr>
          <w:rFonts w:cs="Times New Roman"/>
          <w:szCs w:val="28"/>
        </w:rPr>
      </w:pPr>
      <w:r w:rsidRPr="00EA113A">
        <w:rPr>
          <w:rFonts w:cs="Times New Roman"/>
          <w:szCs w:val="28"/>
        </w:rPr>
        <w:t xml:space="preserve">Количество несовершеннолетних, снятых с профилактического учета </w:t>
      </w:r>
      <w:r w:rsidR="008174DE">
        <w:rPr>
          <w:rFonts w:cs="Times New Roman"/>
          <w:szCs w:val="28"/>
        </w:rPr>
        <w:t>о</w:t>
      </w:r>
      <w:r w:rsidR="008174DE">
        <w:rPr>
          <w:rFonts w:cs="Times New Roman"/>
          <w:szCs w:val="28"/>
        </w:rPr>
        <w:t>т</w:t>
      </w:r>
      <w:r w:rsidR="008174DE">
        <w:rPr>
          <w:rFonts w:cs="Times New Roman"/>
          <w:szCs w:val="28"/>
        </w:rPr>
        <w:t xml:space="preserve">деления по делам несовершеннолетних (далее – </w:t>
      </w:r>
      <w:r w:rsidRPr="00EA113A">
        <w:rPr>
          <w:rFonts w:cs="Times New Roman"/>
          <w:szCs w:val="28"/>
        </w:rPr>
        <w:t>ОПДН</w:t>
      </w:r>
      <w:r w:rsidR="008174DE">
        <w:rPr>
          <w:rFonts w:cs="Times New Roman"/>
          <w:szCs w:val="28"/>
        </w:rPr>
        <w:t>)</w:t>
      </w:r>
      <w:r w:rsidRPr="00EA113A">
        <w:rPr>
          <w:rFonts w:cs="Times New Roman"/>
          <w:szCs w:val="28"/>
        </w:rPr>
        <w:t>, в связи с исправлением в лучшую сторону (от общего количества состоящих на учете ОПДН по да</w:t>
      </w:r>
      <w:r w:rsidRPr="00EA113A">
        <w:rPr>
          <w:rFonts w:cs="Times New Roman"/>
          <w:szCs w:val="28"/>
        </w:rPr>
        <w:t>н</w:t>
      </w:r>
      <w:r w:rsidRPr="00EA113A">
        <w:rPr>
          <w:rFonts w:cs="Times New Roman"/>
          <w:szCs w:val="28"/>
        </w:rPr>
        <w:t xml:space="preserve">ным МВД по </w:t>
      </w:r>
      <w:r w:rsidR="002D7BB8" w:rsidRPr="00EA113A">
        <w:rPr>
          <w:rFonts w:cs="Times New Roman"/>
          <w:szCs w:val="28"/>
        </w:rPr>
        <w:t>Р</w:t>
      </w:r>
      <w:r w:rsidR="002D7BB8">
        <w:rPr>
          <w:rFonts w:cs="Times New Roman"/>
          <w:szCs w:val="28"/>
        </w:rPr>
        <w:t xml:space="preserve">еспублике </w:t>
      </w:r>
      <w:r w:rsidR="002D7BB8" w:rsidRPr="00EA113A">
        <w:rPr>
          <w:rFonts w:cs="Times New Roman"/>
          <w:szCs w:val="28"/>
        </w:rPr>
        <w:t>Т</w:t>
      </w:r>
      <w:r w:rsidR="002D7BB8">
        <w:rPr>
          <w:rFonts w:cs="Times New Roman"/>
          <w:szCs w:val="28"/>
        </w:rPr>
        <w:t>ыва</w:t>
      </w:r>
      <w:r w:rsidRPr="00EA113A">
        <w:rPr>
          <w:rFonts w:cs="Times New Roman"/>
          <w:szCs w:val="28"/>
        </w:rPr>
        <w:t>) – 230 чел. (план – 200 чел.).</w:t>
      </w:r>
    </w:p>
    <w:p w:rsidR="001C520C" w:rsidRPr="00EA113A" w:rsidRDefault="001C520C" w:rsidP="00EA113A">
      <w:pPr>
        <w:spacing w:line="240" w:lineRule="auto"/>
        <w:rPr>
          <w:rFonts w:cs="Times New Roman"/>
          <w:szCs w:val="28"/>
        </w:rPr>
      </w:pPr>
      <w:r w:rsidRPr="00EA113A">
        <w:rPr>
          <w:rFonts w:cs="Times New Roman"/>
          <w:szCs w:val="28"/>
        </w:rPr>
        <w:t xml:space="preserve">Доля охвата детей, находящихся на различных видах профилактического учета </w:t>
      </w:r>
      <w:r w:rsidR="008174DE">
        <w:rPr>
          <w:rFonts w:cs="Times New Roman"/>
          <w:szCs w:val="28"/>
        </w:rPr>
        <w:t xml:space="preserve">полиции </w:t>
      </w:r>
      <w:r w:rsidRPr="00EA113A">
        <w:rPr>
          <w:rFonts w:cs="Times New Roman"/>
          <w:szCs w:val="28"/>
        </w:rPr>
        <w:t>(</w:t>
      </w:r>
      <w:r w:rsidR="00A00297">
        <w:rPr>
          <w:rFonts w:cs="Times New Roman"/>
          <w:szCs w:val="28"/>
        </w:rPr>
        <w:t xml:space="preserve">подразделения по делам несовершеннолетних, </w:t>
      </w:r>
      <w:proofErr w:type="spellStart"/>
      <w:r w:rsidR="00A00297">
        <w:rPr>
          <w:rFonts w:cs="Times New Roman"/>
          <w:szCs w:val="28"/>
        </w:rPr>
        <w:t>внутришкол</w:t>
      </w:r>
      <w:r w:rsidR="00A00297">
        <w:rPr>
          <w:rFonts w:cs="Times New Roman"/>
          <w:szCs w:val="28"/>
        </w:rPr>
        <w:t>ь</w:t>
      </w:r>
      <w:r w:rsidR="00A00297">
        <w:rPr>
          <w:rFonts w:cs="Times New Roman"/>
          <w:szCs w:val="28"/>
        </w:rPr>
        <w:t>ный</w:t>
      </w:r>
      <w:proofErr w:type="spellEnd"/>
      <w:r w:rsidR="00A00297">
        <w:rPr>
          <w:rFonts w:cs="Times New Roman"/>
          <w:szCs w:val="28"/>
        </w:rPr>
        <w:t xml:space="preserve"> учет</w:t>
      </w:r>
      <w:r w:rsidRPr="00EA113A">
        <w:rPr>
          <w:rFonts w:cs="Times New Roman"/>
          <w:szCs w:val="28"/>
        </w:rPr>
        <w:t>), охваченны</w:t>
      </w:r>
      <w:r w:rsidR="00030310" w:rsidRPr="00EA113A">
        <w:rPr>
          <w:rFonts w:cs="Times New Roman"/>
          <w:szCs w:val="28"/>
        </w:rPr>
        <w:t>х</w:t>
      </w:r>
      <w:r w:rsidRPr="00EA113A">
        <w:rPr>
          <w:rFonts w:cs="Times New Roman"/>
          <w:szCs w:val="28"/>
        </w:rPr>
        <w:t xml:space="preserve"> дополнительным образованием (от общего количества состоящих на различных видах профилактического учета) – 92</w:t>
      </w:r>
      <w:r w:rsidR="002D7BB8">
        <w:rPr>
          <w:rFonts w:cs="Times New Roman"/>
          <w:szCs w:val="28"/>
        </w:rPr>
        <w:t xml:space="preserve"> процента</w:t>
      </w:r>
      <w:r w:rsidRPr="00EA113A">
        <w:rPr>
          <w:rFonts w:cs="Times New Roman"/>
          <w:szCs w:val="28"/>
        </w:rPr>
        <w:t xml:space="preserve"> (план – 55</w:t>
      </w:r>
      <w:r w:rsidR="002D7BB8">
        <w:rPr>
          <w:rFonts w:cs="Times New Roman"/>
          <w:szCs w:val="28"/>
        </w:rPr>
        <w:t xml:space="preserve"> процентов</w:t>
      </w:r>
      <w:r w:rsidRPr="00EA113A">
        <w:rPr>
          <w:rFonts w:cs="Times New Roman"/>
          <w:szCs w:val="28"/>
        </w:rPr>
        <w:t>).</w:t>
      </w:r>
    </w:p>
    <w:p w:rsidR="001C520C" w:rsidRPr="00EA113A" w:rsidRDefault="001C520C" w:rsidP="00EA113A">
      <w:pPr>
        <w:spacing w:line="240" w:lineRule="auto"/>
        <w:rPr>
          <w:rFonts w:cs="Times New Roman"/>
          <w:szCs w:val="28"/>
        </w:rPr>
      </w:pPr>
      <w:r w:rsidRPr="00EA113A">
        <w:rPr>
          <w:rFonts w:cs="Times New Roman"/>
          <w:szCs w:val="28"/>
        </w:rPr>
        <w:t xml:space="preserve">Доля детей, прошедших </w:t>
      </w:r>
      <w:proofErr w:type="gramStart"/>
      <w:r w:rsidRPr="00EA113A">
        <w:rPr>
          <w:rFonts w:cs="Times New Roman"/>
          <w:szCs w:val="28"/>
        </w:rPr>
        <w:t>обучение по профилактике</w:t>
      </w:r>
      <w:proofErr w:type="gramEnd"/>
      <w:r w:rsidRPr="00EA113A">
        <w:rPr>
          <w:rFonts w:cs="Times New Roman"/>
          <w:szCs w:val="28"/>
        </w:rPr>
        <w:t xml:space="preserve"> детского дорожно-транспортного травматизма в образовательных организациях республики (от общего количества обучающихся в образовательных организациях)</w:t>
      </w:r>
      <w:r w:rsidR="00A00297">
        <w:rPr>
          <w:rFonts w:cs="Times New Roman"/>
          <w:szCs w:val="28"/>
        </w:rPr>
        <w:t>,</w:t>
      </w:r>
      <w:r w:rsidRPr="00EA113A">
        <w:rPr>
          <w:rFonts w:cs="Times New Roman"/>
          <w:szCs w:val="28"/>
        </w:rPr>
        <w:t xml:space="preserve"> – 52</w:t>
      </w:r>
      <w:r w:rsidR="002D7BB8">
        <w:rPr>
          <w:rFonts w:cs="Times New Roman"/>
          <w:szCs w:val="28"/>
        </w:rPr>
        <w:t xml:space="preserve"> пр</w:t>
      </w:r>
      <w:r w:rsidR="002D7BB8">
        <w:rPr>
          <w:rFonts w:cs="Times New Roman"/>
          <w:szCs w:val="28"/>
        </w:rPr>
        <w:t>о</w:t>
      </w:r>
      <w:r w:rsidR="002D7BB8">
        <w:rPr>
          <w:rFonts w:cs="Times New Roman"/>
          <w:szCs w:val="28"/>
        </w:rPr>
        <w:t>цента</w:t>
      </w:r>
      <w:r w:rsidRPr="00EA113A">
        <w:rPr>
          <w:rFonts w:cs="Times New Roman"/>
          <w:szCs w:val="28"/>
        </w:rPr>
        <w:t xml:space="preserve"> (план – 43,7</w:t>
      </w:r>
      <w:r w:rsidR="002D7BB8">
        <w:rPr>
          <w:rFonts w:cs="Times New Roman"/>
          <w:szCs w:val="28"/>
        </w:rPr>
        <w:t xml:space="preserve"> процента</w:t>
      </w:r>
      <w:r w:rsidRPr="00EA113A">
        <w:rPr>
          <w:rFonts w:cs="Times New Roman"/>
          <w:szCs w:val="28"/>
        </w:rPr>
        <w:t>). Всего прошли обучение 36 970 чел.</w:t>
      </w:r>
    </w:p>
    <w:p w:rsidR="001C520C" w:rsidRPr="00EA113A" w:rsidRDefault="001C520C" w:rsidP="00EA113A">
      <w:pPr>
        <w:spacing w:line="240" w:lineRule="auto"/>
        <w:rPr>
          <w:rFonts w:cs="Times New Roman"/>
          <w:szCs w:val="28"/>
        </w:rPr>
      </w:pPr>
      <w:r w:rsidRPr="00EA113A">
        <w:rPr>
          <w:rFonts w:cs="Times New Roman"/>
          <w:szCs w:val="28"/>
        </w:rPr>
        <w:t>Доля охвата несовершеннолетних, в отношении которых проведена ко</w:t>
      </w:r>
      <w:r w:rsidRPr="00EA113A">
        <w:rPr>
          <w:rFonts w:cs="Times New Roman"/>
          <w:szCs w:val="28"/>
        </w:rPr>
        <w:t>м</w:t>
      </w:r>
      <w:r w:rsidRPr="00EA113A">
        <w:rPr>
          <w:rFonts w:cs="Times New Roman"/>
          <w:szCs w:val="28"/>
        </w:rPr>
        <w:t>плексная психолого-педагогическая, социальная помощь и поддержка</w:t>
      </w:r>
      <w:r w:rsidR="00A00297">
        <w:rPr>
          <w:rFonts w:cs="Times New Roman"/>
          <w:szCs w:val="28"/>
        </w:rPr>
        <w:t>,</w:t>
      </w:r>
      <w:r w:rsidRPr="00EA113A">
        <w:rPr>
          <w:rFonts w:cs="Times New Roman"/>
          <w:szCs w:val="28"/>
        </w:rPr>
        <w:t xml:space="preserve"> – 80</w:t>
      </w:r>
      <w:r w:rsidR="002D7BB8">
        <w:rPr>
          <w:rFonts w:cs="Times New Roman"/>
          <w:szCs w:val="28"/>
        </w:rPr>
        <w:t xml:space="preserve"> процентов</w:t>
      </w:r>
      <w:r w:rsidRPr="00EA113A">
        <w:rPr>
          <w:rFonts w:cs="Times New Roman"/>
          <w:szCs w:val="28"/>
        </w:rPr>
        <w:t xml:space="preserve"> (план – 25</w:t>
      </w:r>
      <w:r w:rsidR="002D7BB8">
        <w:rPr>
          <w:rFonts w:cs="Times New Roman"/>
          <w:szCs w:val="28"/>
        </w:rPr>
        <w:t xml:space="preserve"> процентов</w:t>
      </w:r>
      <w:r w:rsidRPr="00EA113A">
        <w:rPr>
          <w:rFonts w:cs="Times New Roman"/>
          <w:szCs w:val="28"/>
        </w:rPr>
        <w:t>).</w:t>
      </w:r>
    </w:p>
    <w:p w:rsidR="001C520C" w:rsidRPr="00EA113A" w:rsidRDefault="001C520C" w:rsidP="00EA113A">
      <w:pPr>
        <w:spacing w:line="240" w:lineRule="auto"/>
        <w:rPr>
          <w:rFonts w:cs="Times New Roman"/>
          <w:szCs w:val="28"/>
        </w:rPr>
      </w:pPr>
      <w:r w:rsidRPr="00EA113A">
        <w:rPr>
          <w:rFonts w:cs="Times New Roman"/>
          <w:szCs w:val="28"/>
        </w:rPr>
        <w:t>Доля несовершеннолетних, вовлеченных в деятельность детских общ</w:t>
      </w:r>
      <w:r w:rsidRPr="00EA113A">
        <w:rPr>
          <w:rFonts w:cs="Times New Roman"/>
          <w:szCs w:val="28"/>
        </w:rPr>
        <w:t>е</w:t>
      </w:r>
      <w:r w:rsidRPr="00EA113A">
        <w:rPr>
          <w:rFonts w:cs="Times New Roman"/>
          <w:szCs w:val="28"/>
        </w:rPr>
        <w:t xml:space="preserve">ственных организаций </w:t>
      </w:r>
      <w:r w:rsidR="00A80E85">
        <w:rPr>
          <w:rFonts w:cs="Times New Roman"/>
          <w:szCs w:val="28"/>
        </w:rPr>
        <w:t>«</w:t>
      </w:r>
      <w:proofErr w:type="spellStart"/>
      <w:r w:rsidRPr="00EA113A">
        <w:rPr>
          <w:rFonts w:cs="Times New Roman"/>
          <w:szCs w:val="28"/>
        </w:rPr>
        <w:t>Юнармия</w:t>
      </w:r>
      <w:proofErr w:type="spellEnd"/>
      <w:r w:rsidR="00A80E85">
        <w:rPr>
          <w:rFonts w:cs="Times New Roman"/>
          <w:szCs w:val="28"/>
        </w:rPr>
        <w:t>»</w:t>
      </w:r>
      <w:r w:rsidRPr="00EA113A">
        <w:rPr>
          <w:rFonts w:cs="Times New Roman"/>
          <w:szCs w:val="28"/>
        </w:rPr>
        <w:t xml:space="preserve">, РДДМ </w:t>
      </w:r>
      <w:r w:rsidR="00A80E85">
        <w:rPr>
          <w:rFonts w:cs="Times New Roman"/>
          <w:szCs w:val="28"/>
        </w:rPr>
        <w:t>«</w:t>
      </w:r>
      <w:r w:rsidRPr="00EA113A">
        <w:rPr>
          <w:rFonts w:cs="Times New Roman"/>
          <w:szCs w:val="28"/>
        </w:rPr>
        <w:t>Движение первых</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Юные и</w:t>
      </w:r>
      <w:r w:rsidRPr="00EA113A">
        <w:rPr>
          <w:rFonts w:cs="Times New Roman"/>
          <w:szCs w:val="28"/>
        </w:rPr>
        <w:t>н</w:t>
      </w:r>
      <w:r w:rsidRPr="00EA113A">
        <w:rPr>
          <w:rFonts w:cs="Times New Roman"/>
          <w:szCs w:val="28"/>
        </w:rPr>
        <w:t>спектор</w:t>
      </w:r>
      <w:r w:rsidR="00030310" w:rsidRPr="00EA113A">
        <w:rPr>
          <w:rFonts w:cs="Times New Roman"/>
          <w:szCs w:val="28"/>
        </w:rPr>
        <w:t>ы</w:t>
      </w:r>
      <w:r w:rsidRPr="00EA113A">
        <w:rPr>
          <w:rFonts w:cs="Times New Roman"/>
          <w:szCs w:val="28"/>
        </w:rPr>
        <w:t xml:space="preserve"> движения</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Юные друзья полиции</w:t>
      </w:r>
      <w:r w:rsidR="00A80E85">
        <w:rPr>
          <w:rFonts w:cs="Times New Roman"/>
          <w:szCs w:val="28"/>
        </w:rPr>
        <w:t>»</w:t>
      </w:r>
      <w:r w:rsidRPr="00EA113A">
        <w:rPr>
          <w:rFonts w:cs="Times New Roman"/>
          <w:szCs w:val="28"/>
        </w:rPr>
        <w:t xml:space="preserve"> и др. (от общего количества обучающихся в общеобразовательных организациях)</w:t>
      </w:r>
      <w:r w:rsidR="00A00297">
        <w:rPr>
          <w:rFonts w:cs="Times New Roman"/>
          <w:szCs w:val="28"/>
        </w:rPr>
        <w:t>,</w:t>
      </w:r>
      <w:r w:rsidRPr="00EA113A">
        <w:rPr>
          <w:rFonts w:cs="Times New Roman"/>
          <w:szCs w:val="28"/>
        </w:rPr>
        <w:t xml:space="preserve"> – 36,9</w:t>
      </w:r>
      <w:r w:rsidR="002D7BB8">
        <w:rPr>
          <w:rFonts w:cs="Times New Roman"/>
          <w:szCs w:val="28"/>
        </w:rPr>
        <w:t xml:space="preserve"> процента</w:t>
      </w:r>
      <w:r w:rsidRPr="00EA113A">
        <w:rPr>
          <w:rFonts w:cs="Times New Roman"/>
          <w:szCs w:val="28"/>
        </w:rPr>
        <w:t xml:space="preserve"> (план – 15</w:t>
      </w:r>
      <w:r w:rsidR="002D7BB8">
        <w:rPr>
          <w:rFonts w:cs="Times New Roman"/>
          <w:szCs w:val="28"/>
        </w:rPr>
        <w:t xml:space="preserve"> процентов</w:t>
      </w:r>
      <w:r w:rsidRPr="00EA113A">
        <w:rPr>
          <w:rFonts w:cs="Times New Roman"/>
          <w:szCs w:val="28"/>
        </w:rPr>
        <w:t>).</w:t>
      </w:r>
    </w:p>
    <w:p w:rsidR="001C520C" w:rsidRPr="00EA113A" w:rsidRDefault="001C520C" w:rsidP="00EA113A">
      <w:pPr>
        <w:spacing w:line="240" w:lineRule="auto"/>
        <w:rPr>
          <w:rFonts w:cs="Times New Roman"/>
          <w:szCs w:val="28"/>
        </w:rPr>
      </w:pPr>
      <w:r w:rsidRPr="00EA113A">
        <w:rPr>
          <w:rFonts w:cs="Times New Roman"/>
          <w:szCs w:val="28"/>
        </w:rPr>
        <w:t>Доля семей, имеющих несовершеннолетних детей, с которых снят статус находящихся в социально опасном положении в связи с положительной дин</w:t>
      </w:r>
      <w:r w:rsidRPr="00EA113A">
        <w:rPr>
          <w:rFonts w:cs="Times New Roman"/>
          <w:szCs w:val="28"/>
        </w:rPr>
        <w:t>а</w:t>
      </w:r>
      <w:r w:rsidRPr="00EA113A">
        <w:rPr>
          <w:rFonts w:cs="Times New Roman"/>
          <w:szCs w:val="28"/>
        </w:rPr>
        <w:t>микой, от общего количества семей, имеющих несовершеннолетних детей, находящихся в социально опасном положении</w:t>
      </w:r>
      <w:r w:rsidR="00A00297">
        <w:rPr>
          <w:rFonts w:cs="Times New Roman"/>
          <w:szCs w:val="28"/>
        </w:rPr>
        <w:t>,</w:t>
      </w:r>
      <w:r w:rsidRPr="00EA113A">
        <w:rPr>
          <w:rFonts w:cs="Times New Roman"/>
          <w:szCs w:val="28"/>
        </w:rPr>
        <w:t xml:space="preserve"> – 478 (план – 478).</w:t>
      </w:r>
    </w:p>
    <w:p w:rsidR="001C520C" w:rsidRPr="00EA113A" w:rsidRDefault="001C520C" w:rsidP="00EA113A">
      <w:pPr>
        <w:spacing w:line="240" w:lineRule="auto"/>
        <w:rPr>
          <w:rFonts w:cs="Times New Roman"/>
          <w:szCs w:val="28"/>
        </w:rPr>
      </w:pPr>
      <w:r w:rsidRPr="00EA113A">
        <w:rPr>
          <w:rFonts w:cs="Times New Roman"/>
          <w:szCs w:val="28"/>
        </w:rPr>
        <w:t>Количество несовершеннолетних, охваченных воспитательными и пр</w:t>
      </w:r>
      <w:r w:rsidRPr="00EA113A">
        <w:rPr>
          <w:rFonts w:cs="Times New Roman"/>
          <w:szCs w:val="28"/>
        </w:rPr>
        <w:t>о</w:t>
      </w:r>
      <w:r w:rsidRPr="00EA113A">
        <w:rPr>
          <w:rFonts w:cs="Times New Roman"/>
          <w:szCs w:val="28"/>
        </w:rPr>
        <w:t>филактическими мероприятиями (от общего количества обучающихся)</w:t>
      </w:r>
      <w:r w:rsidR="00A00297">
        <w:rPr>
          <w:rFonts w:cs="Times New Roman"/>
          <w:szCs w:val="28"/>
        </w:rPr>
        <w:t>,</w:t>
      </w:r>
      <w:r w:rsidRPr="00EA113A">
        <w:rPr>
          <w:rFonts w:cs="Times New Roman"/>
          <w:szCs w:val="28"/>
        </w:rPr>
        <w:t xml:space="preserve"> – 68 857 чел. (план – 32 000 чел.).</w:t>
      </w:r>
    </w:p>
    <w:p w:rsidR="001C520C" w:rsidRPr="00EA113A" w:rsidRDefault="001C520C" w:rsidP="00EA113A">
      <w:pPr>
        <w:spacing w:line="240" w:lineRule="auto"/>
        <w:rPr>
          <w:rFonts w:cs="Times New Roman"/>
          <w:szCs w:val="28"/>
        </w:rPr>
      </w:pPr>
      <w:r w:rsidRPr="00EA113A">
        <w:rPr>
          <w:rFonts w:cs="Times New Roman"/>
          <w:szCs w:val="28"/>
        </w:rPr>
        <w:t>В рамках реализации мероприятий Госпрограммы разрабатывались в</w:t>
      </w:r>
      <w:r w:rsidRPr="00EA113A">
        <w:rPr>
          <w:rFonts w:cs="Times New Roman"/>
          <w:szCs w:val="28"/>
        </w:rPr>
        <w:t>и</w:t>
      </w:r>
      <w:r w:rsidRPr="00EA113A">
        <w:rPr>
          <w:rFonts w:cs="Times New Roman"/>
          <w:szCs w:val="28"/>
        </w:rPr>
        <w:t>деоролики, направленные на профилактику правонарушений. Социальные в</w:t>
      </w:r>
      <w:r w:rsidRPr="00EA113A">
        <w:rPr>
          <w:rFonts w:cs="Times New Roman"/>
          <w:szCs w:val="28"/>
        </w:rPr>
        <w:t>и</w:t>
      </w:r>
      <w:r w:rsidRPr="00EA113A">
        <w:rPr>
          <w:rFonts w:cs="Times New Roman"/>
          <w:szCs w:val="28"/>
        </w:rPr>
        <w:t>деоролики также касались вопросов профилактики и вреда употребления алк</w:t>
      </w:r>
      <w:r w:rsidRPr="00EA113A">
        <w:rPr>
          <w:rFonts w:cs="Times New Roman"/>
          <w:szCs w:val="28"/>
        </w:rPr>
        <w:t>о</w:t>
      </w:r>
      <w:r w:rsidRPr="00EA113A">
        <w:rPr>
          <w:rFonts w:cs="Times New Roman"/>
          <w:szCs w:val="28"/>
        </w:rPr>
        <w:lastRenderedPageBreak/>
        <w:t xml:space="preserve">голя и </w:t>
      </w:r>
      <w:proofErr w:type="spellStart"/>
      <w:r w:rsidRPr="00EA113A">
        <w:rPr>
          <w:rFonts w:cs="Times New Roman"/>
          <w:szCs w:val="28"/>
        </w:rPr>
        <w:t>психоактивных</w:t>
      </w:r>
      <w:proofErr w:type="spellEnd"/>
      <w:r w:rsidRPr="00EA113A">
        <w:rPr>
          <w:rFonts w:cs="Times New Roman"/>
          <w:szCs w:val="28"/>
        </w:rPr>
        <w:t xml:space="preserve"> веществ. Всего просмотр роликов в социальных сетях составил 45 321 чел. при плане 32 000.</w:t>
      </w:r>
    </w:p>
    <w:p w:rsidR="001C520C" w:rsidRPr="00EA113A" w:rsidRDefault="001C520C" w:rsidP="00EA113A">
      <w:pPr>
        <w:spacing w:line="240" w:lineRule="auto"/>
        <w:rPr>
          <w:rFonts w:cs="Times New Roman"/>
          <w:szCs w:val="28"/>
        </w:rPr>
      </w:pPr>
      <w:r w:rsidRPr="00EA113A">
        <w:rPr>
          <w:rFonts w:cs="Times New Roman"/>
          <w:szCs w:val="28"/>
        </w:rPr>
        <w:t xml:space="preserve">Также в целях сохранения и укрепления </w:t>
      </w:r>
      <w:proofErr w:type="gramStart"/>
      <w:r w:rsidRPr="00EA113A">
        <w:rPr>
          <w:rFonts w:cs="Times New Roman"/>
          <w:szCs w:val="28"/>
        </w:rPr>
        <w:t>здоровья</w:t>
      </w:r>
      <w:proofErr w:type="gramEnd"/>
      <w:r w:rsidRPr="00EA113A">
        <w:rPr>
          <w:rFonts w:cs="Times New Roman"/>
          <w:szCs w:val="28"/>
        </w:rPr>
        <w:t xml:space="preserve"> обучающихся и проп</w:t>
      </w:r>
      <w:r w:rsidRPr="00EA113A">
        <w:rPr>
          <w:rFonts w:cs="Times New Roman"/>
          <w:szCs w:val="28"/>
        </w:rPr>
        <w:t>а</w:t>
      </w:r>
      <w:r w:rsidRPr="00EA113A">
        <w:rPr>
          <w:rFonts w:cs="Times New Roman"/>
          <w:szCs w:val="28"/>
        </w:rPr>
        <w:t xml:space="preserve">ганды здорового образа жизни ГБУ РЦПМСС </w:t>
      </w:r>
      <w:r w:rsidR="00A80E85">
        <w:rPr>
          <w:rFonts w:cs="Times New Roman"/>
          <w:szCs w:val="28"/>
        </w:rPr>
        <w:t>«</w:t>
      </w:r>
      <w:proofErr w:type="spellStart"/>
      <w:r w:rsidRPr="00EA113A">
        <w:rPr>
          <w:rFonts w:cs="Times New Roman"/>
          <w:szCs w:val="28"/>
        </w:rPr>
        <w:t>Сайзырал</w:t>
      </w:r>
      <w:proofErr w:type="spellEnd"/>
      <w:r w:rsidR="00A80E85">
        <w:rPr>
          <w:rFonts w:cs="Times New Roman"/>
          <w:szCs w:val="28"/>
        </w:rPr>
        <w:t>»</w:t>
      </w:r>
      <w:r w:rsidRPr="00EA113A">
        <w:rPr>
          <w:rFonts w:cs="Times New Roman"/>
          <w:szCs w:val="28"/>
        </w:rPr>
        <w:t xml:space="preserve"> проведен республ</w:t>
      </w:r>
      <w:r w:rsidRPr="00EA113A">
        <w:rPr>
          <w:rFonts w:cs="Times New Roman"/>
          <w:szCs w:val="28"/>
        </w:rPr>
        <w:t>и</w:t>
      </w:r>
      <w:r w:rsidRPr="00EA113A">
        <w:rPr>
          <w:rFonts w:cs="Times New Roman"/>
          <w:szCs w:val="28"/>
        </w:rPr>
        <w:t xml:space="preserve">канский конкурс среди общеобразовательных организаций </w:t>
      </w:r>
      <w:r w:rsidR="00A80E85">
        <w:rPr>
          <w:rFonts w:cs="Times New Roman"/>
          <w:szCs w:val="28"/>
        </w:rPr>
        <w:t>«</w:t>
      </w:r>
      <w:r w:rsidRPr="00EA113A">
        <w:rPr>
          <w:rFonts w:cs="Times New Roman"/>
          <w:szCs w:val="28"/>
        </w:rPr>
        <w:t xml:space="preserve">Кадык </w:t>
      </w:r>
      <w:proofErr w:type="spellStart"/>
      <w:r w:rsidRPr="00EA113A">
        <w:rPr>
          <w:rFonts w:cs="Times New Roman"/>
          <w:szCs w:val="28"/>
        </w:rPr>
        <w:t>Салгал</w:t>
      </w:r>
      <w:proofErr w:type="spellEnd"/>
      <w:r w:rsidR="00A80E85">
        <w:rPr>
          <w:rFonts w:cs="Times New Roman"/>
          <w:szCs w:val="28"/>
        </w:rPr>
        <w:t>»</w:t>
      </w:r>
      <w:r w:rsidRPr="00EA113A">
        <w:rPr>
          <w:rFonts w:cs="Times New Roman"/>
          <w:szCs w:val="28"/>
        </w:rPr>
        <w:t xml:space="preserve"> в 2 этапа – муниципальный этап с 7 по 19 октября 2024 г., республиканский этап с 21 по 31 октября 2024 г. Всего представлен</w:t>
      </w:r>
      <w:r w:rsidR="00CF648C">
        <w:rPr>
          <w:rFonts w:cs="Times New Roman"/>
          <w:szCs w:val="28"/>
        </w:rPr>
        <w:t>а</w:t>
      </w:r>
      <w:r w:rsidRPr="00EA113A">
        <w:rPr>
          <w:rFonts w:cs="Times New Roman"/>
          <w:szCs w:val="28"/>
        </w:rPr>
        <w:t xml:space="preserve"> 21 конкурсная работа (видеорол</w:t>
      </w:r>
      <w:r w:rsidRPr="00EA113A">
        <w:rPr>
          <w:rFonts w:cs="Times New Roman"/>
          <w:szCs w:val="28"/>
        </w:rPr>
        <w:t>и</w:t>
      </w:r>
      <w:r w:rsidRPr="00EA113A">
        <w:rPr>
          <w:rFonts w:cs="Times New Roman"/>
          <w:szCs w:val="28"/>
        </w:rPr>
        <w:t>ки – 18, презентации – 3). По итогам конкурса победители награждены дипл</w:t>
      </w:r>
      <w:r w:rsidRPr="00EA113A">
        <w:rPr>
          <w:rFonts w:cs="Times New Roman"/>
          <w:szCs w:val="28"/>
        </w:rPr>
        <w:t>о</w:t>
      </w:r>
      <w:r w:rsidRPr="00EA113A">
        <w:rPr>
          <w:rFonts w:cs="Times New Roman"/>
          <w:szCs w:val="28"/>
        </w:rPr>
        <w:t>мами и ценными призами, всем конкурсантам выданы сертификаты об участии.</w:t>
      </w:r>
    </w:p>
    <w:p w:rsidR="00D143FB" w:rsidRPr="00EA113A" w:rsidRDefault="00D143FB" w:rsidP="00EA113A">
      <w:pPr>
        <w:spacing w:line="240" w:lineRule="auto"/>
        <w:rPr>
          <w:rFonts w:cs="Times New Roman"/>
          <w:szCs w:val="28"/>
        </w:rPr>
      </w:pPr>
      <w:r w:rsidRPr="00EA113A">
        <w:rPr>
          <w:rFonts w:cs="Times New Roman"/>
          <w:szCs w:val="28"/>
        </w:rPr>
        <w:t>Проводились мероприятия по раннему выявлению у обучающихся проя</w:t>
      </w:r>
      <w:r w:rsidRPr="00EA113A">
        <w:rPr>
          <w:rFonts w:cs="Times New Roman"/>
          <w:szCs w:val="28"/>
        </w:rPr>
        <w:t>в</w:t>
      </w:r>
      <w:r w:rsidRPr="00EA113A">
        <w:rPr>
          <w:rFonts w:cs="Times New Roman"/>
          <w:szCs w:val="28"/>
        </w:rPr>
        <w:t xml:space="preserve">лений к </w:t>
      </w:r>
      <w:proofErr w:type="spellStart"/>
      <w:r w:rsidRPr="00EA113A">
        <w:rPr>
          <w:rFonts w:cs="Times New Roman"/>
          <w:szCs w:val="28"/>
        </w:rPr>
        <w:t>аддиктивному</w:t>
      </w:r>
      <w:proofErr w:type="spellEnd"/>
      <w:r w:rsidRPr="00EA113A">
        <w:rPr>
          <w:rFonts w:cs="Times New Roman"/>
          <w:szCs w:val="28"/>
        </w:rPr>
        <w:t xml:space="preserve"> поведени</w:t>
      </w:r>
      <w:r w:rsidR="00030310" w:rsidRPr="00EA113A">
        <w:rPr>
          <w:rFonts w:cs="Times New Roman"/>
          <w:szCs w:val="28"/>
        </w:rPr>
        <w:t>ю</w:t>
      </w:r>
      <w:r w:rsidR="00CF648C">
        <w:rPr>
          <w:rFonts w:cs="Times New Roman"/>
          <w:szCs w:val="28"/>
        </w:rPr>
        <w:t>. В</w:t>
      </w:r>
      <w:r w:rsidRPr="00EA113A">
        <w:rPr>
          <w:rFonts w:cs="Times New Roman"/>
          <w:szCs w:val="28"/>
        </w:rPr>
        <w:t xml:space="preserve"> соот</w:t>
      </w:r>
      <w:r w:rsidR="002A3317" w:rsidRPr="00EA113A">
        <w:rPr>
          <w:rFonts w:cs="Times New Roman"/>
          <w:szCs w:val="28"/>
        </w:rPr>
        <w:t>в</w:t>
      </w:r>
      <w:r w:rsidRPr="00EA113A">
        <w:rPr>
          <w:rFonts w:cs="Times New Roman"/>
          <w:szCs w:val="28"/>
        </w:rPr>
        <w:t>етствии с приказом Министерства образования Р</w:t>
      </w:r>
      <w:r w:rsidR="000A72CA">
        <w:rPr>
          <w:rFonts w:cs="Times New Roman"/>
          <w:szCs w:val="28"/>
        </w:rPr>
        <w:t xml:space="preserve">еспублики </w:t>
      </w:r>
      <w:r w:rsidRPr="00EA113A">
        <w:rPr>
          <w:rFonts w:cs="Times New Roman"/>
          <w:szCs w:val="28"/>
        </w:rPr>
        <w:t>Т</w:t>
      </w:r>
      <w:r w:rsidR="000A72CA">
        <w:rPr>
          <w:rFonts w:cs="Times New Roman"/>
          <w:szCs w:val="28"/>
        </w:rPr>
        <w:t>ыва</w:t>
      </w:r>
      <w:r w:rsidRPr="00EA113A">
        <w:rPr>
          <w:rFonts w:cs="Times New Roman"/>
          <w:szCs w:val="28"/>
        </w:rPr>
        <w:t xml:space="preserve"> от 23 января 2024</w:t>
      </w:r>
      <w:r w:rsidR="00BF5A1C" w:rsidRPr="00EA113A">
        <w:rPr>
          <w:rFonts w:cs="Times New Roman"/>
          <w:szCs w:val="28"/>
        </w:rPr>
        <w:t xml:space="preserve"> </w:t>
      </w:r>
      <w:r w:rsidRPr="00EA113A">
        <w:rPr>
          <w:rFonts w:cs="Times New Roman"/>
          <w:szCs w:val="28"/>
        </w:rPr>
        <w:t>г.</w:t>
      </w:r>
      <w:r w:rsidR="00DE740F" w:rsidRPr="00EA113A">
        <w:rPr>
          <w:rFonts w:cs="Times New Roman"/>
          <w:szCs w:val="28"/>
        </w:rPr>
        <w:t xml:space="preserve"> № </w:t>
      </w:r>
      <w:r w:rsidRPr="00EA113A">
        <w:rPr>
          <w:rFonts w:cs="Times New Roman"/>
          <w:szCs w:val="28"/>
        </w:rPr>
        <w:t>57-д социально-психологическим тестированием было охвачено 32 104 обучающихся с 13 до 18 лет (АППГ – 30</w:t>
      </w:r>
      <w:r w:rsidR="002A3317" w:rsidRPr="00EA113A">
        <w:rPr>
          <w:rFonts w:cs="Times New Roman"/>
          <w:szCs w:val="28"/>
        </w:rPr>
        <w:t> </w:t>
      </w:r>
      <w:r w:rsidRPr="00EA113A">
        <w:rPr>
          <w:rFonts w:cs="Times New Roman"/>
          <w:szCs w:val="28"/>
        </w:rPr>
        <w:t>934) – 100</w:t>
      </w:r>
      <w:r w:rsidR="000A72CA">
        <w:rPr>
          <w:rFonts w:cs="Times New Roman"/>
          <w:szCs w:val="28"/>
        </w:rPr>
        <w:t xml:space="preserve"> процентов</w:t>
      </w:r>
      <w:r w:rsidRPr="00EA113A">
        <w:rPr>
          <w:rFonts w:cs="Times New Roman"/>
          <w:szCs w:val="28"/>
        </w:rPr>
        <w:t xml:space="preserve"> обучающихся, подлежащих тестиров</w:t>
      </w:r>
      <w:r w:rsidRPr="00EA113A">
        <w:rPr>
          <w:rFonts w:cs="Times New Roman"/>
          <w:szCs w:val="28"/>
        </w:rPr>
        <w:t>а</w:t>
      </w:r>
      <w:r w:rsidRPr="00EA113A">
        <w:rPr>
          <w:rFonts w:cs="Times New Roman"/>
          <w:szCs w:val="28"/>
        </w:rPr>
        <w:t>нию.</w:t>
      </w:r>
    </w:p>
    <w:p w:rsidR="00D143FB" w:rsidRPr="00EA113A" w:rsidRDefault="00D143FB" w:rsidP="00EA113A">
      <w:pPr>
        <w:spacing w:line="240" w:lineRule="auto"/>
        <w:rPr>
          <w:rFonts w:cs="Times New Roman"/>
          <w:szCs w:val="28"/>
        </w:rPr>
      </w:pPr>
      <w:proofErr w:type="gramStart"/>
      <w:r w:rsidRPr="00EA113A">
        <w:rPr>
          <w:rFonts w:cs="Times New Roman"/>
          <w:szCs w:val="28"/>
        </w:rPr>
        <w:t>В итоге в группе риска оказались 912 обучающихся или 2,84</w:t>
      </w:r>
      <w:r w:rsidR="000A72CA">
        <w:rPr>
          <w:rFonts w:cs="Times New Roman"/>
          <w:szCs w:val="28"/>
        </w:rPr>
        <w:t xml:space="preserve"> процента</w:t>
      </w:r>
      <w:r w:rsidRPr="00EA113A">
        <w:rPr>
          <w:rFonts w:cs="Times New Roman"/>
          <w:szCs w:val="28"/>
        </w:rPr>
        <w:t xml:space="preserve"> от общего количества протестированных (</w:t>
      </w:r>
      <w:r w:rsidR="00CF648C">
        <w:rPr>
          <w:rFonts w:cs="Times New Roman"/>
          <w:szCs w:val="28"/>
        </w:rPr>
        <w:t>2023 г.</w:t>
      </w:r>
      <w:r w:rsidRPr="00EA113A">
        <w:rPr>
          <w:rFonts w:cs="Times New Roman"/>
          <w:szCs w:val="28"/>
        </w:rPr>
        <w:t xml:space="preserve"> – 1775 или 5,73</w:t>
      </w:r>
      <w:r w:rsidR="000A72CA" w:rsidRPr="000A72CA">
        <w:rPr>
          <w:rFonts w:cs="Times New Roman"/>
          <w:szCs w:val="28"/>
        </w:rPr>
        <w:t xml:space="preserve"> </w:t>
      </w:r>
      <w:r w:rsidR="000A72CA">
        <w:rPr>
          <w:rFonts w:cs="Times New Roman"/>
          <w:szCs w:val="28"/>
        </w:rPr>
        <w:t>процента</w:t>
      </w:r>
      <w:r w:rsidRPr="00EA113A">
        <w:rPr>
          <w:rFonts w:cs="Times New Roman"/>
          <w:szCs w:val="28"/>
        </w:rPr>
        <w:t>), у к</w:t>
      </w:r>
      <w:r w:rsidRPr="00EA113A">
        <w:rPr>
          <w:rFonts w:cs="Times New Roman"/>
          <w:szCs w:val="28"/>
        </w:rPr>
        <w:t>о</w:t>
      </w:r>
      <w:r w:rsidRPr="00EA113A">
        <w:rPr>
          <w:rFonts w:cs="Times New Roman"/>
          <w:szCs w:val="28"/>
        </w:rPr>
        <w:t xml:space="preserve">торых выявлен дисбаланс факторов риска (факторы, повышающие вероятность проявления </w:t>
      </w:r>
      <w:proofErr w:type="spellStart"/>
      <w:r w:rsidRPr="00EA113A">
        <w:rPr>
          <w:rFonts w:cs="Times New Roman"/>
          <w:szCs w:val="28"/>
        </w:rPr>
        <w:t>аддиктивных</w:t>
      </w:r>
      <w:proofErr w:type="spellEnd"/>
      <w:r w:rsidRPr="00EA113A">
        <w:rPr>
          <w:rFonts w:cs="Times New Roman"/>
          <w:szCs w:val="28"/>
        </w:rPr>
        <w:t xml:space="preserve"> форм поведения или</w:t>
      </w:r>
      <w:r w:rsidR="002A3317" w:rsidRPr="00EA113A">
        <w:rPr>
          <w:rFonts w:cs="Times New Roman"/>
          <w:szCs w:val="28"/>
        </w:rPr>
        <w:t xml:space="preserve"> закрепляющие и поддержива</w:t>
      </w:r>
      <w:r w:rsidR="002A3317" w:rsidRPr="00EA113A">
        <w:rPr>
          <w:rFonts w:cs="Times New Roman"/>
          <w:szCs w:val="28"/>
        </w:rPr>
        <w:t>ю</w:t>
      </w:r>
      <w:r w:rsidR="002A3317" w:rsidRPr="00EA113A">
        <w:rPr>
          <w:rFonts w:cs="Times New Roman"/>
          <w:szCs w:val="28"/>
        </w:rPr>
        <w:t>щие п</w:t>
      </w:r>
      <w:r w:rsidRPr="00EA113A">
        <w:rPr>
          <w:rFonts w:cs="Times New Roman"/>
          <w:szCs w:val="28"/>
        </w:rPr>
        <w:t>аттерны поведения, характерные для различных форм поведения), факт</w:t>
      </w:r>
      <w:r w:rsidRPr="00EA113A">
        <w:rPr>
          <w:rFonts w:cs="Times New Roman"/>
          <w:szCs w:val="28"/>
        </w:rPr>
        <w:t>о</w:t>
      </w:r>
      <w:r w:rsidRPr="00EA113A">
        <w:rPr>
          <w:rFonts w:cs="Times New Roman"/>
          <w:szCs w:val="28"/>
        </w:rPr>
        <w:t>ров защиты (факторы, повышающие психологическую устойчивость к возде</w:t>
      </w:r>
      <w:r w:rsidRPr="00EA113A">
        <w:rPr>
          <w:rFonts w:cs="Times New Roman"/>
          <w:szCs w:val="28"/>
        </w:rPr>
        <w:t>й</w:t>
      </w:r>
      <w:r w:rsidRPr="00EA113A">
        <w:rPr>
          <w:rFonts w:cs="Times New Roman"/>
          <w:szCs w:val="28"/>
        </w:rPr>
        <w:t>ствию факторов риска).</w:t>
      </w:r>
      <w:proofErr w:type="gramEnd"/>
      <w:r w:rsidRPr="00EA113A">
        <w:rPr>
          <w:rFonts w:cs="Times New Roman"/>
          <w:szCs w:val="28"/>
        </w:rPr>
        <w:t xml:space="preserve"> В том числе:</w:t>
      </w:r>
    </w:p>
    <w:p w:rsidR="00D143FB" w:rsidRPr="00EA113A" w:rsidRDefault="006D1194" w:rsidP="00EA113A">
      <w:pPr>
        <w:spacing w:line="240" w:lineRule="auto"/>
        <w:rPr>
          <w:rFonts w:cs="Times New Roman"/>
          <w:szCs w:val="28"/>
        </w:rPr>
      </w:pPr>
      <w:r w:rsidRPr="00EA113A">
        <w:rPr>
          <w:rFonts w:cs="Times New Roman"/>
          <w:szCs w:val="28"/>
        </w:rPr>
        <w:t>- у</w:t>
      </w:r>
      <w:r w:rsidR="00D143FB" w:rsidRPr="00EA113A">
        <w:rPr>
          <w:rFonts w:cs="Times New Roman"/>
          <w:szCs w:val="28"/>
        </w:rPr>
        <w:t>чащиеся школ с 7 по 11 классы</w:t>
      </w:r>
      <w:r w:rsidR="00CF648C">
        <w:rPr>
          <w:rFonts w:cs="Times New Roman"/>
          <w:szCs w:val="28"/>
        </w:rPr>
        <w:t>:</w:t>
      </w:r>
      <w:r w:rsidR="00D143FB" w:rsidRPr="00EA113A">
        <w:rPr>
          <w:rFonts w:cs="Times New Roman"/>
          <w:szCs w:val="28"/>
        </w:rPr>
        <w:t xml:space="preserve"> охватили 25</w:t>
      </w:r>
      <w:r w:rsidR="002A3317" w:rsidRPr="00EA113A">
        <w:rPr>
          <w:rFonts w:cs="Times New Roman"/>
          <w:szCs w:val="28"/>
        </w:rPr>
        <w:t> </w:t>
      </w:r>
      <w:r w:rsidR="00D143FB" w:rsidRPr="00EA113A">
        <w:rPr>
          <w:rFonts w:cs="Times New Roman"/>
          <w:szCs w:val="28"/>
        </w:rPr>
        <w:t>159 (</w:t>
      </w:r>
      <w:r w:rsidR="00CF648C">
        <w:rPr>
          <w:rFonts w:cs="Times New Roman"/>
          <w:szCs w:val="28"/>
        </w:rPr>
        <w:t>2023 г.</w:t>
      </w:r>
      <w:r w:rsidR="00D143FB" w:rsidRPr="00EA113A">
        <w:rPr>
          <w:rFonts w:cs="Times New Roman"/>
          <w:szCs w:val="28"/>
        </w:rPr>
        <w:t xml:space="preserve"> – 24</w:t>
      </w:r>
      <w:r w:rsidR="002A3317" w:rsidRPr="00EA113A">
        <w:rPr>
          <w:rFonts w:cs="Times New Roman"/>
          <w:szCs w:val="28"/>
        </w:rPr>
        <w:t> </w:t>
      </w:r>
      <w:r w:rsidR="00D143FB" w:rsidRPr="00EA113A">
        <w:rPr>
          <w:rFonts w:cs="Times New Roman"/>
          <w:szCs w:val="28"/>
        </w:rPr>
        <w:t>103) школьников, в группе риска оказались 734 или 2,92</w:t>
      </w:r>
      <w:r w:rsidR="000A72CA" w:rsidRPr="000A72CA">
        <w:rPr>
          <w:rFonts w:cs="Times New Roman"/>
          <w:szCs w:val="28"/>
        </w:rPr>
        <w:t xml:space="preserve"> </w:t>
      </w:r>
      <w:r w:rsidR="000A72CA">
        <w:rPr>
          <w:rFonts w:cs="Times New Roman"/>
          <w:szCs w:val="28"/>
        </w:rPr>
        <w:t>процента</w:t>
      </w:r>
      <w:r w:rsidR="00D143FB" w:rsidRPr="00EA113A">
        <w:rPr>
          <w:rFonts w:cs="Times New Roman"/>
          <w:szCs w:val="28"/>
        </w:rPr>
        <w:t xml:space="preserve"> (</w:t>
      </w:r>
      <w:r w:rsidR="00CF648C">
        <w:rPr>
          <w:rFonts w:cs="Times New Roman"/>
          <w:szCs w:val="28"/>
        </w:rPr>
        <w:t>2023 г.</w:t>
      </w:r>
      <w:r w:rsidR="00D143FB" w:rsidRPr="00EA113A">
        <w:rPr>
          <w:rFonts w:cs="Times New Roman"/>
          <w:szCs w:val="28"/>
        </w:rPr>
        <w:t xml:space="preserve"> – 1201 или 4,98</w:t>
      </w:r>
      <w:r w:rsidR="000A72CA" w:rsidRPr="000A72CA">
        <w:rPr>
          <w:rFonts w:cs="Times New Roman"/>
          <w:szCs w:val="28"/>
        </w:rPr>
        <w:t xml:space="preserve"> </w:t>
      </w:r>
      <w:r w:rsidR="000A72CA">
        <w:rPr>
          <w:rFonts w:cs="Times New Roman"/>
          <w:szCs w:val="28"/>
        </w:rPr>
        <w:t>процента</w:t>
      </w:r>
      <w:r w:rsidR="00D143FB" w:rsidRPr="00EA113A">
        <w:rPr>
          <w:rFonts w:cs="Times New Roman"/>
          <w:szCs w:val="28"/>
        </w:rPr>
        <w:t>).</w:t>
      </w:r>
    </w:p>
    <w:p w:rsidR="006D1194" w:rsidRPr="00EA113A" w:rsidRDefault="006D1194" w:rsidP="00EA113A">
      <w:pPr>
        <w:spacing w:line="240" w:lineRule="auto"/>
        <w:rPr>
          <w:rFonts w:cs="Times New Roman"/>
          <w:szCs w:val="28"/>
        </w:rPr>
      </w:pPr>
      <w:r w:rsidRPr="00EA113A">
        <w:rPr>
          <w:rFonts w:cs="Times New Roman"/>
          <w:szCs w:val="28"/>
        </w:rPr>
        <w:t>-</w:t>
      </w:r>
      <w:r w:rsidR="00D143FB" w:rsidRPr="00EA113A">
        <w:rPr>
          <w:rFonts w:cs="Times New Roman"/>
          <w:szCs w:val="28"/>
        </w:rPr>
        <w:t xml:space="preserve"> </w:t>
      </w:r>
      <w:r w:rsidRPr="00EA113A">
        <w:rPr>
          <w:rFonts w:cs="Times New Roman"/>
          <w:szCs w:val="28"/>
        </w:rPr>
        <w:t>с</w:t>
      </w:r>
      <w:r w:rsidR="00D143FB" w:rsidRPr="00EA113A">
        <w:rPr>
          <w:rFonts w:cs="Times New Roman"/>
          <w:szCs w:val="28"/>
        </w:rPr>
        <w:t>туденты из учреждений среднего профессионального образования</w:t>
      </w:r>
      <w:r w:rsidRPr="00EA113A">
        <w:rPr>
          <w:rFonts w:cs="Times New Roman"/>
          <w:szCs w:val="28"/>
        </w:rPr>
        <w:t xml:space="preserve"> – 6945 (</w:t>
      </w:r>
      <w:r w:rsidR="00CF648C">
        <w:rPr>
          <w:rFonts w:cs="Times New Roman"/>
          <w:szCs w:val="28"/>
        </w:rPr>
        <w:t>2023 г.</w:t>
      </w:r>
      <w:r w:rsidRPr="00EA113A">
        <w:rPr>
          <w:rFonts w:cs="Times New Roman"/>
          <w:szCs w:val="28"/>
        </w:rPr>
        <w:t xml:space="preserve"> – 6831)</w:t>
      </w:r>
      <w:r w:rsidR="00D143FB" w:rsidRPr="00EA113A">
        <w:rPr>
          <w:rFonts w:cs="Times New Roman"/>
          <w:szCs w:val="28"/>
        </w:rPr>
        <w:t>, из них в группе риска – 178 или 2,56</w:t>
      </w:r>
      <w:r w:rsidR="000A72CA" w:rsidRPr="000A72CA">
        <w:rPr>
          <w:rFonts w:cs="Times New Roman"/>
          <w:szCs w:val="28"/>
        </w:rPr>
        <w:t xml:space="preserve"> </w:t>
      </w:r>
      <w:r w:rsidR="000A72CA">
        <w:rPr>
          <w:rFonts w:cs="Times New Roman"/>
          <w:szCs w:val="28"/>
        </w:rPr>
        <w:t>процента</w:t>
      </w:r>
      <w:r w:rsidR="00D143FB" w:rsidRPr="00EA113A">
        <w:rPr>
          <w:rFonts w:cs="Times New Roman"/>
          <w:szCs w:val="28"/>
        </w:rPr>
        <w:t xml:space="preserve"> (</w:t>
      </w:r>
      <w:r w:rsidR="00CF648C">
        <w:rPr>
          <w:rFonts w:cs="Times New Roman"/>
          <w:szCs w:val="28"/>
        </w:rPr>
        <w:t>2023 г.</w:t>
      </w:r>
      <w:r w:rsidR="00D143FB" w:rsidRPr="00EA113A">
        <w:rPr>
          <w:rFonts w:cs="Times New Roman"/>
          <w:szCs w:val="28"/>
        </w:rPr>
        <w:t xml:space="preserve"> – 574 или 8,4</w:t>
      </w:r>
      <w:r w:rsidR="000A72CA" w:rsidRPr="000A72CA">
        <w:rPr>
          <w:rFonts w:cs="Times New Roman"/>
          <w:szCs w:val="28"/>
        </w:rPr>
        <w:t xml:space="preserve"> </w:t>
      </w:r>
      <w:r w:rsidR="000A72CA">
        <w:rPr>
          <w:rFonts w:cs="Times New Roman"/>
          <w:szCs w:val="28"/>
        </w:rPr>
        <w:t>процента</w:t>
      </w:r>
      <w:r w:rsidR="00D143FB" w:rsidRPr="00EA113A">
        <w:rPr>
          <w:rFonts w:cs="Times New Roman"/>
          <w:szCs w:val="28"/>
        </w:rPr>
        <w:t>).</w:t>
      </w:r>
    </w:p>
    <w:p w:rsidR="001C520C" w:rsidRPr="00EA113A" w:rsidRDefault="00D143FB" w:rsidP="00EA113A">
      <w:pPr>
        <w:spacing w:line="240" w:lineRule="auto"/>
        <w:rPr>
          <w:rFonts w:cs="Times New Roman"/>
          <w:szCs w:val="28"/>
        </w:rPr>
      </w:pPr>
      <w:r w:rsidRPr="00EA113A">
        <w:rPr>
          <w:rFonts w:cs="Times New Roman"/>
          <w:szCs w:val="28"/>
        </w:rPr>
        <w:t>Всего в тестировании принял</w:t>
      </w:r>
      <w:r w:rsidR="00CF648C">
        <w:rPr>
          <w:rFonts w:cs="Times New Roman"/>
          <w:szCs w:val="28"/>
        </w:rPr>
        <w:t>о</w:t>
      </w:r>
      <w:r w:rsidRPr="00EA113A">
        <w:rPr>
          <w:rFonts w:cs="Times New Roman"/>
          <w:szCs w:val="28"/>
        </w:rPr>
        <w:t xml:space="preserve"> участие 177 образовательных организаций, из них 160 образовательных организаций начального, среднего образования различных типов и видов (школы), 17 образовательных организаций среднего профессионального образования.</w:t>
      </w:r>
    </w:p>
    <w:p w:rsidR="0012751E" w:rsidRPr="00EA113A" w:rsidRDefault="0012751E" w:rsidP="00EA113A">
      <w:pPr>
        <w:spacing w:line="240" w:lineRule="auto"/>
        <w:rPr>
          <w:rFonts w:cs="Times New Roman"/>
          <w:szCs w:val="28"/>
        </w:rPr>
      </w:pPr>
      <w:r w:rsidRPr="00EA113A">
        <w:rPr>
          <w:rFonts w:cs="Times New Roman"/>
          <w:szCs w:val="28"/>
        </w:rPr>
        <w:t xml:space="preserve">В постоянном режиме </w:t>
      </w:r>
      <w:r w:rsidR="00D143FB" w:rsidRPr="00EA113A">
        <w:rPr>
          <w:rFonts w:cs="Times New Roman"/>
          <w:szCs w:val="28"/>
        </w:rPr>
        <w:t>во всех образовательных организациях пров</w:t>
      </w:r>
      <w:r w:rsidRPr="00EA113A">
        <w:rPr>
          <w:rFonts w:cs="Times New Roman"/>
          <w:szCs w:val="28"/>
        </w:rPr>
        <w:t>од</w:t>
      </w:r>
      <w:r w:rsidRPr="00EA113A">
        <w:rPr>
          <w:rFonts w:cs="Times New Roman"/>
          <w:szCs w:val="28"/>
        </w:rPr>
        <w:t>и</w:t>
      </w:r>
      <w:r w:rsidRPr="00EA113A">
        <w:rPr>
          <w:rFonts w:cs="Times New Roman"/>
          <w:szCs w:val="28"/>
        </w:rPr>
        <w:t xml:space="preserve">лись </w:t>
      </w:r>
      <w:r w:rsidR="00D143FB" w:rsidRPr="00EA113A">
        <w:rPr>
          <w:rFonts w:cs="Times New Roman"/>
          <w:szCs w:val="28"/>
        </w:rPr>
        <w:t>Недел</w:t>
      </w:r>
      <w:r w:rsidRPr="00EA113A">
        <w:rPr>
          <w:rFonts w:cs="Times New Roman"/>
          <w:szCs w:val="28"/>
        </w:rPr>
        <w:t>и</w:t>
      </w:r>
      <w:r w:rsidR="00D143FB" w:rsidRPr="00EA113A">
        <w:rPr>
          <w:rFonts w:cs="Times New Roman"/>
          <w:szCs w:val="28"/>
        </w:rPr>
        <w:t xml:space="preserve"> психологии. </w:t>
      </w:r>
      <w:r w:rsidRPr="00EA113A">
        <w:rPr>
          <w:rFonts w:cs="Times New Roman"/>
          <w:szCs w:val="28"/>
        </w:rPr>
        <w:t>О</w:t>
      </w:r>
      <w:r w:rsidR="00D143FB" w:rsidRPr="00EA113A">
        <w:rPr>
          <w:rFonts w:cs="Times New Roman"/>
          <w:szCs w:val="28"/>
        </w:rPr>
        <w:t>бучающи</w:t>
      </w:r>
      <w:r w:rsidRPr="00EA113A">
        <w:rPr>
          <w:rFonts w:cs="Times New Roman"/>
          <w:szCs w:val="28"/>
        </w:rPr>
        <w:t>е</w:t>
      </w:r>
      <w:r w:rsidR="00D143FB" w:rsidRPr="00EA113A">
        <w:rPr>
          <w:rFonts w:cs="Times New Roman"/>
          <w:szCs w:val="28"/>
        </w:rPr>
        <w:t>ся, родител</w:t>
      </w:r>
      <w:r w:rsidRPr="00EA113A">
        <w:rPr>
          <w:rFonts w:cs="Times New Roman"/>
          <w:szCs w:val="28"/>
        </w:rPr>
        <w:t>и</w:t>
      </w:r>
      <w:r w:rsidR="00D143FB" w:rsidRPr="00EA113A">
        <w:rPr>
          <w:rFonts w:cs="Times New Roman"/>
          <w:szCs w:val="28"/>
        </w:rPr>
        <w:t xml:space="preserve"> и педагог</w:t>
      </w:r>
      <w:r w:rsidRPr="00EA113A">
        <w:rPr>
          <w:rFonts w:cs="Times New Roman"/>
          <w:szCs w:val="28"/>
        </w:rPr>
        <w:t>и</w:t>
      </w:r>
      <w:r w:rsidR="00D143FB" w:rsidRPr="00EA113A">
        <w:rPr>
          <w:rFonts w:cs="Times New Roman"/>
          <w:szCs w:val="28"/>
        </w:rPr>
        <w:t xml:space="preserve"> </w:t>
      </w:r>
      <w:r w:rsidRPr="00EA113A">
        <w:rPr>
          <w:rFonts w:cs="Times New Roman"/>
          <w:szCs w:val="28"/>
        </w:rPr>
        <w:t xml:space="preserve">были </w:t>
      </w:r>
      <w:r w:rsidR="00D143FB" w:rsidRPr="00EA113A">
        <w:rPr>
          <w:rFonts w:cs="Times New Roman"/>
          <w:szCs w:val="28"/>
        </w:rPr>
        <w:t>охвачены мероприятиями, направленными на профилактику негативных явлений, поз</w:t>
      </w:r>
      <w:r w:rsidR="00D143FB" w:rsidRPr="00EA113A">
        <w:rPr>
          <w:rFonts w:cs="Times New Roman"/>
          <w:szCs w:val="28"/>
        </w:rPr>
        <w:t>и</w:t>
      </w:r>
      <w:r w:rsidR="00D143FB" w:rsidRPr="00EA113A">
        <w:rPr>
          <w:rFonts w:cs="Times New Roman"/>
          <w:szCs w:val="28"/>
        </w:rPr>
        <w:t xml:space="preserve">тивного настроя, также по формированию жизнестойкости. </w:t>
      </w:r>
      <w:r w:rsidRPr="00EA113A">
        <w:rPr>
          <w:rFonts w:cs="Times New Roman"/>
          <w:szCs w:val="28"/>
        </w:rPr>
        <w:t>В рамках</w:t>
      </w:r>
      <w:r w:rsidR="00D143FB" w:rsidRPr="00EA113A">
        <w:rPr>
          <w:rFonts w:cs="Times New Roman"/>
          <w:szCs w:val="28"/>
        </w:rPr>
        <w:t xml:space="preserve"> межв</w:t>
      </w:r>
      <w:r w:rsidR="00D143FB" w:rsidRPr="00EA113A">
        <w:rPr>
          <w:rFonts w:cs="Times New Roman"/>
          <w:szCs w:val="28"/>
        </w:rPr>
        <w:t>е</w:t>
      </w:r>
      <w:r w:rsidR="00D143FB" w:rsidRPr="00EA113A">
        <w:rPr>
          <w:rFonts w:cs="Times New Roman"/>
          <w:szCs w:val="28"/>
        </w:rPr>
        <w:t xml:space="preserve">домственной комплексной оперативно-профилактической операции </w:t>
      </w:r>
      <w:r w:rsidR="00A80E85">
        <w:rPr>
          <w:rFonts w:cs="Times New Roman"/>
          <w:szCs w:val="28"/>
        </w:rPr>
        <w:t>«</w:t>
      </w:r>
      <w:r w:rsidR="00D143FB" w:rsidRPr="00EA113A">
        <w:rPr>
          <w:rFonts w:cs="Times New Roman"/>
          <w:szCs w:val="28"/>
        </w:rPr>
        <w:t>Чистое поколен</w:t>
      </w:r>
      <w:r w:rsidR="002A3317" w:rsidRPr="00EA113A">
        <w:rPr>
          <w:rFonts w:cs="Times New Roman"/>
          <w:szCs w:val="28"/>
        </w:rPr>
        <w:t>ие 2024</w:t>
      </w:r>
      <w:r w:rsidR="00A80E85">
        <w:rPr>
          <w:rFonts w:cs="Times New Roman"/>
          <w:szCs w:val="28"/>
        </w:rPr>
        <w:t>»</w:t>
      </w:r>
      <w:r w:rsidR="002A3317" w:rsidRPr="00EA113A">
        <w:rPr>
          <w:rFonts w:cs="Times New Roman"/>
          <w:szCs w:val="28"/>
        </w:rPr>
        <w:t xml:space="preserve"> пров</w:t>
      </w:r>
      <w:r w:rsidR="00624679">
        <w:rPr>
          <w:rFonts w:cs="Times New Roman"/>
          <w:szCs w:val="28"/>
        </w:rPr>
        <w:t>едены</w:t>
      </w:r>
      <w:r w:rsidRPr="00EA113A">
        <w:rPr>
          <w:rFonts w:cs="Times New Roman"/>
          <w:szCs w:val="28"/>
        </w:rPr>
        <w:t xml:space="preserve"> прямые эфиры, </w:t>
      </w:r>
      <w:r w:rsidR="00D143FB" w:rsidRPr="00EA113A">
        <w:rPr>
          <w:rFonts w:cs="Times New Roman"/>
          <w:szCs w:val="28"/>
        </w:rPr>
        <w:t>тренинг</w:t>
      </w:r>
      <w:r w:rsidRPr="00EA113A">
        <w:rPr>
          <w:rFonts w:cs="Times New Roman"/>
          <w:szCs w:val="28"/>
        </w:rPr>
        <w:t>и</w:t>
      </w:r>
      <w:r w:rsidR="00D143FB" w:rsidRPr="00EA113A">
        <w:rPr>
          <w:rFonts w:cs="Times New Roman"/>
          <w:szCs w:val="28"/>
        </w:rPr>
        <w:t xml:space="preserve"> для родителей по разв</w:t>
      </w:r>
      <w:r w:rsidR="00D143FB" w:rsidRPr="00EA113A">
        <w:rPr>
          <w:rFonts w:cs="Times New Roman"/>
          <w:szCs w:val="28"/>
        </w:rPr>
        <w:t>и</w:t>
      </w:r>
      <w:r w:rsidR="00D143FB" w:rsidRPr="00EA113A">
        <w:rPr>
          <w:rFonts w:cs="Times New Roman"/>
          <w:szCs w:val="28"/>
        </w:rPr>
        <w:t>тию гармоничных детско-родительских отношений.</w:t>
      </w:r>
    </w:p>
    <w:p w:rsidR="00D143FB" w:rsidRPr="00EA113A" w:rsidRDefault="0012751E" w:rsidP="00EA113A">
      <w:pPr>
        <w:spacing w:line="240" w:lineRule="auto"/>
        <w:rPr>
          <w:rFonts w:cs="Times New Roman"/>
          <w:szCs w:val="28"/>
        </w:rPr>
      </w:pPr>
      <w:proofErr w:type="gramStart"/>
      <w:r w:rsidRPr="00EA113A">
        <w:rPr>
          <w:rFonts w:cs="Times New Roman"/>
          <w:szCs w:val="28"/>
        </w:rPr>
        <w:t>В целях предупреждения беспризорности, безнадзорности, а также соц</w:t>
      </w:r>
      <w:r w:rsidRPr="00EA113A">
        <w:rPr>
          <w:rFonts w:cs="Times New Roman"/>
          <w:szCs w:val="28"/>
        </w:rPr>
        <w:t>и</w:t>
      </w:r>
      <w:r w:rsidRPr="00EA113A">
        <w:rPr>
          <w:rFonts w:cs="Times New Roman"/>
          <w:szCs w:val="28"/>
        </w:rPr>
        <w:t>ального неблагополучия семей подведомственными учреждениями Минтруда Р</w:t>
      </w:r>
      <w:r w:rsidR="000A72CA">
        <w:rPr>
          <w:rFonts w:cs="Times New Roman"/>
          <w:szCs w:val="28"/>
        </w:rPr>
        <w:t xml:space="preserve">еспублики </w:t>
      </w:r>
      <w:r w:rsidRPr="00EA113A">
        <w:rPr>
          <w:rFonts w:cs="Times New Roman"/>
          <w:szCs w:val="28"/>
        </w:rPr>
        <w:t>Т</w:t>
      </w:r>
      <w:r w:rsidR="000A72CA">
        <w:rPr>
          <w:rFonts w:cs="Times New Roman"/>
          <w:szCs w:val="28"/>
        </w:rPr>
        <w:t>ыва</w:t>
      </w:r>
      <w:r w:rsidRPr="00EA113A">
        <w:rPr>
          <w:rFonts w:cs="Times New Roman"/>
          <w:szCs w:val="28"/>
        </w:rPr>
        <w:t xml:space="preserve"> за 12 месяцев 2024 г. проведен</w:t>
      </w:r>
      <w:r w:rsidR="00624679">
        <w:rPr>
          <w:rFonts w:cs="Times New Roman"/>
          <w:szCs w:val="28"/>
        </w:rPr>
        <w:t>о</w:t>
      </w:r>
      <w:r w:rsidRPr="00EA113A">
        <w:rPr>
          <w:rFonts w:cs="Times New Roman"/>
          <w:szCs w:val="28"/>
        </w:rPr>
        <w:t xml:space="preserve"> 54</w:t>
      </w:r>
      <w:r w:rsidR="00C80FBE" w:rsidRPr="00EA113A">
        <w:rPr>
          <w:rFonts w:cs="Times New Roman"/>
          <w:szCs w:val="28"/>
        </w:rPr>
        <w:t> </w:t>
      </w:r>
      <w:r w:rsidR="000A72CA">
        <w:rPr>
          <w:rFonts w:cs="Times New Roman"/>
          <w:szCs w:val="28"/>
        </w:rPr>
        <w:t xml:space="preserve">528 патронажей, в том </w:t>
      </w:r>
      <w:r w:rsidRPr="00EA113A">
        <w:rPr>
          <w:rFonts w:cs="Times New Roman"/>
          <w:szCs w:val="28"/>
        </w:rPr>
        <w:t>ч</w:t>
      </w:r>
      <w:r w:rsidR="000A72CA">
        <w:rPr>
          <w:rFonts w:cs="Times New Roman"/>
          <w:szCs w:val="28"/>
        </w:rPr>
        <w:t>исле</w:t>
      </w:r>
      <w:r w:rsidRPr="00EA113A">
        <w:rPr>
          <w:rFonts w:cs="Times New Roman"/>
          <w:szCs w:val="28"/>
        </w:rPr>
        <w:t xml:space="preserve"> 16 926 семей СОП, 19</w:t>
      </w:r>
      <w:r w:rsidR="00C80FBE" w:rsidRPr="00EA113A">
        <w:rPr>
          <w:rFonts w:cs="Times New Roman"/>
          <w:szCs w:val="28"/>
        </w:rPr>
        <w:t> </w:t>
      </w:r>
      <w:r w:rsidRPr="00EA113A">
        <w:rPr>
          <w:rFonts w:cs="Times New Roman"/>
          <w:szCs w:val="28"/>
        </w:rPr>
        <w:t>440 семей ТЖС, 1 987 беременных, 3 696 семей с детьми до 1 года, также совместно с другими субъектами системы профилакт</w:t>
      </w:r>
      <w:r w:rsidRPr="00EA113A">
        <w:rPr>
          <w:rFonts w:cs="Times New Roman"/>
          <w:szCs w:val="28"/>
        </w:rPr>
        <w:t>и</w:t>
      </w:r>
      <w:r w:rsidRPr="00EA113A">
        <w:rPr>
          <w:rFonts w:cs="Times New Roman"/>
          <w:szCs w:val="28"/>
        </w:rPr>
        <w:t xml:space="preserve">ки </w:t>
      </w:r>
      <w:r w:rsidR="00624679">
        <w:rPr>
          <w:rFonts w:cs="Times New Roman"/>
          <w:szCs w:val="28"/>
        </w:rPr>
        <w:t xml:space="preserve">– </w:t>
      </w:r>
      <w:r w:rsidRPr="00EA113A">
        <w:rPr>
          <w:rFonts w:cs="Times New Roman"/>
          <w:szCs w:val="28"/>
        </w:rPr>
        <w:t>11 118 патронажей.</w:t>
      </w:r>
      <w:proofErr w:type="gramEnd"/>
    </w:p>
    <w:p w:rsidR="009C6C5B" w:rsidRPr="00EA113A" w:rsidRDefault="00B041A4" w:rsidP="00EA113A">
      <w:pPr>
        <w:spacing w:line="240" w:lineRule="auto"/>
        <w:rPr>
          <w:rFonts w:cs="Times New Roman"/>
          <w:szCs w:val="28"/>
        </w:rPr>
      </w:pPr>
      <w:r w:rsidRPr="00EA113A">
        <w:rPr>
          <w:rFonts w:cs="Times New Roman"/>
          <w:szCs w:val="28"/>
        </w:rPr>
        <w:lastRenderedPageBreak/>
        <w:t xml:space="preserve">В целях профилактики </w:t>
      </w:r>
      <w:proofErr w:type="spellStart"/>
      <w:r w:rsidRPr="00EA113A">
        <w:rPr>
          <w:rFonts w:cs="Times New Roman"/>
          <w:szCs w:val="28"/>
        </w:rPr>
        <w:t>буллинга</w:t>
      </w:r>
      <w:proofErr w:type="spellEnd"/>
      <w:r w:rsidRPr="00EA113A">
        <w:rPr>
          <w:rFonts w:cs="Times New Roman"/>
          <w:szCs w:val="28"/>
        </w:rPr>
        <w:t xml:space="preserve"> (травли) были проведены сплошные т</w:t>
      </w:r>
      <w:r w:rsidRPr="00EA113A">
        <w:rPr>
          <w:rFonts w:cs="Times New Roman"/>
          <w:szCs w:val="28"/>
        </w:rPr>
        <w:t>е</w:t>
      </w:r>
      <w:r w:rsidRPr="00EA113A">
        <w:rPr>
          <w:rFonts w:cs="Times New Roman"/>
          <w:szCs w:val="28"/>
        </w:rPr>
        <w:t>стирования в образовательных организациях. Всего в тестировании принял</w:t>
      </w:r>
      <w:r w:rsidR="00624679">
        <w:rPr>
          <w:rFonts w:cs="Times New Roman"/>
          <w:szCs w:val="28"/>
        </w:rPr>
        <w:t>о</w:t>
      </w:r>
      <w:r w:rsidRPr="00EA113A">
        <w:rPr>
          <w:rFonts w:cs="Times New Roman"/>
          <w:szCs w:val="28"/>
        </w:rPr>
        <w:t xml:space="preserve"> участие 67 151 обучающихся общеобразовательных организаций и 6 678 об</w:t>
      </w:r>
      <w:r w:rsidRPr="00EA113A">
        <w:rPr>
          <w:rFonts w:cs="Times New Roman"/>
          <w:szCs w:val="28"/>
        </w:rPr>
        <w:t>у</w:t>
      </w:r>
      <w:r w:rsidRPr="00EA113A">
        <w:rPr>
          <w:rFonts w:cs="Times New Roman"/>
          <w:szCs w:val="28"/>
        </w:rPr>
        <w:t>чающихся среднего профессионального образования, по итогам которого всего выявлено 26 обучающихся, подвергших</w:t>
      </w:r>
      <w:r w:rsidR="00624679">
        <w:rPr>
          <w:rFonts w:cs="Times New Roman"/>
          <w:szCs w:val="28"/>
        </w:rPr>
        <w:t>ся</w:t>
      </w:r>
      <w:r w:rsidRPr="00EA113A">
        <w:rPr>
          <w:rFonts w:cs="Times New Roman"/>
          <w:szCs w:val="28"/>
        </w:rPr>
        <w:t xml:space="preserve"> жестокому обращению, в том числе </w:t>
      </w:r>
      <w:proofErr w:type="spellStart"/>
      <w:r w:rsidRPr="00EA113A">
        <w:rPr>
          <w:rFonts w:cs="Times New Roman"/>
          <w:szCs w:val="28"/>
        </w:rPr>
        <w:t>буллинг</w:t>
      </w:r>
      <w:r w:rsidR="00624679">
        <w:rPr>
          <w:rFonts w:cs="Times New Roman"/>
          <w:szCs w:val="28"/>
        </w:rPr>
        <w:t>у</w:t>
      </w:r>
      <w:proofErr w:type="spellEnd"/>
      <w:r w:rsidRPr="00EA113A">
        <w:rPr>
          <w:rFonts w:cs="Times New Roman"/>
          <w:szCs w:val="28"/>
        </w:rPr>
        <w:t xml:space="preserve">, из них 19 обучающихся школ и 7 студентов. </w:t>
      </w:r>
      <w:r w:rsidR="009C6C5B" w:rsidRPr="00EA113A">
        <w:rPr>
          <w:rFonts w:cs="Times New Roman"/>
          <w:szCs w:val="28"/>
        </w:rPr>
        <w:t>Проведены необход</w:t>
      </w:r>
      <w:r w:rsidR="009C6C5B" w:rsidRPr="00EA113A">
        <w:rPr>
          <w:rFonts w:cs="Times New Roman"/>
          <w:szCs w:val="28"/>
        </w:rPr>
        <w:t>и</w:t>
      </w:r>
      <w:r w:rsidR="009C6C5B" w:rsidRPr="00EA113A">
        <w:rPr>
          <w:rFonts w:cs="Times New Roman"/>
          <w:szCs w:val="28"/>
        </w:rPr>
        <w:t>мые корректирующие мероприятия с детьми, родителями и педагогами. Для данных обучающихся образовательными организациями составлена индивид</w:t>
      </w:r>
      <w:r w:rsidR="009C6C5B" w:rsidRPr="00EA113A">
        <w:rPr>
          <w:rFonts w:cs="Times New Roman"/>
          <w:szCs w:val="28"/>
        </w:rPr>
        <w:t>у</w:t>
      </w:r>
      <w:r w:rsidR="009C6C5B" w:rsidRPr="00EA113A">
        <w:rPr>
          <w:rFonts w:cs="Times New Roman"/>
          <w:szCs w:val="28"/>
        </w:rPr>
        <w:t xml:space="preserve">альная программа сопровождения и ведется ее реализация до конца учебного года. Проведены тренинги по профилактике </w:t>
      </w:r>
      <w:proofErr w:type="spellStart"/>
      <w:r w:rsidR="009C6C5B" w:rsidRPr="00EA113A">
        <w:rPr>
          <w:rFonts w:cs="Times New Roman"/>
          <w:szCs w:val="28"/>
        </w:rPr>
        <w:t>буллинга</w:t>
      </w:r>
      <w:proofErr w:type="spellEnd"/>
      <w:r w:rsidR="009C6C5B" w:rsidRPr="00EA113A">
        <w:rPr>
          <w:rFonts w:cs="Times New Roman"/>
          <w:szCs w:val="28"/>
        </w:rPr>
        <w:t xml:space="preserve"> среди несовершенноле</w:t>
      </w:r>
      <w:r w:rsidR="009C6C5B" w:rsidRPr="00EA113A">
        <w:rPr>
          <w:rFonts w:cs="Times New Roman"/>
          <w:szCs w:val="28"/>
        </w:rPr>
        <w:t>т</w:t>
      </w:r>
      <w:r w:rsidR="009C6C5B" w:rsidRPr="00EA113A">
        <w:rPr>
          <w:rFonts w:cs="Times New Roman"/>
          <w:szCs w:val="28"/>
        </w:rPr>
        <w:t>них. Также проведено индивидуальное консу</w:t>
      </w:r>
      <w:r w:rsidR="00C80FBE" w:rsidRPr="00EA113A">
        <w:rPr>
          <w:rFonts w:cs="Times New Roman"/>
          <w:szCs w:val="28"/>
        </w:rPr>
        <w:t>л</w:t>
      </w:r>
      <w:r w:rsidR="009C6C5B" w:rsidRPr="00EA113A">
        <w:rPr>
          <w:rFonts w:cs="Times New Roman"/>
          <w:szCs w:val="28"/>
        </w:rPr>
        <w:t>ьтирование по развитию жизн</w:t>
      </w:r>
      <w:r w:rsidR="009C6C5B" w:rsidRPr="00EA113A">
        <w:rPr>
          <w:rFonts w:cs="Times New Roman"/>
          <w:szCs w:val="28"/>
        </w:rPr>
        <w:t>е</w:t>
      </w:r>
      <w:r w:rsidR="009C6C5B" w:rsidRPr="00EA113A">
        <w:rPr>
          <w:rFonts w:cs="Times New Roman"/>
          <w:szCs w:val="28"/>
        </w:rPr>
        <w:t xml:space="preserve">стойкости, стрессоустойчивости и развитию активной жизненной позиции для 4 </w:t>
      </w:r>
      <w:proofErr w:type="gramStart"/>
      <w:r w:rsidR="009C6C5B" w:rsidRPr="00EA113A">
        <w:rPr>
          <w:rFonts w:cs="Times New Roman"/>
          <w:szCs w:val="28"/>
        </w:rPr>
        <w:t>обучающихся</w:t>
      </w:r>
      <w:proofErr w:type="gramEnd"/>
      <w:r w:rsidR="009C6C5B" w:rsidRPr="00EA113A">
        <w:rPr>
          <w:rFonts w:cs="Times New Roman"/>
          <w:szCs w:val="28"/>
        </w:rPr>
        <w:t>.</w:t>
      </w:r>
    </w:p>
    <w:p w:rsidR="009C6C5B" w:rsidRPr="00EA113A" w:rsidRDefault="009C6C5B" w:rsidP="00EA113A">
      <w:pPr>
        <w:spacing w:line="240" w:lineRule="auto"/>
        <w:rPr>
          <w:rFonts w:cs="Times New Roman"/>
          <w:szCs w:val="28"/>
        </w:rPr>
      </w:pPr>
      <w:r w:rsidRPr="00EA113A">
        <w:rPr>
          <w:rFonts w:cs="Times New Roman"/>
          <w:szCs w:val="28"/>
        </w:rPr>
        <w:t xml:space="preserve">Также в рамках Госпрограммы был проведен ряд мероприятий с </w:t>
      </w:r>
      <w:proofErr w:type="spellStart"/>
      <w:r w:rsidRPr="00EA113A">
        <w:rPr>
          <w:rFonts w:cs="Times New Roman"/>
          <w:szCs w:val="28"/>
        </w:rPr>
        <w:t>подуче</w:t>
      </w:r>
      <w:r w:rsidRPr="00EA113A">
        <w:rPr>
          <w:rFonts w:cs="Times New Roman"/>
          <w:szCs w:val="28"/>
        </w:rPr>
        <w:t>т</w:t>
      </w:r>
      <w:r w:rsidRPr="00EA113A">
        <w:rPr>
          <w:rFonts w:cs="Times New Roman"/>
          <w:szCs w:val="28"/>
        </w:rPr>
        <w:t>ными</w:t>
      </w:r>
      <w:proofErr w:type="spellEnd"/>
      <w:r w:rsidRPr="00EA113A">
        <w:rPr>
          <w:rFonts w:cs="Times New Roman"/>
          <w:szCs w:val="28"/>
        </w:rPr>
        <w:t xml:space="preserve"> семьями, детьми, н</w:t>
      </w:r>
      <w:r w:rsidR="00C80FBE" w:rsidRPr="00EA113A">
        <w:rPr>
          <w:rFonts w:cs="Times New Roman"/>
          <w:szCs w:val="28"/>
        </w:rPr>
        <w:t>а</w:t>
      </w:r>
      <w:r w:rsidRPr="00EA113A">
        <w:rPr>
          <w:rFonts w:cs="Times New Roman"/>
          <w:szCs w:val="28"/>
        </w:rPr>
        <w:t>ходящимися на различных профилактических учетах, а также спортивно-массовые и культурные мероприятия, направленные на пр</w:t>
      </w:r>
      <w:r w:rsidRPr="00EA113A">
        <w:rPr>
          <w:rFonts w:cs="Times New Roman"/>
          <w:szCs w:val="28"/>
        </w:rPr>
        <w:t>о</w:t>
      </w:r>
      <w:r w:rsidRPr="00EA113A">
        <w:rPr>
          <w:rFonts w:cs="Times New Roman"/>
          <w:szCs w:val="28"/>
        </w:rPr>
        <w:t>филактику безнадзорности и правонарушений.</w:t>
      </w:r>
    </w:p>
    <w:p w:rsidR="00EA566C" w:rsidRPr="00EA113A" w:rsidRDefault="00EA566C" w:rsidP="00EA113A">
      <w:pPr>
        <w:spacing w:line="240" w:lineRule="auto"/>
        <w:rPr>
          <w:rFonts w:cs="Times New Roman"/>
          <w:szCs w:val="28"/>
        </w:rPr>
      </w:pPr>
      <w:r w:rsidRPr="00EA113A">
        <w:rPr>
          <w:rFonts w:cs="Times New Roman"/>
          <w:szCs w:val="28"/>
        </w:rPr>
        <w:t>В рам</w:t>
      </w:r>
      <w:r w:rsidR="00C80FBE" w:rsidRPr="00EA113A">
        <w:rPr>
          <w:rFonts w:cs="Times New Roman"/>
          <w:szCs w:val="28"/>
        </w:rPr>
        <w:t>ках профилактических мероприятий</w:t>
      </w:r>
      <w:r w:rsidRPr="00EA113A">
        <w:rPr>
          <w:rFonts w:cs="Times New Roman"/>
          <w:szCs w:val="28"/>
        </w:rPr>
        <w:t xml:space="preserve"> по линии молодежной полит</w:t>
      </w:r>
      <w:r w:rsidRPr="00EA113A">
        <w:rPr>
          <w:rFonts w:cs="Times New Roman"/>
          <w:szCs w:val="28"/>
        </w:rPr>
        <w:t>и</w:t>
      </w:r>
      <w:r w:rsidRPr="00EA113A">
        <w:rPr>
          <w:rFonts w:cs="Times New Roman"/>
          <w:szCs w:val="28"/>
        </w:rPr>
        <w:t>ки проводятся различные мероприятия, направленные на формирование жи</w:t>
      </w:r>
      <w:r w:rsidRPr="00EA113A">
        <w:rPr>
          <w:rFonts w:cs="Times New Roman"/>
          <w:szCs w:val="28"/>
        </w:rPr>
        <w:t>з</w:t>
      </w:r>
      <w:r w:rsidRPr="00EA113A">
        <w:rPr>
          <w:rFonts w:cs="Times New Roman"/>
          <w:szCs w:val="28"/>
        </w:rPr>
        <w:t>ненных целей, традиционных ценностей, формирование досуга молодежи и т.д.</w:t>
      </w:r>
    </w:p>
    <w:p w:rsidR="00EA566C" w:rsidRPr="00EA113A" w:rsidRDefault="00EA566C" w:rsidP="00EA113A">
      <w:pPr>
        <w:spacing w:line="240" w:lineRule="auto"/>
        <w:rPr>
          <w:rFonts w:cs="Times New Roman"/>
          <w:szCs w:val="28"/>
        </w:rPr>
      </w:pPr>
      <w:r w:rsidRPr="00EA113A">
        <w:rPr>
          <w:rFonts w:cs="Times New Roman"/>
          <w:szCs w:val="28"/>
        </w:rPr>
        <w:t>Совместно с органами исполнительной власти, НКО и общественными объединениями за 2024 год проведено более 370 профилактических, патриот</w:t>
      </w:r>
      <w:r w:rsidRPr="00EA113A">
        <w:rPr>
          <w:rFonts w:cs="Times New Roman"/>
          <w:szCs w:val="28"/>
        </w:rPr>
        <w:t>и</w:t>
      </w:r>
      <w:r w:rsidRPr="00EA113A">
        <w:rPr>
          <w:rFonts w:cs="Times New Roman"/>
          <w:szCs w:val="28"/>
        </w:rPr>
        <w:t>ческих, культурно-массовых и социально значимых акций и мероприятий с о</w:t>
      </w:r>
      <w:r w:rsidRPr="00EA113A">
        <w:rPr>
          <w:rFonts w:cs="Times New Roman"/>
          <w:szCs w:val="28"/>
        </w:rPr>
        <w:t>б</w:t>
      </w:r>
      <w:r w:rsidRPr="00EA113A">
        <w:rPr>
          <w:rFonts w:cs="Times New Roman"/>
          <w:szCs w:val="28"/>
        </w:rPr>
        <w:t>щим охватом молодежи более 52 тыс. чел.</w:t>
      </w:r>
    </w:p>
    <w:p w:rsidR="00EA566C" w:rsidRPr="00EA113A" w:rsidRDefault="00EA566C" w:rsidP="00EA113A">
      <w:pPr>
        <w:spacing w:line="240" w:lineRule="auto"/>
        <w:rPr>
          <w:rFonts w:cs="Times New Roman"/>
          <w:szCs w:val="28"/>
        </w:rPr>
      </w:pPr>
      <w:proofErr w:type="gramStart"/>
      <w:r w:rsidRPr="00EA113A">
        <w:rPr>
          <w:rFonts w:cs="Times New Roman"/>
          <w:szCs w:val="28"/>
        </w:rPr>
        <w:t>Также в целях обеспечения поддержки социально ориентированных орг</w:t>
      </w:r>
      <w:r w:rsidRPr="00EA113A">
        <w:rPr>
          <w:rFonts w:cs="Times New Roman"/>
          <w:szCs w:val="28"/>
        </w:rPr>
        <w:t>а</w:t>
      </w:r>
      <w:r w:rsidRPr="00EA113A">
        <w:rPr>
          <w:rFonts w:cs="Times New Roman"/>
          <w:szCs w:val="28"/>
        </w:rPr>
        <w:t>низаций, реализующих мероприятия в сфере профилактики негативных проя</w:t>
      </w:r>
      <w:r w:rsidRPr="00EA113A">
        <w:rPr>
          <w:rFonts w:cs="Times New Roman"/>
          <w:szCs w:val="28"/>
        </w:rPr>
        <w:t>в</w:t>
      </w:r>
      <w:r w:rsidRPr="00EA113A">
        <w:rPr>
          <w:rFonts w:cs="Times New Roman"/>
          <w:szCs w:val="28"/>
        </w:rPr>
        <w:t xml:space="preserve">лений среди детей и молодежи в 2024 году проведены республиканский </w:t>
      </w:r>
      <w:proofErr w:type="spellStart"/>
      <w:r w:rsidRPr="00EA113A">
        <w:rPr>
          <w:rFonts w:cs="Times New Roman"/>
          <w:szCs w:val="28"/>
        </w:rPr>
        <w:t>гра</w:t>
      </w:r>
      <w:r w:rsidRPr="00EA113A">
        <w:rPr>
          <w:rFonts w:cs="Times New Roman"/>
          <w:szCs w:val="28"/>
        </w:rPr>
        <w:t>н</w:t>
      </w:r>
      <w:r w:rsidRPr="00EA113A">
        <w:rPr>
          <w:rFonts w:cs="Times New Roman"/>
          <w:szCs w:val="28"/>
        </w:rPr>
        <w:t>товый</w:t>
      </w:r>
      <w:proofErr w:type="spellEnd"/>
      <w:r w:rsidRPr="00EA113A">
        <w:rPr>
          <w:rFonts w:cs="Times New Roman"/>
          <w:szCs w:val="28"/>
        </w:rPr>
        <w:t xml:space="preserve"> конкурс </w:t>
      </w:r>
      <w:r w:rsidR="00A80E85">
        <w:rPr>
          <w:rFonts w:cs="Times New Roman"/>
          <w:szCs w:val="28"/>
        </w:rPr>
        <w:t>«</w:t>
      </w:r>
      <w:r w:rsidRPr="00EA113A">
        <w:rPr>
          <w:rFonts w:cs="Times New Roman"/>
          <w:szCs w:val="28"/>
        </w:rPr>
        <w:t>Социальный проект 2024</w:t>
      </w:r>
      <w:r w:rsidR="00A80E85">
        <w:rPr>
          <w:rFonts w:cs="Times New Roman"/>
          <w:szCs w:val="28"/>
        </w:rPr>
        <w:t>»</w:t>
      </w:r>
      <w:r w:rsidRPr="00EA113A">
        <w:rPr>
          <w:rFonts w:cs="Times New Roman"/>
          <w:szCs w:val="28"/>
        </w:rPr>
        <w:t xml:space="preserve"> (9 победителей) и </w:t>
      </w:r>
      <w:r w:rsidR="00A80E85">
        <w:rPr>
          <w:rFonts w:cs="Times New Roman"/>
          <w:szCs w:val="28"/>
        </w:rPr>
        <w:t>«</w:t>
      </w:r>
      <w:r w:rsidRPr="00EA113A">
        <w:rPr>
          <w:rFonts w:cs="Times New Roman"/>
          <w:szCs w:val="28"/>
        </w:rPr>
        <w:t>Молодежный бизнес-проект</w:t>
      </w:r>
      <w:r w:rsidR="00A80E85">
        <w:rPr>
          <w:rFonts w:cs="Times New Roman"/>
          <w:szCs w:val="28"/>
        </w:rPr>
        <w:t>»</w:t>
      </w:r>
      <w:r w:rsidRPr="00EA113A">
        <w:rPr>
          <w:rFonts w:cs="Times New Roman"/>
          <w:szCs w:val="28"/>
        </w:rPr>
        <w:t xml:space="preserve"> (7 победителей), защита проектов состоялась в рамках реги</w:t>
      </w:r>
      <w:r w:rsidRPr="00EA113A">
        <w:rPr>
          <w:rFonts w:cs="Times New Roman"/>
          <w:szCs w:val="28"/>
        </w:rPr>
        <w:t>о</w:t>
      </w:r>
      <w:r w:rsidRPr="00EA113A">
        <w:rPr>
          <w:rFonts w:cs="Times New Roman"/>
          <w:szCs w:val="28"/>
        </w:rPr>
        <w:t xml:space="preserve">нального форума </w:t>
      </w:r>
      <w:r w:rsidR="00A80E85">
        <w:rPr>
          <w:rFonts w:cs="Times New Roman"/>
          <w:szCs w:val="28"/>
        </w:rPr>
        <w:t>«</w:t>
      </w:r>
      <w:r w:rsidRPr="00EA113A">
        <w:rPr>
          <w:rFonts w:cs="Times New Roman"/>
          <w:szCs w:val="28"/>
        </w:rPr>
        <w:t>Команда Тувы 2030</w:t>
      </w:r>
      <w:r w:rsidR="00A80E85">
        <w:rPr>
          <w:rFonts w:cs="Times New Roman"/>
          <w:szCs w:val="28"/>
        </w:rPr>
        <w:t>»</w:t>
      </w:r>
      <w:r w:rsidRPr="00EA113A">
        <w:rPr>
          <w:rFonts w:cs="Times New Roman"/>
          <w:szCs w:val="28"/>
        </w:rPr>
        <w:t xml:space="preserve"> общая сумма финансирования прое</w:t>
      </w:r>
      <w:r w:rsidRPr="00EA113A">
        <w:rPr>
          <w:rFonts w:cs="Times New Roman"/>
          <w:szCs w:val="28"/>
        </w:rPr>
        <w:t>к</w:t>
      </w:r>
      <w:r w:rsidRPr="00EA113A">
        <w:rPr>
          <w:rFonts w:cs="Times New Roman"/>
          <w:szCs w:val="28"/>
        </w:rPr>
        <w:t>тов составила 2 500 тыс. рублей.</w:t>
      </w:r>
      <w:proofErr w:type="gramEnd"/>
    </w:p>
    <w:p w:rsidR="00EA566C" w:rsidRPr="00EA113A" w:rsidRDefault="00EA566C" w:rsidP="00EA113A">
      <w:pPr>
        <w:spacing w:line="240" w:lineRule="auto"/>
        <w:rPr>
          <w:rFonts w:cs="Times New Roman"/>
          <w:szCs w:val="28"/>
        </w:rPr>
      </w:pPr>
      <w:r w:rsidRPr="00EA113A">
        <w:rPr>
          <w:rFonts w:cs="Times New Roman"/>
          <w:szCs w:val="28"/>
        </w:rPr>
        <w:t xml:space="preserve">В целях развития условий для реализации альтернативных интересов и досуга для молодежи, в добровольческую деятельность в Республике Тыва по данным единой информационной системы </w:t>
      </w:r>
      <w:proofErr w:type="spellStart"/>
      <w:r w:rsidRPr="00EA113A">
        <w:rPr>
          <w:rFonts w:cs="Times New Roman"/>
          <w:szCs w:val="28"/>
        </w:rPr>
        <w:t>Добро</w:t>
      </w:r>
      <w:proofErr w:type="gramStart"/>
      <w:r w:rsidRPr="00EA113A">
        <w:rPr>
          <w:rFonts w:cs="Times New Roman"/>
          <w:szCs w:val="28"/>
        </w:rPr>
        <w:t>.р</w:t>
      </w:r>
      <w:proofErr w:type="gramEnd"/>
      <w:r w:rsidRPr="00EA113A">
        <w:rPr>
          <w:rFonts w:cs="Times New Roman"/>
          <w:szCs w:val="28"/>
        </w:rPr>
        <w:t>ф</w:t>
      </w:r>
      <w:proofErr w:type="spellEnd"/>
      <w:r w:rsidRPr="00EA113A">
        <w:rPr>
          <w:rFonts w:cs="Times New Roman"/>
          <w:szCs w:val="28"/>
        </w:rPr>
        <w:t xml:space="preserve"> на территории республики в 2024 году:</w:t>
      </w:r>
    </w:p>
    <w:p w:rsidR="00EA566C" w:rsidRPr="00EA113A" w:rsidRDefault="00EA566C" w:rsidP="00EA113A">
      <w:pPr>
        <w:spacing w:line="240" w:lineRule="auto"/>
        <w:rPr>
          <w:rFonts w:cs="Times New Roman"/>
          <w:szCs w:val="28"/>
        </w:rPr>
      </w:pPr>
      <w:r w:rsidRPr="00EA113A">
        <w:rPr>
          <w:rFonts w:cs="Times New Roman"/>
          <w:szCs w:val="28"/>
        </w:rPr>
        <w:t xml:space="preserve">- привлечено </w:t>
      </w:r>
      <w:r w:rsidR="00624679">
        <w:rPr>
          <w:rFonts w:cs="Times New Roman"/>
          <w:szCs w:val="28"/>
        </w:rPr>
        <w:t xml:space="preserve">к участию </w:t>
      </w:r>
      <w:r w:rsidRPr="00EA113A">
        <w:rPr>
          <w:rFonts w:cs="Times New Roman"/>
          <w:szCs w:val="28"/>
        </w:rPr>
        <w:t>в мероприятиях 7980 чел. (2023 г</w:t>
      </w:r>
      <w:r w:rsidR="00624679">
        <w:rPr>
          <w:rFonts w:cs="Times New Roman"/>
          <w:szCs w:val="28"/>
        </w:rPr>
        <w:t>.</w:t>
      </w:r>
      <w:r w:rsidRPr="00EA113A">
        <w:rPr>
          <w:rFonts w:cs="Times New Roman"/>
          <w:szCs w:val="28"/>
        </w:rPr>
        <w:t xml:space="preserve"> – 3351 чел.)</w:t>
      </w:r>
      <w:r w:rsidR="005F20B2">
        <w:rPr>
          <w:rFonts w:cs="Times New Roman"/>
          <w:szCs w:val="28"/>
        </w:rPr>
        <w:t>,</w:t>
      </w:r>
      <w:r w:rsidRPr="00EA113A">
        <w:rPr>
          <w:rFonts w:cs="Times New Roman"/>
          <w:szCs w:val="28"/>
        </w:rPr>
        <w:t xml:space="preserve"> прирост 238.14</w:t>
      </w:r>
      <w:r w:rsidR="000A72CA" w:rsidRPr="000A72CA">
        <w:rPr>
          <w:rFonts w:cs="Times New Roman"/>
          <w:szCs w:val="28"/>
        </w:rPr>
        <w:t xml:space="preserve"> </w:t>
      </w:r>
      <w:r w:rsidR="000A72CA">
        <w:rPr>
          <w:rFonts w:cs="Times New Roman"/>
          <w:szCs w:val="28"/>
        </w:rPr>
        <w:t>процента</w:t>
      </w:r>
      <w:r w:rsidRPr="00EA113A">
        <w:rPr>
          <w:rFonts w:cs="Times New Roman"/>
          <w:szCs w:val="28"/>
        </w:rPr>
        <w:t>,</w:t>
      </w:r>
    </w:p>
    <w:p w:rsidR="00EA566C" w:rsidRPr="00EA113A" w:rsidRDefault="00EA566C" w:rsidP="00EA113A">
      <w:pPr>
        <w:spacing w:line="240" w:lineRule="auto"/>
        <w:rPr>
          <w:rFonts w:cs="Times New Roman"/>
          <w:szCs w:val="28"/>
        </w:rPr>
      </w:pPr>
      <w:r w:rsidRPr="00EA113A">
        <w:rPr>
          <w:rFonts w:cs="Times New Roman"/>
          <w:szCs w:val="28"/>
        </w:rPr>
        <w:t>- зарегистрировано 4 354 чел. (2023 г</w:t>
      </w:r>
      <w:r w:rsidR="00624679">
        <w:rPr>
          <w:rFonts w:cs="Times New Roman"/>
          <w:szCs w:val="28"/>
        </w:rPr>
        <w:t>.</w:t>
      </w:r>
      <w:r w:rsidRPr="00EA113A">
        <w:rPr>
          <w:rFonts w:cs="Times New Roman"/>
          <w:szCs w:val="28"/>
        </w:rPr>
        <w:t xml:space="preserve"> – 4199 чел.)</w:t>
      </w:r>
      <w:r w:rsidR="005F20B2">
        <w:rPr>
          <w:rFonts w:cs="Times New Roman"/>
          <w:szCs w:val="28"/>
        </w:rPr>
        <w:t>,</w:t>
      </w:r>
      <w:r w:rsidRPr="00EA113A">
        <w:rPr>
          <w:rFonts w:cs="Times New Roman"/>
          <w:szCs w:val="28"/>
        </w:rPr>
        <w:t xml:space="preserve"> прирост 103</w:t>
      </w:r>
      <w:r w:rsidR="000A72CA" w:rsidRPr="000A72CA">
        <w:rPr>
          <w:rFonts w:cs="Times New Roman"/>
          <w:szCs w:val="28"/>
        </w:rPr>
        <w:t xml:space="preserve"> </w:t>
      </w:r>
      <w:r w:rsidR="000A72CA">
        <w:rPr>
          <w:rFonts w:cs="Times New Roman"/>
          <w:szCs w:val="28"/>
        </w:rPr>
        <w:t>процента</w:t>
      </w:r>
      <w:r w:rsidRPr="00EA113A">
        <w:rPr>
          <w:rFonts w:cs="Times New Roman"/>
          <w:szCs w:val="28"/>
        </w:rPr>
        <w:t>;</w:t>
      </w:r>
    </w:p>
    <w:p w:rsidR="00EA566C" w:rsidRPr="00EA113A" w:rsidRDefault="00EA566C" w:rsidP="00EA113A">
      <w:pPr>
        <w:spacing w:line="240" w:lineRule="auto"/>
        <w:rPr>
          <w:rFonts w:cs="Times New Roman"/>
          <w:szCs w:val="28"/>
        </w:rPr>
      </w:pPr>
      <w:r w:rsidRPr="00EA113A">
        <w:rPr>
          <w:rFonts w:cs="Times New Roman"/>
          <w:szCs w:val="28"/>
        </w:rPr>
        <w:t xml:space="preserve">- зарегистрировано организаций 178 (2023 </w:t>
      </w:r>
      <w:r w:rsidR="00BF5A1C" w:rsidRPr="00EA113A">
        <w:rPr>
          <w:rFonts w:cs="Times New Roman"/>
          <w:szCs w:val="28"/>
        </w:rPr>
        <w:t>г</w:t>
      </w:r>
      <w:r w:rsidR="00624679">
        <w:rPr>
          <w:rFonts w:cs="Times New Roman"/>
          <w:szCs w:val="28"/>
        </w:rPr>
        <w:t>.</w:t>
      </w:r>
      <w:r w:rsidRPr="00EA113A">
        <w:rPr>
          <w:rFonts w:cs="Times New Roman"/>
          <w:szCs w:val="28"/>
        </w:rPr>
        <w:t xml:space="preserve"> – 146)</w:t>
      </w:r>
      <w:r w:rsidR="005F20B2">
        <w:rPr>
          <w:rFonts w:cs="Times New Roman"/>
          <w:szCs w:val="28"/>
        </w:rPr>
        <w:t>,</w:t>
      </w:r>
      <w:r w:rsidRPr="00EA113A">
        <w:rPr>
          <w:rFonts w:cs="Times New Roman"/>
          <w:szCs w:val="28"/>
        </w:rPr>
        <w:t xml:space="preserve"> прирост 121,92</w:t>
      </w:r>
      <w:r w:rsidR="000A72CA" w:rsidRPr="000A72CA">
        <w:rPr>
          <w:rFonts w:cs="Times New Roman"/>
          <w:szCs w:val="28"/>
        </w:rPr>
        <w:t xml:space="preserve"> </w:t>
      </w:r>
      <w:r w:rsidR="000A72CA">
        <w:rPr>
          <w:rFonts w:cs="Times New Roman"/>
          <w:szCs w:val="28"/>
        </w:rPr>
        <w:t>пр</w:t>
      </w:r>
      <w:r w:rsidR="000A72CA">
        <w:rPr>
          <w:rFonts w:cs="Times New Roman"/>
          <w:szCs w:val="28"/>
        </w:rPr>
        <w:t>о</w:t>
      </w:r>
      <w:r w:rsidR="000A72CA">
        <w:rPr>
          <w:rFonts w:cs="Times New Roman"/>
          <w:szCs w:val="28"/>
        </w:rPr>
        <w:t>цента</w:t>
      </w:r>
      <w:r w:rsidRPr="00EA113A">
        <w:rPr>
          <w:rFonts w:cs="Times New Roman"/>
          <w:szCs w:val="28"/>
        </w:rPr>
        <w:t>;</w:t>
      </w:r>
    </w:p>
    <w:p w:rsidR="00EA566C" w:rsidRPr="00EA113A" w:rsidRDefault="00EA566C" w:rsidP="00EA113A">
      <w:pPr>
        <w:spacing w:line="240" w:lineRule="auto"/>
        <w:rPr>
          <w:rFonts w:cs="Times New Roman"/>
          <w:szCs w:val="28"/>
        </w:rPr>
      </w:pPr>
      <w:r w:rsidRPr="00EA113A">
        <w:rPr>
          <w:rFonts w:cs="Times New Roman"/>
          <w:szCs w:val="28"/>
        </w:rPr>
        <w:t xml:space="preserve">- проведено 564 </w:t>
      </w:r>
      <w:r w:rsidR="005F20B2" w:rsidRPr="00EA113A">
        <w:rPr>
          <w:rFonts w:cs="Times New Roman"/>
          <w:szCs w:val="28"/>
        </w:rPr>
        <w:t>мероприяти</w:t>
      </w:r>
      <w:r w:rsidR="005F20B2">
        <w:rPr>
          <w:rFonts w:cs="Times New Roman"/>
          <w:szCs w:val="28"/>
        </w:rPr>
        <w:t>я</w:t>
      </w:r>
      <w:r w:rsidR="005F20B2" w:rsidRPr="00EA113A">
        <w:rPr>
          <w:rFonts w:cs="Times New Roman"/>
          <w:szCs w:val="28"/>
        </w:rPr>
        <w:t xml:space="preserve"> </w:t>
      </w:r>
      <w:r w:rsidRPr="00EA113A">
        <w:rPr>
          <w:rFonts w:cs="Times New Roman"/>
          <w:szCs w:val="28"/>
        </w:rPr>
        <w:t>(2023 г</w:t>
      </w:r>
      <w:r w:rsidR="005F20B2">
        <w:rPr>
          <w:rFonts w:cs="Times New Roman"/>
          <w:szCs w:val="28"/>
        </w:rPr>
        <w:t>.</w:t>
      </w:r>
      <w:r w:rsidRPr="00EA113A">
        <w:rPr>
          <w:rFonts w:cs="Times New Roman"/>
          <w:szCs w:val="28"/>
        </w:rPr>
        <w:t xml:space="preserve"> – 207)</w:t>
      </w:r>
      <w:r w:rsidR="005F20B2">
        <w:rPr>
          <w:rFonts w:cs="Times New Roman"/>
          <w:szCs w:val="28"/>
        </w:rPr>
        <w:t>,</w:t>
      </w:r>
      <w:r w:rsidRPr="00EA113A">
        <w:rPr>
          <w:rFonts w:cs="Times New Roman"/>
          <w:szCs w:val="28"/>
        </w:rPr>
        <w:t xml:space="preserve"> прирост 272</w:t>
      </w:r>
      <w:r w:rsidR="000A72CA" w:rsidRPr="000A72CA">
        <w:rPr>
          <w:rFonts w:cs="Times New Roman"/>
          <w:szCs w:val="28"/>
        </w:rPr>
        <w:t xml:space="preserve"> </w:t>
      </w:r>
      <w:r w:rsidR="000A72CA">
        <w:rPr>
          <w:rFonts w:cs="Times New Roman"/>
          <w:szCs w:val="28"/>
        </w:rPr>
        <w:t>процента</w:t>
      </w:r>
      <w:r w:rsidRPr="00EA113A">
        <w:rPr>
          <w:rFonts w:cs="Times New Roman"/>
          <w:szCs w:val="28"/>
        </w:rPr>
        <w:t>;</w:t>
      </w:r>
    </w:p>
    <w:p w:rsidR="00EA566C" w:rsidRPr="00EA113A" w:rsidRDefault="00EA566C" w:rsidP="00EA113A">
      <w:pPr>
        <w:spacing w:line="240" w:lineRule="auto"/>
        <w:rPr>
          <w:rFonts w:cs="Times New Roman"/>
          <w:szCs w:val="28"/>
        </w:rPr>
      </w:pPr>
      <w:r w:rsidRPr="00EA113A">
        <w:rPr>
          <w:rFonts w:cs="Times New Roman"/>
          <w:szCs w:val="28"/>
        </w:rPr>
        <w:t>- выдано волонтерских часов 115416 (2023</w:t>
      </w:r>
      <w:r w:rsidR="00BF5A1C" w:rsidRPr="00EA113A">
        <w:rPr>
          <w:rFonts w:cs="Times New Roman"/>
          <w:szCs w:val="28"/>
        </w:rPr>
        <w:t xml:space="preserve"> г</w:t>
      </w:r>
      <w:r w:rsidR="005F20B2">
        <w:rPr>
          <w:rFonts w:cs="Times New Roman"/>
          <w:szCs w:val="28"/>
        </w:rPr>
        <w:t>.</w:t>
      </w:r>
      <w:r w:rsidRPr="00EA113A">
        <w:rPr>
          <w:rFonts w:cs="Times New Roman"/>
          <w:szCs w:val="28"/>
        </w:rPr>
        <w:t xml:space="preserve"> – 68680)</w:t>
      </w:r>
      <w:r w:rsidR="005F20B2">
        <w:rPr>
          <w:rFonts w:cs="Times New Roman"/>
          <w:szCs w:val="28"/>
        </w:rPr>
        <w:t>,</w:t>
      </w:r>
      <w:r w:rsidRPr="00EA113A">
        <w:rPr>
          <w:rFonts w:cs="Times New Roman"/>
          <w:szCs w:val="28"/>
        </w:rPr>
        <w:t xml:space="preserve"> прирост 168</w:t>
      </w:r>
      <w:r w:rsidR="000A72CA" w:rsidRPr="000A72CA">
        <w:rPr>
          <w:rFonts w:cs="Times New Roman"/>
          <w:szCs w:val="28"/>
        </w:rPr>
        <w:t xml:space="preserve"> </w:t>
      </w:r>
      <w:r w:rsidR="000A72CA">
        <w:rPr>
          <w:rFonts w:cs="Times New Roman"/>
          <w:szCs w:val="28"/>
        </w:rPr>
        <w:t>пр</w:t>
      </w:r>
      <w:r w:rsidR="000A72CA">
        <w:rPr>
          <w:rFonts w:cs="Times New Roman"/>
          <w:szCs w:val="28"/>
        </w:rPr>
        <w:t>о</w:t>
      </w:r>
      <w:r w:rsidR="000A72CA">
        <w:rPr>
          <w:rFonts w:cs="Times New Roman"/>
          <w:szCs w:val="28"/>
        </w:rPr>
        <w:t>центов</w:t>
      </w:r>
      <w:r w:rsidRPr="00EA113A">
        <w:rPr>
          <w:rFonts w:cs="Times New Roman"/>
          <w:szCs w:val="28"/>
        </w:rPr>
        <w:t xml:space="preserve">; из них верифицированы </w:t>
      </w:r>
      <w:r w:rsidR="00717CB3">
        <w:rPr>
          <w:rFonts w:cs="Times New Roman"/>
          <w:szCs w:val="28"/>
        </w:rPr>
        <w:t>–</w:t>
      </w:r>
      <w:r w:rsidRPr="00EA113A">
        <w:rPr>
          <w:rFonts w:cs="Times New Roman"/>
          <w:szCs w:val="28"/>
        </w:rPr>
        <w:t xml:space="preserve"> 82662 (2023</w:t>
      </w:r>
      <w:r w:rsidR="00BF5A1C" w:rsidRPr="00EA113A">
        <w:rPr>
          <w:rFonts w:cs="Times New Roman"/>
          <w:szCs w:val="28"/>
        </w:rPr>
        <w:t xml:space="preserve"> г</w:t>
      </w:r>
      <w:r w:rsidR="00717CB3">
        <w:rPr>
          <w:rFonts w:cs="Times New Roman"/>
          <w:szCs w:val="28"/>
        </w:rPr>
        <w:t>.</w:t>
      </w:r>
      <w:r w:rsidRPr="00EA113A">
        <w:rPr>
          <w:rFonts w:cs="Times New Roman"/>
          <w:szCs w:val="28"/>
        </w:rPr>
        <w:t xml:space="preserve"> – 62174)</w:t>
      </w:r>
      <w:r w:rsidR="00717CB3">
        <w:rPr>
          <w:rFonts w:cs="Times New Roman"/>
          <w:szCs w:val="28"/>
        </w:rPr>
        <w:t>,</w:t>
      </w:r>
      <w:r w:rsidRPr="00EA113A">
        <w:rPr>
          <w:rFonts w:cs="Times New Roman"/>
          <w:szCs w:val="28"/>
        </w:rPr>
        <w:t xml:space="preserve"> прирост 132,95</w:t>
      </w:r>
      <w:r w:rsidR="000A72CA" w:rsidRPr="000A72CA">
        <w:rPr>
          <w:rFonts w:cs="Times New Roman"/>
          <w:szCs w:val="28"/>
        </w:rPr>
        <w:t xml:space="preserve"> </w:t>
      </w:r>
      <w:r w:rsidR="000A72CA">
        <w:rPr>
          <w:rFonts w:cs="Times New Roman"/>
          <w:szCs w:val="28"/>
        </w:rPr>
        <w:t>пр</w:t>
      </w:r>
      <w:r w:rsidR="000A72CA">
        <w:rPr>
          <w:rFonts w:cs="Times New Roman"/>
          <w:szCs w:val="28"/>
        </w:rPr>
        <w:t>о</w:t>
      </w:r>
      <w:r w:rsidR="000A72CA">
        <w:rPr>
          <w:rFonts w:cs="Times New Roman"/>
          <w:szCs w:val="28"/>
        </w:rPr>
        <w:t>цента</w:t>
      </w:r>
      <w:r w:rsidRPr="00EA113A">
        <w:rPr>
          <w:rFonts w:cs="Times New Roman"/>
          <w:szCs w:val="28"/>
        </w:rPr>
        <w:t>.</w:t>
      </w:r>
    </w:p>
    <w:p w:rsidR="00EA566C" w:rsidRPr="00EA113A" w:rsidRDefault="00EA566C" w:rsidP="00EA113A">
      <w:pPr>
        <w:spacing w:line="240" w:lineRule="auto"/>
        <w:rPr>
          <w:rFonts w:cs="Times New Roman"/>
          <w:szCs w:val="28"/>
        </w:rPr>
      </w:pPr>
      <w:r w:rsidRPr="00EA113A">
        <w:rPr>
          <w:rFonts w:cs="Times New Roman"/>
          <w:szCs w:val="28"/>
        </w:rPr>
        <w:lastRenderedPageBreak/>
        <w:t xml:space="preserve">Ведется постоянная работа по информационному сопровождению </w:t>
      </w:r>
      <w:r w:rsidR="00717CB3">
        <w:rPr>
          <w:rFonts w:cs="Times New Roman"/>
          <w:szCs w:val="28"/>
        </w:rPr>
        <w:t>мер</w:t>
      </w:r>
      <w:r w:rsidR="00717CB3">
        <w:rPr>
          <w:rFonts w:cs="Times New Roman"/>
          <w:szCs w:val="28"/>
        </w:rPr>
        <w:t>о</w:t>
      </w:r>
      <w:r w:rsidR="00717CB3">
        <w:rPr>
          <w:rFonts w:cs="Times New Roman"/>
          <w:szCs w:val="28"/>
        </w:rPr>
        <w:t>приятий п</w:t>
      </w:r>
      <w:r w:rsidRPr="00EA113A">
        <w:rPr>
          <w:rFonts w:cs="Times New Roman"/>
          <w:szCs w:val="28"/>
        </w:rPr>
        <w:t>о вовлечени</w:t>
      </w:r>
      <w:r w:rsidR="00717CB3">
        <w:rPr>
          <w:rFonts w:cs="Times New Roman"/>
          <w:szCs w:val="28"/>
        </w:rPr>
        <w:t>ю</w:t>
      </w:r>
      <w:r w:rsidRPr="00EA113A">
        <w:rPr>
          <w:rFonts w:cs="Times New Roman"/>
          <w:szCs w:val="28"/>
        </w:rPr>
        <w:t xml:space="preserve"> волонтеров в общественную жизнь.</w:t>
      </w:r>
    </w:p>
    <w:p w:rsidR="00EA566C" w:rsidRPr="00EA113A" w:rsidRDefault="00EA566C" w:rsidP="00EA113A">
      <w:pPr>
        <w:spacing w:line="240" w:lineRule="auto"/>
        <w:rPr>
          <w:rFonts w:cs="Times New Roman"/>
          <w:szCs w:val="28"/>
        </w:rPr>
      </w:pPr>
      <w:r w:rsidRPr="00EA113A">
        <w:rPr>
          <w:rFonts w:cs="Times New Roman"/>
          <w:szCs w:val="28"/>
        </w:rPr>
        <w:t xml:space="preserve">На получение статуса </w:t>
      </w:r>
      <w:proofErr w:type="spellStart"/>
      <w:r w:rsidRPr="00EA113A">
        <w:rPr>
          <w:rFonts w:cs="Times New Roman"/>
          <w:szCs w:val="28"/>
        </w:rPr>
        <w:t>Добро</w:t>
      </w:r>
      <w:proofErr w:type="gramStart"/>
      <w:r w:rsidRPr="00EA113A">
        <w:rPr>
          <w:rFonts w:cs="Times New Roman"/>
          <w:szCs w:val="28"/>
        </w:rPr>
        <w:t>.</w:t>
      </w:r>
      <w:r w:rsidR="00717CB3">
        <w:rPr>
          <w:rFonts w:cs="Times New Roman"/>
          <w:szCs w:val="28"/>
        </w:rPr>
        <w:t>ц</w:t>
      </w:r>
      <w:proofErr w:type="gramEnd"/>
      <w:r w:rsidRPr="00EA113A">
        <w:rPr>
          <w:rFonts w:cs="Times New Roman"/>
          <w:szCs w:val="28"/>
        </w:rPr>
        <w:t>ентров</w:t>
      </w:r>
      <w:proofErr w:type="spellEnd"/>
      <w:r w:rsidRPr="00EA113A">
        <w:rPr>
          <w:rFonts w:cs="Times New Roman"/>
          <w:szCs w:val="28"/>
        </w:rPr>
        <w:t xml:space="preserve"> было подано 5 заявок. По итогам прохождения онлайн обучения и защиты проектов развития </w:t>
      </w:r>
      <w:proofErr w:type="spellStart"/>
      <w:r w:rsidRPr="00EA113A">
        <w:rPr>
          <w:rFonts w:cs="Times New Roman"/>
          <w:szCs w:val="28"/>
        </w:rPr>
        <w:t>Добро</w:t>
      </w:r>
      <w:proofErr w:type="gramStart"/>
      <w:r w:rsidRPr="00EA113A">
        <w:rPr>
          <w:rFonts w:cs="Times New Roman"/>
          <w:szCs w:val="28"/>
        </w:rPr>
        <w:t>.</w:t>
      </w:r>
      <w:r w:rsidR="00717CB3">
        <w:rPr>
          <w:rFonts w:cs="Times New Roman"/>
          <w:szCs w:val="28"/>
        </w:rPr>
        <w:t>ц</w:t>
      </w:r>
      <w:proofErr w:type="gramEnd"/>
      <w:r w:rsidRPr="00EA113A">
        <w:rPr>
          <w:rFonts w:cs="Times New Roman"/>
          <w:szCs w:val="28"/>
        </w:rPr>
        <w:t>ентров</w:t>
      </w:r>
      <w:proofErr w:type="spellEnd"/>
      <w:r w:rsidRPr="00EA113A">
        <w:rPr>
          <w:rFonts w:cs="Times New Roman"/>
          <w:szCs w:val="28"/>
        </w:rPr>
        <w:t xml:space="preserve">, </w:t>
      </w:r>
      <w:r w:rsidR="00623773" w:rsidRPr="00EA113A">
        <w:rPr>
          <w:rFonts w:cs="Times New Roman"/>
          <w:szCs w:val="28"/>
        </w:rPr>
        <w:t>му</w:t>
      </w:r>
      <w:r w:rsidRPr="00EA113A">
        <w:rPr>
          <w:rFonts w:cs="Times New Roman"/>
          <w:szCs w:val="28"/>
        </w:rPr>
        <w:t xml:space="preserve">ниципальное бюджетное учреждение </w:t>
      </w:r>
      <w:r w:rsidR="00A80E85">
        <w:rPr>
          <w:rFonts w:cs="Times New Roman"/>
          <w:szCs w:val="28"/>
        </w:rPr>
        <w:t>«</w:t>
      </w:r>
      <w:r w:rsidRPr="00EA113A">
        <w:rPr>
          <w:rFonts w:cs="Times New Roman"/>
          <w:szCs w:val="28"/>
        </w:rPr>
        <w:t xml:space="preserve">Молодежный центр </w:t>
      </w:r>
      <w:r w:rsidR="00A80E85">
        <w:rPr>
          <w:rFonts w:cs="Times New Roman"/>
          <w:szCs w:val="28"/>
        </w:rPr>
        <w:t>«</w:t>
      </w:r>
      <w:r w:rsidR="00C80FBE" w:rsidRPr="00EA113A">
        <w:rPr>
          <w:rFonts w:cs="Times New Roman"/>
          <w:szCs w:val="28"/>
        </w:rPr>
        <w:t>Бии-</w:t>
      </w:r>
      <w:proofErr w:type="spellStart"/>
      <w:r w:rsidR="00C80FBE" w:rsidRPr="00EA113A">
        <w:rPr>
          <w:rFonts w:cs="Times New Roman"/>
          <w:szCs w:val="28"/>
        </w:rPr>
        <w:t>Х</w:t>
      </w:r>
      <w:r w:rsidRPr="00EA113A">
        <w:rPr>
          <w:rFonts w:cs="Times New Roman"/>
          <w:szCs w:val="28"/>
        </w:rPr>
        <w:t>ем</w:t>
      </w:r>
      <w:proofErr w:type="spellEnd"/>
      <w:r w:rsidR="00A80E85">
        <w:rPr>
          <w:rFonts w:cs="Times New Roman"/>
          <w:szCs w:val="28"/>
        </w:rPr>
        <w:t>»</w:t>
      </w:r>
      <w:r w:rsidRPr="00EA113A">
        <w:rPr>
          <w:rFonts w:cs="Times New Roman"/>
          <w:szCs w:val="28"/>
        </w:rPr>
        <w:t xml:space="preserve"> и </w:t>
      </w:r>
      <w:r w:rsidR="00623773" w:rsidRPr="00EA113A">
        <w:rPr>
          <w:rFonts w:cs="Times New Roman"/>
          <w:szCs w:val="28"/>
        </w:rPr>
        <w:t>м</w:t>
      </w:r>
      <w:r w:rsidR="00623773" w:rsidRPr="00EA113A">
        <w:rPr>
          <w:rFonts w:cs="Times New Roman"/>
          <w:szCs w:val="28"/>
        </w:rPr>
        <w:t>у</w:t>
      </w:r>
      <w:r w:rsidR="00623773" w:rsidRPr="00EA113A">
        <w:rPr>
          <w:rFonts w:cs="Times New Roman"/>
          <w:szCs w:val="28"/>
        </w:rPr>
        <w:t>н</w:t>
      </w:r>
      <w:r w:rsidRPr="00EA113A">
        <w:rPr>
          <w:rFonts w:cs="Times New Roman"/>
          <w:szCs w:val="28"/>
        </w:rPr>
        <w:t xml:space="preserve">иципальное бюджетное учреждение </w:t>
      </w:r>
      <w:r w:rsidR="00A80E85">
        <w:rPr>
          <w:rFonts w:cs="Times New Roman"/>
          <w:szCs w:val="28"/>
        </w:rPr>
        <w:t>«</w:t>
      </w:r>
      <w:r w:rsidRPr="00EA113A">
        <w:rPr>
          <w:rFonts w:cs="Times New Roman"/>
          <w:szCs w:val="28"/>
        </w:rPr>
        <w:t xml:space="preserve">Центр молодежных инициатив </w:t>
      </w:r>
      <w:proofErr w:type="spellStart"/>
      <w:r w:rsidRPr="00EA113A">
        <w:rPr>
          <w:rFonts w:cs="Times New Roman"/>
          <w:szCs w:val="28"/>
        </w:rPr>
        <w:t>Барун-Хемчикского</w:t>
      </w:r>
      <w:proofErr w:type="spellEnd"/>
      <w:r w:rsidRPr="00EA113A">
        <w:rPr>
          <w:rFonts w:cs="Times New Roman"/>
          <w:szCs w:val="28"/>
        </w:rPr>
        <w:t xml:space="preserve"> района</w:t>
      </w:r>
      <w:r w:rsidR="00A80E85">
        <w:rPr>
          <w:rFonts w:cs="Times New Roman"/>
          <w:szCs w:val="28"/>
        </w:rPr>
        <w:t>»</w:t>
      </w:r>
      <w:r w:rsidRPr="00EA113A">
        <w:rPr>
          <w:rFonts w:cs="Times New Roman"/>
          <w:szCs w:val="28"/>
        </w:rPr>
        <w:t xml:space="preserve"> прошли Акселерацию 4.0 для получения франшизы, в 2025 году с молодежн</w:t>
      </w:r>
      <w:r w:rsidR="00C80FBE" w:rsidRPr="00EA113A">
        <w:rPr>
          <w:rFonts w:cs="Times New Roman"/>
          <w:szCs w:val="28"/>
        </w:rPr>
        <w:t>ыми центрами будут заключены ли</w:t>
      </w:r>
      <w:r w:rsidRPr="00EA113A">
        <w:rPr>
          <w:rFonts w:cs="Times New Roman"/>
          <w:szCs w:val="28"/>
        </w:rPr>
        <w:t xml:space="preserve">цензионные </w:t>
      </w:r>
      <w:r w:rsidR="00C80FBE" w:rsidRPr="00EA113A">
        <w:rPr>
          <w:rFonts w:cs="Times New Roman"/>
          <w:szCs w:val="28"/>
        </w:rPr>
        <w:t>договора и дан старт начала сов</w:t>
      </w:r>
      <w:r w:rsidRPr="00EA113A">
        <w:rPr>
          <w:rFonts w:cs="Times New Roman"/>
          <w:szCs w:val="28"/>
        </w:rPr>
        <w:t xml:space="preserve">местной деятельности в рамках </w:t>
      </w:r>
      <w:proofErr w:type="spellStart"/>
      <w:r w:rsidRPr="00EA113A">
        <w:rPr>
          <w:rFonts w:cs="Times New Roman"/>
          <w:szCs w:val="28"/>
        </w:rPr>
        <w:t>франчайзинговой</w:t>
      </w:r>
      <w:proofErr w:type="spellEnd"/>
      <w:r w:rsidRPr="00EA113A">
        <w:rPr>
          <w:rFonts w:cs="Times New Roman"/>
          <w:szCs w:val="28"/>
        </w:rPr>
        <w:t xml:space="preserve"> сети </w:t>
      </w:r>
      <w:proofErr w:type="spellStart"/>
      <w:r w:rsidRPr="00EA113A">
        <w:rPr>
          <w:rFonts w:cs="Times New Roman"/>
          <w:szCs w:val="28"/>
        </w:rPr>
        <w:t>Добро.</w:t>
      </w:r>
      <w:r w:rsidR="00717CB3">
        <w:rPr>
          <w:rFonts w:cs="Times New Roman"/>
          <w:szCs w:val="28"/>
        </w:rPr>
        <w:t>ц</w:t>
      </w:r>
      <w:r w:rsidRPr="00EA113A">
        <w:rPr>
          <w:rFonts w:cs="Times New Roman"/>
          <w:szCs w:val="28"/>
        </w:rPr>
        <w:t>ентров</w:t>
      </w:r>
      <w:proofErr w:type="spellEnd"/>
      <w:r w:rsidRPr="00EA113A">
        <w:rPr>
          <w:rFonts w:cs="Times New Roman"/>
          <w:szCs w:val="28"/>
        </w:rPr>
        <w:t xml:space="preserve"> с Ассоциацией волонтёрских центров.</w:t>
      </w:r>
    </w:p>
    <w:p w:rsidR="009C6C5B" w:rsidRPr="00EA113A" w:rsidRDefault="009C6C5B" w:rsidP="00EA113A">
      <w:pPr>
        <w:spacing w:line="240" w:lineRule="auto"/>
        <w:rPr>
          <w:rFonts w:cs="Times New Roman"/>
          <w:szCs w:val="28"/>
        </w:rPr>
      </w:pPr>
      <w:r w:rsidRPr="00EA113A">
        <w:rPr>
          <w:rFonts w:cs="Times New Roman"/>
          <w:szCs w:val="28"/>
        </w:rPr>
        <w:t>Предупреждение детской безнадзорности и правонарушений, защита их прав и законных интересов является приоритетной задачей всего общества, всех органов и учреждений системы профилактики региона и, в том числе, те</w:t>
      </w:r>
      <w:r w:rsidRPr="00EA113A">
        <w:rPr>
          <w:rFonts w:cs="Times New Roman"/>
          <w:szCs w:val="28"/>
        </w:rPr>
        <w:t>р</w:t>
      </w:r>
      <w:r w:rsidRPr="00EA113A">
        <w:rPr>
          <w:rFonts w:cs="Times New Roman"/>
          <w:szCs w:val="28"/>
        </w:rPr>
        <w:t>риториальных органов МВД по Республике Тыва.</w:t>
      </w:r>
    </w:p>
    <w:p w:rsidR="001C520C" w:rsidRPr="00EA113A" w:rsidRDefault="001C520C" w:rsidP="00EA113A">
      <w:pPr>
        <w:spacing w:line="240" w:lineRule="auto"/>
        <w:rPr>
          <w:rFonts w:cs="Times New Roman"/>
          <w:szCs w:val="28"/>
        </w:rPr>
      </w:pPr>
      <w:r w:rsidRPr="00EA113A">
        <w:rPr>
          <w:rFonts w:cs="Times New Roman"/>
          <w:szCs w:val="28"/>
        </w:rPr>
        <w:t xml:space="preserve">По итогам 2024 </w:t>
      </w:r>
      <w:r w:rsidR="00552A73" w:rsidRPr="00EA113A">
        <w:rPr>
          <w:rFonts w:cs="Times New Roman"/>
          <w:szCs w:val="28"/>
        </w:rPr>
        <w:t>года</w:t>
      </w:r>
      <w:r w:rsidRPr="00EA113A">
        <w:rPr>
          <w:rFonts w:cs="Times New Roman"/>
          <w:szCs w:val="28"/>
        </w:rPr>
        <w:t xml:space="preserve"> на территории республики отмечается снижение числа уголовно наказуемых деяний, совершенных в отношении несовершенн</w:t>
      </w:r>
      <w:r w:rsidRPr="00EA113A">
        <w:rPr>
          <w:rFonts w:cs="Times New Roman"/>
          <w:szCs w:val="28"/>
        </w:rPr>
        <w:t>о</w:t>
      </w:r>
      <w:r w:rsidRPr="00EA113A">
        <w:rPr>
          <w:rFonts w:cs="Times New Roman"/>
          <w:szCs w:val="28"/>
        </w:rPr>
        <w:t>летних, на 10,3</w:t>
      </w:r>
      <w:r w:rsidR="00623773" w:rsidRPr="00623773">
        <w:rPr>
          <w:rFonts w:cs="Times New Roman"/>
          <w:szCs w:val="28"/>
        </w:rPr>
        <w:t xml:space="preserve"> </w:t>
      </w:r>
      <w:r w:rsidR="00623773">
        <w:rPr>
          <w:rFonts w:cs="Times New Roman"/>
          <w:szCs w:val="28"/>
        </w:rPr>
        <w:t>процента</w:t>
      </w:r>
      <w:r w:rsidRPr="00EA113A">
        <w:rPr>
          <w:rFonts w:cs="Times New Roman"/>
          <w:szCs w:val="28"/>
        </w:rPr>
        <w:t xml:space="preserve"> с 418 до 375.</w:t>
      </w:r>
    </w:p>
    <w:p w:rsidR="001C520C" w:rsidRPr="00EA113A" w:rsidRDefault="001C520C" w:rsidP="00EA113A">
      <w:pPr>
        <w:spacing w:line="240" w:lineRule="auto"/>
        <w:rPr>
          <w:rFonts w:cs="Times New Roman"/>
          <w:szCs w:val="28"/>
        </w:rPr>
      </w:pPr>
      <w:r w:rsidRPr="00EA113A">
        <w:rPr>
          <w:rFonts w:cs="Times New Roman"/>
          <w:szCs w:val="28"/>
        </w:rPr>
        <w:t xml:space="preserve">Из 375 преступных посягательств: </w:t>
      </w:r>
      <w:proofErr w:type="gramStart"/>
      <w:r w:rsidRPr="00EA113A">
        <w:rPr>
          <w:rFonts w:cs="Times New Roman"/>
          <w:szCs w:val="28"/>
        </w:rPr>
        <w:t>тяжкие</w:t>
      </w:r>
      <w:proofErr w:type="gramEnd"/>
      <w:r w:rsidRPr="00EA113A">
        <w:rPr>
          <w:rFonts w:cs="Times New Roman"/>
          <w:szCs w:val="28"/>
        </w:rPr>
        <w:t xml:space="preserve"> 35, особо тяжкие – 36, сове</w:t>
      </w:r>
      <w:r w:rsidRPr="00EA113A">
        <w:rPr>
          <w:rFonts w:cs="Times New Roman"/>
          <w:szCs w:val="28"/>
        </w:rPr>
        <w:t>р</w:t>
      </w:r>
      <w:r w:rsidRPr="00EA113A">
        <w:rPr>
          <w:rFonts w:cs="Times New Roman"/>
          <w:szCs w:val="28"/>
        </w:rPr>
        <w:t>шено в общественных местах – 108, в том числе на улицах – 80.</w:t>
      </w:r>
    </w:p>
    <w:p w:rsidR="001C520C" w:rsidRPr="00EA113A" w:rsidRDefault="001C520C" w:rsidP="00EA113A">
      <w:pPr>
        <w:spacing w:line="240" w:lineRule="auto"/>
        <w:rPr>
          <w:rFonts w:cs="Times New Roman"/>
          <w:szCs w:val="28"/>
        </w:rPr>
      </w:pPr>
      <w:r w:rsidRPr="00EA113A">
        <w:rPr>
          <w:rFonts w:cs="Times New Roman"/>
          <w:szCs w:val="28"/>
        </w:rPr>
        <w:t>Совершено 84 преступлений против жизни и здоровья детей, 67 имущ</w:t>
      </w:r>
      <w:r w:rsidRPr="00EA113A">
        <w:rPr>
          <w:rFonts w:cs="Times New Roman"/>
          <w:szCs w:val="28"/>
        </w:rPr>
        <w:t>е</w:t>
      </w:r>
      <w:r w:rsidRPr="00EA113A">
        <w:rPr>
          <w:rFonts w:cs="Times New Roman"/>
          <w:szCs w:val="28"/>
        </w:rPr>
        <w:t>ственных преступлений, 55 посягательств на половую свободу и половую неприкосновенность несовершеннолетних.</w:t>
      </w:r>
    </w:p>
    <w:p w:rsidR="001C520C" w:rsidRPr="00EA113A" w:rsidRDefault="001C520C" w:rsidP="00EA113A">
      <w:pPr>
        <w:spacing w:line="240" w:lineRule="auto"/>
        <w:rPr>
          <w:rFonts w:cs="Times New Roman"/>
          <w:szCs w:val="28"/>
        </w:rPr>
      </w:pPr>
      <w:r w:rsidRPr="00EA113A">
        <w:rPr>
          <w:rFonts w:cs="Times New Roman"/>
          <w:szCs w:val="28"/>
        </w:rPr>
        <w:t>За отчетный период сотрудниками полиции выявлено и поставлено на учет 976 неблагополучных семей, в которых воспитываются более 1300 детей.</w:t>
      </w:r>
    </w:p>
    <w:p w:rsidR="001C520C" w:rsidRPr="00EA113A" w:rsidRDefault="001C520C" w:rsidP="00EA113A">
      <w:pPr>
        <w:spacing w:line="240" w:lineRule="auto"/>
        <w:rPr>
          <w:rFonts w:cs="Times New Roman"/>
          <w:szCs w:val="28"/>
        </w:rPr>
      </w:pPr>
      <w:r w:rsidRPr="00EA113A">
        <w:rPr>
          <w:rFonts w:cs="Times New Roman"/>
          <w:szCs w:val="28"/>
        </w:rPr>
        <w:t>В начале 2025 года на профилактическом учете в органах внутренних дел республики состоит 450 родителей, не занимающихся воспитанием, содержан</w:t>
      </w:r>
      <w:r w:rsidRPr="00EA113A">
        <w:rPr>
          <w:rFonts w:cs="Times New Roman"/>
          <w:szCs w:val="28"/>
        </w:rPr>
        <w:t>и</w:t>
      </w:r>
      <w:r w:rsidRPr="00EA113A">
        <w:rPr>
          <w:rFonts w:cs="Times New Roman"/>
          <w:szCs w:val="28"/>
        </w:rPr>
        <w:t>ем и обучением детей. С целью недопущения противоправных деяний в семьях, состоящих на учете, осуществляются регулярные проверки по месту жител</w:t>
      </w:r>
      <w:r w:rsidRPr="00EA113A">
        <w:rPr>
          <w:rFonts w:cs="Times New Roman"/>
          <w:szCs w:val="28"/>
        </w:rPr>
        <w:t>ь</w:t>
      </w:r>
      <w:r w:rsidRPr="00EA113A">
        <w:rPr>
          <w:rFonts w:cs="Times New Roman"/>
          <w:szCs w:val="28"/>
        </w:rPr>
        <w:t>ства, проводится индивидуально-профилактическая работа с законными пре</w:t>
      </w:r>
      <w:r w:rsidRPr="00EA113A">
        <w:rPr>
          <w:rFonts w:cs="Times New Roman"/>
          <w:szCs w:val="28"/>
        </w:rPr>
        <w:t>д</w:t>
      </w:r>
      <w:r w:rsidRPr="00EA113A">
        <w:rPr>
          <w:rFonts w:cs="Times New Roman"/>
          <w:szCs w:val="28"/>
        </w:rPr>
        <w:t>ставителями.</w:t>
      </w:r>
    </w:p>
    <w:p w:rsidR="001C520C" w:rsidRPr="00EA113A" w:rsidRDefault="001C520C" w:rsidP="00EA113A">
      <w:pPr>
        <w:spacing w:line="240" w:lineRule="auto"/>
        <w:rPr>
          <w:rFonts w:cs="Times New Roman"/>
          <w:szCs w:val="28"/>
        </w:rPr>
      </w:pPr>
      <w:r w:rsidRPr="00EA113A">
        <w:rPr>
          <w:rFonts w:cs="Times New Roman"/>
          <w:szCs w:val="28"/>
        </w:rPr>
        <w:t>За 12 месяцев 2024 г. к административной ответственности привлечено 3496 родителей или иных законных представителей, в органы предварительн</w:t>
      </w:r>
      <w:r w:rsidRPr="00EA113A">
        <w:rPr>
          <w:rFonts w:cs="Times New Roman"/>
          <w:szCs w:val="28"/>
        </w:rPr>
        <w:t>о</w:t>
      </w:r>
      <w:r w:rsidRPr="00EA113A">
        <w:rPr>
          <w:rFonts w:cs="Times New Roman"/>
          <w:szCs w:val="28"/>
        </w:rPr>
        <w:t>го расследования направлено 14 материалов в отношении родителей, не испо</w:t>
      </w:r>
      <w:r w:rsidRPr="00EA113A">
        <w:rPr>
          <w:rFonts w:cs="Times New Roman"/>
          <w:szCs w:val="28"/>
        </w:rPr>
        <w:t>л</w:t>
      </w:r>
      <w:r w:rsidRPr="00EA113A">
        <w:rPr>
          <w:rFonts w:cs="Times New Roman"/>
          <w:szCs w:val="28"/>
        </w:rPr>
        <w:t>няющих родительские обязанности, по 10 фактам возбуждены уголовные дела по ст</w:t>
      </w:r>
      <w:r w:rsidR="00623773">
        <w:rPr>
          <w:rFonts w:cs="Times New Roman"/>
          <w:szCs w:val="28"/>
        </w:rPr>
        <w:t>атье</w:t>
      </w:r>
      <w:r w:rsidRPr="00EA113A">
        <w:rPr>
          <w:rFonts w:cs="Times New Roman"/>
          <w:szCs w:val="28"/>
        </w:rPr>
        <w:t xml:space="preserve"> 156 УК РФ </w:t>
      </w:r>
      <w:r w:rsidR="00A80E85">
        <w:rPr>
          <w:rFonts w:cs="Times New Roman"/>
          <w:szCs w:val="28"/>
        </w:rPr>
        <w:t>«</w:t>
      </w:r>
      <w:r w:rsidRPr="00EA113A">
        <w:rPr>
          <w:rFonts w:cs="Times New Roman"/>
          <w:szCs w:val="28"/>
        </w:rPr>
        <w:t>Неисполнение обязанностей по воспитанию несоверше</w:t>
      </w:r>
      <w:r w:rsidRPr="00EA113A">
        <w:rPr>
          <w:rFonts w:cs="Times New Roman"/>
          <w:szCs w:val="28"/>
        </w:rPr>
        <w:t>н</w:t>
      </w:r>
      <w:r w:rsidRPr="00EA113A">
        <w:rPr>
          <w:rFonts w:cs="Times New Roman"/>
          <w:szCs w:val="28"/>
        </w:rPr>
        <w:t>нолетнего</w:t>
      </w:r>
      <w:r w:rsidR="00A80E85">
        <w:rPr>
          <w:rFonts w:cs="Times New Roman"/>
          <w:szCs w:val="28"/>
        </w:rPr>
        <w:t>»</w:t>
      </w:r>
      <w:r w:rsidRPr="00EA113A">
        <w:rPr>
          <w:rFonts w:cs="Times New Roman"/>
          <w:szCs w:val="28"/>
        </w:rPr>
        <w:t>.</w:t>
      </w:r>
    </w:p>
    <w:p w:rsidR="00532577" w:rsidRPr="00EA113A" w:rsidRDefault="00532577" w:rsidP="00EA113A">
      <w:pPr>
        <w:spacing w:line="240" w:lineRule="auto"/>
        <w:rPr>
          <w:rFonts w:cs="Times New Roman"/>
          <w:szCs w:val="28"/>
        </w:rPr>
      </w:pPr>
      <w:r w:rsidRPr="00EA113A">
        <w:rPr>
          <w:rFonts w:cs="Times New Roman"/>
          <w:szCs w:val="28"/>
        </w:rPr>
        <w:t>В результате принятых мер совместно с субъектами системы профила</w:t>
      </w:r>
      <w:r w:rsidRPr="00EA113A">
        <w:rPr>
          <w:rFonts w:cs="Times New Roman"/>
          <w:szCs w:val="28"/>
        </w:rPr>
        <w:t>к</w:t>
      </w:r>
      <w:r w:rsidRPr="00EA113A">
        <w:rPr>
          <w:rFonts w:cs="Times New Roman"/>
          <w:szCs w:val="28"/>
        </w:rPr>
        <w:t xml:space="preserve">тики </w:t>
      </w:r>
      <w:r w:rsidR="002D38F0" w:rsidRPr="00EA113A">
        <w:rPr>
          <w:rFonts w:cs="Times New Roman"/>
          <w:szCs w:val="28"/>
        </w:rPr>
        <w:t xml:space="preserve">по итогам 2024 года </w:t>
      </w:r>
      <w:r w:rsidRPr="00EA113A">
        <w:rPr>
          <w:rFonts w:cs="Times New Roman"/>
          <w:szCs w:val="28"/>
        </w:rPr>
        <w:t>удалось снизить преступность среди несовершенн</w:t>
      </w:r>
      <w:r w:rsidRPr="00EA113A">
        <w:rPr>
          <w:rFonts w:cs="Times New Roman"/>
          <w:szCs w:val="28"/>
        </w:rPr>
        <w:t>о</w:t>
      </w:r>
      <w:r w:rsidRPr="00EA113A">
        <w:rPr>
          <w:rFonts w:cs="Times New Roman"/>
          <w:szCs w:val="28"/>
        </w:rPr>
        <w:t>летних, а также в отношении них, в Р</w:t>
      </w:r>
      <w:r w:rsidR="00552A73" w:rsidRPr="00EA113A">
        <w:rPr>
          <w:rFonts w:cs="Times New Roman"/>
          <w:szCs w:val="28"/>
        </w:rPr>
        <w:t>еспуб</w:t>
      </w:r>
      <w:r w:rsidR="002D38F0">
        <w:rPr>
          <w:rFonts w:cs="Times New Roman"/>
          <w:szCs w:val="28"/>
        </w:rPr>
        <w:t>лике Тыва</w:t>
      </w:r>
      <w:r w:rsidRPr="00EA113A">
        <w:rPr>
          <w:rFonts w:cs="Times New Roman"/>
          <w:szCs w:val="28"/>
        </w:rPr>
        <w:t>.</w:t>
      </w:r>
    </w:p>
    <w:p w:rsidR="00532577" w:rsidRPr="00EA113A" w:rsidRDefault="00532577" w:rsidP="00EA113A">
      <w:pPr>
        <w:spacing w:line="240" w:lineRule="auto"/>
        <w:rPr>
          <w:rFonts w:cs="Times New Roman"/>
          <w:szCs w:val="28"/>
        </w:rPr>
      </w:pPr>
      <w:r w:rsidRPr="00EA113A">
        <w:rPr>
          <w:rFonts w:cs="Times New Roman"/>
          <w:szCs w:val="28"/>
        </w:rPr>
        <w:t xml:space="preserve">За </w:t>
      </w:r>
      <w:r w:rsidR="002D38F0">
        <w:rPr>
          <w:rFonts w:cs="Times New Roman"/>
          <w:szCs w:val="28"/>
        </w:rPr>
        <w:t>отчетный период</w:t>
      </w:r>
      <w:r w:rsidRPr="00EA113A">
        <w:rPr>
          <w:rFonts w:cs="Times New Roman"/>
          <w:szCs w:val="28"/>
        </w:rPr>
        <w:t xml:space="preserve"> органами следствия и дознания региона расследовано 186 уголовных дел по преступлениям, совершенным несовершеннолетними, снижение составило 8,8</w:t>
      </w:r>
      <w:r w:rsidR="00623773" w:rsidRPr="00623773">
        <w:rPr>
          <w:rFonts w:cs="Times New Roman"/>
          <w:szCs w:val="28"/>
        </w:rPr>
        <w:t xml:space="preserve"> </w:t>
      </w:r>
      <w:r w:rsidR="00623773">
        <w:rPr>
          <w:rFonts w:cs="Times New Roman"/>
          <w:szCs w:val="28"/>
        </w:rPr>
        <w:t>процента</w:t>
      </w:r>
      <w:r w:rsidRPr="00EA113A">
        <w:rPr>
          <w:rFonts w:cs="Times New Roman"/>
          <w:szCs w:val="28"/>
        </w:rPr>
        <w:t xml:space="preserve">, удельный вес – 5,6 </w:t>
      </w:r>
      <w:r w:rsidR="00623773">
        <w:rPr>
          <w:rFonts w:cs="Times New Roman"/>
          <w:szCs w:val="28"/>
        </w:rPr>
        <w:t>процента</w:t>
      </w:r>
      <w:r w:rsidRPr="00EA113A">
        <w:rPr>
          <w:rFonts w:cs="Times New Roman"/>
          <w:szCs w:val="28"/>
        </w:rPr>
        <w:t>.</w:t>
      </w:r>
    </w:p>
    <w:p w:rsidR="00532577" w:rsidRPr="00EA113A" w:rsidRDefault="00532577" w:rsidP="00EA113A">
      <w:pPr>
        <w:spacing w:line="240" w:lineRule="auto"/>
        <w:rPr>
          <w:rFonts w:cs="Times New Roman"/>
          <w:szCs w:val="28"/>
        </w:rPr>
      </w:pPr>
      <w:r w:rsidRPr="00EA113A">
        <w:rPr>
          <w:rFonts w:cs="Times New Roman"/>
          <w:szCs w:val="28"/>
        </w:rPr>
        <w:t>Однако, несмотря на снижение подростковой преступности, ее доля ост</w:t>
      </w:r>
      <w:r w:rsidRPr="00EA113A">
        <w:rPr>
          <w:rFonts w:cs="Times New Roman"/>
          <w:szCs w:val="28"/>
        </w:rPr>
        <w:t>а</w:t>
      </w:r>
      <w:r w:rsidRPr="00EA113A">
        <w:rPr>
          <w:rFonts w:cs="Times New Roman"/>
          <w:szCs w:val="28"/>
        </w:rPr>
        <w:t>ется высокой среди регионов России.</w:t>
      </w:r>
    </w:p>
    <w:p w:rsidR="00532577" w:rsidRPr="00EA113A" w:rsidRDefault="00532577" w:rsidP="00EA113A">
      <w:pPr>
        <w:spacing w:line="240" w:lineRule="auto"/>
        <w:rPr>
          <w:rFonts w:cs="Times New Roman"/>
          <w:szCs w:val="28"/>
        </w:rPr>
      </w:pPr>
      <w:r w:rsidRPr="00EA113A">
        <w:rPr>
          <w:rFonts w:cs="Times New Roman"/>
          <w:szCs w:val="28"/>
        </w:rPr>
        <w:lastRenderedPageBreak/>
        <w:t xml:space="preserve">В 2024 </w:t>
      </w:r>
      <w:r w:rsidR="00552A73" w:rsidRPr="00EA113A">
        <w:rPr>
          <w:rFonts w:cs="Times New Roman"/>
          <w:szCs w:val="28"/>
        </w:rPr>
        <w:t>год</w:t>
      </w:r>
      <w:r w:rsidR="002D38F0">
        <w:rPr>
          <w:rFonts w:cs="Times New Roman"/>
          <w:szCs w:val="28"/>
        </w:rPr>
        <w:t>у</w:t>
      </w:r>
      <w:r w:rsidRPr="00EA113A">
        <w:rPr>
          <w:rFonts w:cs="Times New Roman"/>
          <w:szCs w:val="28"/>
        </w:rPr>
        <w:t xml:space="preserve"> незначительно, на 3,7</w:t>
      </w:r>
      <w:r w:rsidR="00623773" w:rsidRPr="00623773">
        <w:rPr>
          <w:rFonts w:cs="Times New Roman"/>
          <w:szCs w:val="28"/>
        </w:rPr>
        <w:t xml:space="preserve"> </w:t>
      </w:r>
      <w:r w:rsidR="00623773">
        <w:rPr>
          <w:rFonts w:cs="Times New Roman"/>
          <w:szCs w:val="28"/>
        </w:rPr>
        <w:t>процента</w:t>
      </w:r>
      <w:r w:rsidRPr="00EA113A">
        <w:rPr>
          <w:rFonts w:cs="Times New Roman"/>
          <w:szCs w:val="28"/>
        </w:rPr>
        <w:t xml:space="preserve"> (52), снизилось количество тяжких преступлений, совершенных несовершеннолетними, также произошло снижение особо тяжких преступлений на 21</w:t>
      </w:r>
      <w:r w:rsidR="00623773" w:rsidRPr="00623773">
        <w:rPr>
          <w:rFonts w:cs="Times New Roman"/>
          <w:szCs w:val="28"/>
        </w:rPr>
        <w:t xml:space="preserve"> </w:t>
      </w:r>
      <w:r w:rsidR="00623773">
        <w:rPr>
          <w:rFonts w:cs="Times New Roman"/>
          <w:szCs w:val="28"/>
        </w:rPr>
        <w:t>процент</w:t>
      </w:r>
      <w:r w:rsidRPr="00EA113A">
        <w:rPr>
          <w:rFonts w:cs="Times New Roman"/>
          <w:szCs w:val="28"/>
        </w:rPr>
        <w:t xml:space="preserve"> (15), совершенных в о</w:t>
      </w:r>
      <w:r w:rsidRPr="00EA113A">
        <w:rPr>
          <w:rFonts w:cs="Times New Roman"/>
          <w:szCs w:val="28"/>
        </w:rPr>
        <w:t>б</w:t>
      </w:r>
      <w:r w:rsidRPr="00EA113A">
        <w:rPr>
          <w:rFonts w:cs="Times New Roman"/>
          <w:szCs w:val="28"/>
        </w:rPr>
        <w:t>щественных местах – на 8</w:t>
      </w:r>
      <w:r w:rsidR="00623773" w:rsidRPr="00623773">
        <w:rPr>
          <w:rFonts w:cs="Times New Roman"/>
          <w:szCs w:val="28"/>
        </w:rPr>
        <w:t xml:space="preserve"> </w:t>
      </w:r>
      <w:r w:rsidR="00623773">
        <w:rPr>
          <w:rFonts w:cs="Times New Roman"/>
          <w:szCs w:val="28"/>
        </w:rPr>
        <w:t xml:space="preserve">процентов (92), в том </w:t>
      </w:r>
      <w:r w:rsidRPr="00EA113A">
        <w:rPr>
          <w:rFonts w:cs="Times New Roman"/>
          <w:szCs w:val="28"/>
        </w:rPr>
        <w:t>ч</w:t>
      </w:r>
      <w:r w:rsidR="00623773">
        <w:rPr>
          <w:rFonts w:cs="Times New Roman"/>
          <w:szCs w:val="28"/>
        </w:rPr>
        <w:t>исле</w:t>
      </w:r>
      <w:r w:rsidRPr="00EA113A">
        <w:rPr>
          <w:rFonts w:cs="Times New Roman"/>
          <w:szCs w:val="28"/>
        </w:rPr>
        <w:t xml:space="preserve"> на улицах –</w:t>
      </w:r>
      <w:r w:rsidR="00552A73" w:rsidRPr="00EA113A">
        <w:rPr>
          <w:rFonts w:cs="Times New Roman"/>
          <w:szCs w:val="28"/>
        </w:rPr>
        <w:t xml:space="preserve"> на 10</w:t>
      </w:r>
      <w:r w:rsidR="00623773" w:rsidRPr="00623773">
        <w:rPr>
          <w:rFonts w:cs="Times New Roman"/>
          <w:szCs w:val="28"/>
        </w:rPr>
        <w:t xml:space="preserve"> </w:t>
      </w:r>
      <w:r w:rsidR="00623773">
        <w:rPr>
          <w:rFonts w:cs="Times New Roman"/>
          <w:szCs w:val="28"/>
        </w:rPr>
        <w:t>пр</w:t>
      </w:r>
      <w:r w:rsidR="00623773">
        <w:rPr>
          <w:rFonts w:cs="Times New Roman"/>
          <w:szCs w:val="28"/>
        </w:rPr>
        <w:t>о</w:t>
      </w:r>
      <w:r w:rsidR="00623773">
        <w:rPr>
          <w:rFonts w:cs="Times New Roman"/>
          <w:szCs w:val="28"/>
        </w:rPr>
        <w:t>центов</w:t>
      </w:r>
      <w:r w:rsidR="00552A73" w:rsidRPr="00EA113A">
        <w:rPr>
          <w:rFonts w:cs="Times New Roman"/>
          <w:szCs w:val="28"/>
        </w:rPr>
        <w:t xml:space="preserve"> (72). Однако, на 23,6</w:t>
      </w:r>
      <w:r w:rsidR="00623773" w:rsidRPr="00623773">
        <w:rPr>
          <w:rFonts w:cs="Times New Roman"/>
          <w:szCs w:val="28"/>
        </w:rPr>
        <w:t xml:space="preserve"> </w:t>
      </w:r>
      <w:r w:rsidR="00623773">
        <w:rPr>
          <w:rFonts w:cs="Times New Roman"/>
          <w:szCs w:val="28"/>
        </w:rPr>
        <w:t>процента</w:t>
      </w:r>
      <w:r w:rsidR="00552A73" w:rsidRPr="00EA113A">
        <w:rPr>
          <w:rFonts w:cs="Times New Roman"/>
          <w:szCs w:val="28"/>
        </w:rPr>
        <w:t xml:space="preserve"> </w:t>
      </w:r>
      <w:r w:rsidRPr="00EA113A">
        <w:rPr>
          <w:rFonts w:cs="Times New Roman"/>
          <w:szCs w:val="28"/>
        </w:rPr>
        <w:t>(47) увеличилось количество преступл</w:t>
      </w:r>
      <w:r w:rsidRPr="00EA113A">
        <w:rPr>
          <w:rFonts w:cs="Times New Roman"/>
          <w:szCs w:val="28"/>
        </w:rPr>
        <w:t>е</w:t>
      </w:r>
      <w:r w:rsidRPr="00EA113A">
        <w:rPr>
          <w:rFonts w:cs="Times New Roman"/>
          <w:szCs w:val="28"/>
        </w:rPr>
        <w:t>ний, совершенных несовершеннолетними в состоянии алкогольного опьянения.</w:t>
      </w:r>
    </w:p>
    <w:p w:rsidR="00532577" w:rsidRPr="00EA113A" w:rsidRDefault="00532577" w:rsidP="00EA113A">
      <w:pPr>
        <w:spacing w:line="240" w:lineRule="auto"/>
        <w:rPr>
          <w:rFonts w:cs="Times New Roman"/>
          <w:szCs w:val="28"/>
        </w:rPr>
      </w:pPr>
      <w:r w:rsidRPr="00EA113A">
        <w:rPr>
          <w:rFonts w:cs="Times New Roman"/>
          <w:szCs w:val="28"/>
        </w:rPr>
        <w:t>Отмечен рост умышленных причинений тяжкого вреда здоровью на 77</w:t>
      </w:r>
      <w:r w:rsidR="00623773" w:rsidRPr="00623773">
        <w:rPr>
          <w:rFonts w:cs="Times New Roman"/>
          <w:szCs w:val="28"/>
        </w:rPr>
        <w:t xml:space="preserve"> </w:t>
      </w:r>
      <w:r w:rsidR="00623773">
        <w:rPr>
          <w:rFonts w:cs="Times New Roman"/>
          <w:szCs w:val="28"/>
        </w:rPr>
        <w:t xml:space="preserve">процентов, то </w:t>
      </w:r>
      <w:r w:rsidRPr="00EA113A">
        <w:rPr>
          <w:rFonts w:cs="Times New Roman"/>
          <w:szCs w:val="28"/>
        </w:rPr>
        <w:t>е</w:t>
      </w:r>
      <w:r w:rsidR="00623773">
        <w:rPr>
          <w:rFonts w:cs="Times New Roman"/>
          <w:szCs w:val="28"/>
        </w:rPr>
        <w:t>сть</w:t>
      </w:r>
      <w:r w:rsidRPr="00EA113A">
        <w:rPr>
          <w:rFonts w:cs="Times New Roman"/>
          <w:szCs w:val="28"/>
        </w:rPr>
        <w:t xml:space="preserve"> с 9 до 16 (г. Кызыл – 9, </w:t>
      </w:r>
      <w:proofErr w:type="spellStart"/>
      <w:r w:rsidRPr="00EA113A">
        <w:rPr>
          <w:rFonts w:cs="Times New Roman"/>
          <w:szCs w:val="28"/>
        </w:rPr>
        <w:t>Улуг-Хемский</w:t>
      </w:r>
      <w:proofErr w:type="spellEnd"/>
      <w:r w:rsidRPr="00EA113A">
        <w:rPr>
          <w:rFonts w:cs="Times New Roman"/>
          <w:szCs w:val="28"/>
        </w:rPr>
        <w:t xml:space="preserve"> – 4, </w:t>
      </w:r>
      <w:proofErr w:type="spellStart"/>
      <w:r w:rsidRPr="00EA113A">
        <w:rPr>
          <w:rFonts w:cs="Times New Roman"/>
          <w:szCs w:val="28"/>
        </w:rPr>
        <w:t>Кызылский</w:t>
      </w:r>
      <w:proofErr w:type="spellEnd"/>
      <w:r w:rsidRPr="00EA113A">
        <w:rPr>
          <w:rFonts w:cs="Times New Roman"/>
          <w:szCs w:val="28"/>
        </w:rPr>
        <w:t xml:space="preserve">, </w:t>
      </w:r>
      <w:proofErr w:type="spellStart"/>
      <w:r w:rsidRPr="00EA113A">
        <w:rPr>
          <w:rFonts w:cs="Times New Roman"/>
          <w:szCs w:val="28"/>
        </w:rPr>
        <w:t>То</w:t>
      </w:r>
      <w:r w:rsidRPr="00EA113A">
        <w:rPr>
          <w:rFonts w:cs="Times New Roman"/>
          <w:szCs w:val="28"/>
        </w:rPr>
        <w:t>д</w:t>
      </w:r>
      <w:r w:rsidRPr="00EA113A">
        <w:rPr>
          <w:rFonts w:cs="Times New Roman"/>
          <w:szCs w:val="28"/>
        </w:rPr>
        <w:t>жинский</w:t>
      </w:r>
      <w:proofErr w:type="spellEnd"/>
      <w:r w:rsidRPr="00EA113A">
        <w:rPr>
          <w:rFonts w:cs="Times New Roman"/>
          <w:szCs w:val="28"/>
        </w:rPr>
        <w:t xml:space="preserve">, </w:t>
      </w:r>
      <w:proofErr w:type="spellStart"/>
      <w:r w:rsidRPr="00EA113A">
        <w:rPr>
          <w:rFonts w:cs="Times New Roman"/>
          <w:szCs w:val="28"/>
        </w:rPr>
        <w:t>Чаа-Хольский</w:t>
      </w:r>
      <w:proofErr w:type="spellEnd"/>
      <w:r w:rsidRPr="00EA113A">
        <w:rPr>
          <w:rFonts w:cs="Times New Roman"/>
          <w:szCs w:val="28"/>
        </w:rPr>
        <w:t xml:space="preserve"> район</w:t>
      </w:r>
      <w:r w:rsidR="002D38F0">
        <w:rPr>
          <w:rFonts w:cs="Times New Roman"/>
          <w:szCs w:val="28"/>
        </w:rPr>
        <w:t>ы</w:t>
      </w:r>
      <w:r w:rsidRPr="00EA113A">
        <w:rPr>
          <w:rFonts w:cs="Times New Roman"/>
          <w:szCs w:val="28"/>
        </w:rPr>
        <w:t xml:space="preserve"> </w:t>
      </w:r>
      <w:r w:rsidR="00623773">
        <w:rPr>
          <w:rFonts w:cs="Times New Roman"/>
          <w:szCs w:val="28"/>
        </w:rPr>
        <w:t>–</w:t>
      </w:r>
      <w:r w:rsidRPr="00EA113A">
        <w:rPr>
          <w:rFonts w:cs="Times New Roman"/>
          <w:szCs w:val="28"/>
        </w:rPr>
        <w:t xml:space="preserve"> по 1), грабежей на 15,</w:t>
      </w:r>
      <w:r w:rsidR="00466A40" w:rsidRPr="00EA113A">
        <w:rPr>
          <w:rFonts w:cs="Times New Roman"/>
          <w:szCs w:val="28"/>
        </w:rPr>
        <w:t>3</w:t>
      </w:r>
      <w:r w:rsidR="00623773" w:rsidRPr="00623773">
        <w:rPr>
          <w:rFonts w:cs="Times New Roman"/>
          <w:szCs w:val="28"/>
        </w:rPr>
        <w:t xml:space="preserve"> </w:t>
      </w:r>
      <w:r w:rsidR="00623773">
        <w:rPr>
          <w:rFonts w:cs="Times New Roman"/>
          <w:szCs w:val="28"/>
        </w:rPr>
        <w:t>процента</w:t>
      </w:r>
      <w:r w:rsidR="00466A40" w:rsidRPr="00EA113A">
        <w:rPr>
          <w:rFonts w:cs="Times New Roman"/>
          <w:szCs w:val="28"/>
        </w:rPr>
        <w:t>, т</w:t>
      </w:r>
      <w:r w:rsidR="00623773">
        <w:rPr>
          <w:rFonts w:cs="Times New Roman"/>
          <w:szCs w:val="28"/>
        </w:rPr>
        <w:t>о</w:t>
      </w:r>
      <w:r w:rsidR="00466A40" w:rsidRPr="00EA113A">
        <w:rPr>
          <w:rFonts w:cs="Times New Roman"/>
          <w:szCs w:val="28"/>
        </w:rPr>
        <w:t xml:space="preserve"> е</w:t>
      </w:r>
      <w:r w:rsidR="00623773">
        <w:rPr>
          <w:rFonts w:cs="Times New Roman"/>
          <w:szCs w:val="28"/>
        </w:rPr>
        <w:t>сть</w:t>
      </w:r>
      <w:r w:rsidR="00466A40" w:rsidRPr="00EA113A">
        <w:rPr>
          <w:rFonts w:cs="Times New Roman"/>
          <w:szCs w:val="28"/>
        </w:rPr>
        <w:t xml:space="preserve"> с 13 до 15 (г. Кызыл –</w:t>
      </w:r>
      <w:r w:rsidRPr="00EA113A">
        <w:rPr>
          <w:rFonts w:cs="Times New Roman"/>
          <w:szCs w:val="28"/>
        </w:rPr>
        <w:t xml:space="preserve"> 10, </w:t>
      </w:r>
      <w:proofErr w:type="spellStart"/>
      <w:r w:rsidRPr="00EA113A">
        <w:rPr>
          <w:rFonts w:cs="Times New Roman"/>
          <w:szCs w:val="28"/>
        </w:rPr>
        <w:t>Барун-Хемчикский</w:t>
      </w:r>
      <w:proofErr w:type="spellEnd"/>
      <w:r w:rsidRPr="00EA113A">
        <w:rPr>
          <w:rFonts w:cs="Times New Roman"/>
          <w:szCs w:val="28"/>
        </w:rPr>
        <w:t xml:space="preserve"> </w:t>
      </w:r>
      <w:r w:rsidR="00466A40" w:rsidRPr="00EA113A">
        <w:rPr>
          <w:rFonts w:cs="Times New Roman"/>
          <w:szCs w:val="28"/>
        </w:rPr>
        <w:t>–</w:t>
      </w:r>
      <w:r w:rsidRPr="00EA113A">
        <w:rPr>
          <w:rFonts w:cs="Times New Roman"/>
          <w:szCs w:val="28"/>
        </w:rPr>
        <w:t xml:space="preserve"> 3, </w:t>
      </w:r>
      <w:proofErr w:type="spellStart"/>
      <w:r w:rsidRPr="00EA113A">
        <w:rPr>
          <w:rFonts w:cs="Times New Roman"/>
          <w:szCs w:val="28"/>
        </w:rPr>
        <w:t>Кызылский</w:t>
      </w:r>
      <w:proofErr w:type="spellEnd"/>
      <w:r w:rsidRPr="00EA113A">
        <w:rPr>
          <w:rFonts w:cs="Times New Roman"/>
          <w:szCs w:val="28"/>
        </w:rPr>
        <w:t>, Пий-</w:t>
      </w:r>
      <w:proofErr w:type="spellStart"/>
      <w:r w:rsidRPr="00EA113A">
        <w:rPr>
          <w:rFonts w:cs="Times New Roman"/>
          <w:szCs w:val="28"/>
        </w:rPr>
        <w:t>Хемский</w:t>
      </w:r>
      <w:proofErr w:type="spellEnd"/>
      <w:r w:rsidRPr="00EA113A">
        <w:rPr>
          <w:rFonts w:cs="Times New Roman"/>
          <w:szCs w:val="28"/>
        </w:rPr>
        <w:t xml:space="preserve"> </w:t>
      </w:r>
      <w:r w:rsidR="002D38F0">
        <w:rPr>
          <w:rFonts w:cs="Times New Roman"/>
          <w:szCs w:val="28"/>
        </w:rPr>
        <w:t xml:space="preserve">районы </w:t>
      </w:r>
      <w:r w:rsidR="00466A40" w:rsidRPr="00EA113A">
        <w:rPr>
          <w:rFonts w:cs="Times New Roman"/>
          <w:szCs w:val="28"/>
        </w:rPr>
        <w:t xml:space="preserve">– </w:t>
      </w:r>
      <w:proofErr w:type="gramStart"/>
      <w:r w:rsidRPr="00EA113A">
        <w:rPr>
          <w:rFonts w:cs="Times New Roman"/>
          <w:szCs w:val="28"/>
        </w:rPr>
        <w:t>по</w:t>
      </w:r>
      <w:proofErr w:type="gramEnd"/>
      <w:r w:rsidRPr="00EA113A">
        <w:rPr>
          <w:rFonts w:cs="Times New Roman"/>
          <w:szCs w:val="28"/>
        </w:rPr>
        <w:t xml:space="preserve"> 1).</w:t>
      </w:r>
    </w:p>
    <w:p w:rsidR="00532577" w:rsidRPr="00EA113A" w:rsidRDefault="00532577" w:rsidP="00EA113A">
      <w:pPr>
        <w:spacing w:line="240" w:lineRule="auto"/>
        <w:rPr>
          <w:rFonts w:cs="Times New Roman"/>
          <w:szCs w:val="28"/>
        </w:rPr>
      </w:pPr>
      <w:r w:rsidRPr="00EA113A">
        <w:rPr>
          <w:rFonts w:cs="Times New Roman"/>
          <w:szCs w:val="28"/>
        </w:rPr>
        <w:t>Положительная динамика наблюдается как по количеству несовершенн</w:t>
      </w:r>
      <w:r w:rsidRPr="00EA113A">
        <w:rPr>
          <w:rFonts w:cs="Times New Roman"/>
          <w:szCs w:val="28"/>
        </w:rPr>
        <w:t>о</w:t>
      </w:r>
      <w:r w:rsidRPr="00EA113A">
        <w:rPr>
          <w:rFonts w:cs="Times New Roman"/>
          <w:szCs w:val="28"/>
        </w:rPr>
        <w:t>летних, совершивших уголовно наказуемые деяния в составе группы лиц по предварительному сговору (-</w:t>
      </w:r>
      <w:r w:rsidR="00552A73" w:rsidRPr="00EA113A">
        <w:rPr>
          <w:rFonts w:cs="Times New Roman"/>
          <w:szCs w:val="28"/>
        </w:rPr>
        <w:t xml:space="preserve"> </w:t>
      </w:r>
      <w:r w:rsidRPr="00EA113A">
        <w:rPr>
          <w:rFonts w:cs="Times New Roman"/>
          <w:szCs w:val="28"/>
        </w:rPr>
        <w:t>42,3</w:t>
      </w:r>
      <w:r w:rsidR="00CC6610" w:rsidRPr="00CC6610">
        <w:rPr>
          <w:rFonts w:cs="Times New Roman"/>
          <w:szCs w:val="28"/>
        </w:rPr>
        <w:t xml:space="preserve"> </w:t>
      </w:r>
      <w:r w:rsidR="00CC6610">
        <w:rPr>
          <w:rFonts w:cs="Times New Roman"/>
          <w:szCs w:val="28"/>
        </w:rPr>
        <w:t>процента</w:t>
      </w:r>
      <w:r w:rsidRPr="00EA113A">
        <w:rPr>
          <w:rFonts w:cs="Times New Roman"/>
          <w:szCs w:val="28"/>
        </w:rPr>
        <w:t>; 56), так и по количеству подрос</w:t>
      </w:r>
      <w:r w:rsidRPr="00EA113A">
        <w:rPr>
          <w:rFonts w:cs="Times New Roman"/>
          <w:szCs w:val="28"/>
        </w:rPr>
        <w:t>т</w:t>
      </w:r>
      <w:r w:rsidRPr="00EA113A">
        <w:rPr>
          <w:rFonts w:cs="Times New Roman"/>
          <w:szCs w:val="28"/>
        </w:rPr>
        <w:t>ков, ранее имевших преступный опыт и вновь совершивших преступления (-</w:t>
      </w:r>
      <w:r w:rsidR="00552A73" w:rsidRPr="00EA113A">
        <w:rPr>
          <w:rFonts w:cs="Times New Roman"/>
          <w:szCs w:val="28"/>
        </w:rPr>
        <w:t xml:space="preserve"> </w:t>
      </w:r>
      <w:r w:rsidRPr="00EA113A">
        <w:rPr>
          <w:rFonts w:cs="Times New Roman"/>
          <w:szCs w:val="28"/>
        </w:rPr>
        <w:t>33,3</w:t>
      </w:r>
      <w:r w:rsidR="00CC6610" w:rsidRPr="00CC6610">
        <w:rPr>
          <w:rFonts w:cs="Times New Roman"/>
          <w:szCs w:val="28"/>
        </w:rPr>
        <w:t xml:space="preserve"> </w:t>
      </w:r>
      <w:r w:rsidR="00CC6610">
        <w:rPr>
          <w:rFonts w:cs="Times New Roman"/>
          <w:szCs w:val="28"/>
        </w:rPr>
        <w:t>процента</w:t>
      </w:r>
      <w:r w:rsidRPr="00EA113A">
        <w:rPr>
          <w:rFonts w:cs="Times New Roman"/>
          <w:szCs w:val="28"/>
        </w:rPr>
        <w:t>; 42), а также ранее судимых подростков (-</w:t>
      </w:r>
      <w:r w:rsidR="00552A73" w:rsidRPr="00EA113A">
        <w:rPr>
          <w:rFonts w:cs="Times New Roman"/>
          <w:szCs w:val="28"/>
        </w:rPr>
        <w:t xml:space="preserve"> </w:t>
      </w:r>
      <w:r w:rsidRPr="00EA113A">
        <w:rPr>
          <w:rFonts w:cs="Times New Roman"/>
          <w:szCs w:val="28"/>
        </w:rPr>
        <w:t>46,7</w:t>
      </w:r>
      <w:r w:rsidR="00CC6610" w:rsidRPr="00CC6610">
        <w:rPr>
          <w:rFonts w:cs="Times New Roman"/>
          <w:szCs w:val="28"/>
        </w:rPr>
        <w:t xml:space="preserve"> </w:t>
      </w:r>
      <w:r w:rsidR="00CC6610">
        <w:rPr>
          <w:rFonts w:cs="Times New Roman"/>
          <w:szCs w:val="28"/>
        </w:rPr>
        <w:t>процента</w:t>
      </w:r>
      <w:r w:rsidRPr="00EA113A">
        <w:rPr>
          <w:rFonts w:cs="Times New Roman"/>
          <w:szCs w:val="28"/>
        </w:rPr>
        <w:t>; 16).</w:t>
      </w:r>
    </w:p>
    <w:p w:rsidR="00532577" w:rsidRPr="00EA113A" w:rsidRDefault="00532577" w:rsidP="00EA113A">
      <w:pPr>
        <w:spacing w:line="240" w:lineRule="auto"/>
        <w:rPr>
          <w:rFonts w:cs="Times New Roman"/>
          <w:szCs w:val="28"/>
        </w:rPr>
      </w:pPr>
      <w:r w:rsidRPr="00EA113A">
        <w:rPr>
          <w:rFonts w:cs="Times New Roman"/>
          <w:szCs w:val="28"/>
        </w:rPr>
        <w:t>Рост преступлений, совершенных несовершеннолетними и при их уч</w:t>
      </w:r>
      <w:r w:rsidRPr="00EA113A">
        <w:rPr>
          <w:rFonts w:cs="Times New Roman"/>
          <w:szCs w:val="28"/>
        </w:rPr>
        <w:t>а</w:t>
      </w:r>
      <w:r w:rsidRPr="00EA113A">
        <w:rPr>
          <w:rFonts w:cs="Times New Roman"/>
          <w:szCs w:val="28"/>
        </w:rPr>
        <w:t xml:space="preserve">стии, зафиксирован на территории 4 муниципальных образований, в том числе </w:t>
      </w:r>
      <w:proofErr w:type="spellStart"/>
      <w:r w:rsidRPr="00EA113A">
        <w:rPr>
          <w:rFonts w:cs="Times New Roman"/>
          <w:szCs w:val="28"/>
        </w:rPr>
        <w:t>Тандинском</w:t>
      </w:r>
      <w:proofErr w:type="spellEnd"/>
      <w:r w:rsidRPr="00EA113A">
        <w:rPr>
          <w:rFonts w:cs="Times New Roman"/>
          <w:szCs w:val="28"/>
        </w:rPr>
        <w:t xml:space="preserve"> </w:t>
      </w:r>
      <w:r w:rsidR="00736093" w:rsidRPr="00EA113A">
        <w:rPr>
          <w:rFonts w:cs="Times New Roman"/>
          <w:szCs w:val="28"/>
        </w:rPr>
        <w:t xml:space="preserve">– </w:t>
      </w:r>
      <w:r w:rsidRPr="00EA113A">
        <w:rPr>
          <w:rFonts w:cs="Times New Roman"/>
          <w:szCs w:val="28"/>
        </w:rPr>
        <w:t>на 150</w:t>
      </w:r>
      <w:r w:rsidR="00CC6610" w:rsidRPr="00CC6610">
        <w:rPr>
          <w:rFonts w:cs="Times New Roman"/>
          <w:szCs w:val="28"/>
        </w:rPr>
        <w:t xml:space="preserve"> </w:t>
      </w:r>
      <w:r w:rsidR="00CC6610">
        <w:rPr>
          <w:rFonts w:cs="Times New Roman"/>
          <w:szCs w:val="28"/>
        </w:rPr>
        <w:t>процентов</w:t>
      </w:r>
      <w:r w:rsidRPr="00EA113A">
        <w:rPr>
          <w:rFonts w:cs="Times New Roman"/>
          <w:szCs w:val="28"/>
        </w:rPr>
        <w:t xml:space="preserve">, </w:t>
      </w:r>
      <w:proofErr w:type="spellStart"/>
      <w:r w:rsidRPr="00EA113A">
        <w:rPr>
          <w:rFonts w:cs="Times New Roman"/>
          <w:szCs w:val="28"/>
        </w:rPr>
        <w:t>Улуг-Хемском</w:t>
      </w:r>
      <w:proofErr w:type="spellEnd"/>
      <w:r w:rsidRPr="00EA113A">
        <w:rPr>
          <w:rFonts w:cs="Times New Roman"/>
          <w:szCs w:val="28"/>
        </w:rPr>
        <w:t xml:space="preserve"> </w:t>
      </w:r>
      <w:r w:rsidR="00736093" w:rsidRPr="00EA113A">
        <w:rPr>
          <w:rFonts w:cs="Times New Roman"/>
          <w:szCs w:val="28"/>
        </w:rPr>
        <w:t xml:space="preserve">– </w:t>
      </w:r>
      <w:r w:rsidRPr="00EA113A">
        <w:rPr>
          <w:rFonts w:cs="Times New Roman"/>
          <w:szCs w:val="28"/>
        </w:rPr>
        <w:t>на 62,5</w:t>
      </w:r>
      <w:r w:rsidR="00CC6610" w:rsidRPr="00CC6610">
        <w:rPr>
          <w:rFonts w:cs="Times New Roman"/>
          <w:szCs w:val="28"/>
        </w:rPr>
        <w:t xml:space="preserve"> </w:t>
      </w:r>
      <w:r w:rsidR="00CC6610">
        <w:rPr>
          <w:rFonts w:cs="Times New Roman"/>
          <w:szCs w:val="28"/>
        </w:rPr>
        <w:t>процента</w:t>
      </w:r>
      <w:r w:rsidRPr="00EA113A">
        <w:rPr>
          <w:rFonts w:cs="Times New Roman"/>
          <w:szCs w:val="28"/>
        </w:rPr>
        <w:t xml:space="preserve">, </w:t>
      </w:r>
      <w:proofErr w:type="spellStart"/>
      <w:r w:rsidRPr="00EA113A">
        <w:rPr>
          <w:rFonts w:cs="Times New Roman"/>
          <w:szCs w:val="28"/>
        </w:rPr>
        <w:t>Овюрском</w:t>
      </w:r>
      <w:proofErr w:type="spellEnd"/>
      <w:r w:rsidRPr="00EA113A">
        <w:rPr>
          <w:rFonts w:cs="Times New Roman"/>
          <w:szCs w:val="28"/>
        </w:rPr>
        <w:t xml:space="preserve"> </w:t>
      </w:r>
      <w:r w:rsidR="00736093" w:rsidRPr="00EA113A">
        <w:rPr>
          <w:rFonts w:cs="Times New Roman"/>
          <w:szCs w:val="28"/>
        </w:rPr>
        <w:t xml:space="preserve">– </w:t>
      </w:r>
      <w:r w:rsidRPr="00EA113A">
        <w:rPr>
          <w:rFonts w:cs="Times New Roman"/>
          <w:szCs w:val="28"/>
        </w:rPr>
        <w:t>на 100</w:t>
      </w:r>
      <w:r w:rsidR="00CC6610" w:rsidRPr="00CC6610">
        <w:rPr>
          <w:rFonts w:cs="Times New Roman"/>
          <w:szCs w:val="28"/>
        </w:rPr>
        <w:t xml:space="preserve"> </w:t>
      </w:r>
      <w:r w:rsidR="00CC6610">
        <w:rPr>
          <w:rFonts w:cs="Times New Roman"/>
          <w:szCs w:val="28"/>
        </w:rPr>
        <w:t>процентов</w:t>
      </w:r>
      <w:r w:rsidRPr="00EA113A">
        <w:rPr>
          <w:rFonts w:cs="Times New Roman"/>
          <w:szCs w:val="28"/>
        </w:rPr>
        <w:t>, Бай-</w:t>
      </w:r>
      <w:proofErr w:type="spellStart"/>
      <w:r w:rsidRPr="00EA113A">
        <w:rPr>
          <w:rFonts w:cs="Times New Roman"/>
          <w:szCs w:val="28"/>
        </w:rPr>
        <w:t>Тайгинском</w:t>
      </w:r>
      <w:proofErr w:type="spellEnd"/>
      <w:r w:rsidRPr="00EA113A">
        <w:rPr>
          <w:rFonts w:cs="Times New Roman"/>
          <w:szCs w:val="28"/>
        </w:rPr>
        <w:t xml:space="preserve"> </w:t>
      </w:r>
      <w:r w:rsidR="00736093" w:rsidRPr="00EA113A">
        <w:rPr>
          <w:rFonts w:cs="Times New Roman"/>
          <w:szCs w:val="28"/>
        </w:rPr>
        <w:t xml:space="preserve">– </w:t>
      </w:r>
      <w:r w:rsidRPr="00EA113A">
        <w:rPr>
          <w:rFonts w:cs="Times New Roman"/>
          <w:szCs w:val="28"/>
        </w:rPr>
        <w:t>на 75</w:t>
      </w:r>
      <w:r w:rsidR="00CC6610" w:rsidRPr="00CC6610">
        <w:rPr>
          <w:rFonts w:cs="Times New Roman"/>
          <w:szCs w:val="28"/>
        </w:rPr>
        <w:t xml:space="preserve"> </w:t>
      </w:r>
      <w:r w:rsidR="00CC6610">
        <w:rPr>
          <w:rFonts w:cs="Times New Roman"/>
          <w:szCs w:val="28"/>
        </w:rPr>
        <w:t>процентов</w:t>
      </w:r>
      <w:r w:rsidRPr="00EA113A">
        <w:rPr>
          <w:rFonts w:cs="Times New Roman"/>
          <w:szCs w:val="28"/>
        </w:rPr>
        <w:t>.</w:t>
      </w:r>
    </w:p>
    <w:p w:rsidR="00532577" w:rsidRPr="00EA113A" w:rsidRDefault="00532577" w:rsidP="00EA113A">
      <w:pPr>
        <w:spacing w:line="240" w:lineRule="auto"/>
        <w:rPr>
          <w:rFonts w:cs="Times New Roman"/>
          <w:szCs w:val="28"/>
        </w:rPr>
      </w:pPr>
      <w:r w:rsidRPr="00EA113A">
        <w:rPr>
          <w:rFonts w:cs="Times New Roman"/>
          <w:szCs w:val="28"/>
        </w:rPr>
        <w:t>В течение 2024 года в целях стабилизации оперативной обстановки среди несовершеннолетних и снижения подростковой преступности МВД по Респу</w:t>
      </w:r>
      <w:r w:rsidRPr="00EA113A">
        <w:rPr>
          <w:rFonts w:cs="Times New Roman"/>
          <w:szCs w:val="28"/>
        </w:rPr>
        <w:t>б</w:t>
      </w:r>
      <w:r w:rsidRPr="00EA113A">
        <w:rPr>
          <w:rFonts w:cs="Times New Roman"/>
          <w:szCs w:val="28"/>
        </w:rPr>
        <w:t>лике Тыва были организованы и проведены целенаправленные мероприятия, в том числе в тех районах, где отмечен рост подростковой преступности.</w:t>
      </w:r>
    </w:p>
    <w:p w:rsidR="00532577" w:rsidRPr="00EA113A" w:rsidRDefault="00532577" w:rsidP="00EA113A">
      <w:pPr>
        <w:spacing w:line="240" w:lineRule="auto"/>
        <w:rPr>
          <w:rFonts w:cs="Times New Roman"/>
          <w:szCs w:val="28"/>
        </w:rPr>
      </w:pPr>
      <w:r w:rsidRPr="00EA113A">
        <w:rPr>
          <w:rFonts w:cs="Times New Roman"/>
          <w:szCs w:val="28"/>
        </w:rPr>
        <w:t xml:space="preserve">Так, на территории региона проведено свыше 20 оперативно-профилактических мероприятий, в рамках которых осуществлены обходы на закрепленных административных участках с проверкой </w:t>
      </w:r>
      <w:proofErr w:type="spellStart"/>
      <w:r w:rsidRPr="00EA113A">
        <w:rPr>
          <w:rFonts w:cs="Times New Roman"/>
          <w:szCs w:val="28"/>
        </w:rPr>
        <w:t>подучетного</w:t>
      </w:r>
      <w:proofErr w:type="spellEnd"/>
      <w:r w:rsidRPr="00EA113A">
        <w:rPr>
          <w:rFonts w:cs="Times New Roman"/>
          <w:szCs w:val="28"/>
        </w:rPr>
        <w:t xml:space="preserve"> конти</w:t>
      </w:r>
      <w:r w:rsidRPr="00EA113A">
        <w:rPr>
          <w:rFonts w:cs="Times New Roman"/>
          <w:szCs w:val="28"/>
        </w:rPr>
        <w:t>н</w:t>
      </w:r>
      <w:r w:rsidRPr="00EA113A">
        <w:rPr>
          <w:rFonts w:cs="Times New Roman"/>
          <w:szCs w:val="28"/>
        </w:rPr>
        <w:t>гента (</w:t>
      </w:r>
      <w:r w:rsidR="00A80E85">
        <w:rPr>
          <w:rFonts w:cs="Times New Roman"/>
          <w:szCs w:val="28"/>
        </w:rPr>
        <w:t>«</w:t>
      </w:r>
      <w:r w:rsidRPr="00EA113A">
        <w:rPr>
          <w:rFonts w:cs="Times New Roman"/>
          <w:szCs w:val="28"/>
        </w:rPr>
        <w:t>Рецидив</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Жилой сектор</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Надзор</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Твой выбор</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Защита</w:t>
      </w:r>
      <w:r w:rsidR="00A80E85">
        <w:rPr>
          <w:rFonts w:cs="Times New Roman"/>
          <w:szCs w:val="28"/>
        </w:rPr>
        <w:t>»</w:t>
      </w:r>
      <w:r w:rsidRPr="00EA113A">
        <w:rPr>
          <w:rFonts w:cs="Times New Roman"/>
          <w:szCs w:val="28"/>
        </w:rPr>
        <w:t xml:space="preserve">, </w:t>
      </w:r>
      <w:r w:rsidR="00A80E85">
        <w:rPr>
          <w:rFonts w:cs="Times New Roman"/>
          <w:szCs w:val="28"/>
        </w:rPr>
        <w:t>«</w:t>
      </w:r>
      <w:r w:rsidRPr="00EA113A">
        <w:rPr>
          <w:rFonts w:cs="Times New Roman"/>
          <w:szCs w:val="28"/>
        </w:rPr>
        <w:t>Нед</w:t>
      </w:r>
      <w:r w:rsidRPr="00EA113A">
        <w:rPr>
          <w:rFonts w:cs="Times New Roman"/>
          <w:szCs w:val="28"/>
        </w:rPr>
        <w:t>е</w:t>
      </w:r>
      <w:r w:rsidRPr="00EA113A">
        <w:rPr>
          <w:rFonts w:cs="Times New Roman"/>
          <w:szCs w:val="28"/>
        </w:rPr>
        <w:t>ли правовых знаний</w:t>
      </w:r>
      <w:r w:rsidR="00A80E85">
        <w:rPr>
          <w:rFonts w:cs="Times New Roman"/>
          <w:szCs w:val="28"/>
        </w:rPr>
        <w:t>»</w:t>
      </w:r>
      <w:r w:rsidRPr="00EA113A">
        <w:rPr>
          <w:rFonts w:cs="Times New Roman"/>
          <w:szCs w:val="28"/>
        </w:rPr>
        <w:t xml:space="preserve"> и т.д.) с привлечением представителей субъектов проф</w:t>
      </w:r>
      <w:r w:rsidRPr="00EA113A">
        <w:rPr>
          <w:rFonts w:cs="Times New Roman"/>
          <w:szCs w:val="28"/>
        </w:rPr>
        <w:t>и</w:t>
      </w:r>
      <w:r w:rsidRPr="00EA113A">
        <w:rPr>
          <w:rFonts w:cs="Times New Roman"/>
          <w:szCs w:val="28"/>
        </w:rPr>
        <w:t>лактики. Охвачен</w:t>
      </w:r>
      <w:r w:rsidR="002D38F0">
        <w:rPr>
          <w:rFonts w:cs="Times New Roman"/>
          <w:szCs w:val="28"/>
        </w:rPr>
        <w:t>о</w:t>
      </w:r>
      <w:r w:rsidRPr="00EA113A">
        <w:rPr>
          <w:rFonts w:cs="Times New Roman"/>
          <w:szCs w:val="28"/>
        </w:rPr>
        <w:t xml:space="preserve"> проверками более 500 несовершеннолетних, 400 неблагоп</w:t>
      </w:r>
      <w:r w:rsidRPr="00EA113A">
        <w:rPr>
          <w:rFonts w:cs="Times New Roman"/>
          <w:szCs w:val="28"/>
        </w:rPr>
        <w:t>о</w:t>
      </w:r>
      <w:r w:rsidRPr="00EA113A">
        <w:rPr>
          <w:rFonts w:cs="Times New Roman"/>
          <w:szCs w:val="28"/>
        </w:rPr>
        <w:t>лучных родителей, состоящих на учете ОВД.</w:t>
      </w:r>
    </w:p>
    <w:p w:rsidR="00532577" w:rsidRPr="00EA113A" w:rsidRDefault="00532577" w:rsidP="00EA113A">
      <w:pPr>
        <w:spacing w:line="240" w:lineRule="auto"/>
        <w:rPr>
          <w:rFonts w:cs="Times New Roman"/>
          <w:szCs w:val="28"/>
        </w:rPr>
      </w:pPr>
      <w:r w:rsidRPr="00EA113A">
        <w:rPr>
          <w:rFonts w:cs="Times New Roman"/>
          <w:szCs w:val="28"/>
        </w:rPr>
        <w:t xml:space="preserve">В целях недопущения употребления алкогольной и спиртосодержащей продукции несовершеннолетними сотрудниками полиции </w:t>
      </w:r>
      <w:r w:rsidR="00D41D93">
        <w:rPr>
          <w:rFonts w:cs="Times New Roman"/>
          <w:szCs w:val="28"/>
        </w:rPr>
        <w:t>Территориальными отделами</w:t>
      </w:r>
      <w:r w:rsidRPr="00EA113A">
        <w:rPr>
          <w:rFonts w:cs="Times New Roman"/>
          <w:szCs w:val="28"/>
        </w:rPr>
        <w:t xml:space="preserve"> МВД России на районном уровне по Республике Тыва регулярно пр</w:t>
      </w:r>
      <w:r w:rsidRPr="00EA113A">
        <w:rPr>
          <w:rFonts w:cs="Times New Roman"/>
          <w:szCs w:val="28"/>
        </w:rPr>
        <w:t>о</w:t>
      </w:r>
      <w:r w:rsidRPr="00EA113A">
        <w:rPr>
          <w:rFonts w:cs="Times New Roman"/>
          <w:szCs w:val="28"/>
        </w:rPr>
        <w:t>веряются торговые точки, реализующие спиртсодержащую и алкогольную пр</w:t>
      </w:r>
      <w:r w:rsidRPr="00EA113A">
        <w:rPr>
          <w:rFonts w:cs="Times New Roman"/>
          <w:szCs w:val="28"/>
        </w:rPr>
        <w:t>о</w:t>
      </w:r>
      <w:r w:rsidRPr="00EA113A">
        <w:rPr>
          <w:rFonts w:cs="Times New Roman"/>
          <w:szCs w:val="28"/>
        </w:rPr>
        <w:t>дукцию</w:t>
      </w:r>
      <w:r w:rsidR="00736093" w:rsidRPr="00EA113A">
        <w:rPr>
          <w:rFonts w:cs="Times New Roman"/>
          <w:szCs w:val="28"/>
        </w:rPr>
        <w:t xml:space="preserve">. </w:t>
      </w:r>
      <w:proofErr w:type="gramStart"/>
      <w:r w:rsidR="00736093" w:rsidRPr="00EA113A">
        <w:rPr>
          <w:rFonts w:cs="Times New Roman"/>
          <w:szCs w:val="28"/>
        </w:rPr>
        <w:t xml:space="preserve">Так, </w:t>
      </w:r>
      <w:r w:rsidRPr="00EA113A">
        <w:rPr>
          <w:rFonts w:cs="Times New Roman"/>
          <w:szCs w:val="28"/>
        </w:rPr>
        <w:t>по итогам 12 месяцев 2024 г. к административной ответственн</w:t>
      </w:r>
      <w:r w:rsidRPr="00EA113A">
        <w:rPr>
          <w:rFonts w:cs="Times New Roman"/>
          <w:szCs w:val="28"/>
        </w:rPr>
        <w:t>о</w:t>
      </w:r>
      <w:r w:rsidRPr="00EA113A">
        <w:rPr>
          <w:rFonts w:cs="Times New Roman"/>
          <w:szCs w:val="28"/>
        </w:rPr>
        <w:t>сти привлечено 53 продавца за розничную продажу несовершеннолетн</w:t>
      </w:r>
      <w:r w:rsidR="00E9688B" w:rsidRPr="00EA113A">
        <w:rPr>
          <w:rFonts w:cs="Times New Roman"/>
          <w:szCs w:val="28"/>
        </w:rPr>
        <w:t>им</w:t>
      </w:r>
      <w:r w:rsidRPr="00EA113A">
        <w:rPr>
          <w:rFonts w:cs="Times New Roman"/>
          <w:szCs w:val="28"/>
        </w:rPr>
        <w:t xml:space="preserve"> алк</w:t>
      </w:r>
      <w:r w:rsidRPr="00EA113A">
        <w:rPr>
          <w:rFonts w:cs="Times New Roman"/>
          <w:szCs w:val="28"/>
        </w:rPr>
        <w:t>о</w:t>
      </w:r>
      <w:r w:rsidRPr="00EA113A">
        <w:rPr>
          <w:rFonts w:cs="Times New Roman"/>
          <w:szCs w:val="28"/>
        </w:rPr>
        <w:t>гольной продукции, пресечено 6 фактов неоднократной розничной продажи несовершеннолетним алкогольной продукции, по которым возбуждены уголо</w:t>
      </w:r>
      <w:r w:rsidRPr="00EA113A">
        <w:rPr>
          <w:rFonts w:cs="Times New Roman"/>
          <w:szCs w:val="28"/>
        </w:rPr>
        <w:t>в</w:t>
      </w:r>
      <w:r w:rsidRPr="00EA113A">
        <w:rPr>
          <w:rFonts w:cs="Times New Roman"/>
          <w:szCs w:val="28"/>
        </w:rPr>
        <w:t>ные дела по ст</w:t>
      </w:r>
      <w:r w:rsidR="00CC6610">
        <w:rPr>
          <w:rFonts w:cs="Times New Roman"/>
          <w:szCs w:val="28"/>
        </w:rPr>
        <w:t>атье</w:t>
      </w:r>
      <w:r w:rsidRPr="00EA113A">
        <w:rPr>
          <w:rFonts w:cs="Times New Roman"/>
          <w:szCs w:val="28"/>
        </w:rPr>
        <w:t xml:space="preserve"> 151.1 УК РФ (Розничная продажа несовершеннолетним а</w:t>
      </w:r>
      <w:r w:rsidRPr="00EA113A">
        <w:rPr>
          <w:rFonts w:cs="Times New Roman"/>
          <w:szCs w:val="28"/>
        </w:rPr>
        <w:t>л</w:t>
      </w:r>
      <w:r w:rsidRPr="00EA113A">
        <w:rPr>
          <w:rFonts w:cs="Times New Roman"/>
          <w:szCs w:val="28"/>
        </w:rPr>
        <w:t xml:space="preserve">когольной продукции, табачных изделий, </w:t>
      </w:r>
      <w:proofErr w:type="spellStart"/>
      <w:r w:rsidRPr="00EA113A">
        <w:rPr>
          <w:rFonts w:cs="Times New Roman"/>
          <w:szCs w:val="28"/>
        </w:rPr>
        <w:t>никотиносодержащей</w:t>
      </w:r>
      <w:proofErr w:type="spellEnd"/>
      <w:r w:rsidRPr="00EA113A">
        <w:rPr>
          <w:rFonts w:cs="Times New Roman"/>
          <w:szCs w:val="28"/>
        </w:rPr>
        <w:t xml:space="preserve"> продукции или сырья для их производства, кальянов, устройств для потребления </w:t>
      </w:r>
      <w:proofErr w:type="spellStart"/>
      <w:r w:rsidRPr="00EA113A">
        <w:rPr>
          <w:rFonts w:cs="Times New Roman"/>
          <w:szCs w:val="28"/>
        </w:rPr>
        <w:t>никотинос</w:t>
      </w:r>
      <w:r w:rsidRPr="00EA113A">
        <w:rPr>
          <w:rFonts w:cs="Times New Roman"/>
          <w:szCs w:val="28"/>
        </w:rPr>
        <w:t>о</w:t>
      </w:r>
      <w:r w:rsidRPr="00EA113A">
        <w:rPr>
          <w:rFonts w:cs="Times New Roman"/>
          <w:szCs w:val="28"/>
        </w:rPr>
        <w:t>держащей</w:t>
      </w:r>
      <w:proofErr w:type="spellEnd"/>
      <w:r w:rsidRPr="00EA113A">
        <w:rPr>
          <w:rFonts w:cs="Times New Roman"/>
          <w:szCs w:val="28"/>
        </w:rPr>
        <w:t xml:space="preserve"> продукции).</w:t>
      </w:r>
      <w:proofErr w:type="gramEnd"/>
    </w:p>
    <w:p w:rsidR="00532577" w:rsidRPr="00EA113A" w:rsidRDefault="00532577" w:rsidP="00EA113A">
      <w:pPr>
        <w:spacing w:line="240" w:lineRule="auto"/>
        <w:rPr>
          <w:rFonts w:cs="Times New Roman"/>
          <w:szCs w:val="28"/>
        </w:rPr>
      </w:pPr>
      <w:r w:rsidRPr="00EA113A">
        <w:rPr>
          <w:rFonts w:cs="Times New Roman"/>
          <w:szCs w:val="28"/>
        </w:rPr>
        <w:t>В результате принятых мер отмечено снижение на 8,9</w:t>
      </w:r>
      <w:r w:rsidR="00CC6610" w:rsidRPr="00CC6610">
        <w:rPr>
          <w:rFonts w:cs="Times New Roman"/>
          <w:szCs w:val="28"/>
        </w:rPr>
        <w:t xml:space="preserve"> </w:t>
      </w:r>
      <w:r w:rsidR="00CC6610">
        <w:rPr>
          <w:rFonts w:cs="Times New Roman"/>
          <w:szCs w:val="28"/>
        </w:rPr>
        <w:t>процента</w:t>
      </w:r>
      <w:r w:rsidRPr="00EA113A">
        <w:rPr>
          <w:rFonts w:cs="Times New Roman"/>
          <w:szCs w:val="28"/>
        </w:rPr>
        <w:t xml:space="preserve"> колич</w:t>
      </w:r>
      <w:r w:rsidRPr="00EA113A">
        <w:rPr>
          <w:rFonts w:cs="Times New Roman"/>
          <w:szCs w:val="28"/>
        </w:rPr>
        <w:t>е</w:t>
      </w:r>
      <w:r w:rsidRPr="00EA113A">
        <w:rPr>
          <w:rFonts w:cs="Times New Roman"/>
          <w:szCs w:val="28"/>
        </w:rPr>
        <w:t>ства подростков, находившихся на момент совершения преступления в состо</w:t>
      </w:r>
      <w:r w:rsidRPr="00EA113A">
        <w:rPr>
          <w:rFonts w:cs="Times New Roman"/>
          <w:szCs w:val="28"/>
        </w:rPr>
        <w:t>я</w:t>
      </w:r>
      <w:r w:rsidRPr="00EA113A">
        <w:rPr>
          <w:rFonts w:cs="Times New Roman"/>
          <w:szCs w:val="28"/>
        </w:rPr>
        <w:lastRenderedPageBreak/>
        <w:t>нии алкогольного опьянения (51). Также в прошлом году сотрудниками пол</w:t>
      </w:r>
      <w:r w:rsidRPr="00EA113A">
        <w:rPr>
          <w:rFonts w:cs="Times New Roman"/>
          <w:szCs w:val="28"/>
        </w:rPr>
        <w:t>и</w:t>
      </w:r>
      <w:r w:rsidRPr="00EA113A">
        <w:rPr>
          <w:rFonts w:cs="Times New Roman"/>
          <w:szCs w:val="28"/>
        </w:rPr>
        <w:t xml:space="preserve">ции УМВД России по г. Кызылу выявлено 10 фактов продажи энергетических напитков несовершеннолетним лицам и 6 </w:t>
      </w:r>
      <w:r w:rsidR="00E9688B" w:rsidRPr="00EA113A">
        <w:rPr>
          <w:rFonts w:cs="Times New Roman"/>
          <w:szCs w:val="28"/>
        </w:rPr>
        <w:t>–</w:t>
      </w:r>
      <w:r w:rsidRPr="00EA113A">
        <w:rPr>
          <w:rFonts w:cs="Times New Roman"/>
          <w:szCs w:val="28"/>
        </w:rPr>
        <w:t xml:space="preserve"> табачных изделий.</w:t>
      </w:r>
    </w:p>
    <w:p w:rsidR="00532577" w:rsidRPr="00EA113A" w:rsidRDefault="00532577" w:rsidP="00EA113A">
      <w:pPr>
        <w:spacing w:line="240" w:lineRule="auto"/>
        <w:rPr>
          <w:rFonts w:cs="Times New Roman"/>
          <w:szCs w:val="28"/>
        </w:rPr>
      </w:pPr>
      <w:r w:rsidRPr="00EA113A">
        <w:rPr>
          <w:rFonts w:cs="Times New Roman"/>
          <w:szCs w:val="28"/>
        </w:rPr>
        <w:t>За административные правонарушения в сфере профилактики безнадзо</w:t>
      </w:r>
      <w:r w:rsidRPr="00EA113A">
        <w:rPr>
          <w:rFonts w:cs="Times New Roman"/>
          <w:szCs w:val="28"/>
        </w:rPr>
        <w:t>р</w:t>
      </w:r>
      <w:r w:rsidRPr="00EA113A">
        <w:rPr>
          <w:rFonts w:cs="Times New Roman"/>
          <w:szCs w:val="28"/>
        </w:rPr>
        <w:t>ности и правонарушений среди несовершеннолетних привлечено к ответстве</w:t>
      </w:r>
      <w:r w:rsidRPr="00EA113A">
        <w:rPr>
          <w:rFonts w:cs="Times New Roman"/>
          <w:szCs w:val="28"/>
        </w:rPr>
        <w:t>н</w:t>
      </w:r>
      <w:r w:rsidRPr="00EA113A">
        <w:rPr>
          <w:rFonts w:cs="Times New Roman"/>
          <w:szCs w:val="28"/>
        </w:rPr>
        <w:t>ности 4020 граждан.</w:t>
      </w:r>
    </w:p>
    <w:p w:rsidR="00532577" w:rsidRPr="00EA113A" w:rsidRDefault="00532577" w:rsidP="00EA113A">
      <w:pPr>
        <w:spacing w:line="240" w:lineRule="auto"/>
        <w:rPr>
          <w:rFonts w:cs="Times New Roman"/>
          <w:szCs w:val="28"/>
        </w:rPr>
      </w:pPr>
      <w:r w:rsidRPr="00EA113A">
        <w:rPr>
          <w:rFonts w:cs="Times New Roman"/>
          <w:szCs w:val="28"/>
        </w:rPr>
        <w:t>С целью правового просвещения, разъяснения ответственности за сове</w:t>
      </w:r>
      <w:r w:rsidRPr="00EA113A">
        <w:rPr>
          <w:rFonts w:cs="Times New Roman"/>
          <w:szCs w:val="28"/>
        </w:rPr>
        <w:t>р</w:t>
      </w:r>
      <w:r w:rsidRPr="00EA113A">
        <w:rPr>
          <w:rFonts w:cs="Times New Roman"/>
          <w:szCs w:val="28"/>
        </w:rPr>
        <w:t>шение преступлений и административных правонарушений в образовательных организациях республики среди учащихся сотрудниками полиции прочитано свыше 900 лекций на правовые темы.</w:t>
      </w:r>
    </w:p>
    <w:p w:rsidR="00532577" w:rsidRPr="00EA113A" w:rsidRDefault="00532577" w:rsidP="00EA113A">
      <w:pPr>
        <w:spacing w:line="240" w:lineRule="auto"/>
        <w:rPr>
          <w:rFonts w:cs="Times New Roman"/>
          <w:szCs w:val="28"/>
        </w:rPr>
      </w:pPr>
      <w:r w:rsidRPr="00EA113A">
        <w:rPr>
          <w:rFonts w:cs="Times New Roman"/>
          <w:szCs w:val="28"/>
        </w:rPr>
        <w:t>В целях устранения причин и условий, способствующих правонарушен</w:t>
      </w:r>
      <w:r w:rsidRPr="00EA113A">
        <w:rPr>
          <w:rFonts w:cs="Times New Roman"/>
          <w:szCs w:val="28"/>
        </w:rPr>
        <w:t>и</w:t>
      </w:r>
      <w:r w:rsidRPr="00EA113A">
        <w:rPr>
          <w:rFonts w:cs="Times New Roman"/>
          <w:szCs w:val="28"/>
        </w:rPr>
        <w:t>ям подростков, в том числе по повторным преступлениям несовершеннолетних, в органы государственной системы профилактики направлено 1600 информ</w:t>
      </w:r>
      <w:r w:rsidRPr="00EA113A">
        <w:rPr>
          <w:rFonts w:cs="Times New Roman"/>
          <w:szCs w:val="28"/>
        </w:rPr>
        <w:t>а</w:t>
      </w:r>
      <w:r w:rsidRPr="00EA113A">
        <w:rPr>
          <w:rFonts w:cs="Times New Roman"/>
          <w:szCs w:val="28"/>
        </w:rPr>
        <w:t>ций и представлений.</w:t>
      </w:r>
    </w:p>
    <w:p w:rsidR="00532577" w:rsidRPr="00EA113A" w:rsidRDefault="00532577" w:rsidP="00EA113A">
      <w:pPr>
        <w:spacing w:line="240" w:lineRule="auto"/>
        <w:rPr>
          <w:rFonts w:cs="Times New Roman"/>
          <w:szCs w:val="28"/>
        </w:rPr>
      </w:pPr>
      <w:r w:rsidRPr="00EA113A">
        <w:rPr>
          <w:rFonts w:cs="Times New Roman"/>
          <w:szCs w:val="28"/>
        </w:rPr>
        <w:t>В 2024 году продолжена работа по выявлению несовершеннолетних, находящихся в общественных местах и улицах в ночное время без законных представителей. В территориальные органы МВД России на районном уровне доставлено 4055 несовершеннолетних за совершение различных правонаруш</w:t>
      </w:r>
      <w:r w:rsidRPr="00EA113A">
        <w:rPr>
          <w:rFonts w:cs="Times New Roman"/>
          <w:szCs w:val="28"/>
        </w:rPr>
        <w:t>е</w:t>
      </w:r>
      <w:r w:rsidRPr="00EA113A">
        <w:rPr>
          <w:rFonts w:cs="Times New Roman"/>
          <w:szCs w:val="28"/>
        </w:rPr>
        <w:t xml:space="preserve">ний, в том числе за нарушение </w:t>
      </w:r>
      <w:r w:rsidR="00A80E85">
        <w:rPr>
          <w:rFonts w:cs="Times New Roman"/>
          <w:szCs w:val="28"/>
        </w:rPr>
        <w:t>«</w:t>
      </w:r>
      <w:r w:rsidRPr="00EA113A">
        <w:rPr>
          <w:rFonts w:cs="Times New Roman"/>
          <w:szCs w:val="28"/>
        </w:rPr>
        <w:t>Комендантского часа</w:t>
      </w:r>
      <w:r w:rsidR="00A80E85">
        <w:rPr>
          <w:rFonts w:cs="Times New Roman"/>
          <w:szCs w:val="28"/>
        </w:rPr>
        <w:t>»</w:t>
      </w:r>
      <w:r w:rsidRPr="00EA113A">
        <w:rPr>
          <w:rFonts w:cs="Times New Roman"/>
          <w:szCs w:val="28"/>
        </w:rPr>
        <w:t xml:space="preserve"> </w:t>
      </w:r>
      <w:r w:rsidR="00E95541" w:rsidRPr="00EA113A">
        <w:rPr>
          <w:rFonts w:cs="Times New Roman"/>
          <w:szCs w:val="28"/>
        </w:rPr>
        <w:t>–</w:t>
      </w:r>
      <w:r w:rsidRPr="00EA113A">
        <w:rPr>
          <w:rFonts w:cs="Times New Roman"/>
          <w:szCs w:val="28"/>
        </w:rPr>
        <w:t xml:space="preserve"> 2146.</w:t>
      </w:r>
    </w:p>
    <w:p w:rsidR="00300150" w:rsidRPr="00EA113A" w:rsidRDefault="00532577" w:rsidP="00EA113A">
      <w:pPr>
        <w:spacing w:line="240" w:lineRule="auto"/>
        <w:rPr>
          <w:rFonts w:cs="Times New Roman"/>
          <w:szCs w:val="28"/>
        </w:rPr>
      </w:pPr>
      <w:r w:rsidRPr="00EA113A">
        <w:rPr>
          <w:rFonts w:cs="Times New Roman"/>
          <w:szCs w:val="28"/>
        </w:rPr>
        <w:t xml:space="preserve">С целью пресечения повторных правонарушений, а также для защиты жизни и здоровья несовершеннолетних в Центр временного содержания для несовершеннолетних правонарушителей МВД по Республике Тыва помещено 82 подростка, а также направляемых в специальные учебно-воспитательные учреждения закрытого типа </w:t>
      </w:r>
      <w:r w:rsidR="00E95541" w:rsidRPr="00EA113A">
        <w:rPr>
          <w:rFonts w:cs="Times New Roman"/>
          <w:szCs w:val="28"/>
        </w:rPr>
        <w:t xml:space="preserve">– </w:t>
      </w:r>
      <w:r w:rsidRPr="00EA113A">
        <w:rPr>
          <w:rFonts w:cs="Times New Roman"/>
          <w:szCs w:val="28"/>
        </w:rPr>
        <w:t>11.</w:t>
      </w:r>
    </w:p>
    <w:p w:rsidR="007B468B" w:rsidRPr="00EA113A" w:rsidRDefault="007B468B" w:rsidP="00EA113A">
      <w:pPr>
        <w:spacing w:line="240" w:lineRule="auto"/>
        <w:rPr>
          <w:rFonts w:cs="Times New Roman"/>
          <w:szCs w:val="28"/>
        </w:rPr>
      </w:pPr>
      <w:r w:rsidRPr="00EA113A">
        <w:rPr>
          <w:rFonts w:cs="Times New Roman"/>
          <w:szCs w:val="28"/>
        </w:rPr>
        <w:t>В постоянном режиме проводятся мероприятия различными субъектами профилактики в целях недопущения правонарушений несовершеннолетних и в отношении них.</w:t>
      </w:r>
    </w:p>
    <w:p w:rsidR="00D03A4F" w:rsidRPr="00EA113A" w:rsidRDefault="00D03A4F" w:rsidP="00EA113A">
      <w:pPr>
        <w:spacing w:line="240" w:lineRule="auto"/>
        <w:rPr>
          <w:rFonts w:cs="Times New Roman"/>
          <w:szCs w:val="28"/>
        </w:rPr>
      </w:pPr>
    </w:p>
    <w:p w:rsidR="00CC6610" w:rsidRDefault="00CC6610">
      <w:pPr>
        <w:spacing w:after="200" w:line="276" w:lineRule="auto"/>
        <w:ind w:firstLine="0"/>
        <w:jc w:val="left"/>
        <w:rPr>
          <w:rFonts w:cs="Times New Roman"/>
          <w:szCs w:val="28"/>
        </w:rPr>
      </w:pPr>
      <w:bookmarkStart w:id="53" w:name="_Toc196062831"/>
      <w:r>
        <w:rPr>
          <w:rFonts w:cs="Times New Roman"/>
          <w:szCs w:val="28"/>
        </w:rPr>
        <w:br w:type="page"/>
      </w:r>
    </w:p>
    <w:p w:rsidR="00CC6610" w:rsidRDefault="00D03A4F" w:rsidP="00CC6610">
      <w:pPr>
        <w:spacing w:line="240" w:lineRule="auto"/>
        <w:ind w:firstLine="0"/>
        <w:jc w:val="center"/>
        <w:rPr>
          <w:rFonts w:cs="Times New Roman"/>
          <w:szCs w:val="28"/>
        </w:rPr>
      </w:pPr>
      <w:r w:rsidRPr="00EA113A">
        <w:rPr>
          <w:rFonts w:cs="Times New Roman"/>
          <w:szCs w:val="28"/>
        </w:rPr>
        <w:lastRenderedPageBreak/>
        <w:t>1</w:t>
      </w:r>
      <w:r w:rsidR="002C7150" w:rsidRPr="00EA113A">
        <w:rPr>
          <w:rFonts w:cs="Times New Roman"/>
          <w:szCs w:val="28"/>
        </w:rPr>
        <w:t>2</w:t>
      </w:r>
      <w:r w:rsidR="00CC6610" w:rsidRPr="00EA113A">
        <w:rPr>
          <w:rFonts w:cs="Times New Roman"/>
          <w:szCs w:val="28"/>
        </w:rPr>
        <w:t xml:space="preserve">. Положение несовершеннолетних, отбывающих </w:t>
      </w:r>
    </w:p>
    <w:p w:rsidR="00D03A4F" w:rsidRPr="00EA113A" w:rsidRDefault="00CC6610" w:rsidP="00CC6610">
      <w:pPr>
        <w:spacing w:line="240" w:lineRule="auto"/>
        <w:ind w:firstLine="0"/>
        <w:jc w:val="center"/>
        <w:rPr>
          <w:rFonts w:cs="Times New Roman"/>
          <w:szCs w:val="28"/>
        </w:rPr>
      </w:pPr>
      <w:r w:rsidRPr="00EA113A">
        <w:rPr>
          <w:rFonts w:cs="Times New Roman"/>
          <w:szCs w:val="28"/>
        </w:rPr>
        <w:t>наказание в воспитательных колониях</w:t>
      </w:r>
      <w:bookmarkEnd w:id="53"/>
    </w:p>
    <w:p w:rsidR="00903AA8" w:rsidRPr="00EA113A" w:rsidRDefault="00903AA8" w:rsidP="00EA113A">
      <w:pPr>
        <w:spacing w:line="240" w:lineRule="auto"/>
        <w:rPr>
          <w:rFonts w:cs="Times New Roman"/>
          <w:szCs w:val="28"/>
        </w:rPr>
      </w:pPr>
    </w:p>
    <w:p w:rsidR="005709A5" w:rsidRPr="005709A5" w:rsidRDefault="005709A5" w:rsidP="005709A5">
      <w:pPr>
        <w:spacing w:line="240" w:lineRule="auto"/>
        <w:rPr>
          <w:rFonts w:cs="Times New Roman"/>
          <w:szCs w:val="28"/>
        </w:rPr>
      </w:pPr>
      <w:r w:rsidRPr="005709A5">
        <w:rPr>
          <w:rFonts w:cs="Times New Roman"/>
          <w:szCs w:val="28"/>
        </w:rPr>
        <w:t xml:space="preserve">На 1 января 2025 </w:t>
      </w:r>
      <w:r>
        <w:rPr>
          <w:rFonts w:cs="Times New Roman"/>
          <w:szCs w:val="28"/>
        </w:rPr>
        <w:t xml:space="preserve">г. </w:t>
      </w:r>
      <w:r w:rsidRPr="005709A5">
        <w:rPr>
          <w:rFonts w:cs="Times New Roman"/>
          <w:szCs w:val="28"/>
        </w:rPr>
        <w:t xml:space="preserve">по всем категориям </w:t>
      </w:r>
      <w:proofErr w:type="spellStart"/>
      <w:r w:rsidRPr="005709A5">
        <w:rPr>
          <w:rFonts w:cs="Times New Roman"/>
          <w:szCs w:val="28"/>
        </w:rPr>
        <w:t>подучётных</w:t>
      </w:r>
      <w:proofErr w:type="spellEnd"/>
      <w:r w:rsidRPr="005709A5">
        <w:rPr>
          <w:rFonts w:cs="Times New Roman"/>
          <w:szCs w:val="28"/>
        </w:rPr>
        <w:t xml:space="preserve"> лиц поставлено на учет 59 (2023 г. – 57, +3,5</w:t>
      </w:r>
      <w:r>
        <w:rPr>
          <w:rFonts w:cs="Times New Roman"/>
          <w:szCs w:val="28"/>
        </w:rPr>
        <w:t xml:space="preserve"> процента</w:t>
      </w:r>
      <w:r w:rsidRPr="005709A5">
        <w:rPr>
          <w:rFonts w:cs="Times New Roman"/>
          <w:szCs w:val="28"/>
        </w:rPr>
        <w:t>) осужденных несовершеннолетних, под</w:t>
      </w:r>
      <w:r w:rsidRPr="005709A5">
        <w:rPr>
          <w:rFonts w:cs="Times New Roman"/>
          <w:szCs w:val="28"/>
        </w:rPr>
        <w:t>о</w:t>
      </w:r>
      <w:r w:rsidRPr="005709A5">
        <w:rPr>
          <w:rFonts w:cs="Times New Roman"/>
          <w:szCs w:val="28"/>
        </w:rPr>
        <w:t>зреваемых или обвиняемых. За 2024 год прошло по учетам 92 (-8,91; АППГ – 101) несовершеннолетних осужденных, подозреваемых или обвиняемых. Снято с учета за 2024 год 39 (2023 г. – 38, +2,63</w:t>
      </w:r>
      <w:r w:rsidR="007D6DD8" w:rsidRPr="007D6DD8">
        <w:rPr>
          <w:rFonts w:cs="Times New Roman"/>
          <w:szCs w:val="28"/>
        </w:rPr>
        <w:t xml:space="preserve"> </w:t>
      </w:r>
      <w:r w:rsidR="007D6DD8">
        <w:rPr>
          <w:rFonts w:cs="Times New Roman"/>
          <w:szCs w:val="28"/>
        </w:rPr>
        <w:t>процента</w:t>
      </w:r>
      <w:r w:rsidRPr="005709A5">
        <w:rPr>
          <w:rFonts w:cs="Times New Roman"/>
          <w:szCs w:val="28"/>
        </w:rPr>
        <w:t>) осужденных, подозрева</w:t>
      </w:r>
      <w:r w:rsidRPr="005709A5">
        <w:rPr>
          <w:rFonts w:cs="Times New Roman"/>
          <w:szCs w:val="28"/>
        </w:rPr>
        <w:t>е</w:t>
      </w:r>
      <w:r w:rsidRPr="005709A5">
        <w:rPr>
          <w:rFonts w:cs="Times New Roman"/>
          <w:szCs w:val="28"/>
        </w:rPr>
        <w:t>мых или обвиняемых несовершеннолетних.</w:t>
      </w:r>
    </w:p>
    <w:p w:rsidR="005709A5" w:rsidRPr="005709A5" w:rsidRDefault="005709A5" w:rsidP="005709A5">
      <w:pPr>
        <w:spacing w:line="240" w:lineRule="auto"/>
        <w:rPr>
          <w:rFonts w:cs="Times New Roman"/>
          <w:szCs w:val="28"/>
        </w:rPr>
      </w:pPr>
      <w:r w:rsidRPr="005709A5">
        <w:rPr>
          <w:rFonts w:cs="Times New Roman"/>
          <w:szCs w:val="28"/>
        </w:rPr>
        <w:t xml:space="preserve">По состоянию на 1 </w:t>
      </w:r>
      <w:proofErr w:type="spellStart"/>
      <w:r w:rsidRPr="005709A5">
        <w:rPr>
          <w:rFonts w:cs="Times New Roman"/>
          <w:szCs w:val="28"/>
        </w:rPr>
        <w:t>янврая</w:t>
      </w:r>
      <w:proofErr w:type="spellEnd"/>
      <w:r w:rsidRPr="005709A5">
        <w:rPr>
          <w:rFonts w:cs="Times New Roman"/>
          <w:szCs w:val="28"/>
        </w:rPr>
        <w:t xml:space="preserve"> 2025 г</w:t>
      </w:r>
      <w:r w:rsidR="007D6DD8">
        <w:rPr>
          <w:rFonts w:cs="Times New Roman"/>
          <w:szCs w:val="28"/>
        </w:rPr>
        <w:t>.</w:t>
      </w:r>
      <w:r w:rsidRPr="005709A5">
        <w:rPr>
          <w:rFonts w:cs="Times New Roman"/>
          <w:szCs w:val="28"/>
        </w:rPr>
        <w:t xml:space="preserve"> на учете состоят 36 (2023 г. – 33, +9,09</w:t>
      </w:r>
      <w:r w:rsidR="007D6DD8" w:rsidRPr="007D6DD8">
        <w:rPr>
          <w:rFonts w:cs="Times New Roman"/>
          <w:szCs w:val="28"/>
        </w:rPr>
        <w:t xml:space="preserve"> </w:t>
      </w:r>
      <w:r w:rsidR="007D6DD8">
        <w:rPr>
          <w:rFonts w:cs="Times New Roman"/>
          <w:szCs w:val="28"/>
        </w:rPr>
        <w:t>процента</w:t>
      </w:r>
      <w:r w:rsidRPr="005709A5">
        <w:rPr>
          <w:rFonts w:cs="Times New Roman"/>
          <w:szCs w:val="28"/>
        </w:rPr>
        <w:t>) несовершеннолетних осужденных, подозреваемых или обвиняемых.</w:t>
      </w:r>
    </w:p>
    <w:p w:rsidR="005709A5" w:rsidRPr="005709A5" w:rsidRDefault="005709A5" w:rsidP="005709A5">
      <w:pPr>
        <w:spacing w:line="240" w:lineRule="auto"/>
        <w:rPr>
          <w:rFonts w:cs="Times New Roman"/>
          <w:szCs w:val="28"/>
        </w:rPr>
      </w:pPr>
      <w:r w:rsidRPr="005709A5">
        <w:rPr>
          <w:rFonts w:cs="Times New Roman"/>
          <w:szCs w:val="28"/>
        </w:rPr>
        <w:t xml:space="preserve">За отчетный период уголовно-исполнительными инспекциями с участием сотрудников полиции проведено 483 (2023 г. – 530, -25,66 </w:t>
      </w:r>
      <w:r w:rsidR="007D6DD8">
        <w:rPr>
          <w:rFonts w:cs="Times New Roman"/>
          <w:szCs w:val="28"/>
        </w:rPr>
        <w:t>процента</w:t>
      </w:r>
      <w:r w:rsidRPr="005709A5">
        <w:rPr>
          <w:rFonts w:cs="Times New Roman"/>
          <w:szCs w:val="28"/>
        </w:rPr>
        <w:t xml:space="preserve">) рейдовых мероприятий, в ходе которых осужденные проверены по месту жительства и в общественных местах. </w:t>
      </w:r>
      <w:proofErr w:type="gramStart"/>
      <w:r w:rsidRPr="005709A5">
        <w:rPr>
          <w:rFonts w:cs="Times New Roman"/>
          <w:szCs w:val="28"/>
        </w:rPr>
        <w:t xml:space="preserve">Совместными проверками охвачено 7104 </w:t>
      </w:r>
      <w:r w:rsidR="007D6DD8">
        <w:rPr>
          <w:rFonts w:cs="Times New Roman"/>
          <w:szCs w:val="28"/>
        </w:rPr>
        <w:t>(</w:t>
      </w:r>
      <w:r w:rsidRPr="005709A5">
        <w:rPr>
          <w:rFonts w:cs="Times New Roman"/>
          <w:szCs w:val="28"/>
        </w:rPr>
        <w:t>2023 г. – 7834, -9,31</w:t>
      </w:r>
      <w:r w:rsidR="007D6DD8" w:rsidRPr="007D6DD8">
        <w:rPr>
          <w:rFonts w:cs="Times New Roman"/>
          <w:szCs w:val="28"/>
        </w:rPr>
        <w:t xml:space="preserve"> </w:t>
      </w:r>
      <w:r w:rsidR="007D6DD8">
        <w:rPr>
          <w:rFonts w:cs="Times New Roman"/>
          <w:szCs w:val="28"/>
        </w:rPr>
        <w:t>процента</w:t>
      </w:r>
      <w:r w:rsidRPr="005709A5">
        <w:rPr>
          <w:rFonts w:cs="Times New Roman"/>
          <w:szCs w:val="28"/>
        </w:rPr>
        <w:t xml:space="preserve">) осужденных, состоящих на учете, выявлено нарушений порядка и условий прохождения испытательного срока и отбытия наказания – 939 </w:t>
      </w:r>
      <w:r w:rsidR="007D6DD8">
        <w:rPr>
          <w:rFonts w:cs="Times New Roman"/>
          <w:szCs w:val="28"/>
        </w:rPr>
        <w:t xml:space="preserve">          (2023 г. – </w:t>
      </w:r>
      <w:r w:rsidRPr="005709A5">
        <w:rPr>
          <w:rFonts w:cs="Times New Roman"/>
          <w:szCs w:val="28"/>
        </w:rPr>
        <w:t xml:space="preserve">565, +66,19 </w:t>
      </w:r>
      <w:r w:rsidR="007D6DD8">
        <w:rPr>
          <w:rFonts w:cs="Times New Roman"/>
          <w:szCs w:val="28"/>
        </w:rPr>
        <w:t>процента</w:t>
      </w:r>
      <w:r w:rsidRPr="005709A5">
        <w:rPr>
          <w:rFonts w:cs="Times New Roman"/>
          <w:szCs w:val="28"/>
        </w:rPr>
        <w:t>), вынесено предупреждений – 843 (2023 г. – 700, +20,42</w:t>
      </w:r>
      <w:r w:rsidR="007D6DD8" w:rsidRPr="007D6DD8">
        <w:rPr>
          <w:rFonts w:cs="Times New Roman"/>
          <w:szCs w:val="28"/>
        </w:rPr>
        <w:t xml:space="preserve"> </w:t>
      </w:r>
      <w:r w:rsidR="007D6DD8">
        <w:rPr>
          <w:rFonts w:cs="Times New Roman"/>
          <w:szCs w:val="28"/>
        </w:rPr>
        <w:t>процента</w:t>
      </w:r>
      <w:r w:rsidRPr="005709A5">
        <w:rPr>
          <w:rFonts w:cs="Times New Roman"/>
          <w:szCs w:val="28"/>
        </w:rPr>
        <w:t xml:space="preserve">), по которым направлены в суды представлений – 867 (2023 г. – 1011, - 14,24 </w:t>
      </w:r>
      <w:r w:rsidR="007D6DD8">
        <w:rPr>
          <w:rFonts w:cs="Times New Roman"/>
          <w:szCs w:val="28"/>
        </w:rPr>
        <w:t>процента</w:t>
      </w:r>
      <w:r w:rsidRPr="005709A5">
        <w:rPr>
          <w:rFonts w:cs="Times New Roman"/>
          <w:szCs w:val="28"/>
        </w:rPr>
        <w:t>) (продление испытательного срока, возложение допо</w:t>
      </w:r>
      <w:r w:rsidRPr="005709A5">
        <w:rPr>
          <w:rFonts w:cs="Times New Roman"/>
          <w:szCs w:val="28"/>
        </w:rPr>
        <w:t>л</w:t>
      </w:r>
      <w:r w:rsidRPr="005709A5">
        <w:rPr>
          <w:rFonts w:cs="Times New Roman"/>
          <w:szCs w:val="28"/>
        </w:rPr>
        <w:t>нительной обязанности, дополнительных ограничений, замена наказания</w:t>
      </w:r>
      <w:proofErr w:type="gramEnd"/>
      <w:r w:rsidRPr="005709A5">
        <w:rPr>
          <w:rFonts w:cs="Times New Roman"/>
          <w:szCs w:val="28"/>
        </w:rPr>
        <w:t xml:space="preserve"> более строгим).</w:t>
      </w:r>
    </w:p>
    <w:p w:rsidR="005709A5" w:rsidRPr="005709A5" w:rsidRDefault="005709A5" w:rsidP="005709A5">
      <w:pPr>
        <w:spacing w:line="240" w:lineRule="auto"/>
        <w:rPr>
          <w:rFonts w:cs="Times New Roman"/>
          <w:szCs w:val="28"/>
        </w:rPr>
      </w:pPr>
      <w:r w:rsidRPr="005709A5">
        <w:rPr>
          <w:rFonts w:cs="Times New Roman"/>
          <w:szCs w:val="28"/>
        </w:rPr>
        <w:t xml:space="preserve">Всего за отчетный период 2024 года оказана социальная и </w:t>
      </w:r>
      <w:proofErr w:type="spellStart"/>
      <w:proofErr w:type="gramStart"/>
      <w:r w:rsidRPr="005709A5">
        <w:rPr>
          <w:rFonts w:cs="Times New Roman"/>
          <w:szCs w:val="28"/>
        </w:rPr>
        <w:t>психологиче-ская</w:t>
      </w:r>
      <w:proofErr w:type="spellEnd"/>
      <w:proofErr w:type="gramEnd"/>
      <w:r w:rsidRPr="005709A5">
        <w:rPr>
          <w:rFonts w:cs="Times New Roman"/>
          <w:szCs w:val="28"/>
        </w:rPr>
        <w:t xml:space="preserve"> помощь 756 (2023 г. –  7863, - 81</w:t>
      </w:r>
      <w:r w:rsidR="007D6DD8" w:rsidRPr="007D6DD8">
        <w:rPr>
          <w:rFonts w:cs="Times New Roman"/>
          <w:szCs w:val="28"/>
        </w:rPr>
        <w:t xml:space="preserve"> </w:t>
      </w:r>
      <w:r w:rsidR="007D6DD8">
        <w:rPr>
          <w:rFonts w:cs="Times New Roman"/>
          <w:szCs w:val="28"/>
        </w:rPr>
        <w:t>процент</w:t>
      </w:r>
      <w:r w:rsidRPr="005709A5">
        <w:rPr>
          <w:rFonts w:cs="Times New Roman"/>
          <w:szCs w:val="28"/>
        </w:rPr>
        <w:t>) осужденным, из них 18 нес</w:t>
      </w:r>
      <w:r w:rsidRPr="005709A5">
        <w:rPr>
          <w:rFonts w:cs="Times New Roman"/>
          <w:szCs w:val="28"/>
        </w:rPr>
        <w:t>о</w:t>
      </w:r>
      <w:r w:rsidRPr="005709A5">
        <w:rPr>
          <w:rFonts w:cs="Times New Roman"/>
          <w:szCs w:val="28"/>
        </w:rPr>
        <w:t>вершеннолетним. Для трудоустройства в ЦЗН направлено 340 (2023 г. – 380, 0,52</w:t>
      </w:r>
      <w:r w:rsidR="007D6DD8" w:rsidRPr="007D6DD8">
        <w:rPr>
          <w:rFonts w:cs="Times New Roman"/>
          <w:szCs w:val="28"/>
        </w:rPr>
        <w:t xml:space="preserve"> </w:t>
      </w:r>
      <w:r w:rsidR="007D6DD8">
        <w:rPr>
          <w:rFonts w:cs="Times New Roman"/>
          <w:szCs w:val="28"/>
        </w:rPr>
        <w:t>процента</w:t>
      </w:r>
      <w:r w:rsidRPr="005709A5">
        <w:rPr>
          <w:rFonts w:cs="Times New Roman"/>
          <w:szCs w:val="28"/>
        </w:rPr>
        <w:t>) осужденных.</w:t>
      </w:r>
    </w:p>
    <w:p w:rsidR="005709A5" w:rsidRPr="005709A5" w:rsidRDefault="005709A5" w:rsidP="005709A5">
      <w:pPr>
        <w:spacing w:line="240" w:lineRule="auto"/>
        <w:rPr>
          <w:rFonts w:cs="Times New Roman"/>
          <w:szCs w:val="28"/>
        </w:rPr>
      </w:pPr>
      <w:r w:rsidRPr="005709A5">
        <w:rPr>
          <w:rFonts w:cs="Times New Roman"/>
          <w:szCs w:val="28"/>
        </w:rPr>
        <w:t>За отчетный период проведено 198 совместных рейдовых мероприятий с субъектами профилактики республики, в ходе которых проверено 2248 осу</w:t>
      </w:r>
      <w:r w:rsidRPr="005709A5">
        <w:rPr>
          <w:rFonts w:cs="Times New Roman"/>
          <w:szCs w:val="28"/>
        </w:rPr>
        <w:t>ж</w:t>
      </w:r>
      <w:r w:rsidRPr="005709A5">
        <w:rPr>
          <w:rFonts w:cs="Times New Roman"/>
          <w:szCs w:val="28"/>
        </w:rPr>
        <w:t>денных.</w:t>
      </w:r>
    </w:p>
    <w:p w:rsidR="005709A5" w:rsidRPr="005709A5" w:rsidRDefault="005709A5" w:rsidP="005709A5">
      <w:pPr>
        <w:spacing w:line="240" w:lineRule="auto"/>
        <w:rPr>
          <w:rFonts w:cs="Times New Roman"/>
          <w:szCs w:val="28"/>
        </w:rPr>
      </w:pPr>
      <w:r w:rsidRPr="005709A5">
        <w:rPr>
          <w:rFonts w:cs="Times New Roman"/>
          <w:szCs w:val="28"/>
        </w:rPr>
        <w:t xml:space="preserve">Важной ролью в профилактике повторной преступности является </w:t>
      </w:r>
      <w:proofErr w:type="spellStart"/>
      <w:proofErr w:type="gramStart"/>
      <w:r w:rsidRPr="005709A5">
        <w:rPr>
          <w:rFonts w:cs="Times New Roman"/>
          <w:szCs w:val="28"/>
        </w:rPr>
        <w:t>прово-димая</w:t>
      </w:r>
      <w:proofErr w:type="spellEnd"/>
      <w:proofErr w:type="gramEnd"/>
      <w:r w:rsidRPr="005709A5">
        <w:rPr>
          <w:rFonts w:cs="Times New Roman"/>
          <w:szCs w:val="28"/>
        </w:rPr>
        <w:t xml:space="preserve"> уголовно-исполнительными инспекциями профилактическая работа, ко-</w:t>
      </w:r>
      <w:proofErr w:type="spellStart"/>
      <w:r w:rsidRPr="005709A5">
        <w:rPr>
          <w:rFonts w:cs="Times New Roman"/>
          <w:szCs w:val="28"/>
        </w:rPr>
        <w:t>торая</w:t>
      </w:r>
      <w:proofErr w:type="spellEnd"/>
      <w:r w:rsidRPr="005709A5">
        <w:rPr>
          <w:rFonts w:cs="Times New Roman"/>
          <w:szCs w:val="28"/>
        </w:rPr>
        <w:t xml:space="preserve"> включает различные виды превентивной деятельности. Одним из них я</w:t>
      </w:r>
      <w:r w:rsidRPr="005709A5">
        <w:rPr>
          <w:rFonts w:cs="Times New Roman"/>
          <w:szCs w:val="28"/>
        </w:rPr>
        <w:t>в</w:t>
      </w:r>
      <w:r w:rsidRPr="005709A5">
        <w:rPr>
          <w:rFonts w:cs="Times New Roman"/>
          <w:szCs w:val="28"/>
        </w:rPr>
        <w:t>ляется проведение предупредительных мер воздействия в виде продления и</w:t>
      </w:r>
      <w:r w:rsidRPr="005709A5">
        <w:rPr>
          <w:rFonts w:cs="Times New Roman"/>
          <w:szCs w:val="28"/>
        </w:rPr>
        <w:t>с</w:t>
      </w:r>
      <w:r w:rsidRPr="005709A5">
        <w:rPr>
          <w:rFonts w:cs="Times New Roman"/>
          <w:szCs w:val="28"/>
        </w:rPr>
        <w:t>пытательного срока, возложения дополнительных обязанностей и ограничений.</w:t>
      </w:r>
    </w:p>
    <w:p w:rsidR="005709A5" w:rsidRPr="005709A5" w:rsidRDefault="005709A5" w:rsidP="005709A5">
      <w:pPr>
        <w:spacing w:line="240" w:lineRule="auto"/>
        <w:rPr>
          <w:rFonts w:cs="Times New Roman"/>
          <w:szCs w:val="28"/>
        </w:rPr>
      </w:pPr>
      <w:r w:rsidRPr="005709A5">
        <w:rPr>
          <w:rFonts w:cs="Times New Roman"/>
          <w:szCs w:val="28"/>
        </w:rPr>
        <w:t xml:space="preserve">За 2024 год продлен испытательный срок 221 условно осужденному </w:t>
      </w:r>
      <w:r w:rsidR="007D6DD8">
        <w:rPr>
          <w:rFonts w:cs="Times New Roman"/>
          <w:szCs w:val="28"/>
        </w:rPr>
        <w:t xml:space="preserve"> </w:t>
      </w:r>
      <w:r w:rsidRPr="005709A5">
        <w:rPr>
          <w:rFonts w:cs="Times New Roman"/>
          <w:szCs w:val="28"/>
        </w:rPr>
        <w:t>(2023 г. – 246, -10,16</w:t>
      </w:r>
      <w:r w:rsidR="007D6DD8">
        <w:rPr>
          <w:rFonts w:cs="Times New Roman"/>
          <w:szCs w:val="28"/>
        </w:rPr>
        <w:t xml:space="preserve"> процента</w:t>
      </w:r>
      <w:r w:rsidRPr="005709A5">
        <w:rPr>
          <w:rFonts w:cs="Times New Roman"/>
          <w:szCs w:val="28"/>
        </w:rPr>
        <w:t>), в том числе несовершен</w:t>
      </w:r>
      <w:r w:rsidR="007D6DD8">
        <w:rPr>
          <w:rFonts w:cs="Times New Roman"/>
          <w:szCs w:val="28"/>
        </w:rPr>
        <w:t>нолетним – 4 (2023 г. – 10, -60</w:t>
      </w:r>
      <w:r w:rsidR="007D6DD8" w:rsidRPr="007D6DD8">
        <w:rPr>
          <w:rFonts w:cs="Times New Roman"/>
          <w:szCs w:val="28"/>
        </w:rPr>
        <w:t xml:space="preserve"> </w:t>
      </w:r>
      <w:r w:rsidR="007D6DD8">
        <w:rPr>
          <w:rFonts w:cs="Times New Roman"/>
          <w:szCs w:val="28"/>
        </w:rPr>
        <w:t>процентов</w:t>
      </w:r>
      <w:r w:rsidRPr="005709A5">
        <w:rPr>
          <w:rFonts w:cs="Times New Roman"/>
          <w:szCs w:val="28"/>
        </w:rPr>
        <w:t xml:space="preserve">). Возложены дополнительные обязанности 195 (2023 г. – 210, -7,14 </w:t>
      </w:r>
      <w:r w:rsidR="007D6DD8">
        <w:rPr>
          <w:rFonts w:cs="Times New Roman"/>
          <w:szCs w:val="28"/>
        </w:rPr>
        <w:t>процента</w:t>
      </w:r>
      <w:r w:rsidRPr="005709A5">
        <w:rPr>
          <w:rFonts w:cs="Times New Roman"/>
          <w:szCs w:val="28"/>
        </w:rPr>
        <w:t>) условно осужденным, в том числе несовершеннолетним – 5 (2023 г. – 8, -37,5</w:t>
      </w:r>
      <w:r w:rsidR="007D6DD8" w:rsidRPr="007D6DD8">
        <w:rPr>
          <w:rFonts w:cs="Times New Roman"/>
          <w:szCs w:val="28"/>
        </w:rPr>
        <w:t xml:space="preserve"> </w:t>
      </w:r>
      <w:r w:rsidR="007D6DD8">
        <w:rPr>
          <w:rFonts w:cs="Times New Roman"/>
          <w:szCs w:val="28"/>
        </w:rPr>
        <w:t>процента</w:t>
      </w:r>
      <w:r w:rsidRPr="005709A5">
        <w:rPr>
          <w:rFonts w:cs="Times New Roman"/>
          <w:szCs w:val="28"/>
        </w:rPr>
        <w:t>). Дополн</w:t>
      </w:r>
      <w:r w:rsidR="007D6DD8">
        <w:rPr>
          <w:rFonts w:cs="Times New Roman"/>
          <w:szCs w:val="28"/>
        </w:rPr>
        <w:t xml:space="preserve">ительные ограничения возложены </w:t>
      </w:r>
      <w:r w:rsidRPr="005709A5">
        <w:rPr>
          <w:rFonts w:cs="Times New Roman"/>
          <w:szCs w:val="28"/>
        </w:rPr>
        <w:t>98</w:t>
      </w:r>
      <w:r w:rsidR="007D6DD8">
        <w:rPr>
          <w:rFonts w:cs="Times New Roman"/>
          <w:szCs w:val="28"/>
        </w:rPr>
        <w:t xml:space="preserve">  </w:t>
      </w:r>
      <w:r w:rsidRPr="005709A5">
        <w:rPr>
          <w:rFonts w:cs="Times New Roman"/>
          <w:szCs w:val="28"/>
        </w:rPr>
        <w:t xml:space="preserve"> (2023 г. – 90, +8,88 </w:t>
      </w:r>
      <w:r w:rsidR="007D6DD8">
        <w:rPr>
          <w:rFonts w:cs="Times New Roman"/>
          <w:szCs w:val="28"/>
        </w:rPr>
        <w:t>процента</w:t>
      </w:r>
      <w:r w:rsidRPr="005709A5">
        <w:rPr>
          <w:rFonts w:cs="Times New Roman"/>
          <w:szCs w:val="28"/>
        </w:rPr>
        <w:t>) осужденным.</w:t>
      </w:r>
    </w:p>
    <w:p w:rsidR="005709A5" w:rsidRPr="005709A5" w:rsidRDefault="005709A5" w:rsidP="005709A5">
      <w:pPr>
        <w:spacing w:line="240" w:lineRule="auto"/>
        <w:rPr>
          <w:rFonts w:cs="Times New Roman"/>
          <w:szCs w:val="28"/>
        </w:rPr>
      </w:pPr>
      <w:r w:rsidRPr="005709A5">
        <w:rPr>
          <w:rFonts w:cs="Times New Roman"/>
          <w:szCs w:val="28"/>
        </w:rPr>
        <w:t>Произведено отмен (замен) на более строгий вид наказания в отношении 194 (2023 г. – 238, -18,48</w:t>
      </w:r>
      <w:r w:rsidR="007D6DD8">
        <w:rPr>
          <w:rFonts w:cs="Times New Roman"/>
          <w:szCs w:val="28"/>
        </w:rPr>
        <w:t xml:space="preserve"> процента</w:t>
      </w:r>
      <w:r w:rsidRPr="005709A5">
        <w:rPr>
          <w:rFonts w:cs="Times New Roman"/>
          <w:szCs w:val="28"/>
        </w:rPr>
        <w:t>) осужденных, а также подозреваемых (обв</w:t>
      </w:r>
      <w:r w:rsidRPr="005709A5">
        <w:rPr>
          <w:rFonts w:cs="Times New Roman"/>
          <w:szCs w:val="28"/>
        </w:rPr>
        <w:t>и</w:t>
      </w:r>
      <w:r w:rsidRPr="005709A5">
        <w:rPr>
          <w:rFonts w:cs="Times New Roman"/>
          <w:szCs w:val="28"/>
        </w:rPr>
        <w:t xml:space="preserve">няемых) с мерой пресечения в виде домашнего ареста и запрета определенных действий, в том числе несовершеннолетним – 4 (2023 г. – 3). В связи с отменой условного осуждения, сокращением срока отсрочки отбывания наказания и </w:t>
      </w:r>
      <w:r w:rsidRPr="005709A5">
        <w:rPr>
          <w:rFonts w:cs="Times New Roman"/>
          <w:szCs w:val="28"/>
        </w:rPr>
        <w:lastRenderedPageBreak/>
        <w:t xml:space="preserve">снятием судимости – 185 (2023 г. – </w:t>
      </w:r>
      <w:r w:rsidRPr="003B336E">
        <w:rPr>
          <w:rFonts w:cs="Times New Roman"/>
          <w:szCs w:val="28"/>
        </w:rPr>
        <w:t xml:space="preserve">197, </w:t>
      </w:r>
      <w:r w:rsidR="003B336E">
        <w:rPr>
          <w:rFonts w:cs="Times New Roman"/>
          <w:szCs w:val="28"/>
        </w:rPr>
        <w:t>-</w:t>
      </w:r>
      <w:r w:rsidR="003B336E" w:rsidRPr="003B336E">
        <w:rPr>
          <w:rFonts w:cs="Times New Roman"/>
          <w:szCs w:val="28"/>
        </w:rPr>
        <w:t>6,</w:t>
      </w:r>
      <w:r w:rsidRPr="003B336E">
        <w:rPr>
          <w:rFonts w:cs="Times New Roman"/>
          <w:szCs w:val="28"/>
        </w:rPr>
        <w:t>09</w:t>
      </w:r>
      <w:r w:rsidR="003B336E" w:rsidRPr="003B336E">
        <w:rPr>
          <w:rFonts w:cs="Times New Roman"/>
          <w:szCs w:val="28"/>
        </w:rPr>
        <w:t xml:space="preserve"> процента</w:t>
      </w:r>
      <w:r w:rsidRPr="005709A5">
        <w:rPr>
          <w:rFonts w:cs="Times New Roman"/>
          <w:szCs w:val="28"/>
        </w:rPr>
        <w:t>), в том числе несове</w:t>
      </w:r>
      <w:r w:rsidRPr="005709A5">
        <w:rPr>
          <w:rFonts w:cs="Times New Roman"/>
          <w:szCs w:val="28"/>
        </w:rPr>
        <w:t>р</w:t>
      </w:r>
      <w:r w:rsidRPr="005709A5">
        <w:rPr>
          <w:rFonts w:cs="Times New Roman"/>
          <w:szCs w:val="28"/>
        </w:rPr>
        <w:t>шеннолетние – 4 (2023 г. – 4).</w:t>
      </w:r>
    </w:p>
    <w:p w:rsidR="005709A5" w:rsidRPr="005709A5" w:rsidRDefault="005709A5" w:rsidP="005709A5">
      <w:pPr>
        <w:spacing w:line="240" w:lineRule="auto"/>
        <w:rPr>
          <w:rFonts w:cs="Times New Roman"/>
          <w:szCs w:val="28"/>
        </w:rPr>
      </w:pPr>
      <w:proofErr w:type="gramStart"/>
      <w:r w:rsidRPr="005709A5">
        <w:rPr>
          <w:rFonts w:cs="Times New Roman"/>
          <w:szCs w:val="28"/>
        </w:rPr>
        <w:t xml:space="preserve">Во исполнение пункта 111 плана основных мероприятий, проводимых в рамках Десятилетия детства, на период до 2027 года территориальными </w:t>
      </w:r>
      <w:proofErr w:type="spellStart"/>
      <w:r w:rsidRPr="005709A5">
        <w:rPr>
          <w:rFonts w:cs="Times New Roman"/>
          <w:szCs w:val="28"/>
        </w:rPr>
        <w:t>орга</w:t>
      </w:r>
      <w:proofErr w:type="spellEnd"/>
      <w:r w:rsidRPr="005709A5">
        <w:rPr>
          <w:rFonts w:cs="Times New Roman"/>
          <w:szCs w:val="28"/>
        </w:rPr>
        <w:t>-нами ФСИН России во взаимодействии с различными органами и учреждени</w:t>
      </w:r>
      <w:r w:rsidRPr="005709A5">
        <w:rPr>
          <w:rFonts w:cs="Times New Roman"/>
          <w:szCs w:val="28"/>
        </w:rPr>
        <w:t>я</w:t>
      </w:r>
      <w:r w:rsidRPr="005709A5">
        <w:rPr>
          <w:rFonts w:cs="Times New Roman"/>
          <w:szCs w:val="28"/>
        </w:rPr>
        <w:t>ми системы профилактики безнадзорности и правонарушений регулярно пр</w:t>
      </w:r>
      <w:r w:rsidRPr="005709A5">
        <w:rPr>
          <w:rFonts w:cs="Times New Roman"/>
          <w:szCs w:val="28"/>
        </w:rPr>
        <w:t>о</w:t>
      </w:r>
      <w:r w:rsidRPr="005709A5">
        <w:rPr>
          <w:rFonts w:cs="Times New Roman"/>
          <w:szCs w:val="28"/>
        </w:rPr>
        <w:t>водятся совместные мероприятия, направленные на профилактику правонар</w:t>
      </w:r>
      <w:r w:rsidRPr="005709A5">
        <w:rPr>
          <w:rFonts w:cs="Times New Roman"/>
          <w:szCs w:val="28"/>
        </w:rPr>
        <w:t>у</w:t>
      </w:r>
      <w:r w:rsidRPr="005709A5">
        <w:rPr>
          <w:rFonts w:cs="Times New Roman"/>
          <w:szCs w:val="28"/>
        </w:rPr>
        <w:t>шений среди несовершеннолетних, состоящих на учете уголовно-исполнительных инспекций (далее – УИИ), а также на снижение уровня п</w:t>
      </w:r>
      <w:r w:rsidRPr="005709A5">
        <w:rPr>
          <w:rFonts w:cs="Times New Roman"/>
          <w:szCs w:val="28"/>
        </w:rPr>
        <w:t>о</w:t>
      </w:r>
      <w:r w:rsidRPr="005709A5">
        <w:rPr>
          <w:rFonts w:cs="Times New Roman"/>
          <w:szCs w:val="28"/>
        </w:rPr>
        <w:t>вторной преступности и противодействие криминализации</w:t>
      </w:r>
      <w:proofErr w:type="gramEnd"/>
      <w:r w:rsidRPr="005709A5">
        <w:rPr>
          <w:rFonts w:cs="Times New Roman"/>
          <w:szCs w:val="28"/>
        </w:rPr>
        <w:t xml:space="preserve"> в подростковой ср</w:t>
      </w:r>
      <w:r w:rsidRPr="005709A5">
        <w:rPr>
          <w:rFonts w:cs="Times New Roman"/>
          <w:szCs w:val="28"/>
        </w:rPr>
        <w:t>е</w:t>
      </w:r>
      <w:r w:rsidRPr="005709A5">
        <w:rPr>
          <w:rFonts w:cs="Times New Roman"/>
          <w:szCs w:val="28"/>
        </w:rPr>
        <w:t>де.</w:t>
      </w:r>
    </w:p>
    <w:p w:rsidR="005709A5" w:rsidRPr="005709A5" w:rsidRDefault="005709A5" w:rsidP="005709A5">
      <w:pPr>
        <w:spacing w:line="240" w:lineRule="auto"/>
        <w:rPr>
          <w:rFonts w:cs="Times New Roman"/>
          <w:szCs w:val="28"/>
        </w:rPr>
      </w:pPr>
      <w:r w:rsidRPr="005709A5">
        <w:rPr>
          <w:rFonts w:cs="Times New Roman"/>
          <w:szCs w:val="28"/>
        </w:rPr>
        <w:t>В целях выработки дополнительных профилактических мероприятий по предупреждению повторных преступлений несовершеннолетними, состоящими на учёте в уголовно-исполнительных инспекциях, за 2024 год проделана бол</w:t>
      </w:r>
      <w:r w:rsidRPr="005709A5">
        <w:rPr>
          <w:rFonts w:cs="Times New Roman"/>
          <w:szCs w:val="28"/>
        </w:rPr>
        <w:t>ь</w:t>
      </w:r>
      <w:r w:rsidRPr="005709A5">
        <w:rPr>
          <w:rFonts w:cs="Times New Roman"/>
          <w:szCs w:val="28"/>
        </w:rPr>
        <w:t>шая работа. В течение 2024 года проведены совместные оперативно-профилактические мероприятия «Подросток», «Защита», «Комендантский час», «Воспитательные часы», «Дети России», «Чистое поколение 2024», акция «П</w:t>
      </w:r>
      <w:r w:rsidRPr="005709A5">
        <w:rPr>
          <w:rFonts w:cs="Times New Roman"/>
          <w:szCs w:val="28"/>
        </w:rPr>
        <w:t>о</w:t>
      </w:r>
      <w:r w:rsidRPr="005709A5">
        <w:rPr>
          <w:rFonts w:cs="Times New Roman"/>
          <w:szCs w:val="28"/>
        </w:rPr>
        <w:t xml:space="preserve">моги собраться в </w:t>
      </w:r>
      <w:proofErr w:type="spellStart"/>
      <w:r w:rsidRPr="005709A5">
        <w:rPr>
          <w:rFonts w:cs="Times New Roman"/>
          <w:szCs w:val="28"/>
        </w:rPr>
        <w:t>шоклу</w:t>
      </w:r>
      <w:proofErr w:type="spellEnd"/>
      <w:r w:rsidRPr="005709A5">
        <w:rPr>
          <w:rFonts w:cs="Times New Roman"/>
          <w:szCs w:val="28"/>
        </w:rPr>
        <w:t xml:space="preserve">», спортивные мероприятия, </w:t>
      </w:r>
      <w:proofErr w:type="spellStart"/>
      <w:r w:rsidRPr="005709A5">
        <w:rPr>
          <w:rFonts w:cs="Times New Roman"/>
          <w:szCs w:val="28"/>
        </w:rPr>
        <w:t>класные</w:t>
      </w:r>
      <w:proofErr w:type="spellEnd"/>
      <w:r w:rsidRPr="005709A5">
        <w:rPr>
          <w:rFonts w:cs="Times New Roman"/>
          <w:szCs w:val="28"/>
        </w:rPr>
        <w:t xml:space="preserve"> часы и лекции об уголовной ответственности несовершеннолетних, вреде электронных сигарет, безопасном вождении мотоциклов, самокатов, учебно-информационные зан</w:t>
      </w:r>
      <w:r w:rsidRPr="005709A5">
        <w:rPr>
          <w:rFonts w:cs="Times New Roman"/>
          <w:szCs w:val="28"/>
        </w:rPr>
        <w:t>я</w:t>
      </w:r>
      <w:r w:rsidRPr="005709A5">
        <w:rPr>
          <w:rFonts w:cs="Times New Roman"/>
          <w:szCs w:val="28"/>
        </w:rPr>
        <w:t xml:space="preserve">тия по ликвидации безграмотности и уголовных преступлений,  а также другие профилактические мероприятия, направленные </w:t>
      </w:r>
      <w:proofErr w:type="gramStart"/>
      <w:r w:rsidRPr="005709A5">
        <w:rPr>
          <w:rFonts w:cs="Times New Roman"/>
          <w:szCs w:val="28"/>
        </w:rPr>
        <w:t>на</w:t>
      </w:r>
      <w:proofErr w:type="gramEnd"/>
      <w:r w:rsidRPr="005709A5">
        <w:rPr>
          <w:rFonts w:cs="Times New Roman"/>
          <w:szCs w:val="28"/>
        </w:rPr>
        <w:t xml:space="preserve"> </w:t>
      </w:r>
      <w:proofErr w:type="gramStart"/>
      <w:r w:rsidRPr="005709A5">
        <w:rPr>
          <w:rFonts w:cs="Times New Roman"/>
          <w:szCs w:val="28"/>
        </w:rPr>
        <w:t>их</w:t>
      </w:r>
      <w:proofErr w:type="gramEnd"/>
      <w:r w:rsidRPr="005709A5">
        <w:rPr>
          <w:rFonts w:cs="Times New Roman"/>
          <w:szCs w:val="28"/>
        </w:rPr>
        <w:t xml:space="preserve"> физическое, интеллект</w:t>
      </w:r>
      <w:r w:rsidRPr="005709A5">
        <w:rPr>
          <w:rFonts w:cs="Times New Roman"/>
          <w:szCs w:val="28"/>
        </w:rPr>
        <w:t>у</w:t>
      </w:r>
      <w:r w:rsidRPr="005709A5">
        <w:rPr>
          <w:rFonts w:cs="Times New Roman"/>
          <w:szCs w:val="28"/>
        </w:rPr>
        <w:t>альное, культурное, нравственное, духовное, патриотическое и социальное ра</w:t>
      </w:r>
      <w:r w:rsidRPr="005709A5">
        <w:rPr>
          <w:rFonts w:cs="Times New Roman"/>
          <w:szCs w:val="28"/>
        </w:rPr>
        <w:t>з</w:t>
      </w:r>
      <w:r w:rsidRPr="005709A5">
        <w:rPr>
          <w:rFonts w:cs="Times New Roman"/>
          <w:szCs w:val="28"/>
        </w:rPr>
        <w:t>витие.</w:t>
      </w:r>
    </w:p>
    <w:p w:rsidR="005709A5" w:rsidRPr="005709A5" w:rsidRDefault="005709A5" w:rsidP="005709A5">
      <w:pPr>
        <w:spacing w:line="240" w:lineRule="auto"/>
        <w:rPr>
          <w:rFonts w:cs="Times New Roman"/>
          <w:szCs w:val="28"/>
        </w:rPr>
      </w:pPr>
      <w:proofErr w:type="spellStart"/>
      <w:r w:rsidRPr="005709A5">
        <w:rPr>
          <w:rFonts w:cs="Times New Roman"/>
          <w:szCs w:val="28"/>
        </w:rPr>
        <w:t>Подучетные</w:t>
      </w:r>
      <w:proofErr w:type="spellEnd"/>
      <w:r w:rsidRPr="005709A5">
        <w:rPr>
          <w:rFonts w:cs="Times New Roman"/>
          <w:szCs w:val="28"/>
        </w:rPr>
        <w:t xml:space="preserve"> несовершеннолетние привлекаются к групповым </w:t>
      </w:r>
      <w:proofErr w:type="spellStart"/>
      <w:r w:rsidRPr="005709A5">
        <w:rPr>
          <w:rFonts w:cs="Times New Roman"/>
          <w:szCs w:val="28"/>
        </w:rPr>
        <w:t>психокор-рекционным</w:t>
      </w:r>
      <w:proofErr w:type="spellEnd"/>
      <w:r w:rsidRPr="005709A5">
        <w:rPr>
          <w:rFonts w:cs="Times New Roman"/>
          <w:szCs w:val="28"/>
        </w:rPr>
        <w:t xml:space="preserve"> занятиям по программе «Непринятие криминальной субкультуры и создание негативного отношения к ее носителям». </w:t>
      </w:r>
      <w:proofErr w:type="gramStart"/>
      <w:r w:rsidRPr="005709A5">
        <w:rPr>
          <w:rFonts w:cs="Times New Roman"/>
          <w:szCs w:val="28"/>
        </w:rPr>
        <w:t>Психологическое</w:t>
      </w:r>
      <w:proofErr w:type="gramEnd"/>
      <w:r w:rsidRPr="005709A5">
        <w:rPr>
          <w:rFonts w:cs="Times New Roman"/>
          <w:szCs w:val="28"/>
        </w:rPr>
        <w:t xml:space="preserve"> </w:t>
      </w:r>
      <w:proofErr w:type="spellStart"/>
      <w:r w:rsidRPr="005709A5">
        <w:rPr>
          <w:rFonts w:cs="Times New Roman"/>
          <w:szCs w:val="28"/>
        </w:rPr>
        <w:t>сопро</w:t>
      </w:r>
      <w:proofErr w:type="spellEnd"/>
      <w:r w:rsidRPr="005709A5">
        <w:rPr>
          <w:rFonts w:cs="Times New Roman"/>
          <w:szCs w:val="28"/>
        </w:rPr>
        <w:t>-вождение несовершеннолетних подозреваемых, обвиняемых и осужденных, с</w:t>
      </w:r>
      <w:r w:rsidRPr="005709A5">
        <w:rPr>
          <w:rFonts w:cs="Times New Roman"/>
          <w:szCs w:val="28"/>
        </w:rPr>
        <w:t>о</w:t>
      </w:r>
      <w:r w:rsidRPr="005709A5">
        <w:rPr>
          <w:rFonts w:cs="Times New Roman"/>
          <w:szCs w:val="28"/>
        </w:rPr>
        <w:t>держащихся в учреждениях уголовно-исполнительной системы Российской Федерации (далее – УИС), осуществляется сотрудниками психологической службы территориальных органов ФСИН России.</w:t>
      </w:r>
    </w:p>
    <w:p w:rsidR="005709A5" w:rsidRPr="005709A5" w:rsidRDefault="005709A5" w:rsidP="005709A5">
      <w:pPr>
        <w:spacing w:line="240" w:lineRule="auto"/>
        <w:rPr>
          <w:rFonts w:cs="Times New Roman"/>
          <w:szCs w:val="28"/>
        </w:rPr>
      </w:pPr>
      <w:r w:rsidRPr="005709A5">
        <w:rPr>
          <w:rFonts w:cs="Times New Roman"/>
          <w:szCs w:val="28"/>
        </w:rPr>
        <w:t xml:space="preserve">Меры, принимаемые сотрудниками УИИ, также направлены на </w:t>
      </w:r>
      <w:proofErr w:type="gramStart"/>
      <w:r w:rsidRPr="005709A5">
        <w:rPr>
          <w:rFonts w:cs="Times New Roman"/>
          <w:szCs w:val="28"/>
        </w:rPr>
        <w:t>профи-</w:t>
      </w:r>
      <w:proofErr w:type="spellStart"/>
      <w:r w:rsidRPr="005709A5">
        <w:rPr>
          <w:rFonts w:cs="Times New Roman"/>
          <w:szCs w:val="28"/>
        </w:rPr>
        <w:t>лактику</w:t>
      </w:r>
      <w:proofErr w:type="spellEnd"/>
      <w:proofErr w:type="gramEnd"/>
      <w:r w:rsidRPr="005709A5">
        <w:rPr>
          <w:rFonts w:cs="Times New Roman"/>
          <w:szCs w:val="28"/>
        </w:rPr>
        <w:t xml:space="preserve"> суицидального поведения несовершеннолетних подозреваемых, </w:t>
      </w:r>
      <w:proofErr w:type="spellStart"/>
      <w:r w:rsidRPr="005709A5">
        <w:rPr>
          <w:rFonts w:cs="Times New Roman"/>
          <w:szCs w:val="28"/>
        </w:rPr>
        <w:t>обви-няемых</w:t>
      </w:r>
      <w:proofErr w:type="spellEnd"/>
      <w:r w:rsidRPr="005709A5">
        <w:rPr>
          <w:rFonts w:cs="Times New Roman"/>
          <w:szCs w:val="28"/>
        </w:rPr>
        <w:t xml:space="preserve"> и осужденных. В отчетном периоде суицидов среди </w:t>
      </w:r>
      <w:proofErr w:type="spellStart"/>
      <w:proofErr w:type="gramStart"/>
      <w:r w:rsidRPr="005709A5">
        <w:rPr>
          <w:rFonts w:cs="Times New Roman"/>
          <w:szCs w:val="28"/>
        </w:rPr>
        <w:t>несовершеннолет</w:t>
      </w:r>
      <w:proofErr w:type="spellEnd"/>
      <w:r w:rsidRPr="005709A5">
        <w:rPr>
          <w:rFonts w:cs="Times New Roman"/>
          <w:szCs w:val="28"/>
        </w:rPr>
        <w:t>-них</w:t>
      </w:r>
      <w:proofErr w:type="gramEnd"/>
      <w:r w:rsidRPr="005709A5">
        <w:rPr>
          <w:rFonts w:cs="Times New Roman"/>
          <w:szCs w:val="28"/>
        </w:rPr>
        <w:t xml:space="preserve"> не допущено.</w:t>
      </w:r>
    </w:p>
    <w:p w:rsidR="005709A5" w:rsidRPr="005709A5" w:rsidRDefault="005709A5" w:rsidP="005709A5">
      <w:pPr>
        <w:spacing w:line="240" w:lineRule="auto"/>
        <w:rPr>
          <w:rFonts w:cs="Times New Roman"/>
          <w:szCs w:val="28"/>
        </w:rPr>
      </w:pPr>
      <w:r w:rsidRPr="005709A5">
        <w:rPr>
          <w:rFonts w:cs="Times New Roman"/>
          <w:szCs w:val="28"/>
        </w:rPr>
        <w:t>За 2024 год УИИ и подразделениями по делам несовершеннолетних еж</w:t>
      </w:r>
      <w:r w:rsidRPr="005709A5">
        <w:rPr>
          <w:rFonts w:cs="Times New Roman"/>
          <w:szCs w:val="28"/>
        </w:rPr>
        <w:t>е</w:t>
      </w:r>
      <w:r w:rsidRPr="005709A5">
        <w:rPr>
          <w:rFonts w:cs="Times New Roman"/>
          <w:szCs w:val="28"/>
        </w:rPr>
        <w:t>месячно проводились профилактические мероприятия в отношении женщин, осужденных с отсрочкой отбывания наказания, в ходе которых обследованы семейно-бытовые условия проживания несовершеннолетних, проводятся рейды по проверке места жительства, учебы (работы), а также в общественных местах. В целях предупреждения повторных преступлений к несовершеннолетним осужденным, допускающим нарушения порядка и условий отбывания наказ</w:t>
      </w:r>
      <w:r w:rsidRPr="005709A5">
        <w:rPr>
          <w:rFonts w:cs="Times New Roman"/>
          <w:szCs w:val="28"/>
        </w:rPr>
        <w:t>а</w:t>
      </w:r>
      <w:r w:rsidRPr="005709A5">
        <w:rPr>
          <w:rFonts w:cs="Times New Roman"/>
          <w:szCs w:val="28"/>
        </w:rPr>
        <w:t>ния и мер уголовно-правового характера, применяются меры профилактическ</w:t>
      </w:r>
      <w:r w:rsidRPr="005709A5">
        <w:rPr>
          <w:rFonts w:cs="Times New Roman"/>
          <w:szCs w:val="28"/>
        </w:rPr>
        <w:t>о</w:t>
      </w:r>
      <w:r w:rsidRPr="005709A5">
        <w:rPr>
          <w:rFonts w:cs="Times New Roman"/>
          <w:szCs w:val="28"/>
        </w:rPr>
        <w:t>го характера.</w:t>
      </w:r>
    </w:p>
    <w:p w:rsidR="008F22BE" w:rsidRDefault="005709A5" w:rsidP="005709A5">
      <w:pPr>
        <w:spacing w:line="240" w:lineRule="auto"/>
        <w:rPr>
          <w:rFonts w:cs="Times New Roman"/>
          <w:szCs w:val="28"/>
        </w:rPr>
      </w:pPr>
      <w:r w:rsidRPr="005709A5">
        <w:rPr>
          <w:rFonts w:cs="Times New Roman"/>
          <w:szCs w:val="28"/>
        </w:rPr>
        <w:lastRenderedPageBreak/>
        <w:t xml:space="preserve">На постоянной основе организовано взаимодействие между </w:t>
      </w:r>
      <w:proofErr w:type="gramStart"/>
      <w:r w:rsidRPr="005709A5">
        <w:rPr>
          <w:rFonts w:cs="Times New Roman"/>
          <w:szCs w:val="28"/>
        </w:rPr>
        <w:t>следствен-</w:t>
      </w:r>
      <w:proofErr w:type="spellStart"/>
      <w:r w:rsidRPr="005709A5">
        <w:rPr>
          <w:rFonts w:cs="Times New Roman"/>
          <w:szCs w:val="28"/>
        </w:rPr>
        <w:t>ным</w:t>
      </w:r>
      <w:proofErr w:type="spellEnd"/>
      <w:proofErr w:type="gramEnd"/>
      <w:r w:rsidRPr="005709A5">
        <w:rPr>
          <w:rFonts w:cs="Times New Roman"/>
          <w:szCs w:val="28"/>
        </w:rPr>
        <w:t xml:space="preserve"> изолятором и УИИ в части обмена материалами, характеризующими нес</w:t>
      </w:r>
      <w:r w:rsidRPr="005709A5">
        <w:rPr>
          <w:rFonts w:cs="Times New Roman"/>
          <w:szCs w:val="28"/>
        </w:rPr>
        <w:t>о</w:t>
      </w:r>
      <w:r w:rsidRPr="005709A5">
        <w:rPr>
          <w:rFonts w:cs="Times New Roman"/>
          <w:szCs w:val="28"/>
        </w:rPr>
        <w:t>вершеннолетних осужденных к наказанию и мерам уголовно-правового хара</w:t>
      </w:r>
      <w:r w:rsidRPr="005709A5">
        <w:rPr>
          <w:rFonts w:cs="Times New Roman"/>
          <w:szCs w:val="28"/>
        </w:rPr>
        <w:t>к</w:t>
      </w:r>
      <w:r w:rsidRPr="005709A5">
        <w:rPr>
          <w:rFonts w:cs="Times New Roman"/>
          <w:szCs w:val="28"/>
        </w:rPr>
        <w:t>тера, не связанным с изоляцией от общества, состоящих на учете в УИИ. Сво</w:t>
      </w:r>
      <w:r w:rsidRPr="005709A5">
        <w:rPr>
          <w:rFonts w:cs="Times New Roman"/>
          <w:szCs w:val="28"/>
        </w:rPr>
        <w:t>е</w:t>
      </w:r>
      <w:r w:rsidRPr="005709A5">
        <w:rPr>
          <w:rFonts w:cs="Times New Roman"/>
          <w:szCs w:val="28"/>
        </w:rPr>
        <w:t xml:space="preserve">временный обмен информацией имеет </w:t>
      </w:r>
      <w:proofErr w:type="gramStart"/>
      <w:r w:rsidRPr="005709A5">
        <w:rPr>
          <w:rFonts w:cs="Times New Roman"/>
          <w:szCs w:val="28"/>
        </w:rPr>
        <w:t>важное значение</w:t>
      </w:r>
      <w:proofErr w:type="gramEnd"/>
      <w:r w:rsidRPr="005709A5">
        <w:rPr>
          <w:rFonts w:cs="Times New Roman"/>
          <w:szCs w:val="28"/>
        </w:rPr>
        <w:t>, особенно в части орг</w:t>
      </w:r>
      <w:r w:rsidRPr="005709A5">
        <w:rPr>
          <w:rFonts w:cs="Times New Roman"/>
          <w:szCs w:val="28"/>
        </w:rPr>
        <w:t>а</w:t>
      </w:r>
      <w:r w:rsidRPr="005709A5">
        <w:rPr>
          <w:rFonts w:cs="Times New Roman"/>
          <w:szCs w:val="28"/>
        </w:rPr>
        <w:t>низации работы с несовершеннолетними с психическими и личностными о</w:t>
      </w:r>
      <w:r w:rsidRPr="005709A5">
        <w:rPr>
          <w:rFonts w:cs="Times New Roman"/>
          <w:szCs w:val="28"/>
        </w:rPr>
        <w:t>т</w:t>
      </w:r>
      <w:r w:rsidRPr="005709A5">
        <w:rPr>
          <w:rFonts w:cs="Times New Roman"/>
          <w:szCs w:val="28"/>
        </w:rPr>
        <w:t>клонениями или признаками деструктивного поведения, и позволяет организ</w:t>
      </w:r>
      <w:r w:rsidRPr="005709A5">
        <w:rPr>
          <w:rFonts w:cs="Times New Roman"/>
          <w:szCs w:val="28"/>
        </w:rPr>
        <w:t>о</w:t>
      </w:r>
      <w:r w:rsidRPr="005709A5">
        <w:rPr>
          <w:rFonts w:cs="Times New Roman"/>
          <w:szCs w:val="28"/>
        </w:rPr>
        <w:t>вать преемственность психолого-педагогического воздействия и обеспечить своевременную коррекцию их поведения.</w:t>
      </w:r>
    </w:p>
    <w:p w:rsidR="005709A5" w:rsidRPr="00EA113A" w:rsidRDefault="005709A5" w:rsidP="005709A5">
      <w:pPr>
        <w:spacing w:line="240" w:lineRule="auto"/>
        <w:rPr>
          <w:rFonts w:cs="Times New Roman"/>
          <w:szCs w:val="28"/>
        </w:rPr>
      </w:pPr>
    </w:p>
    <w:p w:rsidR="005709A5" w:rsidRDefault="005709A5">
      <w:pPr>
        <w:spacing w:after="200" w:line="276" w:lineRule="auto"/>
        <w:ind w:firstLine="0"/>
        <w:jc w:val="left"/>
        <w:rPr>
          <w:rFonts w:cs="Times New Roman"/>
          <w:szCs w:val="28"/>
        </w:rPr>
      </w:pPr>
      <w:bookmarkStart w:id="54" w:name="_Toc196062832"/>
      <w:r>
        <w:rPr>
          <w:rFonts w:cs="Times New Roman"/>
          <w:szCs w:val="28"/>
        </w:rPr>
        <w:br w:type="page"/>
      </w:r>
    </w:p>
    <w:p w:rsidR="008F22BE" w:rsidRPr="00EA113A" w:rsidRDefault="00757B42" w:rsidP="00757B42">
      <w:pPr>
        <w:spacing w:line="240" w:lineRule="auto"/>
        <w:ind w:firstLine="0"/>
        <w:jc w:val="center"/>
        <w:rPr>
          <w:rFonts w:cs="Times New Roman"/>
          <w:szCs w:val="28"/>
        </w:rPr>
      </w:pPr>
      <w:r w:rsidRPr="00EA113A">
        <w:rPr>
          <w:rFonts w:cs="Times New Roman"/>
          <w:szCs w:val="28"/>
        </w:rPr>
        <w:lastRenderedPageBreak/>
        <w:t>13. Консолидированный бюджет в интересах детей</w:t>
      </w:r>
      <w:bookmarkEnd w:id="54"/>
    </w:p>
    <w:p w:rsidR="008F22BE" w:rsidRPr="00EA113A" w:rsidRDefault="008F22BE" w:rsidP="00EA113A">
      <w:pPr>
        <w:spacing w:line="240" w:lineRule="auto"/>
        <w:rPr>
          <w:rFonts w:cs="Times New Roman"/>
          <w:szCs w:val="28"/>
        </w:rPr>
      </w:pPr>
    </w:p>
    <w:p w:rsidR="008F22BE" w:rsidRPr="00EA113A" w:rsidRDefault="008F22BE" w:rsidP="00EA113A">
      <w:pPr>
        <w:spacing w:line="240" w:lineRule="auto"/>
        <w:rPr>
          <w:rFonts w:cs="Times New Roman"/>
          <w:szCs w:val="28"/>
        </w:rPr>
      </w:pPr>
      <w:r w:rsidRPr="00EA113A">
        <w:rPr>
          <w:rFonts w:cs="Times New Roman"/>
          <w:szCs w:val="28"/>
        </w:rPr>
        <w:t>В 2024 году расходы республиканского бюджета Республики Тыва на государственную поддержку семьи и детей, на дошкольное об</w:t>
      </w:r>
      <w:r w:rsidR="00857C26" w:rsidRPr="00EA113A">
        <w:rPr>
          <w:rFonts w:cs="Times New Roman"/>
          <w:szCs w:val="28"/>
        </w:rPr>
        <w:t>разование детей и дополнительное</w:t>
      </w:r>
      <w:r w:rsidRPr="00EA113A">
        <w:rPr>
          <w:rFonts w:cs="Times New Roman"/>
          <w:szCs w:val="28"/>
        </w:rPr>
        <w:t xml:space="preserve"> образование детей направлено 23,95 млрд</w:t>
      </w:r>
      <w:r w:rsidR="00757B42">
        <w:rPr>
          <w:rFonts w:cs="Times New Roman"/>
          <w:szCs w:val="28"/>
        </w:rPr>
        <w:t>.</w:t>
      </w:r>
      <w:r w:rsidRPr="00EA113A">
        <w:rPr>
          <w:rFonts w:cs="Times New Roman"/>
          <w:szCs w:val="28"/>
        </w:rPr>
        <w:t xml:space="preserve"> рублей, из них:</w:t>
      </w:r>
    </w:p>
    <w:p w:rsidR="008F22BE" w:rsidRPr="00EA113A" w:rsidRDefault="008F22BE" w:rsidP="00EA113A">
      <w:pPr>
        <w:spacing w:line="240" w:lineRule="auto"/>
        <w:rPr>
          <w:rFonts w:cs="Times New Roman"/>
          <w:szCs w:val="28"/>
        </w:rPr>
      </w:pPr>
      <w:r w:rsidRPr="00EA113A">
        <w:rPr>
          <w:rFonts w:cs="Times New Roman"/>
          <w:szCs w:val="28"/>
        </w:rPr>
        <w:t xml:space="preserve">- на дошкольное образование </w:t>
      </w:r>
      <w:r w:rsidR="003C46CE">
        <w:rPr>
          <w:rFonts w:cs="Times New Roman"/>
          <w:szCs w:val="28"/>
        </w:rPr>
        <w:t xml:space="preserve">– </w:t>
      </w:r>
      <w:r w:rsidRPr="00EA113A">
        <w:rPr>
          <w:rFonts w:cs="Times New Roman"/>
          <w:szCs w:val="28"/>
        </w:rPr>
        <w:t>4,94 млрд</w:t>
      </w:r>
      <w:r w:rsidR="00757B42">
        <w:rPr>
          <w:rFonts w:cs="Times New Roman"/>
          <w:szCs w:val="28"/>
        </w:rPr>
        <w:t>.</w:t>
      </w:r>
      <w:r w:rsidRPr="00EA113A">
        <w:rPr>
          <w:rFonts w:cs="Times New Roman"/>
          <w:szCs w:val="28"/>
        </w:rPr>
        <w:t xml:space="preserve"> рублей;</w:t>
      </w:r>
    </w:p>
    <w:p w:rsidR="008F22BE" w:rsidRPr="00EA113A" w:rsidRDefault="008F22BE" w:rsidP="00EA113A">
      <w:pPr>
        <w:spacing w:line="240" w:lineRule="auto"/>
        <w:rPr>
          <w:rFonts w:cs="Times New Roman"/>
          <w:szCs w:val="28"/>
        </w:rPr>
      </w:pPr>
      <w:r w:rsidRPr="00EA113A">
        <w:rPr>
          <w:rFonts w:cs="Times New Roman"/>
          <w:szCs w:val="28"/>
        </w:rPr>
        <w:t xml:space="preserve">- на общее образование </w:t>
      </w:r>
      <w:r w:rsidR="003C46CE">
        <w:rPr>
          <w:rFonts w:cs="Times New Roman"/>
          <w:szCs w:val="28"/>
        </w:rPr>
        <w:t xml:space="preserve">– </w:t>
      </w:r>
      <w:r w:rsidRPr="00EA113A">
        <w:rPr>
          <w:rFonts w:cs="Times New Roman"/>
          <w:szCs w:val="28"/>
        </w:rPr>
        <w:t>15,99 млрд</w:t>
      </w:r>
      <w:r w:rsidR="00757B42">
        <w:rPr>
          <w:rFonts w:cs="Times New Roman"/>
          <w:szCs w:val="28"/>
        </w:rPr>
        <w:t>.</w:t>
      </w:r>
      <w:r w:rsidRPr="00EA113A">
        <w:rPr>
          <w:rFonts w:cs="Times New Roman"/>
          <w:szCs w:val="28"/>
        </w:rPr>
        <w:t xml:space="preserve"> рублей;</w:t>
      </w:r>
    </w:p>
    <w:p w:rsidR="008F22BE" w:rsidRPr="00EA113A" w:rsidRDefault="008F22BE" w:rsidP="00EA113A">
      <w:pPr>
        <w:spacing w:line="240" w:lineRule="auto"/>
        <w:rPr>
          <w:rFonts w:cs="Times New Roman"/>
          <w:szCs w:val="28"/>
        </w:rPr>
      </w:pPr>
      <w:r w:rsidRPr="00EA113A">
        <w:rPr>
          <w:rFonts w:cs="Times New Roman"/>
          <w:szCs w:val="28"/>
        </w:rPr>
        <w:t xml:space="preserve">- на среднее профессиональное образование </w:t>
      </w:r>
      <w:r w:rsidR="003C46CE">
        <w:rPr>
          <w:rFonts w:cs="Times New Roman"/>
          <w:szCs w:val="28"/>
        </w:rPr>
        <w:t xml:space="preserve">– </w:t>
      </w:r>
      <w:r w:rsidRPr="00EA113A">
        <w:rPr>
          <w:rFonts w:cs="Times New Roman"/>
          <w:szCs w:val="28"/>
        </w:rPr>
        <w:t>1,24 млрд</w:t>
      </w:r>
      <w:r w:rsidR="00757B42">
        <w:rPr>
          <w:rFonts w:cs="Times New Roman"/>
          <w:szCs w:val="28"/>
        </w:rPr>
        <w:t>.</w:t>
      </w:r>
      <w:r w:rsidRPr="00EA113A">
        <w:rPr>
          <w:rFonts w:cs="Times New Roman"/>
          <w:szCs w:val="28"/>
        </w:rPr>
        <w:t xml:space="preserve"> рублей;</w:t>
      </w:r>
    </w:p>
    <w:p w:rsidR="008F22BE" w:rsidRPr="00EA113A" w:rsidRDefault="008F22BE" w:rsidP="00EA113A">
      <w:pPr>
        <w:spacing w:line="240" w:lineRule="auto"/>
        <w:rPr>
          <w:rFonts w:cs="Times New Roman"/>
          <w:szCs w:val="28"/>
        </w:rPr>
      </w:pPr>
      <w:r w:rsidRPr="00EA113A">
        <w:rPr>
          <w:rFonts w:cs="Times New Roman"/>
          <w:szCs w:val="28"/>
        </w:rPr>
        <w:t xml:space="preserve">- на дополнительное образование детей </w:t>
      </w:r>
      <w:r w:rsidR="003C46CE">
        <w:rPr>
          <w:rFonts w:cs="Times New Roman"/>
          <w:szCs w:val="28"/>
        </w:rPr>
        <w:t xml:space="preserve">– </w:t>
      </w:r>
      <w:r w:rsidRPr="00EA113A">
        <w:rPr>
          <w:rFonts w:cs="Times New Roman"/>
          <w:szCs w:val="28"/>
        </w:rPr>
        <w:t>120,22 млн</w:t>
      </w:r>
      <w:r w:rsidR="00757B42">
        <w:rPr>
          <w:rFonts w:cs="Times New Roman"/>
          <w:szCs w:val="28"/>
        </w:rPr>
        <w:t>.</w:t>
      </w:r>
      <w:r w:rsidRPr="00EA113A">
        <w:rPr>
          <w:rFonts w:cs="Times New Roman"/>
          <w:szCs w:val="28"/>
        </w:rPr>
        <w:t xml:space="preserve"> рублей;</w:t>
      </w:r>
    </w:p>
    <w:p w:rsidR="008F22BE" w:rsidRPr="00EA113A" w:rsidRDefault="008F22BE" w:rsidP="00EA113A">
      <w:pPr>
        <w:spacing w:line="240" w:lineRule="auto"/>
        <w:rPr>
          <w:rFonts w:cs="Times New Roman"/>
          <w:szCs w:val="28"/>
        </w:rPr>
      </w:pPr>
      <w:r w:rsidRPr="00EA113A">
        <w:rPr>
          <w:rFonts w:cs="Times New Roman"/>
          <w:szCs w:val="28"/>
        </w:rPr>
        <w:t xml:space="preserve">- на охрану семьи и детства </w:t>
      </w:r>
      <w:r w:rsidR="003C46CE">
        <w:rPr>
          <w:rFonts w:cs="Times New Roman"/>
          <w:szCs w:val="28"/>
        </w:rPr>
        <w:t xml:space="preserve">– </w:t>
      </w:r>
      <w:r w:rsidRPr="00EA113A">
        <w:rPr>
          <w:rFonts w:cs="Times New Roman"/>
          <w:szCs w:val="28"/>
        </w:rPr>
        <w:t>1,66 млрд</w:t>
      </w:r>
      <w:r w:rsidR="00757B42">
        <w:rPr>
          <w:rFonts w:cs="Times New Roman"/>
          <w:szCs w:val="28"/>
        </w:rPr>
        <w:t>.</w:t>
      </w:r>
      <w:r w:rsidRPr="00EA113A">
        <w:rPr>
          <w:rFonts w:cs="Times New Roman"/>
          <w:szCs w:val="28"/>
        </w:rPr>
        <w:t xml:space="preserve"> рублей.</w:t>
      </w:r>
    </w:p>
    <w:p w:rsidR="008F22BE" w:rsidRPr="00EA113A" w:rsidRDefault="008F22BE" w:rsidP="00EA113A">
      <w:pPr>
        <w:spacing w:line="240" w:lineRule="auto"/>
        <w:rPr>
          <w:rFonts w:cs="Times New Roman"/>
          <w:szCs w:val="28"/>
        </w:rPr>
      </w:pPr>
      <w:r w:rsidRPr="00EA113A">
        <w:rPr>
          <w:rFonts w:cs="Times New Roman"/>
          <w:szCs w:val="28"/>
        </w:rPr>
        <w:t>В 2024 году</w:t>
      </w:r>
      <w:r w:rsidR="003C46CE">
        <w:rPr>
          <w:rFonts w:cs="Times New Roman"/>
          <w:szCs w:val="28"/>
        </w:rPr>
        <w:t>,</w:t>
      </w:r>
      <w:r w:rsidRPr="00EA113A">
        <w:rPr>
          <w:rFonts w:cs="Times New Roman"/>
          <w:szCs w:val="28"/>
        </w:rPr>
        <w:t xml:space="preserve"> по данным Отделения Социального фонда Российской Ф</w:t>
      </w:r>
      <w:r w:rsidRPr="00EA113A">
        <w:rPr>
          <w:rFonts w:cs="Times New Roman"/>
          <w:szCs w:val="28"/>
        </w:rPr>
        <w:t>е</w:t>
      </w:r>
      <w:r w:rsidRPr="00EA113A">
        <w:rPr>
          <w:rFonts w:cs="Times New Roman"/>
          <w:szCs w:val="28"/>
        </w:rPr>
        <w:t>дерации по Республике Тыва</w:t>
      </w:r>
      <w:r w:rsidR="003C46CE">
        <w:rPr>
          <w:rFonts w:cs="Times New Roman"/>
          <w:szCs w:val="28"/>
        </w:rPr>
        <w:t>,</w:t>
      </w:r>
      <w:r w:rsidRPr="00EA113A">
        <w:rPr>
          <w:rFonts w:cs="Times New Roman"/>
          <w:szCs w:val="28"/>
        </w:rPr>
        <w:t xml:space="preserve"> единое пособие с нарастающим итогом выплач</w:t>
      </w:r>
      <w:r w:rsidRPr="00EA113A">
        <w:rPr>
          <w:rFonts w:cs="Times New Roman"/>
          <w:szCs w:val="28"/>
        </w:rPr>
        <w:t>е</w:t>
      </w:r>
      <w:r w:rsidRPr="00EA113A">
        <w:rPr>
          <w:rFonts w:cs="Times New Roman"/>
          <w:szCs w:val="28"/>
        </w:rPr>
        <w:t>но 38 172 получателям на 84 219 детей. Всего на указанные цели направлено 11,47 млрд</w:t>
      </w:r>
      <w:r w:rsidR="003C46CE">
        <w:rPr>
          <w:rFonts w:cs="Times New Roman"/>
          <w:szCs w:val="28"/>
        </w:rPr>
        <w:t>.</w:t>
      </w:r>
      <w:r w:rsidRPr="00EA113A">
        <w:rPr>
          <w:rFonts w:cs="Times New Roman"/>
          <w:szCs w:val="28"/>
        </w:rPr>
        <w:t xml:space="preserve"> рублей, в том числе из федерального бюджета 11,36 млрд</w:t>
      </w:r>
      <w:r w:rsidR="003C46CE">
        <w:rPr>
          <w:rFonts w:cs="Times New Roman"/>
          <w:szCs w:val="28"/>
        </w:rPr>
        <w:t>.</w:t>
      </w:r>
      <w:r w:rsidRPr="00EA113A">
        <w:rPr>
          <w:rFonts w:cs="Times New Roman"/>
          <w:szCs w:val="28"/>
        </w:rPr>
        <w:t xml:space="preserve"> рублей (99</w:t>
      </w:r>
      <w:r w:rsidR="00757B42">
        <w:rPr>
          <w:rFonts w:cs="Times New Roman"/>
          <w:szCs w:val="28"/>
        </w:rPr>
        <w:t xml:space="preserve"> процентов</w:t>
      </w:r>
      <w:r w:rsidRPr="00EA113A">
        <w:rPr>
          <w:rFonts w:cs="Times New Roman"/>
          <w:szCs w:val="28"/>
        </w:rPr>
        <w:t>), из республиканского бюджета – 114,74 млн</w:t>
      </w:r>
      <w:r w:rsidR="003C46CE">
        <w:rPr>
          <w:rFonts w:cs="Times New Roman"/>
          <w:szCs w:val="28"/>
        </w:rPr>
        <w:t>.</w:t>
      </w:r>
      <w:r w:rsidRPr="00EA113A">
        <w:rPr>
          <w:rFonts w:cs="Times New Roman"/>
          <w:szCs w:val="28"/>
        </w:rPr>
        <w:t xml:space="preserve"> рублей (1</w:t>
      </w:r>
      <w:r w:rsidR="00757B42">
        <w:rPr>
          <w:rFonts w:cs="Times New Roman"/>
          <w:szCs w:val="28"/>
        </w:rPr>
        <w:t xml:space="preserve"> процент</w:t>
      </w:r>
      <w:r w:rsidRPr="00EA113A">
        <w:rPr>
          <w:rFonts w:cs="Times New Roman"/>
          <w:szCs w:val="28"/>
        </w:rPr>
        <w:t>).</w:t>
      </w:r>
    </w:p>
    <w:p w:rsidR="008F22BE" w:rsidRPr="00EA113A" w:rsidRDefault="008F22BE" w:rsidP="00EA113A">
      <w:pPr>
        <w:spacing w:line="240" w:lineRule="auto"/>
        <w:rPr>
          <w:rFonts w:cs="Times New Roman"/>
          <w:szCs w:val="28"/>
        </w:rPr>
      </w:pPr>
      <w:r w:rsidRPr="00EA113A">
        <w:rPr>
          <w:rFonts w:cs="Times New Roman"/>
          <w:szCs w:val="28"/>
        </w:rPr>
        <w:t>На ежемесячную выплату в связи с рождением (усыновлением) третьего ребенка и последующих детей было выделено 438,47 млн</w:t>
      </w:r>
      <w:r w:rsidR="00757B42">
        <w:rPr>
          <w:rFonts w:cs="Times New Roman"/>
          <w:szCs w:val="28"/>
        </w:rPr>
        <w:t>.</w:t>
      </w:r>
      <w:r w:rsidRPr="00EA113A">
        <w:rPr>
          <w:rFonts w:cs="Times New Roman"/>
          <w:szCs w:val="28"/>
        </w:rPr>
        <w:t xml:space="preserve"> рублей (ФБ – 434,09 </w:t>
      </w:r>
      <w:proofErr w:type="gramStart"/>
      <w:r w:rsidRPr="00EA113A">
        <w:rPr>
          <w:rFonts w:cs="Times New Roman"/>
          <w:szCs w:val="28"/>
        </w:rPr>
        <w:t>млн</w:t>
      </w:r>
      <w:proofErr w:type="gramEnd"/>
      <w:r w:rsidRPr="00EA113A">
        <w:rPr>
          <w:rFonts w:cs="Times New Roman"/>
          <w:szCs w:val="28"/>
        </w:rPr>
        <w:t xml:space="preserve"> рублей, РБ – 4,38 млн рублей). Выплата произведена всего 3 809 получат</w:t>
      </w:r>
      <w:r w:rsidRPr="00EA113A">
        <w:rPr>
          <w:rFonts w:cs="Times New Roman"/>
          <w:szCs w:val="28"/>
        </w:rPr>
        <w:t>е</w:t>
      </w:r>
      <w:r w:rsidRPr="00EA113A">
        <w:rPr>
          <w:rFonts w:cs="Times New Roman"/>
          <w:szCs w:val="28"/>
        </w:rPr>
        <w:t>лям на 3 921 ребенка.</w:t>
      </w:r>
    </w:p>
    <w:p w:rsidR="008F22BE" w:rsidRPr="00EA113A" w:rsidRDefault="008F22BE" w:rsidP="00EA113A">
      <w:pPr>
        <w:spacing w:line="240" w:lineRule="auto"/>
        <w:rPr>
          <w:rFonts w:cs="Times New Roman"/>
          <w:szCs w:val="28"/>
        </w:rPr>
      </w:pPr>
      <w:r w:rsidRPr="00EA113A">
        <w:rPr>
          <w:rFonts w:cs="Times New Roman"/>
          <w:szCs w:val="28"/>
        </w:rPr>
        <w:t>Кроме этого, в 2024 году перечислено средств материнского (семейного) капитала по заявлениям 6256 семей на сумму 1,44 млрд</w:t>
      </w:r>
      <w:r w:rsidR="00757B42">
        <w:rPr>
          <w:rFonts w:cs="Times New Roman"/>
          <w:szCs w:val="28"/>
        </w:rPr>
        <w:t>.</w:t>
      </w:r>
      <w:r w:rsidRPr="00EA113A">
        <w:rPr>
          <w:rFonts w:cs="Times New Roman"/>
          <w:szCs w:val="28"/>
        </w:rPr>
        <w:t xml:space="preserve"> рублей.</w:t>
      </w:r>
    </w:p>
    <w:p w:rsidR="008F22BE" w:rsidRPr="00EA113A" w:rsidRDefault="008F22BE" w:rsidP="00EA113A">
      <w:pPr>
        <w:spacing w:line="240" w:lineRule="auto"/>
        <w:rPr>
          <w:rFonts w:cs="Times New Roman"/>
          <w:szCs w:val="28"/>
        </w:rPr>
      </w:pPr>
      <w:r w:rsidRPr="00EA113A">
        <w:rPr>
          <w:rFonts w:cs="Times New Roman"/>
          <w:szCs w:val="28"/>
        </w:rPr>
        <w:t>За счет республиканского бюджета сертификаты на региональный мат</w:t>
      </w:r>
      <w:r w:rsidRPr="00EA113A">
        <w:rPr>
          <w:rFonts w:cs="Times New Roman"/>
          <w:szCs w:val="28"/>
        </w:rPr>
        <w:t>е</w:t>
      </w:r>
      <w:r w:rsidRPr="00EA113A">
        <w:rPr>
          <w:rFonts w:cs="Times New Roman"/>
          <w:szCs w:val="28"/>
        </w:rPr>
        <w:t>ринский капитал получили 230 семей на общую сумму 14,5 млн</w:t>
      </w:r>
      <w:r w:rsidR="00757B42">
        <w:rPr>
          <w:rFonts w:cs="Times New Roman"/>
          <w:szCs w:val="28"/>
        </w:rPr>
        <w:t>.</w:t>
      </w:r>
      <w:r w:rsidRPr="00EA113A">
        <w:rPr>
          <w:rFonts w:cs="Times New Roman"/>
          <w:szCs w:val="28"/>
        </w:rPr>
        <w:t xml:space="preserve"> рублей.</w:t>
      </w:r>
    </w:p>
    <w:p w:rsidR="008F22BE" w:rsidRPr="00EA113A" w:rsidRDefault="008F22BE" w:rsidP="00EA113A">
      <w:pPr>
        <w:spacing w:line="240" w:lineRule="auto"/>
        <w:rPr>
          <w:rFonts w:cs="Times New Roman"/>
          <w:szCs w:val="28"/>
        </w:rPr>
      </w:pPr>
    </w:p>
    <w:p w:rsidR="00757B42" w:rsidRDefault="00757B42">
      <w:pPr>
        <w:spacing w:after="200" w:line="276" w:lineRule="auto"/>
        <w:ind w:firstLine="0"/>
        <w:jc w:val="left"/>
        <w:rPr>
          <w:rFonts w:cs="Times New Roman"/>
          <w:szCs w:val="28"/>
        </w:rPr>
      </w:pPr>
      <w:bookmarkStart w:id="55" w:name="_Toc196062833"/>
      <w:r>
        <w:rPr>
          <w:rFonts w:cs="Times New Roman"/>
          <w:szCs w:val="28"/>
        </w:rPr>
        <w:br w:type="page"/>
      </w:r>
    </w:p>
    <w:p w:rsidR="008F22BE" w:rsidRPr="00EA113A" w:rsidRDefault="00757B42" w:rsidP="00757B42">
      <w:pPr>
        <w:spacing w:line="240" w:lineRule="auto"/>
        <w:ind w:firstLine="0"/>
        <w:jc w:val="center"/>
        <w:rPr>
          <w:rFonts w:cs="Times New Roman"/>
          <w:szCs w:val="28"/>
        </w:rPr>
      </w:pPr>
      <w:r w:rsidRPr="00EA113A">
        <w:rPr>
          <w:rFonts w:cs="Times New Roman"/>
          <w:szCs w:val="28"/>
        </w:rPr>
        <w:lastRenderedPageBreak/>
        <w:t>Заключение</w:t>
      </w:r>
      <w:bookmarkEnd w:id="55"/>
    </w:p>
    <w:p w:rsidR="008F22BE" w:rsidRPr="00EA113A" w:rsidRDefault="008F22BE" w:rsidP="00EA113A">
      <w:pPr>
        <w:spacing w:line="240" w:lineRule="auto"/>
        <w:rPr>
          <w:rFonts w:cs="Times New Roman"/>
          <w:szCs w:val="28"/>
        </w:rPr>
      </w:pPr>
    </w:p>
    <w:p w:rsidR="008F22BE" w:rsidRPr="00EA113A" w:rsidRDefault="008F22BE" w:rsidP="00EA113A">
      <w:pPr>
        <w:spacing w:line="240" w:lineRule="auto"/>
        <w:rPr>
          <w:rFonts w:cs="Times New Roman"/>
          <w:szCs w:val="28"/>
        </w:rPr>
      </w:pPr>
      <w:r w:rsidRPr="00EA113A">
        <w:rPr>
          <w:rFonts w:cs="Times New Roman"/>
          <w:szCs w:val="28"/>
        </w:rPr>
        <w:t xml:space="preserve">В 2024 </w:t>
      </w:r>
      <w:r w:rsidR="00D507F3" w:rsidRPr="00EA113A">
        <w:rPr>
          <w:rFonts w:cs="Times New Roman"/>
          <w:szCs w:val="28"/>
        </w:rPr>
        <w:t>году</w:t>
      </w:r>
      <w:r w:rsidRPr="00EA113A">
        <w:rPr>
          <w:rFonts w:cs="Times New Roman"/>
          <w:szCs w:val="28"/>
        </w:rPr>
        <w:t xml:space="preserve"> продолжалась реализация уже действующих документов стратегического планирования в сфере защиты детей и семей, имеющих детей, а также утверждались новые документы стратегического планирования, направленные как на обеспечение безопасности отдельных сфер жизни детей, так и на обеспечение их комплексной безопасности.</w:t>
      </w:r>
    </w:p>
    <w:p w:rsidR="008F22BE" w:rsidRPr="00EA113A" w:rsidRDefault="008F22BE" w:rsidP="00EA113A">
      <w:pPr>
        <w:spacing w:line="240" w:lineRule="auto"/>
        <w:rPr>
          <w:rFonts w:cs="Times New Roman"/>
          <w:szCs w:val="28"/>
        </w:rPr>
      </w:pPr>
      <w:proofErr w:type="gramStart"/>
      <w:r w:rsidRPr="00EA113A">
        <w:rPr>
          <w:rFonts w:cs="Times New Roman"/>
          <w:szCs w:val="28"/>
        </w:rPr>
        <w:t>Поддержка семей с детьми – важнейший приоритет государственной п</w:t>
      </w:r>
      <w:r w:rsidRPr="00EA113A">
        <w:rPr>
          <w:rFonts w:cs="Times New Roman"/>
          <w:szCs w:val="28"/>
        </w:rPr>
        <w:t>о</w:t>
      </w:r>
      <w:r w:rsidRPr="00EA113A">
        <w:rPr>
          <w:rFonts w:cs="Times New Roman"/>
          <w:szCs w:val="28"/>
        </w:rPr>
        <w:t>литики: продолжилось оказание мер поддержки семей с низким уровнем дох</w:t>
      </w:r>
      <w:r w:rsidRPr="00EA113A">
        <w:rPr>
          <w:rFonts w:cs="Times New Roman"/>
          <w:szCs w:val="28"/>
        </w:rPr>
        <w:t>о</w:t>
      </w:r>
      <w:r w:rsidRPr="00EA113A">
        <w:rPr>
          <w:rFonts w:cs="Times New Roman"/>
          <w:szCs w:val="28"/>
        </w:rPr>
        <w:t xml:space="preserve">дов, а также перевод федеральных мер поддержки на принципы </w:t>
      </w:r>
      <w:r w:rsidR="00A80E85">
        <w:rPr>
          <w:rFonts w:cs="Times New Roman"/>
          <w:szCs w:val="28"/>
        </w:rPr>
        <w:t>«</w:t>
      </w:r>
      <w:r w:rsidRPr="00EA113A">
        <w:rPr>
          <w:rFonts w:cs="Times New Roman"/>
          <w:szCs w:val="28"/>
        </w:rPr>
        <w:t>Социального казначейства</w:t>
      </w:r>
      <w:r w:rsidR="00A80E85">
        <w:rPr>
          <w:rFonts w:cs="Times New Roman"/>
          <w:szCs w:val="28"/>
        </w:rPr>
        <w:t>»</w:t>
      </w:r>
      <w:r w:rsidRPr="00EA113A">
        <w:rPr>
          <w:rFonts w:cs="Times New Roman"/>
          <w:szCs w:val="28"/>
        </w:rPr>
        <w:t>, расширялись условия для совмещения родителями своих труд</w:t>
      </w:r>
      <w:r w:rsidRPr="00EA113A">
        <w:rPr>
          <w:rFonts w:cs="Times New Roman"/>
          <w:szCs w:val="28"/>
        </w:rPr>
        <w:t>о</w:t>
      </w:r>
      <w:r w:rsidRPr="00EA113A">
        <w:rPr>
          <w:rFonts w:cs="Times New Roman"/>
          <w:szCs w:val="28"/>
        </w:rPr>
        <w:t>вых и профессиональных обязанностей, причем не только для родителей, нах</w:t>
      </w:r>
      <w:r w:rsidRPr="00EA113A">
        <w:rPr>
          <w:rFonts w:cs="Times New Roman"/>
          <w:szCs w:val="28"/>
        </w:rPr>
        <w:t>о</w:t>
      </w:r>
      <w:r w:rsidRPr="00EA113A">
        <w:rPr>
          <w:rFonts w:cs="Times New Roman"/>
          <w:szCs w:val="28"/>
        </w:rPr>
        <w:t>дящихся в отпуске по уходу за ребенком, но и для родителей, воспитывающих детей с инвалидностью.</w:t>
      </w:r>
      <w:proofErr w:type="gramEnd"/>
    </w:p>
    <w:p w:rsidR="008F22BE" w:rsidRPr="00EA113A" w:rsidRDefault="008F22BE" w:rsidP="00EA113A">
      <w:pPr>
        <w:spacing w:line="240" w:lineRule="auto"/>
        <w:rPr>
          <w:rFonts w:cs="Times New Roman"/>
          <w:szCs w:val="28"/>
        </w:rPr>
      </w:pPr>
      <w:r w:rsidRPr="00EA113A">
        <w:rPr>
          <w:rFonts w:cs="Times New Roman"/>
          <w:szCs w:val="28"/>
        </w:rPr>
        <w:t>Приоритетами государственной семейной политики являются утвержд</w:t>
      </w:r>
      <w:r w:rsidRPr="00EA113A">
        <w:rPr>
          <w:rFonts w:cs="Times New Roman"/>
          <w:szCs w:val="28"/>
        </w:rPr>
        <w:t>е</w:t>
      </w:r>
      <w:r w:rsidRPr="00EA113A">
        <w:rPr>
          <w:rFonts w:cs="Times New Roman"/>
          <w:szCs w:val="28"/>
        </w:rPr>
        <w:t>ние традиционных семейных ценностей и семейного образа жизни, возрожд</w:t>
      </w:r>
      <w:r w:rsidRPr="00EA113A">
        <w:rPr>
          <w:rFonts w:cs="Times New Roman"/>
          <w:szCs w:val="28"/>
        </w:rPr>
        <w:t>е</w:t>
      </w:r>
      <w:r w:rsidRPr="00EA113A">
        <w:rPr>
          <w:rFonts w:cs="Times New Roman"/>
          <w:szCs w:val="28"/>
        </w:rPr>
        <w:t>ние и сохранение духовно-нравственных традиций в семейных отношениях и семейном воспитании, создание условий для обеспечения семейного благоп</w:t>
      </w:r>
      <w:r w:rsidRPr="00EA113A">
        <w:rPr>
          <w:rFonts w:cs="Times New Roman"/>
          <w:szCs w:val="28"/>
        </w:rPr>
        <w:t>о</w:t>
      </w:r>
      <w:r w:rsidRPr="00EA113A">
        <w:rPr>
          <w:rFonts w:cs="Times New Roman"/>
          <w:szCs w:val="28"/>
        </w:rPr>
        <w:t xml:space="preserve">лучия, ответственного </w:t>
      </w:r>
      <w:proofErr w:type="spellStart"/>
      <w:r w:rsidRPr="00EA113A">
        <w:rPr>
          <w:rFonts w:cs="Times New Roman"/>
          <w:szCs w:val="28"/>
        </w:rPr>
        <w:t>родительства</w:t>
      </w:r>
      <w:proofErr w:type="spellEnd"/>
      <w:r w:rsidRPr="00EA113A">
        <w:rPr>
          <w:rFonts w:cs="Times New Roman"/>
          <w:szCs w:val="28"/>
        </w:rPr>
        <w:t xml:space="preserve"> и поддержания социальной устойчивости каждой семьи.</w:t>
      </w:r>
    </w:p>
    <w:p w:rsidR="008F22BE" w:rsidRPr="00EA113A" w:rsidRDefault="008F22BE" w:rsidP="00EA113A">
      <w:pPr>
        <w:spacing w:line="240" w:lineRule="auto"/>
        <w:rPr>
          <w:rFonts w:cs="Times New Roman"/>
          <w:szCs w:val="28"/>
        </w:rPr>
      </w:pPr>
      <w:r w:rsidRPr="00EA113A">
        <w:rPr>
          <w:rFonts w:cs="Times New Roman"/>
          <w:szCs w:val="28"/>
        </w:rPr>
        <w:t>В Год семьи проведены более полутора тысяч мероприятий различн</w:t>
      </w:r>
      <w:r w:rsidR="00B109D5">
        <w:rPr>
          <w:rFonts w:cs="Times New Roman"/>
          <w:szCs w:val="28"/>
        </w:rPr>
        <w:t>ых</w:t>
      </w:r>
      <w:r w:rsidRPr="00EA113A">
        <w:rPr>
          <w:rFonts w:cs="Times New Roman"/>
          <w:szCs w:val="28"/>
        </w:rPr>
        <w:t xml:space="preserve"> направлени</w:t>
      </w:r>
      <w:r w:rsidR="00B109D5">
        <w:rPr>
          <w:rFonts w:cs="Times New Roman"/>
          <w:szCs w:val="28"/>
        </w:rPr>
        <w:t>й</w:t>
      </w:r>
      <w:r w:rsidRPr="00EA113A">
        <w:rPr>
          <w:rFonts w:cs="Times New Roman"/>
          <w:szCs w:val="28"/>
        </w:rPr>
        <w:t>, охват аудитории в социальных сетях и средствами массовой и</w:t>
      </w:r>
      <w:r w:rsidRPr="00EA113A">
        <w:rPr>
          <w:rFonts w:cs="Times New Roman"/>
          <w:szCs w:val="28"/>
        </w:rPr>
        <w:t>н</w:t>
      </w:r>
      <w:r w:rsidRPr="00EA113A">
        <w:rPr>
          <w:rFonts w:cs="Times New Roman"/>
          <w:szCs w:val="28"/>
        </w:rPr>
        <w:t>формации составил около 2 млн.</w:t>
      </w:r>
      <w:r w:rsidR="00B109D5">
        <w:rPr>
          <w:rFonts w:cs="Times New Roman"/>
          <w:szCs w:val="28"/>
        </w:rPr>
        <w:t xml:space="preserve"> человек.</w:t>
      </w:r>
      <w:r w:rsidRPr="00EA113A">
        <w:rPr>
          <w:rFonts w:cs="Times New Roman"/>
          <w:szCs w:val="28"/>
        </w:rPr>
        <w:t xml:space="preserve"> Представители республики были о</w:t>
      </w:r>
      <w:r w:rsidRPr="00EA113A">
        <w:rPr>
          <w:rFonts w:cs="Times New Roman"/>
          <w:szCs w:val="28"/>
        </w:rPr>
        <w:t>т</w:t>
      </w:r>
      <w:r w:rsidRPr="00EA113A">
        <w:rPr>
          <w:rFonts w:cs="Times New Roman"/>
          <w:szCs w:val="28"/>
        </w:rPr>
        <w:t>мечены высокими федеральными наградами и становились победителя</w:t>
      </w:r>
      <w:r w:rsidR="00413397" w:rsidRPr="00EA113A">
        <w:rPr>
          <w:rFonts w:cs="Times New Roman"/>
          <w:szCs w:val="28"/>
        </w:rPr>
        <w:t>ми</w:t>
      </w:r>
      <w:r w:rsidRPr="00EA113A">
        <w:rPr>
          <w:rFonts w:cs="Times New Roman"/>
          <w:szCs w:val="28"/>
        </w:rPr>
        <w:t xml:space="preserve"> о</w:t>
      </w:r>
      <w:r w:rsidRPr="00EA113A">
        <w:rPr>
          <w:rFonts w:cs="Times New Roman"/>
          <w:szCs w:val="28"/>
        </w:rPr>
        <w:t>б</w:t>
      </w:r>
      <w:r w:rsidRPr="00EA113A">
        <w:rPr>
          <w:rFonts w:cs="Times New Roman"/>
          <w:szCs w:val="28"/>
        </w:rPr>
        <w:t>щероссийских семейных конкурсов. Актуализировались нормативн</w:t>
      </w:r>
      <w:r w:rsidR="00B109D5">
        <w:rPr>
          <w:rFonts w:cs="Times New Roman"/>
          <w:szCs w:val="28"/>
        </w:rPr>
        <w:t xml:space="preserve">ые </w:t>
      </w:r>
      <w:r w:rsidRPr="00EA113A">
        <w:rPr>
          <w:rFonts w:cs="Times New Roman"/>
          <w:szCs w:val="28"/>
        </w:rPr>
        <w:t>правовые акты, касающиеся поддержки семей и детей. Поэтапно внедрялись новые меры социальной поддержки.</w:t>
      </w:r>
    </w:p>
    <w:p w:rsidR="008F22BE" w:rsidRPr="00EA113A" w:rsidRDefault="008F22BE" w:rsidP="00EA113A">
      <w:pPr>
        <w:spacing w:line="240" w:lineRule="auto"/>
        <w:rPr>
          <w:rFonts w:cs="Times New Roman"/>
          <w:szCs w:val="28"/>
        </w:rPr>
      </w:pPr>
      <w:r w:rsidRPr="00EA113A">
        <w:rPr>
          <w:rFonts w:cs="Times New Roman"/>
          <w:szCs w:val="28"/>
        </w:rPr>
        <w:t>Республика Тыва продолжает удерживать лидирующие позиции в стране по уровню рождаемости. Большая доля несовершеннолетних в структуре нас</w:t>
      </w:r>
      <w:r w:rsidRPr="00EA113A">
        <w:rPr>
          <w:rFonts w:cs="Times New Roman"/>
          <w:szCs w:val="28"/>
        </w:rPr>
        <w:t>е</w:t>
      </w:r>
      <w:r w:rsidRPr="00EA113A">
        <w:rPr>
          <w:rFonts w:cs="Times New Roman"/>
          <w:szCs w:val="28"/>
        </w:rPr>
        <w:t>ления (36,5</w:t>
      </w:r>
      <w:r w:rsidR="00757B42">
        <w:rPr>
          <w:rFonts w:cs="Times New Roman"/>
          <w:szCs w:val="28"/>
        </w:rPr>
        <w:t xml:space="preserve"> процента</w:t>
      </w:r>
      <w:r w:rsidRPr="00EA113A">
        <w:rPr>
          <w:rFonts w:cs="Times New Roman"/>
          <w:szCs w:val="28"/>
        </w:rPr>
        <w:t>) отражает и довольно молодой средний возраст жителей республики.</w:t>
      </w:r>
    </w:p>
    <w:p w:rsidR="008F22BE" w:rsidRPr="00EA113A" w:rsidRDefault="008F22BE" w:rsidP="00EA113A">
      <w:pPr>
        <w:spacing w:line="240" w:lineRule="auto"/>
        <w:rPr>
          <w:rFonts w:cs="Times New Roman"/>
          <w:szCs w:val="28"/>
        </w:rPr>
      </w:pPr>
      <w:r w:rsidRPr="00EA113A">
        <w:rPr>
          <w:rFonts w:cs="Times New Roman"/>
          <w:szCs w:val="28"/>
        </w:rPr>
        <w:t>Рост основных макроэкономических показателей развития Тувы влия</w:t>
      </w:r>
      <w:r w:rsidR="00B109D5">
        <w:rPr>
          <w:rFonts w:cs="Times New Roman"/>
          <w:szCs w:val="28"/>
        </w:rPr>
        <w:t>е</w:t>
      </w:r>
      <w:r w:rsidRPr="00EA113A">
        <w:rPr>
          <w:rFonts w:cs="Times New Roman"/>
          <w:szCs w:val="28"/>
        </w:rPr>
        <w:t>т в целом на благополучие семей. Взятые государством социальные обязательства обеспечиваются в полном объеме – пенсии и социальные выплаты ежегодно индексируются. Кроме этого, внедряются новые меры поддержки от</w:t>
      </w:r>
      <w:r w:rsidR="00413397" w:rsidRPr="00EA113A">
        <w:rPr>
          <w:rFonts w:cs="Times New Roman"/>
          <w:szCs w:val="28"/>
        </w:rPr>
        <w:t>д</w:t>
      </w:r>
      <w:r w:rsidRPr="00EA113A">
        <w:rPr>
          <w:rFonts w:cs="Times New Roman"/>
          <w:szCs w:val="28"/>
        </w:rPr>
        <w:t>ельных категорий граждан, в том числе в рамках объявленного президентом Года с</w:t>
      </w:r>
      <w:r w:rsidRPr="00EA113A">
        <w:rPr>
          <w:rFonts w:cs="Times New Roman"/>
          <w:szCs w:val="28"/>
        </w:rPr>
        <w:t>е</w:t>
      </w:r>
      <w:r w:rsidR="00B109D5">
        <w:rPr>
          <w:rFonts w:cs="Times New Roman"/>
          <w:szCs w:val="28"/>
        </w:rPr>
        <w:t>мьи</w:t>
      </w:r>
      <w:r w:rsidRPr="00EA113A">
        <w:rPr>
          <w:rFonts w:cs="Times New Roman"/>
          <w:szCs w:val="28"/>
        </w:rPr>
        <w:t>. Результатом принимаемых мер стало снижение показателей безработицы, семейного неблагополучия и бедности.</w:t>
      </w:r>
    </w:p>
    <w:p w:rsidR="008F22BE" w:rsidRPr="00EA113A" w:rsidRDefault="008F22BE" w:rsidP="00EA113A">
      <w:pPr>
        <w:spacing w:line="240" w:lineRule="auto"/>
        <w:rPr>
          <w:rFonts w:cs="Times New Roman"/>
          <w:szCs w:val="28"/>
        </w:rPr>
      </w:pPr>
      <w:r w:rsidRPr="00EA113A">
        <w:rPr>
          <w:rFonts w:cs="Times New Roman"/>
          <w:szCs w:val="28"/>
        </w:rPr>
        <w:t>2024 год был объявлен в Туве Годом здоровья. В соответствии с реги</w:t>
      </w:r>
      <w:r w:rsidRPr="00EA113A">
        <w:rPr>
          <w:rFonts w:cs="Times New Roman"/>
          <w:szCs w:val="28"/>
        </w:rPr>
        <w:t>о</w:t>
      </w:r>
      <w:r w:rsidRPr="00EA113A">
        <w:rPr>
          <w:rFonts w:cs="Times New Roman"/>
          <w:szCs w:val="28"/>
        </w:rPr>
        <w:t>нальным планом в республике проведено 52 мероприятия, в том числе крупные форумы, научно-практические конференции, спартакиады и др. Проведена большая информационно-разъяснительная работа среди семей, детей и мол</w:t>
      </w:r>
      <w:r w:rsidRPr="00EA113A">
        <w:rPr>
          <w:rFonts w:cs="Times New Roman"/>
          <w:szCs w:val="28"/>
        </w:rPr>
        <w:t>о</w:t>
      </w:r>
      <w:r w:rsidRPr="00EA113A">
        <w:rPr>
          <w:rFonts w:cs="Times New Roman"/>
          <w:szCs w:val="28"/>
        </w:rPr>
        <w:t>дежи о здоровом образе жизни и профилактике заболеваний. В образовател</w:t>
      </w:r>
      <w:r w:rsidRPr="00EA113A">
        <w:rPr>
          <w:rFonts w:cs="Times New Roman"/>
          <w:szCs w:val="28"/>
        </w:rPr>
        <w:t>ь</w:t>
      </w:r>
      <w:r w:rsidRPr="00EA113A">
        <w:rPr>
          <w:rFonts w:cs="Times New Roman"/>
          <w:szCs w:val="28"/>
        </w:rPr>
        <w:t>ных организациях охвачено почти 30 тыс. учащихся.</w:t>
      </w:r>
    </w:p>
    <w:p w:rsidR="008F22BE" w:rsidRPr="00EA113A" w:rsidRDefault="008F22BE" w:rsidP="00EA113A">
      <w:pPr>
        <w:spacing w:line="240" w:lineRule="auto"/>
        <w:rPr>
          <w:rFonts w:cs="Times New Roman"/>
          <w:szCs w:val="28"/>
        </w:rPr>
      </w:pPr>
      <w:r w:rsidRPr="00EA113A">
        <w:rPr>
          <w:rFonts w:cs="Times New Roman"/>
          <w:szCs w:val="28"/>
        </w:rPr>
        <w:lastRenderedPageBreak/>
        <w:t xml:space="preserve">В 2024 году в рамках реализации мероприятия по обеспечению жильем молодых семей государственной программы Российской Федерации </w:t>
      </w:r>
      <w:r w:rsidR="00A80E85">
        <w:rPr>
          <w:rFonts w:cs="Times New Roman"/>
          <w:szCs w:val="28"/>
        </w:rPr>
        <w:t>«</w:t>
      </w:r>
      <w:r w:rsidRPr="00EA113A">
        <w:rPr>
          <w:rFonts w:cs="Times New Roman"/>
          <w:szCs w:val="28"/>
        </w:rPr>
        <w:t>Обесп</w:t>
      </w:r>
      <w:r w:rsidRPr="00EA113A">
        <w:rPr>
          <w:rFonts w:cs="Times New Roman"/>
          <w:szCs w:val="28"/>
        </w:rPr>
        <w:t>е</w:t>
      </w:r>
      <w:r w:rsidRPr="00EA113A">
        <w:rPr>
          <w:rFonts w:cs="Times New Roman"/>
          <w:szCs w:val="28"/>
        </w:rPr>
        <w:t>чение доступным и комфортным жильем и коммунальными услугами граждан Российской Федерации</w:t>
      </w:r>
      <w:r w:rsidR="00A80E85">
        <w:rPr>
          <w:rFonts w:cs="Times New Roman"/>
          <w:szCs w:val="28"/>
        </w:rPr>
        <w:t>»</w:t>
      </w:r>
      <w:r w:rsidRPr="00EA113A">
        <w:rPr>
          <w:rFonts w:cs="Times New Roman"/>
          <w:szCs w:val="28"/>
        </w:rPr>
        <w:t xml:space="preserve"> улучшили жилищные условия 104 семьи. Жилищные сертификаты выданы 35 многодетным молодым семьям и 31 семье участников специальной военной операции. В рамках реализации регионального проекта </w:t>
      </w:r>
      <w:r w:rsidR="00A80E85">
        <w:rPr>
          <w:rFonts w:cs="Times New Roman"/>
          <w:szCs w:val="28"/>
        </w:rPr>
        <w:t>«</w:t>
      </w:r>
      <w:r w:rsidRPr="00EA113A">
        <w:rPr>
          <w:rFonts w:cs="Times New Roman"/>
          <w:szCs w:val="28"/>
        </w:rPr>
        <w:t>Обеспечение устойчивого сокращения непригодного для проживания жили</w:t>
      </w:r>
      <w:r w:rsidRPr="00EA113A">
        <w:rPr>
          <w:rFonts w:cs="Times New Roman"/>
          <w:szCs w:val="28"/>
        </w:rPr>
        <w:t>щ</w:t>
      </w:r>
      <w:r w:rsidRPr="00EA113A">
        <w:rPr>
          <w:rFonts w:cs="Times New Roman"/>
          <w:szCs w:val="28"/>
        </w:rPr>
        <w:t>ного фонда</w:t>
      </w:r>
      <w:r w:rsidR="00A80E85">
        <w:rPr>
          <w:rFonts w:cs="Times New Roman"/>
          <w:szCs w:val="28"/>
        </w:rPr>
        <w:t>»</w:t>
      </w:r>
      <w:r w:rsidRPr="00EA113A">
        <w:rPr>
          <w:rFonts w:cs="Times New Roman"/>
          <w:szCs w:val="28"/>
        </w:rPr>
        <w:t xml:space="preserve"> в 2024 году целевые показатели выполнены на 105</w:t>
      </w:r>
      <w:r w:rsidR="00757B42">
        <w:rPr>
          <w:rFonts w:cs="Times New Roman"/>
          <w:szCs w:val="28"/>
        </w:rPr>
        <w:t xml:space="preserve"> процентов</w:t>
      </w:r>
      <w:r w:rsidRPr="00EA113A">
        <w:rPr>
          <w:rFonts w:cs="Times New Roman"/>
          <w:szCs w:val="28"/>
        </w:rPr>
        <w:t>, а конкретно, безопасные условия проживания улучшили 138 человек или 51 с</w:t>
      </w:r>
      <w:r w:rsidRPr="00EA113A">
        <w:rPr>
          <w:rFonts w:cs="Times New Roman"/>
          <w:szCs w:val="28"/>
        </w:rPr>
        <w:t>е</w:t>
      </w:r>
      <w:r w:rsidRPr="00EA113A">
        <w:rPr>
          <w:rFonts w:cs="Times New Roman"/>
          <w:szCs w:val="28"/>
        </w:rPr>
        <w:t>мья.</w:t>
      </w:r>
    </w:p>
    <w:p w:rsidR="008F22BE" w:rsidRPr="00EA113A" w:rsidRDefault="008F22BE" w:rsidP="00EA113A">
      <w:pPr>
        <w:spacing w:line="240" w:lineRule="auto"/>
        <w:rPr>
          <w:rFonts w:cs="Times New Roman"/>
          <w:szCs w:val="28"/>
        </w:rPr>
      </w:pPr>
      <w:r w:rsidRPr="00EA113A">
        <w:rPr>
          <w:rFonts w:cs="Times New Roman"/>
          <w:szCs w:val="28"/>
        </w:rPr>
        <w:t>Продолжилась реализация мероприятий, направленных на достойное воспитание детей, их образование и развитие. Благодаря реализации инфр</w:t>
      </w:r>
      <w:r w:rsidRPr="00EA113A">
        <w:rPr>
          <w:rFonts w:cs="Times New Roman"/>
          <w:szCs w:val="28"/>
        </w:rPr>
        <w:t>а</w:t>
      </w:r>
      <w:r w:rsidRPr="00EA113A">
        <w:rPr>
          <w:rFonts w:cs="Times New Roman"/>
          <w:szCs w:val="28"/>
        </w:rPr>
        <w:t>структурных проектов в области образования удалось снизить количество д</w:t>
      </w:r>
      <w:r w:rsidRPr="00EA113A">
        <w:rPr>
          <w:rFonts w:cs="Times New Roman"/>
          <w:szCs w:val="28"/>
        </w:rPr>
        <w:t>е</w:t>
      </w:r>
      <w:r w:rsidRPr="00EA113A">
        <w:rPr>
          <w:rFonts w:cs="Times New Roman"/>
          <w:szCs w:val="28"/>
        </w:rPr>
        <w:t>тей, состоящих в очереди на получение мест в дошкольных образовательных учреждениях (-16,1</w:t>
      </w:r>
      <w:r w:rsidR="00757B42">
        <w:rPr>
          <w:rFonts w:cs="Times New Roman"/>
          <w:szCs w:val="28"/>
        </w:rPr>
        <w:t xml:space="preserve"> процента</w:t>
      </w:r>
      <w:r w:rsidRPr="00EA113A">
        <w:rPr>
          <w:rFonts w:cs="Times New Roman"/>
          <w:szCs w:val="28"/>
        </w:rPr>
        <w:t>), капитально отремонтировано в 2024 году 6 школ (всего с 2022 года – 46), ведется строительство 7 новых школ.</w:t>
      </w:r>
    </w:p>
    <w:p w:rsidR="008F22BE" w:rsidRPr="00EA113A" w:rsidRDefault="008F22BE" w:rsidP="00EA113A">
      <w:pPr>
        <w:spacing w:line="240" w:lineRule="auto"/>
        <w:rPr>
          <w:rFonts w:cs="Times New Roman"/>
          <w:szCs w:val="28"/>
        </w:rPr>
      </w:pPr>
      <w:r w:rsidRPr="00EA113A">
        <w:rPr>
          <w:rFonts w:cs="Times New Roman"/>
          <w:szCs w:val="28"/>
        </w:rPr>
        <w:t xml:space="preserve">Новые современные школьные пространства, </w:t>
      </w:r>
      <w:proofErr w:type="spellStart"/>
      <w:r w:rsidRPr="00EA113A">
        <w:rPr>
          <w:rFonts w:cs="Times New Roman"/>
          <w:szCs w:val="28"/>
        </w:rPr>
        <w:t>цифровизация</w:t>
      </w:r>
      <w:proofErr w:type="spellEnd"/>
      <w:r w:rsidRPr="00EA113A">
        <w:rPr>
          <w:rFonts w:cs="Times New Roman"/>
          <w:szCs w:val="28"/>
        </w:rPr>
        <w:t xml:space="preserve"> образования и повышение квалификации педагогических кадров обеспечивают базу для улучшения качества обр</w:t>
      </w:r>
      <w:r w:rsidR="00757B42">
        <w:rPr>
          <w:rFonts w:cs="Times New Roman"/>
          <w:szCs w:val="28"/>
        </w:rPr>
        <w:t>азования. Так, по итогам 2023/</w:t>
      </w:r>
      <w:r w:rsidRPr="00EA113A">
        <w:rPr>
          <w:rFonts w:cs="Times New Roman"/>
          <w:szCs w:val="28"/>
        </w:rPr>
        <w:t>24 учебного года показ</w:t>
      </w:r>
      <w:r w:rsidRPr="00EA113A">
        <w:rPr>
          <w:rFonts w:cs="Times New Roman"/>
          <w:szCs w:val="28"/>
        </w:rPr>
        <w:t>а</w:t>
      </w:r>
      <w:r w:rsidRPr="00EA113A">
        <w:rPr>
          <w:rFonts w:cs="Times New Roman"/>
          <w:szCs w:val="28"/>
        </w:rPr>
        <w:t xml:space="preserve">ли рост итоги ОГЭ и ЕГЭ по предметам инженерно-технического направления (математика, информатика, физика). Увеличилось количество </w:t>
      </w:r>
      <w:proofErr w:type="spellStart"/>
      <w:r w:rsidRPr="00EA113A">
        <w:rPr>
          <w:rFonts w:cs="Times New Roman"/>
          <w:szCs w:val="28"/>
        </w:rPr>
        <w:t>высокобалльн</w:t>
      </w:r>
      <w:r w:rsidRPr="00EA113A">
        <w:rPr>
          <w:rFonts w:cs="Times New Roman"/>
          <w:szCs w:val="28"/>
        </w:rPr>
        <w:t>и</w:t>
      </w:r>
      <w:r w:rsidR="00B109D5">
        <w:rPr>
          <w:rFonts w:cs="Times New Roman"/>
          <w:szCs w:val="28"/>
        </w:rPr>
        <w:t>ков</w:t>
      </w:r>
      <w:proofErr w:type="spellEnd"/>
      <w:r w:rsidR="00B109D5">
        <w:rPr>
          <w:rFonts w:cs="Times New Roman"/>
          <w:szCs w:val="28"/>
        </w:rPr>
        <w:t xml:space="preserve"> (+2,33 процента</w:t>
      </w:r>
      <w:r w:rsidRPr="00EA113A">
        <w:rPr>
          <w:rFonts w:cs="Times New Roman"/>
          <w:szCs w:val="28"/>
        </w:rPr>
        <w:t xml:space="preserve">) и обладателей медалей </w:t>
      </w:r>
      <w:r w:rsidR="00A80E85">
        <w:rPr>
          <w:rFonts w:cs="Times New Roman"/>
          <w:szCs w:val="28"/>
        </w:rPr>
        <w:t>«</w:t>
      </w:r>
      <w:r w:rsidRPr="00EA113A">
        <w:rPr>
          <w:rFonts w:cs="Times New Roman"/>
          <w:szCs w:val="28"/>
        </w:rPr>
        <w:t>За особые успехи в учении</w:t>
      </w:r>
      <w:r w:rsidR="00A80E85">
        <w:rPr>
          <w:rFonts w:cs="Times New Roman"/>
          <w:szCs w:val="28"/>
        </w:rPr>
        <w:t>»</w:t>
      </w:r>
      <w:r w:rsidRPr="00EA113A">
        <w:rPr>
          <w:rFonts w:cs="Times New Roman"/>
          <w:szCs w:val="28"/>
        </w:rPr>
        <w:t xml:space="preserve"> (+11,8</w:t>
      </w:r>
      <w:r w:rsidR="00757B42" w:rsidRPr="00757B42">
        <w:rPr>
          <w:rFonts w:cs="Times New Roman"/>
          <w:szCs w:val="28"/>
        </w:rPr>
        <w:t xml:space="preserve"> </w:t>
      </w:r>
      <w:r w:rsidR="00757B42">
        <w:rPr>
          <w:rFonts w:cs="Times New Roman"/>
          <w:szCs w:val="28"/>
        </w:rPr>
        <w:t>процента</w:t>
      </w:r>
      <w:r w:rsidRPr="00EA113A">
        <w:rPr>
          <w:rFonts w:cs="Times New Roman"/>
          <w:szCs w:val="28"/>
        </w:rPr>
        <w:t>). Количество школ с низким образовательным результатом с</w:t>
      </w:r>
      <w:r w:rsidRPr="00EA113A">
        <w:rPr>
          <w:rFonts w:cs="Times New Roman"/>
          <w:szCs w:val="28"/>
        </w:rPr>
        <w:t>о</w:t>
      </w:r>
      <w:r w:rsidRPr="00EA113A">
        <w:rPr>
          <w:rFonts w:cs="Times New Roman"/>
          <w:szCs w:val="28"/>
        </w:rPr>
        <w:t>ставило 74 – на 9 меньше 2023 года (</w:t>
      </w:r>
      <w:r w:rsidR="00B109D5">
        <w:rPr>
          <w:rFonts w:cs="Times New Roman"/>
          <w:szCs w:val="28"/>
        </w:rPr>
        <w:t xml:space="preserve">2023 г. – </w:t>
      </w:r>
      <w:r w:rsidRPr="00EA113A">
        <w:rPr>
          <w:rFonts w:cs="Times New Roman"/>
          <w:szCs w:val="28"/>
        </w:rPr>
        <w:t>83; -10,8</w:t>
      </w:r>
      <w:r w:rsidR="00757B42" w:rsidRPr="00757B42">
        <w:rPr>
          <w:rFonts w:cs="Times New Roman"/>
          <w:szCs w:val="28"/>
        </w:rPr>
        <w:t xml:space="preserve"> </w:t>
      </w:r>
      <w:r w:rsidR="00757B42">
        <w:rPr>
          <w:rFonts w:cs="Times New Roman"/>
          <w:szCs w:val="28"/>
        </w:rPr>
        <w:t>процента</w:t>
      </w:r>
      <w:r w:rsidRPr="00EA113A">
        <w:rPr>
          <w:rFonts w:cs="Times New Roman"/>
          <w:szCs w:val="28"/>
        </w:rPr>
        <w:t>).</w:t>
      </w:r>
    </w:p>
    <w:p w:rsidR="008F22BE" w:rsidRPr="00EA113A" w:rsidRDefault="008F22BE" w:rsidP="00EA113A">
      <w:pPr>
        <w:spacing w:line="240" w:lineRule="auto"/>
        <w:rPr>
          <w:rFonts w:cs="Times New Roman"/>
          <w:szCs w:val="28"/>
        </w:rPr>
      </w:pPr>
      <w:r w:rsidRPr="00EA113A">
        <w:rPr>
          <w:rFonts w:cs="Times New Roman"/>
          <w:szCs w:val="28"/>
        </w:rPr>
        <w:t>Обеспечиваются условия для обучения на всех уровнях образования д</w:t>
      </w:r>
      <w:r w:rsidRPr="00EA113A">
        <w:rPr>
          <w:rFonts w:cs="Times New Roman"/>
          <w:szCs w:val="28"/>
        </w:rPr>
        <w:t>е</w:t>
      </w:r>
      <w:r w:rsidRPr="00EA113A">
        <w:rPr>
          <w:rFonts w:cs="Times New Roman"/>
          <w:szCs w:val="28"/>
        </w:rPr>
        <w:t xml:space="preserve">тей с ограниченными возможностями здоровья. Всего </w:t>
      </w:r>
      <w:r w:rsidR="00672781" w:rsidRPr="00EA113A">
        <w:rPr>
          <w:rFonts w:cs="Times New Roman"/>
          <w:szCs w:val="28"/>
        </w:rPr>
        <w:t>5575</w:t>
      </w:r>
      <w:r w:rsidR="00672781">
        <w:rPr>
          <w:rFonts w:cs="Times New Roman"/>
          <w:szCs w:val="28"/>
        </w:rPr>
        <w:t xml:space="preserve"> </w:t>
      </w:r>
      <w:r w:rsidRPr="00EA113A">
        <w:rPr>
          <w:rFonts w:cs="Times New Roman"/>
          <w:szCs w:val="28"/>
        </w:rPr>
        <w:t>детей данной гру</w:t>
      </w:r>
      <w:r w:rsidRPr="00EA113A">
        <w:rPr>
          <w:rFonts w:cs="Times New Roman"/>
          <w:szCs w:val="28"/>
        </w:rPr>
        <w:t>п</w:t>
      </w:r>
      <w:r w:rsidRPr="00EA113A">
        <w:rPr>
          <w:rFonts w:cs="Times New Roman"/>
          <w:szCs w:val="28"/>
        </w:rPr>
        <w:t xml:space="preserve">пы </w:t>
      </w:r>
      <w:r w:rsidR="00672781" w:rsidRPr="00EA113A">
        <w:rPr>
          <w:rFonts w:cs="Times New Roman"/>
          <w:szCs w:val="28"/>
        </w:rPr>
        <w:t xml:space="preserve">обучается </w:t>
      </w:r>
      <w:r w:rsidRPr="00EA113A">
        <w:rPr>
          <w:rFonts w:cs="Times New Roman"/>
          <w:szCs w:val="28"/>
        </w:rPr>
        <w:t>в образовательных организациях дошкольного, общего и профе</w:t>
      </w:r>
      <w:r w:rsidRPr="00EA113A">
        <w:rPr>
          <w:rFonts w:cs="Times New Roman"/>
          <w:szCs w:val="28"/>
        </w:rPr>
        <w:t>с</w:t>
      </w:r>
      <w:r w:rsidRPr="00EA113A">
        <w:rPr>
          <w:rFonts w:cs="Times New Roman"/>
          <w:szCs w:val="28"/>
        </w:rPr>
        <w:t>сионального образования по соответствующим адаптированным программам.</w:t>
      </w:r>
    </w:p>
    <w:p w:rsidR="008F22BE" w:rsidRPr="00EA113A" w:rsidRDefault="008F22BE" w:rsidP="00EA113A">
      <w:pPr>
        <w:spacing w:line="240" w:lineRule="auto"/>
        <w:rPr>
          <w:rFonts w:cs="Times New Roman"/>
          <w:szCs w:val="28"/>
        </w:rPr>
      </w:pPr>
      <w:r w:rsidRPr="00EA113A">
        <w:rPr>
          <w:rFonts w:cs="Times New Roman"/>
          <w:szCs w:val="28"/>
        </w:rPr>
        <w:t>В 2024 году летним оздоровительным отдыхом был охвачен 18 921 реб</w:t>
      </w:r>
      <w:r w:rsidRPr="00EA113A">
        <w:rPr>
          <w:rFonts w:cs="Times New Roman"/>
          <w:szCs w:val="28"/>
        </w:rPr>
        <w:t>е</w:t>
      </w:r>
      <w:r w:rsidRPr="00EA113A">
        <w:rPr>
          <w:rFonts w:cs="Times New Roman"/>
          <w:szCs w:val="28"/>
        </w:rPr>
        <w:t>нок. В федеральные детские центры на отдых и оздоровление направлено 80 детей. Уделялось особое внимание отдыху и оздоровлению детей из отдельных категорий семей. Так, в детских лагерях отдохнули 2123 ребенка с ОВЗ и детей-инвалидов или 11,9</w:t>
      </w:r>
      <w:r w:rsidR="00464F5B" w:rsidRPr="00464F5B">
        <w:rPr>
          <w:rFonts w:cs="Times New Roman"/>
          <w:szCs w:val="28"/>
        </w:rPr>
        <w:t xml:space="preserve"> </w:t>
      </w:r>
      <w:r w:rsidR="00464F5B">
        <w:rPr>
          <w:rFonts w:cs="Times New Roman"/>
          <w:szCs w:val="28"/>
        </w:rPr>
        <w:t>процента</w:t>
      </w:r>
      <w:r w:rsidRPr="00EA113A">
        <w:rPr>
          <w:rFonts w:cs="Times New Roman"/>
          <w:szCs w:val="28"/>
        </w:rPr>
        <w:t xml:space="preserve"> от общего количества отдыхавших детей; 564 р</w:t>
      </w:r>
      <w:r w:rsidRPr="00EA113A">
        <w:rPr>
          <w:rFonts w:cs="Times New Roman"/>
          <w:szCs w:val="28"/>
        </w:rPr>
        <w:t>е</w:t>
      </w:r>
      <w:r w:rsidRPr="00EA113A">
        <w:rPr>
          <w:rFonts w:cs="Times New Roman"/>
          <w:szCs w:val="28"/>
        </w:rPr>
        <w:t>бенка, состоящих на различных профилактических учетах; 1272 ребенка учас</w:t>
      </w:r>
      <w:r w:rsidRPr="00EA113A">
        <w:rPr>
          <w:rFonts w:cs="Times New Roman"/>
          <w:szCs w:val="28"/>
        </w:rPr>
        <w:t>т</w:t>
      </w:r>
      <w:r w:rsidRPr="00EA113A">
        <w:rPr>
          <w:rFonts w:cs="Times New Roman"/>
          <w:szCs w:val="28"/>
        </w:rPr>
        <w:t>ников специальной военной операции (</w:t>
      </w:r>
      <w:r w:rsidR="00672781">
        <w:rPr>
          <w:rFonts w:cs="Times New Roman"/>
          <w:szCs w:val="28"/>
        </w:rPr>
        <w:t>2023 г.</w:t>
      </w:r>
      <w:r w:rsidRPr="00EA113A">
        <w:rPr>
          <w:rFonts w:cs="Times New Roman"/>
          <w:szCs w:val="28"/>
        </w:rPr>
        <w:t xml:space="preserve"> – 835).</w:t>
      </w:r>
    </w:p>
    <w:p w:rsidR="008F22BE" w:rsidRPr="00EA113A" w:rsidRDefault="008F22BE" w:rsidP="00EA113A">
      <w:pPr>
        <w:spacing w:line="240" w:lineRule="auto"/>
        <w:rPr>
          <w:rFonts w:cs="Times New Roman"/>
          <w:szCs w:val="28"/>
        </w:rPr>
      </w:pPr>
      <w:r w:rsidRPr="00EA113A">
        <w:rPr>
          <w:rFonts w:cs="Times New Roman"/>
          <w:szCs w:val="28"/>
        </w:rPr>
        <w:t xml:space="preserve">В рамках государственной программы Республики Тыва </w:t>
      </w:r>
      <w:r w:rsidR="00A80E85">
        <w:rPr>
          <w:rFonts w:cs="Times New Roman"/>
          <w:szCs w:val="28"/>
        </w:rPr>
        <w:t>«</w:t>
      </w:r>
      <w:r w:rsidRPr="00EA113A">
        <w:rPr>
          <w:rFonts w:cs="Times New Roman"/>
          <w:szCs w:val="28"/>
        </w:rPr>
        <w:t>Содействие з</w:t>
      </w:r>
      <w:r w:rsidRPr="00EA113A">
        <w:rPr>
          <w:rFonts w:cs="Times New Roman"/>
          <w:szCs w:val="28"/>
        </w:rPr>
        <w:t>а</w:t>
      </w:r>
      <w:r w:rsidRPr="00EA113A">
        <w:rPr>
          <w:rFonts w:cs="Times New Roman"/>
          <w:szCs w:val="28"/>
        </w:rPr>
        <w:t>нятости населения в Республике Тыва</w:t>
      </w:r>
      <w:r w:rsidR="00A80E85">
        <w:rPr>
          <w:rFonts w:cs="Times New Roman"/>
          <w:szCs w:val="28"/>
        </w:rPr>
        <w:t>»</w:t>
      </w:r>
      <w:r w:rsidRPr="00EA113A">
        <w:rPr>
          <w:rFonts w:cs="Times New Roman"/>
          <w:szCs w:val="28"/>
        </w:rPr>
        <w:t xml:space="preserve"> оказывалась помощь в организации трудоустройства несовершеннолетних – в соответствии с целевыми показат</w:t>
      </w:r>
      <w:r w:rsidRPr="00EA113A">
        <w:rPr>
          <w:rFonts w:cs="Times New Roman"/>
          <w:szCs w:val="28"/>
        </w:rPr>
        <w:t>е</w:t>
      </w:r>
      <w:r w:rsidRPr="00EA113A">
        <w:rPr>
          <w:rFonts w:cs="Times New Roman"/>
          <w:szCs w:val="28"/>
        </w:rPr>
        <w:t>лями трудоустроен</w:t>
      </w:r>
      <w:r w:rsidR="00672781">
        <w:rPr>
          <w:rFonts w:cs="Times New Roman"/>
          <w:szCs w:val="28"/>
        </w:rPr>
        <w:t>о</w:t>
      </w:r>
      <w:r w:rsidRPr="00EA113A">
        <w:rPr>
          <w:rFonts w:cs="Times New Roman"/>
          <w:szCs w:val="28"/>
        </w:rPr>
        <w:t xml:space="preserve"> на временные работы 1514 несовершеннолетних граждан в возрасте от 14 до 18 лет.</w:t>
      </w:r>
    </w:p>
    <w:p w:rsidR="008F22BE" w:rsidRPr="00EA113A" w:rsidRDefault="008F22BE" w:rsidP="00EA113A">
      <w:pPr>
        <w:spacing w:line="240" w:lineRule="auto"/>
        <w:rPr>
          <w:rFonts w:cs="Times New Roman"/>
          <w:szCs w:val="28"/>
        </w:rPr>
      </w:pPr>
      <w:r w:rsidRPr="00EA113A">
        <w:rPr>
          <w:rFonts w:cs="Times New Roman"/>
          <w:szCs w:val="28"/>
        </w:rPr>
        <w:t>Социальные услуги семьям с детьми предоставляются 17 центрами соц</w:t>
      </w:r>
      <w:r w:rsidRPr="00EA113A">
        <w:rPr>
          <w:rFonts w:cs="Times New Roman"/>
          <w:szCs w:val="28"/>
        </w:rPr>
        <w:t>и</w:t>
      </w:r>
      <w:r w:rsidRPr="00EA113A">
        <w:rPr>
          <w:rFonts w:cs="Times New Roman"/>
          <w:szCs w:val="28"/>
        </w:rPr>
        <w:t>альной помощи семье и детям, 2 комплексными центрами социального обсл</w:t>
      </w:r>
      <w:r w:rsidRPr="00EA113A">
        <w:rPr>
          <w:rFonts w:cs="Times New Roman"/>
          <w:szCs w:val="28"/>
        </w:rPr>
        <w:t>у</w:t>
      </w:r>
      <w:r w:rsidRPr="00EA113A">
        <w:rPr>
          <w:rFonts w:cs="Times New Roman"/>
          <w:szCs w:val="28"/>
        </w:rPr>
        <w:t>живания населения. Указанными учреждениями социального обслуживания в течение года обслужен</w:t>
      </w:r>
      <w:r w:rsidR="00672781">
        <w:rPr>
          <w:rFonts w:cs="Times New Roman"/>
          <w:szCs w:val="28"/>
        </w:rPr>
        <w:t>о</w:t>
      </w:r>
      <w:r w:rsidRPr="00EA113A">
        <w:rPr>
          <w:rFonts w:cs="Times New Roman"/>
          <w:szCs w:val="28"/>
        </w:rPr>
        <w:t xml:space="preserve"> более 14,9 тыс. семей с детьми. В рамках гранта Фонда поддержки детей, находящихся в трудной жизненной ситуации, в </w:t>
      </w:r>
      <w:proofErr w:type="spellStart"/>
      <w:r w:rsidRPr="00EA113A">
        <w:rPr>
          <w:rFonts w:cs="Times New Roman"/>
          <w:szCs w:val="28"/>
        </w:rPr>
        <w:t>Кызылском</w:t>
      </w:r>
      <w:proofErr w:type="spellEnd"/>
      <w:r w:rsidRPr="00EA113A">
        <w:rPr>
          <w:rFonts w:cs="Times New Roman"/>
          <w:szCs w:val="28"/>
        </w:rPr>
        <w:t xml:space="preserve"> и </w:t>
      </w:r>
      <w:proofErr w:type="spellStart"/>
      <w:r w:rsidRPr="00EA113A">
        <w:rPr>
          <w:rFonts w:cs="Times New Roman"/>
          <w:szCs w:val="28"/>
        </w:rPr>
        <w:lastRenderedPageBreak/>
        <w:t>Улуг-Хемском</w:t>
      </w:r>
      <w:proofErr w:type="spellEnd"/>
      <w:r w:rsidRPr="00EA113A">
        <w:rPr>
          <w:rFonts w:cs="Times New Roman"/>
          <w:szCs w:val="28"/>
        </w:rPr>
        <w:t xml:space="preserve"> районах были открыты семейные многофункциональные це</w:t>
      </w:r>
      <w:r w:rsidRPr="00EA113A">
        <w:rPr>
          <w:rFonts w:cs="Times New Roman"/>
          <w:szCs w:val="28"/>
        </w:rPr>
        <w:t>н</w:t>
      </w:r>
      <w:r w:rsidRPr="00EA113A">
        <w:rPr>
          <w:rFonts w:cs="Times New Roman"/>
          <w:szCs w:val="28"/>
        </w:rPr>
        <w:t>тры.</w:t>
      </w:r>
    </w:p>
    <w:p w:rsidR="008F22BE" w:rsidRPr="00EA113A" w:rsidRDefault="008F22BE" w:rsidP="00EA113A">
      <w:pPr>
        <w:spacing w:line="240" w:lineRule="auto"/>
        <w:rPr>
          <w:rFonts w:cs="Times New Roman"/>
          <w:szCs w:val="28"/>
        </w:rPr>
      </w:pPr>
      <w:r w:rsidRPr="00EA113A">
        <w:rPr>
          <w:rFonts w:cs="Times New Roman"/>
          <w:szCs w:val="28"/>
        </w:rPr>
        <w:t>Общая численность детей-сирот и детей, оставшихся без попечения род</w:t>
      </w:r>
      <w:r w:rsidRPr="00EA113A">
        <w:rPr>
          <w:rFonts w:cs="Times New Roman"/>
          <w:szCs w:val="28"/>
        </w:rPr>
        <w:t>и</w:t>
      </w:r>
      <w:r w:rsidRPr="00EA113A">
        <w:rPr>
          <w:rFonts w:cs="Times New Roman"/>
          <w:szCs w:val="28"/>
        </w:rPr>
        <w:t>телей, по состоянию на 1 января 2025 г. составляет 3120 детей (в 2023 году – 3221), из них сирот – 1316 (в 2023 году – 1313), без попечения родителей – 1804 (в 2023 году – 1908) детей. В семейных формах воспитания находятся 2906 (3025 детей), или 93</w:t>
      </w:r>
      <w:r w:rsidR="00464F5B" w:rsidRPr="00464F5B">
        <w:rPr>
          <w:rFonts w:cs="Times New Roman"/>
          <w:szCs w:val="28"/>
        </w:rPr>
        <w:t xml:space="preserve"> </w:t>
      </w:r>
      <w:r w:rsidR="00464F5B">
        <w:rPr>
          <w:rFonts w:cs="Times New Roman"/>
          <w:szCs w:val="28"/>
        </w:rPr>
        <w:t>процента</w:t>
      </w:r>
      <w:r w:rsidRPr="00EA113A">
        <w:rPr>
          <w:rFonts w:cs="Times New Roman"/>
          <w:szCs w:val="28"/>
        </w:rPr>
        <w:t>. Под опекой и попечительством находятся 2235 чел., под добровольной опекой (попечительством) – 207, в приемных семьях – 464 чел. В государственных учреждениях Республики Тыва содержится 214 чел. (в 2023 году – 196). За отчетный период всего возвращен</w:t>
      </w:r>
      <w:r w:rsidR="00672781">
        <w:rPr>
          <w:rFonts w:cs="Times New Roman"/>
          <w:szCs w:val="28"/>
        </w:rPr>
        <w:t>о</w:t>
      </w:r>
      <w:r w:rsidRPr="00EA113A">
        <w:rPr>
          <w:rFonts w:cs="Times New Roman"/>
          <w:szCs w:val="28"/>
        </w:rPr>
        <w:t xml:space="preserve"> в кровные семьи из семейных форм устройства 162 ребенка (в 2023 году – 95).</w:t>
      </w:r>
    </w:p>
    <w:p w:rsidR="008F22BE" w:rsidRPr="00EA113A" w:rsidRDefault="00D507F3" w:rsidP="00EA113A">
      <w:pPr>
        <w:spacing w:line="240" w:lineRule="auto"/>
        <w:rPr>
          <w:rFonts w:cs="Times New Roman"/>
          <w:szCs w:val="28"/>
        </w:rPr>
      </w:pPr>
      <w:r w:rsidRPr="00EA113A">
        <w:rPr>
          <w:rFonts w:cs="Times New Roman"/>
          <w:szCs w:val="28"/>
        </w:rPr>
        <w:t>По итогам 2024 года</w:t>
      </w:r>
      <w:r w:rsidR="008F22BE" w:rsidRPr="00EA113A">
        <w:rPr>
          <w:rFonts w:cs="Times New Roman"/>
          <w:szCs w:val="28"/>
        </w:rPr>
        <w:t xml:space="preserve"> на территории республики отмечается снижение числа уголовно наказуемых деяний, совершенных в отношении несовершенн</w:t>
      </w:r>
      <w:r w:rsidR="008F22BE" w:rsidRPr="00EA113A">
        <w:rPr>
          <w:rFonts w:cs="Times New Roman"/>
          <w:szCs w:val="28"/>
        </w:rPr>
        <w:t>о</w:t>
      </w:r>
      <w:r w:rsidR="008F22BE" w:rsidRPr="00EA113A">
        <w:rPr>
          <w:rFonts w:cs="Times New Roman"/>
          <w:szCs w:val="28"/>
        </w:rPr>
        <w:t>летних, на 10,3</w:t>
      </w:r>
      <w:r w:rsidR="00464F5B" w:rsidRPr="00464F5B">
        <w:rPr>
          <w:rFonts w:cs="Times New Roman"/>
          <w:szCs w:val="28"/>
        </w:rPr>
        <w:t xml:space="preserve"> </w:t>
      </w:r>
      <w:r w:rsidR="00464F5B">
        <w:rPr>
          <w:rFonts w:cs="Times New Roman"/>
          <w:szCs w:val="28"/>
        </w:rPr>
        <w:t>процента</w:t>
      </w:r>
      <w:r w:rsidR="008F22BE" w:rsidRPr="00EA113A">
        <w:rPr>
          <w:rFonts w:cs="Times New Roman"/>
          <w:szCs w:val="28"/>
        </w:rPr>
        <w:t xml:space="preserve"> с 418 до 375. Таких результатов удалось достичь бл</w:t>
      </w:r>
      <w:r w:rsidR="008F22BE" w:rsidRPr="00EA113A">
        <w:rPr>
          <w:rFonts w:cs="Times New Roman"/>
          <w:szCs w:val="28"/>
        </w:rPr>
        <w:t>а</w:t>
      </w:r>
      <w:r w:rsidR="008F22BE" w:rsidRPr="00EA113A">
        <w:rPr>
          <w:rFonts w:cs="Times New Roman"/>
          <w:szCs w:val="28"/>
        </w:rPr>
        <w:t xml:space="preserve">годаря межведомственному взаимодействию субъектов профилактики </w:t>
      </w:r>
      <w:r w:rsidR="00672781">
        <w:rPr>
          <w:rFonts w:cs="Times New Roman"/>
          <w:szCs w:val="28"/>
        </w:rPr>
        <w:t>при к</w:t>
      </w:r>
      <w:r w:rsidR="00672781">
        <w:rPr>
          <w:rFonts w:cs="Times New Roman"/>
          <w:szCs w:val="28"/>
        </w:rPr>
        <w:t>о</w:t>
      </w:r>
      <w:r w:rsidR="00672781">
        <w:rPr>
          <w:rFonts w:cs="Times New Roman"/>
          <w:szCs w:val="28"/>
        </w:rPr>
        <w:t>ординации</w:t>
      </w:r>
      <w:r w:rsidR="008F22BE" w:rsidRPr="00EA113A">
        <w:rPr>
          <w:rFonts w:cs="Times New Roman"/>
          <w:szCs w:val="28"/>
        </w:rPr>
        <w:t xml:space="preserve"> Межведомственной комисси</w:t>
      </w:r>
      <w:r w:rsidR="00D45D51">
        <w:rPr>
          <w:rFonts w:cs="Times New Roman"/>
          <w:szCs w:val="28"/>
        </w:rPr>
        <w:t>и</w:t>
      </w:r>
      <w:r w:rsidR="008F22BE" w:rsidRPr="00EA113A">
        <w:rPr>
          <w:rFonts w:cs="Times New Roman"/>
          <w:szCs w:val="28"/>
        </w:rPr>
        <w:t xml:space="preserve"> по делам несовершеннолетних и з</w:t>
      </w:r>
      <w:r w:rsidR="008F22BE" w:rsidRPr="00EA113A">
        <w:rPr>
          <w:rFonts w:cs="Times New Roman"/>
          <w:szCs w:val="28"/>
        </w:rPr>
        <w:t>а</w:t>
      </w:r>
      <w:r w:rsidR="008F22BE" w:rsidRPr="00EA113A">
        <w:rPr>
          <w:rFonts w:cs="Times New Roman"/>
          <w:szCs w:val="28"/>
        </w:rPr>
        <w:t>щите их прав при Правительстве Республики Тыва.</w:t>
      </w:r>
    </w:p>
    <w:p w:rsidR="008F22BE" w:rsidRPr="00EA113A" w:rsidRDefault="008F22BE" w:rsidP="00EA113A">
      <w:pPr>
        <w:spacing w:line="240" w:lineRule="auto"/>
        <w:rPr>
          <w:rFonts w:cs="Times New Roman"/>
          <w:szCs w:val="28"/>
        </w:rPr>
      </w:pPr>
      <w:r w:rsidRPr="00EA113A">
        <w:rPr>
          <w:rFonts w:cs="Times New Roman"/>
          <w:szCs w:val="28"/>
        </w:rPr>
        <w:t>Работа по созданию условий для безопасного и гармоничного развития детей, совершенствовани</w:t>
      </w:r>
      <w:r w:rsidR="00D45D51">
        <w:rPr>
          <w:rFonts w:cs="Times New Roman"/>
          <w:szCs w:val="28"/>
        </w:rPr>
        <w:t>ю</w:t>
      </w:r>
      <w:r w:rsidRPr="00EA113A">
        <w:rPr>
          <w:rFonts w:cs="Times New Roman"/>
          <w:szCs w:val="28"/>
        </w:rPr>
        <w:t xml:space="preserve"> положения детей и семей, воспитывающих детей, будет продолжена в 2025 году с учетом </w:t>
      </w:r>
      <w:r w:rsidR="00D45D51" w:rsidRPr="00EA113A">
        <w:rPr>
          <w:rFonts w:cs="Times New Roman"/>
          <w:szCs w:val="28"/>
        </w:rPr>
        <w:t>задач</w:t>
      </w:r>
      <w:r w:rsidR="00D45D51">
        <w:rPr>
          <w:rFonts w:cs="Times New Roman"/>
          <w:szCs w:val="28"/>
        </w:rPr>
        <w:t>,</w:t>
      </w:r>
      <w:r w:rsidR="00D45D51" w:rsidRPr="00EA113A">
        <w:rPr>
          <w:rFonts w:cs="Times New Roman"/>
          <w:szCs w:val="28"/>
        </w:rPr>
        <w:t xml:space="preserve"> </w:t>
      </w:r>
      <w:r w:rsidRPr="00EA113A">
        <w:rPr>
          <w:rFonts w:cs="Times New Roman"/>
          <w:szCs w:val="28"/>
        </w:rPr>
        <w:t>стоящих перед органами гос</w:t>
      </w:r>
      <w:r w:rsidRPr="00EA113A">
        <w:rPr>
          <w:rFonts w:cs="Times New Roman"/>
          <w:szCs w:val="28"/>
        </w:rPr>
        <w:t>у</w:t>
      </w:r>
      <w:r w:rsidRPr="00EA113A">
        <w:rPr>
          <w:rFonts w:cs="Times New Roman"/>
          <w:szCs w:val="28"/>
        </w:rPr>
        <w:t>дарственной власти всех уровней.</w:t>
      </w:r>
    </w:p>
    <w:p w:rsidR="008F22BE" w:rsidRPr="00EA113A" w:rsidRDefault="008F22BE" w:rsidP="00EA113A">
      <w:pPr>
        <w:spacing w:line="240" w:lineRule="auto"/>
        <w:rPr>
          <w:rFonts w:cs="Times New Roman"/>
          <w:szCs w:val="28"/>
        </w:rPr>
      </w:pPr>
    </w:p>
    <w:p w:rsidR="007E5A2B" w:rsidRDefault="007E5A2B" w:rsidP="00EA113A">
      <w:pPr>
        <w:spacing w:line="240" w:lineRule="auto"/>
        <w:rPr>
          <w:rFonts w:cs="Times New Roman"/>
          <w:szCs w:val="28"/>
        </w:rPr>
      </w:pPr>
    </w:p>
    <w:p w:rsidR="00464F5B" w:rsidRPr="00EA113A" w:rsidRDefault="00464F5B" w:rsidP="00464F5B">
      <w:pPr>
        <w:spacing w:line="240" w:lineRule="auto"/>
        <w:ind w:firstLine="0"/>
        <w:jc w:val="center"/>
        <w:rPr>
          <w:rFonts w:cs="Times New Roman"/>
          <w:szCs w:val="28"/>
        </w:rPr>
      </w:pPr>
      <w:r>
        <w:rPr>
          <w:rFonts w:cs="Times New Roman"/>
          <w:szCs w:val="28"/>
        </w:rPr>
        <w:t>________________</w:t>
      </w:r>
    </w:p>
    <w:sectPr w:rsidR="00464F5B" w:rsidRPr="00EA113A" w:rsidSect="00931F57">
      <w:pgSz w:w="11906" w:h="16838"/>
      <w:pgMar w:top="1134" w:right="567" w:bottom="1134" w:left="1701" w:header="680"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85" w:rsidRDefault="00741785" w:rsidP="00466B1C">
      <w:pPr>
        <w:spacing w:line="240" w:lineRule="auto"/>
      </w:pPr>
      <w:r>
        <w:separator/>
      </w:r>
    </w:p>
  </w:endnote>
  <w:endnote w:type="continuationSeparator" w:id="0">
    <w:p w:rsidR="00741785" w:rsidRDefault="00741785" w:rsidP="00466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charset w:val="CC"/>
    <w:family w:val="auto"/>
    <w:pitch w:val="variable"/>
    <w:sig w:usb0="00000201" w:usb1="00000000" w:usb2="00000000" w:usb3="00000000" w:csb0="00000004" w:csb1="00000000"/>
  </w:font>
  <w:font w:name="CordiaUPC">
    <w:charset w:val="DE"/>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T Astra Serif">
    <w:altName w:val="Arial"/>
    <w:charset w:val="00"/>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85" w:rsidRDefault="00741785" w:rsidP="00466B1C">
      <w:pPr>
        <w:spacing w:line="240" w:lineRule="auto"/>
      </w:pPr>
      <w:r>
        <w:separator/>
      </w:r>
    </w:p>
  </w:footnote>
  <w:footnote w:type="continuationSeparator" w:id="0">
    <w:p w:rsidR="00741785" w:rsidRDefault="00741785" w:rsidP="00466B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36132"/>
      <w:docPartObj>
        <w:docPartGallery w:val="Page Numbers (Top of Page)"/>
        <w:docPartUnique/>
      </w:docPartObj>
    </w:sdtPr>
    <w:sdtEndPr/>
    <w:sdtContent>
      <w:p w:rsidR="00452F09" w:rsidRDefault="00B66A0D" w:rsidP="007251F4">
        <w:pPr>
          <w:pStyle w:val="a6"/>
          <w:ind w:firstLine="0"/>
          <w:jc w:val="right"/>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-203200</wp:posOffset>
                  </wp:positionV>
                  <wp:extent cx="2540000" cy="127000"/>
                  <wp:effectExtent l="0" t="0" r="0" b="6350"/>
                  <wp:wrapNone/>
                  <wp:docPr id="4"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B66A0D" w:rsidRPr="00B66A0D" w:rsidRDefault="00B66A0D" w:rsidP="00B66A0D">
                              <w:pPr>
                                <w:jc w:val="center"/>
                                <w:rPr>
                                  <w:sz w:val="16"/>
                                </w:rPr>
                              </w:pPr>
                              <w:r>
                                <w:rPr>
                                  <w:sz w:val="16"/>
                                </w:rPr>
                                <w:t>620200099/30846(20)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6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Cb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gjQUp4opnaEfHAVrc2OdtKj0HnsbpX7UqDaJHWmSrtP2BAtUvorksoqw2isNnrRwH8MKJw&#10;FvYurQxu/IN1pbT5wGSJrDDBCh7M5ZFsFto0qnsVe5mQScE57JMxF2jb3gD+CXAn48SAWFaARosV&#10;RoSvgJTUKOfyyNa6jInO0YYAL7TkRdrGxYX1zRxzmghgVRsQ3T7gcq/6dRSMboY3w8iLeoMbLwri&#10;2Jsl88gbJOFlP34Xz+dx+M1eG0bjvEhTJmzge4aF0etesOV6w42OYy5e686G5CqFzblqsBBKmTBh&#10;i+ZI0z+NxD0CADtDFfai4H1v5CWD4aUXJVHfG10GQy8IR+9HgyAaRXFyimpRCPbvqP7wJY9gvZgA&#10;l5ucpKzJS9/xsCFUlzKXhBNnLxKje0YL+JA8YPKeHb4tlaY4nGR2HBQtTx9YBhVmy8HxsLv+9MVe&#10;HbBzaLUzoEDnO/yV7wZ3q29NG4J3xsHvjTsLd7MUpjMuCyGbCjtDxjseZo0+5O0oNVY09bKG4Ky4&#10;lOkOWpGS0AagY+iKJgWU6YJoc08UNGXYhEFj7uCTcQm1L1sJo1yqLz/bt/pQaXCK0RaaPNT65zVR&#10;DCP+UUAXtRNhL6i9sNwLYl3OJfSH0EXjRDBQhu/FTMnyGebPzN4CR0RQuKvpOO1ibpphAxOMstnM&#10;qUHnr4hZiMeKWuc2oZZ3T/UzUVXbCA3Q6lbuBwAZn/XDRtdaCjlbG5kVrlke8timGqaGI2s74exY&#10;Ol47rcMcnn4HAAD//wMAUEsDBBQABgAIAAAAIQBFzDQa4AAAAAsBAAAPAAAAZHJzL2Rvd25yZXYu&#10;eG1sTI9BT4NAEIXvJv6HzZh4Me1CjVWQpVETLx5MLdV4HGAFIjtD2G2L/vqOXvQ4b17e+162mlyv&#10;9nb0HZOBeB6BslRx3VFjYFs8zm5A+YBUY89kDXxZD6v89CTDtOYDvdj9JjRKQsinaKANYUi19lVr&#10;Hfo5D5bk98GjwyDn2Oh6xIOEu14vomipHXYkDS0O9qG11edm5wzwmpfv5TZ+wuv1xXP3+lYU9/xt&#10;zPnZdHcLKtgp/JnhB1/QIRemkndUe9UbuIqTRKwGZpcLGSWO5FcpRYlF0Xmm/2/IjwAAAP//AwBQ&#10;SwECLQAUAAYACAAAACEAtoM4kv4AAADhAQAAEwAAAAAAAAAAAAAAAAAAAAAAW0NvbnRlbnRfVHlw&#10;ZXNdLnhtbFBLAQItABQABgAIAAAAIQA4/SH/1gAAAJQBAAALAAAAAAAAAAAAAAAAAC8BAABfcmVs&#10;cy8ucmVsc1BLAQItABQABgAIAAAAIQCCENCbRgMAAM8HAAAOAAAAAAAAAAAAAAAAAC4CAABkcnMv&#10;ZTJvRG9jLnhtbFBLAQItABQABgAIAAAAIQBFzDQa4AAAAAsBAAAPAAAAAAAAAAAAAAAAAKAFAABk&#10;cnMvZG93bnJldi54bWxQSwUGAAAAAAQABADzAAAArQYAAAAA&#10;" filled="f" fillcolor="#4f81bd [3204]" stroked="f" strokecolor="#243f60 [1604]" strokeweight="2pt">
                  <v:textbox inset="0,0,0,0">
                    <w:txbxContent>
                      <w:p w:rsidR="00B66A0D" w:rsidRPr="00B66A0D" w:rsidRDefault="00B66A0D" w:rsidP="00B66A0D">
                        <w:pPr>
                          <w:jc w:val="center"/>
                          <w:rPr>
                            <w:sz w:val="16"/>
                          </w:rPr>
                        </w:pPr>
                        <w:r>
                          <w:rPr>
                            <w:sz w:val="16"/>
                          </w:rPr>
                          <w:t>620200099/30846(20)</w:t>
                        </w:r>
                      </w:p>
                    </w:txbxContent>
                  </v:textbox>
                </v:rect>
              </w:pict>
            </mc:Fallback>
          </mc:AlternateContent>
        </w:r>
        <w:r w:rsidR="00452F09">
          <w:fldChar w:fldCharType="begin"/>
        </w:r>
        <w:r w:rsidR="00452F09">
          <w:instrText>PAGE   \* MERGEFORMAT</w:instrText>
        </w:r>
        <w:r w:rsidR="00452F09">
          <w:fldChar w:fldCharType="separate"/>
        </w:r>
        <w:r>
          <w:rPr>
            <w:noProof/>
          </w:rPr>
          <w:t>2</w:t>
        </w:r>
        <w:r w:rsidR="00452F09">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0265_"/>
      </v:shape>
    </w:pict>
  </w:numPicBullet>
  <w:numPicBullet w:numPicBulletId="1">
    <w:pict>
      <v:shape id="_x0000_i1057" type="#_x0000_t75" style="width:9pt;height:9pt" o:bullet="t">
        <v:imagedata r:id="rId2" o:title="BD10336_"/>
      </v:shape>
    </w:pict>
  </w:numPicBullet>
  <w:abstractNum w:abstractNumId="0">
    <w:nsid w:val="00000002"/>
    <w:multiLevelType w:val="multilevel"/>
    <w:tmpl w:val="00000002"/>
    <w:name w:val="WW8Num2"/>
    <w:lvl w:ilvl="0">
      <w:start w:val="1"/>
      <w:numFmt w:val="decimal"/>
      <w:lvlText w:val="%1."/>
      <w:lvlJc w:val="left"/>
      <w:pPr>
        <w:tabs>
          <w:tab w:val="num" w:pos="0"/>
        </w:tabs>
        <w:ind w:left="1211" w:hanging="36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651" w:hanging="180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abstractNum w:abstractNumId="1">
    <w:nsid w:val="00B4221D"/>
    <w:multiLevelType w:val="hybridMultilevel"/>
    <w:tmpl w:val="29B8BE8C"/>
    <w:lvl w:ilvl="0" w:tplc="36D8650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55666"/>
    <w:multiLevelType w:val="hybridMultilevel"/>
    <w:tmpl w:val="D23601AA"/>
    <w:lvl w:ilvl="0" w:tplc="144048E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F0EA6"/>
    <w:multiLevelType w:val="hybridMultilevel"/>
    <w:tmpl w:val="37508A2C"/>
    <w:lvl w:ilvl="0" w:tplc="7A8CB294">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2DB"/>
    <w:multiLevelType w:val="hybridMultilevel"/>
    <w:tmpl w:val="29B8BE8C"/>
    <w:lvl w:ilvl="0" w:tplc="36D8650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6A6685"/>
    <w:multiLevelType w:val="hybridMultilevel"/>
    <w:tmpl w:val="22E0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2EE392F"/>
    <w:multiLevelType w:val="hybridMultilevel"/>
    <w:tmpl w:val="0186E16C"/>
    <w:lvl w:ilvl="0" w:tplc="909AD310">
      <w:start w:val="1"/>
      <w:numFmt w:val="decimal"/>
      <w:lvlText w:val="%1."/>
      <w:lvlJc w:val="left"/>
      <w:pPr>
        <w:ind w:left="1713"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5490857"/>
    <w:multiLevelType w:val="hybridMultilevel"/>
    <w:tmpl w:val="27AC75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9D4A69"/>
    <w:multiLevelType w:val="hybridMultilevel"/>
    <w:tmpl w:val="DF401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97E7EDD"/>
    <w:multiLevelType w:val="hybridMultilevel"/>
    <w:tmpl w:val="22E0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2E456C"/>
    <w:multiLevelType w:val="hybridMultilevel"/>
    <w:tmpl w:val="E2F0AED4"/>
    <w:lvl w:ilvl="0" w:tplc="7EC6E19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D5F1B14"/>
    <w:multiLevelType w:val="hybridMultilevel"/>
    <w:tmpl w:val="22E0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4"/>
  </w:num>
  <w:num w:numId="6">
    <w:abstractNumId w:val="3"/>
  </w:num>
  <w:num w:numId="7">
    <w:abstractNumId w:val="6"/>
  </w:num>
  <w:num w:numId="8">
    <w:abstractNumId w:val="9"/>
  </w:num>
  <w:num w:numId="9">
    <w:abstractNumId w:val="1"/>
  </w:num>
  <w:num w:numId="10">
    <w:abstractNumId w:val="11"/>
  </w:num>
  <w:num w:numId="11">
    <w:abstractNumId w:val="12"/>
  </w:num>
  <w:num w:numId="12">
    <w:abstractNumId w:val="10"/>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6b5b4ea-a503-41c8-8341-4474eb51c8f4"/>
  </w:docVars>
  <w:rsids>
    <w:rsidRoot w:val="00636F28"/>
    <w:rsid w:val="00000026"/>
    <w:rsid w:val="000005E5"/>
    <w:rsid w:val="0000091E"/>
    <w:rsid w:val="00002828"/>
    <w:rsid w:val="00002A20"/>
    <w:rsid w:val="000030F5"/>
    <w:rsid w:val="00003433"/>
    <w:rsid w:val="0000356F"/>
    <w:rsid w:val="000035CA"/>
    <w:rsid w:val="00003640"/>
    <w:rsid w:val="00003695"/>
    <w:rsid w:val="00003BA2"/>
    <w:rsid w:val="00003CE0"/>
    <w:rsid w:val="00003CF3"/>
    <w:rsid w:val="00004057"/>
    <w:rsid w:val="000042F9"/>
    <w:rsid w:val="000043A5"/>
    <w:rsid w:val="00004438"/>
    <w:rsid w:val="00004E37"/>
    <w:rsid w:val="00004EFC"/>
    <w:rsid w:val="000050DF"/>
    <w:rsid w:val="0000510A"/>
    <w:rsid w:val="0000524D"/>
    <w:rsid w:val="00005A76"/>
    <w:rsid w:val="0000640B"/>
    <w:rsid w:val="00006A34"/>
    <w:rsid w:val="00006DF3"/>
    <w:rsid w:val="00006FBF"/>
    <w:rsid w:val="000102B6"/>
    <w:rsid w:val="00010326"/>
    <w:rsid w:val="00010402"/>
    <w:rsid w:val="00010756"/>
    <w:rsid w:val="00010D84"/>
    <w:rsid w:val="00010E27"/>
    <w:rsid w:val="00011098"/>
    <w:rsid w:val="000110C6"/>
    <w:rsid w:val="000112F4"/>
    <w:rsid w:val="00011403"/>
    <w:rsid w:val="00011430"/>
    <w:rsid w:val="00011C9C"/>
    <w:rsid w:val="00011CE3"/>
    <w:rsid w:val="0001212D"/>
    <w:rsid w:val="000121EC"/>
    <w:rsid w:val="00012619"/>
    <w:rsid w:val="000127D5"/>
    <w:rsid w:val="00012ECF"/>
    <w:rsid w:val="00012F85"/>
    <w:rsid w:val="000132DF"/>
    <w:rsid w:val="00013524"/>
    <w:rsid w:val="00013706"/>
    <w:rsid w:val="00013938"/>
    <w:rsid w:val="00013D8F"/>
    <w:rsid w:val="0001412D"/>
    <w:rsid w:val="00014685"/>
    <w:rsid w:val="000149A8"/>
    <w:rsid w:val="00014BBF"/>
    <w:rsid w:val="00016246"/>
    <w:rsid w:val="00016339"/>
    <w:rsid w:val="0001646F"/>
    <w:rsid w:val="000169C7"/>
    <w:rsid w:val="000171B8"/>
    <w:rsid w:val="00017580"/>
    <w:rsid w:val="000178B4"/>
    <w:rsid w:val="00020243"/>
    <w:rsid w:val="00020906"/>
    <w:rsid w:val="00021939"/>
    <w:rsid w:val="0002272B"/>
    <w:rsid w:val="000230DA"/>
    <w:rsid w:val="0002356D"/>
    <w:rsid w:val="000239B3"/>
    <w:rsid w:val="00023CA0"/>
    <w:rsid w:val="00023D9D"/>
    <w:rsid w:val="0002489A"/>
    <w:rsid w:val="000248F7"/>
    <w:rsid w:val="00024976"/>
    <w:rsid w:val="000249F3"/>
    <w:rsid w:val="00024A4F"/>
    <w:rsid w:val="00024B49"/>
    <w:rsid w:val="00024F56"/>
    <w:rsid w:val="00026380"/>
    <w:rsid w:val="000266EA"/>
    <w:rsid w:val="00026E4A"/>
    <w:rsid w:val="000272D5"/>
    <w:rsid w:val="000274C9"/>
    <w:rsid w:val="00027746"/>
    <w:rsid w:val="00027B8E"/>
    <w:rsid w:val="00027BE3"/>
    <w:rsid w:val="00027CB9"/>
    <w:rsid w:val="0003019B"/>
    <w:rsid w:val="000301D5"/>
    <w:rsid w:val="00030310"/>
    <w:rsid w:val="00030366"/>
    <w:rsid w:val="0003068E"/>
    <w:rsid w:val="00030852"/>
    <w:rsid w:val="0003102E"/>
    <w:rsid w:val="000312F8"/>
    <w:rsid w:val="000316FD"/>
    <w:rsid w:val="0003228A"/>
    <w:rsid w:val="0003241B"/>
    <w:rsid w:val="00032A7D"/>
    <w:rsid w:val="000330AA"/>
    <w:rsid w:val="000333AD"/>
    <w:rsid w:val="00033A05"/>
    <w:rsid w:val="00033E06"/>
    <w:rsid w:val="00033EEF"/>
    <w:rsid w:val="000345EB"/>
    <w:rsid w:val="00034CAF"/>
    <w:rsid w:val="00034EC9"/>
    <w:rsid w:val="000352E7"/>
    <w:rsid w:val="00035E8A"/>
    <w:rsid w:val="00035F5B"/>
    <w:rsid w:val="000363C9"/>
    <w:rsid w:val="00036C1F"/>
    <w:rsid w:val="00037381"/>
    <w:rsid w:val="00037615"/>
    <w:rsid w:val="00037769"/>
    <w:rsid w:val="0003786E"/>
    <w:rsid w:val="00037AD4"/>
    <w:rsid w:val="00037D59"/>
    <w:rsid w:val="00040137"/>
    <w:rsid w:val="000404B9"/>
    <w:rsid w:val="000404D5"/>
    <w:rsid w:val="0004059C"/>
    <w:rsid w:val="00040643"/>
    <w:rsid w:val="00040A0F"/>
    <w:rsid w:val="00040CD8"/>
    <w:rsid w:val="00040D79"/>
    <w:rsid w:val="00041247"/>
    <w:rsid w:val="00041330"/>
    <w:rsid w:val="0004152E"/>
    <w:rsid w:val="000417EF"/>
    <w:rsid w:val="00041B73"/>
    <w:rsid w:val="00041E1D"/>
    <w:rsid w:val="00041F56"/>
    <w:rsid w:val="00042089"/>
    <w:rsid w:val="00042697"/>
    <w:rsid w:val="000427A3"/>
    <w:rsid w:val="000431A5"/>
    <w:rsid w:val="0004344F"/>
    <w:rsid w:val="0004377D"/>
    <w:rsid w:val="00043A60"/>
    <w:rsid w:val="00043CA9"/>
    <w:rsid w:val="00043EB6"/>
    <w:rsid w:val="00043EF1"/>
    <w:rsid w:val="000447DE"/>
    <w:rsid w:val="00044902"/>
    <w:rsid w:val="00044BED"/>
    <w:rsid w:val="00045D42"/>
    <w:rsid w:val="00045EEF"/>
    <w:rsid w:val="00046A93"/>
    <w:rsid w:val="000470C7"/>
    <w:rsid w:val="00047D90"/>
    <w:rsid w:val="00050429"/>
    <w:rsid w:val="000505A5"/>
    <w:rsid w:val="00050739"/>
    <w:rsid w:val="0005075E"/>
    <w:rsid w:val="00050772"/>
    <w:rsid w:val="00050978"/>
    <w:rsid w:val="00050E45"/>
    <w:rsid w:val="00051462"/>
    <w:rsid w:val="000515EA"/>
    <w:rsid w:val="00051FA7"/>
    <w:rsid w:val="0005203A"/>
    <w:rsid w:val="00052050"/>
    <w:rsid w:val="000521AB"/>
    <w:rsid w:val="000521ED"/>
    <w:rsid w:val="0005227D"/>
    <w:rsid w:val="000529D4"/>
    <w:rsid w:val="00052B6C"/>
    <w:rsid w:val="00052C12"/>
    <w:rsid w:val="00052CAF"/>
    <w:rsid w:val="00052F52"/>
    <w:rsid w:val="00052F6C"/>
    <w:rsid w:val="0005305D"/>
    <w:rsid w:val="00053B82"/>
    <w:rsid w:val="00053C4E"/>
    <w:rsid w:val="000544D5"/>
    <w:rsid w:val="000546D7"/>
    <w:rsid w:val="00054CE9"/>
    <w:rsid w:val="00054F6C"/>
    <w:rsid w:val="00054FBE"/>
    <w:rsid w:val="0005501F"/>
    <w:rsid w:val="0005529E"/>
    <w:rsid w:val="000559CF"/>
    <w:rsid w:val="00055A34"/>
    <w:rsid w:val="00055DD9"/>
    <w:rsid w:val="00055DE7"/>
    <w:rsid w:val="00056718"/>
    <w:rsid w:val="00056771"/>
    <w:rsid w:val="0005691B"/>
    <w:rsid w:val="00056B56"/>
    <w:rsid w:val="00056C53"/>
    <w:rsid w:val="000570DA"/>
    <w:rsid w:val="000577E5"/>
    <w:rsid w:val="00057FA9"/>
    <w:rsid w:val="00060513"/>
    <w:rsid w:val="00060908"/>
    <w:rsid w:val="00060A3E"/>
    <w:rsid w:val="00061693"/>
    <w:rsid w:val="00061B2A"/>
    <w:rsid w:val="00061EEE"/>
    <w:rsid w:val="00062312"/>
    <w:rsid w:val="0006234B"/>
    <w:rsid w:val="00062360"/>
    <w:rsid w:val="00062746"/>
    <w:rsid w:val="00062AFA"/>
    <w:rsid w:val="000634FF"/>
    <w:rsid w:val="00063580"/>
    <w:rsid w:val="00063F6D"/>
    <w:rsid w:val="000646BA"/>
    <w:rsid w:val="00064C5E"/>
    <w:rsid w:val="00064EE1"/>
    <w:rsid w:val="00064EE3"/>
    <w:rsid w:val="00065350"/>
    <w:rsid w:val="000658BF"/>
    <w:rsid w:val="00065A7A"/>
    <w:rsid w:val="00065D4F"/>
    <w:rsid w:val="000661EB"/>
    <w:rsid w:val="00066657"/>
    <w:rsid w:val="00066E47"/>
    <w:rsid w:val="000674B2"/>
    <w:rsid w:val="000677B1"/>
    <w:rsid w:val="00067DCF"/>
    <w:rsid w:val="00070832"/>
    <w:rsid w:val="00070CD3"/>
    <w:rsid w:val="000713CD"/>
    <w:rsid w:val="000719C8"/>
    <w:rsid w:val="00071B6E"/>
    <w:rsid w:val="00071CA4"/>
    <w:rsid w:val="00072A0B"/>
    <w:rsid w:val="000734A3"/>
    <w:rsid w:val="00073627"/>
    <w:rsid w:val="000736BB"/>
    <w:rsid w:val="00073A53"/>
    <w:rsid w:val="00073B08"/>
    <w:rsid w:val="000742B5"/>
    <w:rsid w:val="000743A3"/>
    <w:rsid w:val="00074A83"/>
    <w:rsid w:val="00074DF0"/>
    <w:rsid w:val="00074E56"/>
    <w:rsid w:val="0007501B"/>
    <w:rsid w:val="00075A6D"/>
    <w:rsid w:val="00075ADD"/>
    <w:rsid w:val="00075CBE"/>
    <w:rsid w:val="00075E6A"/>
    <w:rsid w:val="00075F24"/>
    <w:rsid w:val="00076519"/>
    <w:rsid w:val="00076884"/>
    <w:rsid w:val="00076C89"/>
    <w:rsid w:val="00077055"/>
    <w:rsid w:val="00077CC7"/>
    <w:rsid w:val="00077EBA"/>
    <w:rsid w:val="000801EC"/>
    <w:rsid w:val="00080238"/>
    <w:rsid w:val="000804AB"/>
    <w:rsid w:val="000805F4"/>
    <w:rsid w:val="000809E5"/>
    <w:rsid w:val="00080A85"/>
    <w:rsid w:val="000811E9"/>
    <w:rsid w:val="00081376"/>
    <w:rsid w:val="0008152A"/>
    <w:rsid w:val="00081705"/>
    <w:rsid w:val="00081EC5"/>
    <w:rsid w:val="000824F7"/>
    <w:rsid w:val="00082B66"/>
    <w:rsid w:val="00082C5C"/>
    <w:rsid w:val="000833C2"/>
    <w:rsid w:val="00083B37"/>
    <w:rsid w:val="00083FD4"/>
    <w:rsid w:val="0008419D"/>
    <w:rsid w:val="000845F6"/>
    <w:rsid w:val="0008472A"/>
    <w:rsid w:val="00084796"/>
    <w:rsid w:val="00086237"/>
    <w:rsid w:val="00086273"/>
    <w:rsid w:val="00086480"/>
    <w:rsid w:val="00086671"/>
    <w:rsid w:val="000867F9"/>
    <w:rsid w:val="00086819"/>
    <w:rsid w:val="00086836"/>
    <w:rsid w:val="0008691B"/>
    <w:rsid w:val="00087300"/>
    <w:rsid w:val="00087773"/>
    <w:rsid w:val="00087924"/>
    <w:rsid w:val="00087A89"/>
    <w:rsid w:val="0009021D"/>
    <w:rsid w:val="00090374"/>
    <w:rsid w:val="000905F6"/>
    <w:rsid w:val="0009061C"/>
    <w:rsid w:val="00090849"/>
    <w:rsid w:val="00090BA3"/>
    <w:rsid w:val="00090DBB"/>
    <w:rsid w:val="00090ED7"/>
    <w:rsid w:val="00090FB3"/>
    <w:rsid w:val="00091182"/>
    <w:rsid w:val="00091524"/>
    <w:rsid w:val="00091C65"/>
    <w:rsid w:val="00091DBA"/>
    <w:rsid w:val="00092183"/>
    <w:rsid w:val="00092378"/>
    <w:rsid w:val="0009297A"/>
    <w:rsid w:val="00092B3F"/>
    <w:rsid w:val="00093040"/>
    <w:rsid w:val="00093385"/>
    <w:rsid w:val="000935D2"/>
    <w:rsid w:val="00093867"/>
    <w:rsid w:val="000938B1"/>
    <w:rsid w:val="00093973"/>
    <w:rsid w:val="00093BC0"/>
    <w:rsid w:val="00093D55"/>
    <w:rsid w:val="0009498F"/>
    <w:rsid w:val="00094A62"/>
    <w:rsid w:val="00094C89"/>
    <w:rsid w:val="00094DAC"/>
    <w:rsid w:val="0009501E"/>
    <w:rsid w:val="0009555C"/>
    <w:rsid w:val="000955B4"/>
    <w:rsid w:val="00095600"/>
    <w:rsid w:val="000959E1"/>
    <w:rsid w:val="00095EF8"/>
    <w:rsid w:val="00096209"/>
    <w:rsid w:val="00096375"/>
    <w:rsid w:val="0009637D"/>
    <w:rsid w:val="00096400"/>
    <w:rsid w:val="0009651B"/>
    <w:rsid w:val="000967BD"/>
    <w:rsid w:val="0009733A"/>
    <w:rsid w:val="00097523"/>
    <w:rsid w:val="00097541"/>
    <w:rsid w:val="0009788B"/>
    <w:rsid w:val="00097C6C"/>
    <w:rsid w:val="000A0627"/>
    <w:rsid w:val="000A0664"/>
    <w:rsid w:val="000A0874"/>
    <w:rsid w:val="000A0E51"/>
    <w:rsid w:val="000A11EF"/>
    <w:rsid w:val="000A135D"/>
    <w:rsid w:val="000A15B3"/>
    <w:rsid w:val="000A27EC"/>
    <w:rsid w:val="000A2A26"/>
    <w:rsid w:val="000A2C2A"/>
    <w:rsid w:val="000A2C63"/>
    <w:rsid w:val="000A2CB3"/>
    <w:rsid w:val="000A309B"/>
    <w:rsid w:val="000A319B"/>
    <w:rsid w:val="000A3348"/>
    <w:rsid w:val="000A38CF"/>
    <w:rsid w:val="000A3E97"/>
    <w:rsid w:val="000A3F9E"/>
    <w:rsid w:val="000A432C"/>
    <w:rsid w:val="000A45DF"/>
    <w:rsid w:val="000A4ADF"/>
    <w:rsid w:val="000A53B3"/>
    <w:rsid w:val="000A54CE"/>
    <w:rsid w:val="000A56FC"/>
    <w:rsid w:val="000A5785"/>
    <w:rsid w:val="000A6202"/>
    <w:rsid w:val="000A630F"/>
    <w:rsid w:val="000A6389"/>
    <w:rsid w:val="000A6B42"/>
    <w:rsid w:val="000A6B64"/>
    <w:rsid w:val="000A6D9F"/>
    <w:rsid w:val="000A6E6E"/>
    <w:rsid w:val="000A6F1E"/>
    <w:rsid w:val="000A70E5"/>
    <w:rsid w:val="000A721F"/>
    <w:rsid w:val="000A7228"/>
    <w:rsid w:val="000A72CA"/>
    <w:rsid w:val="000A7649"/>
    <w:rsid w:val="000A7B4F"/>
    <w:rsid w:val="000B0057"/>
    <w:rsid w:val="000B01DB"/>
    <w:rsid w:val="000B0622"/>
    <w:rsid w:val="000B081F"/>
    <w:rsid w:val="000B086C"/>
    <w:rsid w:val="000B0F7A"/>
    <w:rsid w:val="000B1648"/>
    <w:rsid w:val="000B19AE"/>
    <w:rsid w:val="000B2539"/>
    <w:rsid w:val="000B2694"/>
    <w:rsid w:val="000B2D65"/>
    <w:rsid w:val="000B3338"/>
    <w:rsid w:val="000B412F"/>
    <w:rsid w:val="000B426D"/>
    <w:rsid w:val="000B4884"/>
    <w:rsid w:val="000B4C58"/>
    <w:rsid w:val="000B5896"/>
    <w:rsid w:val="000B59BE"/>
    <w:rsid w:val="000B5B8C"/>
    <w:rsid w:val="000B5CFA"/>
    <w:rsid w:val="000B5ECF"/>
    <w:rsid w:val="000B61EF"/>
    <w:rsid w:val="000B627B"/>
    <w:rsid w:val="000B63C0"/>
    <w:rsid w:val="000B69B1"/>
    <w:rsid w:val="000B6A1C"/>
    <w:rsid w:val="000B7170"/>
    <w:rsid w:val="000B73CD"/>
    <w:rsid w:val="000B73E4"/>
    <w:rsid w:val="000B779E"/>
    <w:rsid w:val="000B7892"/>
    <w:rsid w:val="000C019A"/>
    <w:rsid w:val="000C0330"/>
    <w:rsid w:val="000C0451"/>
    <w:rsid w:val="000C0588"/>
    <w:rsid w:val="000C0637"/>
    <w:rsid w:val="000C0BEC"/>
    <w:rsid w:val="000C10AC"/>
    <w:rsid w:val="000C161A"/>
    <w:rsid w:val="000C16A1"/>
    <w:rsid w:val="000C193A"/>
    <w:rsid w:val="000C20D6"/>
    <w:rsid w:val="000C2335"/>
    <w:rsid w:val="000C2941"/>
    <w:rsid w:val="000C2F61"/>
    <w:rsid w:val="000C32F2"/>
    <w:rsid w:val="000C37CE"/>
    <w:rsid w:val="000C383D"/>
    <w:rsid w:val="000C38C6"/>
    <w:rsid w:val="000C3A90"/>
    <w:rsid w:val="000C3C10"/>
    <w:rsid w:val="000C4052"/>
    <w:rsid w:val="000C43D2"/>
    <w:rsid w:val="000C4ADD"/>
    <w:rsid w:val="000C4B84"/>
    <w:rsid w:val="000C4D6A"/>
    <w:rsid w:val="000C53A6"/>
    <w:rsid w:val="000C5E92"/>
    <w:rsid w:val="000C5F4E"/>
    <w:rsid w:val="000C678D"/>
    <w:rsid w:val="000C6B31"/>
    <w:rsid w:val="000C7035"/>
    <w:rsid w:val="000C7210"/>
    <w:rsid w:val="000C7307"/>
    <w:rsid w:val="000C7405"/>
    <w:rsid w:val="000C76B1"/>
    <w:rsid w:val="000D0023"/>
    <w:rsid w:val="000D0988"/>
    <w:rsid w:val="000D0A9B"/>
    <w:rsid w:val="000D0B4F"/>
    <w:rsid w:val="000D0E5F"/>
    <w:rsid w:val="000D114C"/>
    <w:rsid w:val="000D14E9"/>
    <w:rsid w:val="000D15A8"/>
    <w:rsid w:val="000D1778"/>
    <w:rsid w:val="000D1A5D"/>
    <w:rsid w:val="000D1D29"/>
    <w:rsid w:val="000D1F1E"/>
    <w:rsid w:val="000D21DF"/>
    <w:rsid w:val="000D2503"/>
    <w:rsid w:val="000D2ACF"/>
    <w:rsid w:val="000D2EC2"/>
    <w:rsid w:val="000D31CC"/>
    <w:rsid w:val="000D39AB"/>
    <w:rsid w:val="000D3CD6"/>
    <w:rsid w:val="000D3EFF"/>
    <w:rsid w:val="000D47D5"/>
    <w:rsid w:val="000D4F33"/>
    <w:rsid w:val="000D5037"/>
    <w:rsid w:val="000D572E"/>
    <w:rsid w:val="000D59BD"/>
    <w:rsid w:val="000D5A91"/>
    <w:rsid w:val="000D5BF0"/>
    <w:rsid w:val="000D5DB5"/>
    <w:rsid w:val="000D6978"/>
    <w:rsid w:val="000D6C87"/>
    <w:rsid w:val="000D6F87"/>
    <w:rsid w:val="000D7032"/>
    <w:rsid w:val="000D74BA"/>
    <w:rsid w:val="000D76F8"/>
    <w:rsid w:val="000D7742"/>
    <w:rsid w:val="000D78E3"/>
    <w:rsid w:val="000D79C3"/>
    <w:rsid w:val="000D7C0C"/>
    <w:rsid w:val="000E0326"/>
    <w:rsid w:val="000E04B5"/>
    <w:rsid w:val="000E09F5"/>
    <w:rsid w:val="000E0EEE"/>
    <w:rsid w:val="000E1077"/>
    <w:rsid w:val="000E137F"/>
    <w:rsid w:val="000E149B"/>
    <w:rsid w:val="000E19CD"/>
    <w:rsid w:val="000E19F3"/>
    <w:rsid w:val="000E1A4F"/>
    <w:rsid w:val="000E2466"/>
    <w:rsid w:val="000E2D5B"/>
    <w:rsid w:val="000E31F9"/>
    <w:rsid w:val="000E367B"/>
    <w:rsid w:val="000E3DFC"/>
    <w:rsid w:val="000E3F18"/>
    <w:rsid w:val="000E4538"/>
    <w:rsid w:val="000E4679"/>
    <w:rsid w:val="000E46B4"/>
    <w:rsid w:val="000E4AAA"/>
    <w:rsid w:val="000E4D03"/>
    <w:rsid w:val="000E4D8A"/>
    <w:rsid w:val="000E4DBF"/>
    <w:rsid w:val="000E55EB"/>
    <w:rsid w:val="000E576F"/>
    <w:rsid w:val="000E5880"/>
    <w:rsid w:val="000E6611"/>
    <w:rsid w:val="000E6AEF"/>
    <w:rsid w:val="000E6CEC"/>
    <w:rsid w:val="000E6EA1"/>
    <w:rsid w:val="000E7254"/>
    <w:rsid w:val="000E74DE"/>
    <w:rsid w:val="000E790B"/>
    <w:rsid w:val="000E79A2"/>
    <w:rsid w:val="000E7FC3"/>
    <w:rsid w:val="000F014C"/>
    <w:rsid w:val="000F01D6"/>
    <w:rsid w:val="000F01E8"/>
    <w:rsid w:val="000F03BF"/>
    <w:rsid w:val="000F0AFC"/>
    <w:rsid w:val="000F0DA2"/>
    <w:rsid w:val="000F0F19"/>
    <w:rsid w:val="000F1E27"/>
    <w:rsid w:val="000F242D"/>
    <w:rsid w:val="000F2621"/>
    <w:rsid w:val="000F2D1C"/>
    <w:rsid w:val="000F37C9"/>
    <w:rsid w:val="000F3A6B"/>
    <w:rsid w:val="000F3C55"/>
    <w:rsid w:val="000F3D47"/>
    <w:rsid w:val="000F3E9E"/>
    <w:rsid w:val="000F3F3C"/>
    <w:rsid w:val="000F486A"/>
    <w:rsid w:val="000F5471"/>
    <w:rsid w:val="000F5B09"/>
    <w:rsid w:val="000F5B9C"/>
    <w:rsid w:val="000F5D36"/>
    <w:rsid w:val="000F5EA3"/>
    <w:rsid w:val="000F6335"/>
    <w:rsid w:val="000F634A"/>
    <w:rsid w:val="000F6383"/>
    <w:rsid w:val="000F6423"/>
    <w:rsid w:val="000F65EA"/>
    <w:rsid w:val="000F6726"/>
    <w:rsid w:val="000F6821"/>
    <w:rsid w:val="000F75C5"/>
    <w:rsid w:val="000F76AD"/>
    <w:rsid w:val="000F7705"/>
    <w:rsid w:val="00100992"/>
    <w:rsid w:val="00100D40"/>
    <w:rsid w:val="0010107D"/>
    <w:rsid w:val="00101179"/>
    <w:rsid w:val="00101294"/>
    <w:rsid w:val="00101877"/>
    <w:rsid w:val="00101C22"/>
    <w:rsid w:val="001020F9"/>
    <w:rsid w:val="00102244"/>
    <w:rsid w:val="00102396"/>
    <w:rsid w:val="001025ED"/>
    <w:rsid w:val="001027EE"/>
    <w:rsid w:val="00102867"/>
    <w:rsid w:val="0010306B"/>
    <w:rsid w:val="0010392F"/>
    <w:rsid w:val="00103A2F"/>
    <w:rsid w:val="00103C3B"/>
    <w:rsid w:val="00104126"/>
    <w:rsid w:val="001041A9"/>
    <w:rsid w:val="00104812"/>
    <w:rsid w:val="00104BA1"/>
    <w:rsid w:val="00105027"/>
    <w:rsid w:val="00105BA4"/>
    <w:rsid w:val="001078BE"/>
    <w:rsid w:val="00110E0A"/>
    <w:rsid w:val="0011113F"/>
    <w:rsid w:val="0011149D"/>
    <w:rsid w:val="00111879"/>
    <w:rsid w:val="0011187A"/>
    <w:rsid w:val="001119BD"/>
    <w:rsid w:val="00111D17"/>
    <w:rsid w:val="00111EF2"/>
    <w:rsid w:val="00112178"/>
    <w:rsid w:val="00112271"/>
    <w:rsid w:val="001125D4"/>
    <w:rsid w:val="0011293C"/>
    <w:rsid w:val="00112988"/>
    <w:rsid w:val="001129D0"/>
    <w:rsid w:val="00113543"/>
    <w:rsid w:val="00113F0E"/>
    <w:rsid w:val="00114215"/>
    <w:rsid w:val="00114591"/>
    <w:rsid w:val="0011468C"/>
    <w:rsid w:val="00114C93"/>
    <w:rsid w:val="00115322"/>
    <w:rsid w:val="00115429"/>
    <w:rsid w:val="001158BB"/>
    <w:rsid w:val="001159A8"/>
    <w:rsid w:val="00115A05"/>
    <w:rsid w:val="00115FA1"/>
    <w:rsid w:val="00116A52"/>
    <w:rsid w:val="00117284"/>
    <w:rsid w:val="001172FF"/>
    <w:rsid w:val="00117341"/>
    <w:rsid w:val="0011735F"/>
    <w:rsid w:val="0011738E"/>
    <w:rsid w:val="001173DA"/>
    <w:rsid w:val="001174D4"/>
    <w:rsid w:val="0011776E"/>
    <w:rsid w:val="00117CDF"/>
    <w:rsid w:val="00117E73"/>
    <w:rsid w:val="0012003E"/>
    <w:rsid w:val="00120107"/>
    <w:rsid w:val="00120355"/>
    <w:rsid w:val="001203F7"/>
    <w:rsid w:val="001208C5"/>
    <w:rsid w:val="00120BCD"/>
    <w:rsid w:val="00120ED2"/>
    <w:rsid w:val="00121269"/>
    <w:rsid w:val="0012181F"/>
    <w:rsid w:val="00121E3E"/>
    <w:rsid w:val="00122270"/>
    <w:rsid w:val="0012293D"/>
    <w:rsid w:val="00122A13"/>
    <w:rsid w:val="001234CD"/>
    <w:rsid w:val="001236BA"/>
    <w:rsid w:val="00123730"/>
    <w:rsid w:val="0012475B"/>
    <w:rsid w:val="00124D7F"/>
    <w:rsid w:val="00125ED7"/>
    <w:rsid w:val="00126031"/>
    <w:rsid w:val="00126372"/>
    <w:rsid w:val="00126930"/>
    <w:rsid w:val="00126977"/>
    <w:rsid w:val="00126DFD"/>
    <w:rsid w:val="0012751E"/>
    <w:rsid w:val="00127654"/>
    <w:rsid w:val="00127BE6"/>
    <w:rsid w:val="00127E0E"/>
    <w:rsid w:val="001303AE"/>
    <w:rsid w:val="00130926"/>
    <w:rsid w:val="001313A7"/>
    <w:rsid w:val="001314B7"/>
    <w:rsid w:val="001315CD"/>
    <w:rsid w:val="001317A3"/>
    <w:rsid w:val="001318E9"/>
    <w:rsid w:val="00131A58"/>
    <w:rsid w:val="00132AA4"/>
    <w:rsid w:val="00132B00"/>
    <w:rsid w:val="00132EEC"/>
    <w:rsid w:val="001334F0"/>
    <w:rsid w:val="00133D6A"/>
    <w:rsid w:val="00134216"/>
    <w:rsid w:val="00134361"/>
    <w:rsid w:val="0013494A"/>
    <w:rsid w:val="00134996"/>
    <w:rsid w:val="00134B3E"/>
    <w:rsid w:val="00135082"/>
    <w:rsid w:val="0013582D"/>
    <w:rsid w:val="001359E3"/>
    <w:rsid w:val="00135C29"/>
    <w:rsid w:val="001360DA"/>
    <w:rsid w:val="00136161"/>
    <w:rsid w:val="001361BF"/>
    <w:rsid w:val="0013667C"/>
    <w:rsid w:val="00136770"/>
    <w:rsid w:val="0013684F"/>
    <w:rsid w:val="00136B80"/>
    <w:rsid w:val="00136E5A"/>
    <w:rsid w:val="0013740D"/>
    <w:rsid w:val="00137C3B"/>
    <w:rsid w:val="00140101"/>
    <w:rsid w:val="0014041C"/>
    <w:rsid w:val="001404B0"/>
    <w:rsid w:val="001407B4"/>
    <w:rsid w:val="00141CB5"/>
    <w:rsid w:val="001428D8"/>
    <w:rsid w:val="00142B5B"/>
    <w:rsid w:val="00142B6E"/>
    <w:rsid w:val="001431B1"/>
    <w:rsid w:val="0014342D"/>
    <w:rsid w:val="00143490"/>
    <w:rsid w:val="001434E2"/>
    <w:rsid w:val="001434E3"/>
    <w:rsid w:val="001436EF"/>
    <w:rsid w:val="001438B5"/>
    <w:rsid w:val="0014401D"/>
    <w:rsid w:val="00144689"/>
    <w:rsid w:val="00144699"/>
    <w:rsid w:val="00144A7F"/>
    <w:rsid w:val="00145F98"/>
    <w:rsid w:val="001460D1"/>
    <w:rsid w:val="00146781"/>
    <w:rsid w:val="00146A28"/>
    <w:rsid w:val="00146B95"/>
    <w:rsid w:val="00146F24"/>
    <w:rsid w:val="00147236"/>
    <w:rsid w:val="001472C1"/>
    <w:rsid w:val="001479DF"/>
    <w:rsid w:val="00150209"/>
    <w:rsid w:val="001503DB"/>
    <w:rsid w:val="00150DCB"/>
    <w:rsid w:val="001511BB"/>
    <w:rsid w:val="00151747"/>
    <w:rsid w:val="00151B4D"/>
    <w:rsid w:val="00151BF9"/>
    <w:rsid w:val="00151D7F"/>
    <w:rsid w:val="0015221A"/>
    <w:rsid w:val="00152252"/>
    <w:rsid w:val="00152E6E"/>
    <w:rsid w:val="00153082"/>
    <w:rsid w:val="001532E8"/>
    <w:rsid w:val="001534A4"/>
    <w:rsid w:val="0015378C"/>
    <w:rsid w:val="001539A8"/>
    <w:rsid w:val="001539F7"/>
    <w:rsid w:val="00153E7A"/>
    <w:rsid w:val="00153F89"/>
    <w:rsid w:val="0015446E"/>
    <w:rsid w:val="001548E9"/>
    <w:rsid w:val="00154AB8"/>
    <w:rsid w:val="001557AB"/>
    <w:rsid w:val="001559CF"/>
    <w:rsid w:val="00155E4C"/>
    <w:rsid w:val="0015606A"/>
    <w:rsid w:val="00156CAB"/>
    <w:rsid w:val="001570E5"/>
    <w:rsid w:val="001572D5"/>
    <w:rsid w:val="001573C7"/>
    <w:rsid w:val="001577FA"/>
    <w:rsid w:val="00157858"/>
    <w:rsid w:val="00157878"/>
    <w:rsid w:val="00157AE1"/>
    <w:rsid w:val="0016072A"/>
    <w:rsid w:val="00160F2A"/>
    <w:rsid w:val="001615BE"/>
    <w:rsid w:val="00161738"/>
    <w:rsid w:val="001617A0"/>
    <w:rsid w:val="00161B16"/>
    <w:rsid w:val="00161B7B"/>
    <w:rsid w:val="00162695"/>
    <w:rsid w:val="001632E7"/>
    <w:rsid w:val="00163FFA"/>
    <w:rsid w:val="0016435A"/>
    <w:rsid w:val="001648F8"/>
    <w:rsid w:val="0016512F"/>
    <w:rsid w:val="00165B4A"/>
    <w:rsid w:val="001664C5"/>
    <w:rsid w:val="0016687C"/>
    <w:rsid w:val="00166A4B"/>
    <w:rsid w:val="00166B49"/>
    <w:rsid w:val="00166DB5"/>
    <w:rsid w:val="00167170"/>
    <w:rsid w:val="001674A6"/>
    <w:rsid w:val="001675C4"/>
    <w:rsid w:val="00167A45"/>
    <w:rsid w:val="00167F6D"/>
    <w:rsid w:val="00170497"/>
    <w:rsid w:val="00170841"/>
    <w:rsid w:val="00172DFC"/>
    <w:rsid w:val="00172EDA"/>
    <w:rsid w:val="00172F01"/>
    <w:rsid w:val="00173B53"/>
    <w:rsid w:val="0017409F"/>
    <w:rsid w:val="001742EC"/>
    <w:rsid w:val="001745C9"/>
    <w:rsid w:val="0017479D"/>
    <w:rsid w:val="00174D3F"/>
    <w:rsid w:val="00175198"/>
    <w:rsid w:val="001754EB"/>
    <w:rsid w:val="00175686"/>
    <w:rsid w:val="00175C1E"/>
    <w:rsid w:val="00175F58"/>
    <w:rsid w:val="00176041"/>
    <w:rsid w:val="00176AB6"/>
    <w:rsid w:val="00176AC9"/>
    <w:rsid w:val="00177055"/>
    <w:rsid w:val="00177065"/>
    <w:rsid w:val="001773F6"/>
    <w:rsid w:val="001774F9"/>
    <w:rsid w:val="00177C92"/>
    <w:rsid w:val="00180420"/>
    <w:rsid w:val="001806D4"/>
    <w:rsid w:val="00180AC2"/>
    <w:rsid w:val="00180B92"/>
    <w:rsid w:val="00180DCA"/>
    <w:rsid w:val="001815E9"/>
    <w:rsid w:val="00181AD9"/>
    <w:rsid w:val="00181C38"/>
    <w:rsid w:val="00181EAF"/>
    <w:rsid w:val="00181FEA"/>
    <w:rsid w:val="001828F7"/>
    <w:rsid w:val="00182A76"/>
    <w:rsid w:val="001833C1"/>
    <w:rsid w:val="0018352D"/>
    <w:rsid w:val="0018362A"/>
    <w:rsid w:val="0018383C"/>
    <w:rsid w:val="00183A97"/>
    <w:rsid w:val="00183D12"/>
    <w:rsid w:val="0018434C"/>
    <w:rsid w:val="001849C3"/>
    <w:rsid w:val="00184A2A"/>
    <w:rsid w:val="00184FD3"/>
    <w:rsid w:val="0018517A"/>
    <w:rsid w:val="00185E22"/>
    <w:rsid w:val="0018600B"/>
    <w:rsid w:val="001860D1"/>
    <w:rsid w:val="001862B6"/>
    <w:rsid w:val="00186818"/>
    <w:rsid w:val="00186852"/>
    <w:rsid w:val="00186DE4"/>
    <w:rsid w:val="00186DE7"/>
    <w:rsid w:val="00186E9A"/>
    <w:rsid w:val="0018713A"/>
    <w:rsid w:val="0018733E"/>
    <w:rsid w:val="001875AE"/>
    <w:rsid w:val="00187825"/>
    <w:rsid w:val="00187C5A"/>
    <w:rsid w:val="001903A7"/>
    <w:rsid w:val="0019148E"/>
    <w:rsid w:val="0019192D"/>
    <w:rsid w:val="00191F2E"/>
    <w:rsid w:val="00192122"/>
    <w:rsid w:val="0019213A"/>
    <w:rsid w:val="00192440"/>
    <w:rsid w:val="001929E1"/>
    <w:rsid w:val="00193A2C"/>
    <w:rsid w:val="00193B98"/>
    <w:rsid w:val="00193D98"/>
    <w:rsid w:val="00193E86"/>
    <w:rsid w:val="0019467D"/>
    <w:rsid w:val="001947D3"/>
    <w:rsid w:val="00194829"/>
    <w:rsid w:val="00194A4A"/>
    <w:rsid w:val="00195240"/>
    <w:rsid w:val="00195355"/>
    <w:rsid w:val="001955FD"/>
    <w:rsid w:val="001957D8"/>
    <w:rsid w:val="00196B5D"/>
    <w:rsid w:val="00197090"/>
    <w:rsid w:val="00197524"/>
    <w:rsid w:val="00197DA7"/>
    <w:rsid w:val="00197F5C"/>
    <w:rsid w:val="001A0132"/>
    <w:rsid w:val="001A03F4"/>
    <w:rsid w:val="001A0725"/>
    <w:rsid w:val="001A0A79"/>
    <w:rsid w:val="001A0D89"/>
    <w:rsid w:val="001A1108"/>
    <w:rsid w:val="001A1225"/>
    <w:rsid w:val="001A14F2"/>
    <w:rsid w:val="001A1A95"/>
    <w:rsid w:val="001A1DD8"/>
    <w:rsid w:val="001A2188"/>
    <w:rsid w:val="001A2251"/>
    <w:rsid w:val="001A269B"/>
    <w:rsid w:val="001A2957"/>
    <w:rsid w:val="001A2F89"/>
    <w:rsid w:val="001A30DC"/>
    <w:rsid w:val="001A312C"/>
    <w:rsid w:val="001A368F"/>
    <w:rsid w:val="001A40C6"/>
    <w:rsid w:val="001A44E6"/>
    <w:rsid w:val="001A472B"/>
    <w:rsid w:val="001A56DF"/>
    <w:rsid w:val="001A5733"/>
    <w:rsid w:val="001A5B0E"/>
    <w:rsid w:val="001A5C98"/>
    <w:rsid w:val="001A5CD1"/>
    <w:rsid w:val="001A606E"/>
    <w:rsid w:val="001A61D7"/>
    <w:rsid w:val="001A6361"/>
    <w:rsid w:val="001A687A"/>
    <w:rsid w:val="001A7230"/>
    <w:rsid w:val="001A7396"/>
    <w:rsid w:val="001A741A"/>
    <w:rsid w:val="001A74B6"/>
    <w:rsid w:val="001A7B65"/>
    <w:rsid w:val="001B0233"/>
    <w:rsid w:val="001B085E"/>
    <w:rsid w:val="001B1483"/>
    <w:rsid w:val="001B1857"/>
    <w:rsid w:val="001B1CD1"/>
    <w:rsid w:val="001B21C4"/>
    <w:rsid w:val="001B24B0"/>
    <w:rsid w:val="001B24B2"/>
    <w:rsid w:val="001B2AE9"/>
    <w:rsid w:val="001B2B8B"/>
    <w:rsid w:val="001B2D70"/>
    <w:rsid w:val="001B2E06"/>
    <w:rsid w:val="001B300D"/>
    <w:rsid w:val="001B31C7"/>
    <w:rsid w:val="001B3328"/>
    <w:rsid w:val="001B48CA"/>
    <w:rsid w:val="001B509E"/>
    <w:rsid w:val="001B569F"/>
    <w:rsid w:val="001B5809"/>
    <w:rsid w:val="001B5B21"/>
    <w:rsid w:val="001B611C"/>
    <w:rsid w:val="001B6188"/>
    <w:rsid w:val="001B6434"/>
    <w:rsid w:val="001B6656"/>
    <w:rsid w:val="001B6810"/>
    <w:rsid w:val="001B6A1A"/>
    <w:rsid w:val="001B7049"/>
    <w:rsid w:val="001B7063"/>
    <w:rsid w:val="001B7437"/>
    <w:rsid w:val="001B7769"/>
    <w:rsid w:val="001B7841"/>
    <w:rsid w:val="001B7B06"/>
    <w:rsid w:val="001B7B43"/>
    <w:rsid w:val="001B7BF2"/>
    <w:rsid w:val="001C0A7C"/>
    <w:rsid w:val="001C0BB0"/>
    <w:rsid w:val="001C11DA"/>
    <w:rsid w:val="001C1781"/>
    <w:rsid w:val="001C2A3A"/>
    <w:rsid w:val="001C2D2D"/>
    <w:rsid w:val="001C2D81"/>
    <w:rsid w:val="001C2FA9"/>
    <w:rsid w:val="001C343A"/>
    <w:rsid w:val="001C35F5"/>
    <w:rsid w:val="001C3CCB"/>
    <w:rsid w:val="001C3E3C"/>
    <w:rsid w:val="001C3F10"/>
    <w:rsid w:val="001C446D"/>
    <w:rsid w:val="001C4B61"/>
    <w:rsid w:val="001C4C8E"/>
    <w:rsid w:val="001C4FD9"/>
    <w:rsid w:val="001C51B4"/>
    <w:rsid w:val="001C520C"/>
    <w:rsid w:val="001C53CE"/>
    <w:rsid w:val="001C5603"/>
    <w:rsid w:val="001C5712"/>
    <w:rsid w:val="001C5C3F"/>
    <w:rsid w:val="001C5D7A"/>
    <w:rsid w:val="001C5E47"/>
    <w:rsid w:val="001C5FD8"/>
    <w:rsid w:val="001C612D"/>
    <w:rsid w:val="001C636A"/>
    <w:rsid w:val="001C6EB1"/>
    <w:rsid w:val="001C72C3"/>
    <w:rsid w:val="001C7370"/>
    <w:rsid w:val="001C74FF"/>
    <w:rsid w:val="001C751A"/>
    <w:rsid w:val="001C7669"/>
    <w:rsid w:val="001C7944"/>
    <w:rsid w:val="001C7FC4"/>
    <w:rsid w:val="001D0406"/>
    <w:rsid w:val="001D064F"/>
    <w:rsid w:val="001D0FC2"/>
    <w:rsid w:val="001D1328"/>
    <w:rsid w:val="001D1932"/>
    <w:rsid w:val="001D1BD3"/>
    <w:rsid w:val="001D1BD7"/>
    <w:rsid w:val="001D1D20"/>
    <w:rsid w:val="001D1EC4"/>
    <w:rsid w:val="001D25E2"/>
    <w:rsid w:val="001D2787"/>
    <w:rsid w:val="001D2951"/>
    <w:rsid w:val="001D2DBA"/>
    <w:rsid w:val="001D3161"/>
    <w:rsid w:val="001D33F0"/>
    <w:rsid w:val="001D472D"/>
    <w:rsid w:val="001D536F"/>
    <w:rsid w:val="001D5981"/>
    <w:rsid w:val="001D5B6C"/>
    <w:rsid w:val="001D638D"/>
    <w:rsid w:val="001D6D99"/>
    <w:rsid w:val="001D70C1"/>
    <w:rsid w:val="001D7127"/>
    <w:rsid w:val="001D7B3B"/>
    <w:rsid w:val="001D7BB8"/>
    <w:rsid w:val="001E00AF"/>
    <w:rsid w:val="001E01E0"/>
    <w:rsid w:val="001E021C"/>
    <w:rsid w:val="001E16C5"/>
    <w:rsid w:val="001E1927"/>
    <w:rsid w:val="001E217C"/>
    <w:rsid w:val="001E2656"/>
    <w:rsid w:val="001E2C1C"/>
    <w:rsid w:val="001E2CA1"/>
    <w:rsid w:val="001E2FA0"/>
    <w:rsid w:val="001E3524"/>
    <w:rsid w:val="001E39DA"/>
    <w:rsid w:val="001E3A31"/>
    <w:rsid w:val="001E42F3"/>
    <w:rsid w:val="001E4755"/>
    <w:rsid w:val="001E48E6"/>
    <w:rsid w:val="001E4A69"/>
    <w:rsid w:val="001E4B54"/>
    <w:rsid w:val="001E4B93"/>
    <w:rsid w:val="001E4CA4"/>
    <w:rsid w:val="001E4DA9"/>
    <w:rsid w:val="001E4FE6"/>
    <w:rsid w:val="001E5AB7"/>
    <w:rsid w:val="001E5E46"/>
    <w:rsid w:val="001E61A1"/>
    <w:rsid w:val="001E6862"/>
    <w:rsid w:val="001E69F4"/>
    <w:rsid w:val="001E6C2D"/>
    <w:rsid w:val="001E6CE6"/>
    <w:rsid w:val="001E6D41"/>
    <w:rsid w:val="001E6F5B"/>
    <w:rsid w:val="001E70DD"/>
    <w:rsid w:val="001E7374"/>
    <w:rsid w:val="001E7A1A"/>
    <w:rsid w:val="001E7C11"/>
    <w:rsid w:val="001E7C41"/>
    <w:rsid w:val="001E7D9E"/>
    <w:rsid w:val="001E7F6A"/>
    <w:rsid w:val="001E7FA1"/>
    <w:rsid w:val="001F001E"/>
    <w:rsid w:val="001F012D"/>
    <w:rsid w:val="001F01D4"/>
    <w:rsid w:val="001F0299"/>
    <w:rsid w:val="001F0FA1"/>
    <w:rsid w:val="001F0FAD"/>
    <w:rsid w:val="001F118E"/>
    <w:rsid w:val="001F19A8"/>
    <w:rsid w:val="001F2084"/>
    <w:rsid w:val="001F23B8"/>
    <w:rsid w:val="001F2422"/>
    <w:rsid w:val="001F2537"/>
    <w:rsid w:val="001F27DA"/>
    <w:rsid w:val="001F28E4"/>
    <w:rsid w:val="001F2AE1"/>
    <w:rsid w:val="001F3369"/>
    <w:rsid w:val="001F37C3"/>
    <w:rsid w:val="001F3BAA"/>
    <w:rsid w:val="001F418F"/>
    <w:rsid w:val="001F4233"/>
    <w:rsid w:val="001F4413"/>
    <w:rsid w:val="001F474F"/>
    <w:rsid w:val="001F47E6"/>
    <w:rsid w:val="001F4FD7"/>
    <w:rsid w:val="001F5148"/>
    <w:rsid w:val="001F544D"/>
    <w:rsid w:val="001F5848"/>
    <w:rsid w:val="001F5A0C"/>
    <w:rsid w:val="001F5D8F"/>
    <w:rsid w:val="001F607E"/>
    <w:rsid w:val="001F60C7"/>
    <w:rsid w:val="001F6208"/>
    <w:rsid w:val="001F626D"/>
    <w:rsid w:val="001F6429"/>
    <w:rsid w:val="001F738B"/>
    <w:rsid w:val="001F75F9"/>
    <w:rsid w:val="001F7E8B"/>
    <w:rsid w:val="00200040"/>
    <w:rsid w:val="002004B2"/>
    <w:rsid w:val="00200AF2"/>
    <w:rsid w:val="00200BBD"/>
    <w:rsid w:val="00200DF3"/>
    <w:rsid w:val="0020188C"/>
    <w:rsid w:val="00201A73"/>
    <w:rsid w:val="00201AA2"/>
    <w:rsid w:val="00201DF2"/>
    <w:rsid w:val="00202146"/>
    <w:rsid w:val="00202356"/>
    <w:rsid w:val="00202724"/>
    <w:rsid w:val="0020276D"/>
    <w:rsid w:val="00202A0D"/>
    <w:rsid w:val="0020375D"/>
    <w:rsid w:val="00203C91"/>
    <w:rsid w:val="00203D3D"/>
    <w:rsid w:val="002046B1"/>
    <w:rsid w:val="00204D4F"/>
    <w:rsid w:val="002050C7"/>
    <w:rsid w:val="002059BA"/>
    <w:rsid w:val="00205CA2"/>
    <w:rsid w:val="00205F5A"/>
    <w:rsid w:val="00206619"/>
    <w:rsid w:val="002070ED"/>
    <w:rsid w:val="002071EF"/>
    <w:rsid w:val="00207819"/>
    <w:rsid w:val="0020786E"/>
    <w:rsid w:val="00207B87"/>
    <w:rsid w:val="00207D8F"/>
    <w:rsid w:val="00207DE2"/>
    <w:rsid w:val="0021029B"/>
    <w:rsid w:val="0021079C"/>
    <w:rsid w:val="002108F8"/>
    <w:rsid w:val="002111E5"/>
    <w:rsid w:val="00211945"/>
    <w:rsid w:val="002119D5"/>
    <w:rsid w:val="00211ABD"/>
    <w:rsid w:val="0021241F"/>
    <w:rsid w:val="00212E35"/>
    <w:rsid w:val="0021328C"/>
    <w:rsid w:val="00213570"/>
    <w:rsid w:val="00213694"/>
    <w:rsid w:val="002147B1"/>
    <w:rsid w:val="00214DAC"/>
    <w:rsid w:val="00214E0D"/>
    <w:rsid w:val="00214F39"/>
    <w:rsid w:val="0021510A"/>
    <w:rsid w:val="0021570A"/>
    <w:rsid w:val="00215998"/>
    <w:rsid w:val="00215A43"/>
    <w:rsid w:val="00215B8E"/>
    <w:rsid w:val="00216032"/>
    <w:rsid w:val="00216551"/>
    <w:rsid w:val="002165A2"/>
    <w:rsid w:val="00216A4D"/>
    <w:rsid w:val="00217344"/>
    <w:rsid w:val="002173DF"/>
    <w:rsid w:val="0021766B"/>
    <w:rsid w:val="0021767E"/>
    <w:rsid w:val="002203BA"/>
    <w:rsid w:val="0022068C"/>
    <w:rsid w:val="00221324"/>
    <w:rsid w:val="002214DB"/>
    <w:rsid w:val="0022152E"/>
    <w:rsid w:val="002217BB"/>
    <w:rsid w:val="00221E97"/>
    <w:rsid w:val="002220FF"/>
    <w:rsid w:val="00222A3C"/>
    <w:rsid w:val="00222F17"/>
    <w:rsid w:val="002230A3"/>
    <w:rsid w:val="00223303"/>
    <w:rsid w:val="0022365B"/>
    <w:rsid w:val="00223865"/>
    <w:rsid w:val="0022396A"/>
    <w:rsid w:val="00224373"/>
    <w:rsid w:val="00224702"/>
    <w:rsid w:val="00224777"/>
    <w:rsid w:val="00224A19"/>
    <w:rsid w:val="00224FDF"/>
    <w:rsid w:val="002253AB"/>
    <w:rsid w:val="0022579E"/>
    <w:rsid w:val="00225A92"/>
    <w:rsid w:val="0022606C"/>
    <w:rsid w:val="0022642E"/>
    <w:rsid w:val="00226473"/>
    <w:rsid w:val="0022653B"/>
    <w:rsid w:val="0022654D"/>
    <w:rsid w:val="00226607"/>
    <w:rsid w:val="002266B2"/>
    <w:rsid w:val="002268E7"/>
    <w:rsid w:val="00226922"/>
    <w:rsid w:val="00226F1A"/>
    <w:rsid w:val="00226F37"/>
    <w:rsid w:val="00227322"/>
    <w:rsid w:val="002275E5"/>
    <w:rsid w:val="00227E1C"/>
    <w:rsid w:val="0023024A"/>
    <w:rsid w:val="002305A0"/>
    <w:rsid w:val="00230A67"/>
    <w:rsid w:val="00230B35"/>
    <w:rsid w:val="002313C3"/>
    <w:rsid w:val="0023174F"/>
    <w:rsid w:val="00231FB0"/>
    <w:rsid w:val="002324F6"/>
    <w:rsid w:val="0023253E"/>
    <w:rsid w:val="002325F5"/>
    <w:rsid w:val="00232D2F"/>
    <w:rsid w:val="002334B6"/>
    <w:rsid w:val="002336E8"/>
    <w:rsid w:val="00233765"/>
    <w:rsid w:val="002340BB"/>
    <w:rsid w:val="00234110"/>
    <w:rsid w:val="00234164"/>
    <w:rsid w:val="002343BD"/>
    <w:rsid w:val="002352CF"/>
    <w:rsid w:val="002355E5"/>
    <w:rsid w:val="00235767"/>
    <w:rsid w:val="00235D91"/>
    <w:rsid w:val="00235EB8"/>
    <w:rsid w:val="0023605D"/>
    <w:rsid w:val="00236299"/>
    <w:rsid w:val="002363EF"/>
    <w:rsid w:val="00236503"/>
    <w:rsid w:val="00236B6D"/>
    <w:rsid w:val="00236CA9"/>
    <w:rsid w:val="00236E2A"/>
    <w:rsid w:val="002371BB"/>
    <w:rsid w:val="002373A7"/>
    <w:rsid w:val="00237B9B"/>
    <w:rsid w:val="00237CA7"/>
    <w:rsid w:val="0024060C"/>
    <w:rsid w:val="00240C7C"/>
    <w:rsid w:val="00240C9C"/>
    <w:rsid w:val="00240F10"/>
    <w:rsid w:val="002411BA"/>
    <w:rsid w:val="002419BB"/>
    <w:rsid w:val="00241EC3"/>
    <w:rsid w:val="00241FCA"/>
    <w:rsid w:val="00243112"/>
    <w:rsid w:val="0024327C"/>
    <w:rsid w:val="002439DF"/>
    <w:rsid w:val="00243CCE"/>
    <w:rsid w:val="00244016"/>
    <w:rsid w:val="00244023"/>
    <w:rsid w:val="00244A06"/>
    <w:rsid w:val="00244ACA"/>
    <w:rsid w:val="00244CEB"/>
    <w:rsid w:val="00244D1E"/>
    <w:rsid w:val="00245107"/>
    <w:rsid w:val="0024537D"/>
    <w:rsid w:val="0024558A"/>
    <w:rsid w:val="002457E2"/>
    <w:rsid w:val="0024665D"/>
    <w:rsid w:val="00246780"/>
    <w:rsid w:val="002469D6"/>
    <w:rsid w:val="00246ADA"/>
    <w:rsid w:val="00246BCD"/>
    <w:rsid w:val="00246C5C"/>
    <w:rsid w:val="00247532"/>
    <w:rsid w:val="0024761D"/>
    <w:rsid w:val="0024768D"/>
    <w:rsid w:val="00247725"/>
    <w:rsid w:val="00247D16"/>
    <w:rsid w:val="00247D28"/>
    <w:rsid w:val="00247E29"/>
    <w:rsid w:val="002506EE"/>
    <w:rsid w:val="002507C7"/>
    <w:rsid w:val="00250819"/>
    <w:rsid w:val="00250E93"/>
    <w:rsid w:val="00250FD0"/>
    <w:rsid w:val="002511DD"/>
    <w:rsid w:val="00251831"/>
    <w:rsid w:val="00251C32"/>
    <w:rsid w:val="00251C99"/>
    <w:rsid w:val="00252E7D"/>
    <w:rsid w:val="00253127"/>
    <w:rsid w:val="00253338"/>
    <w:rsid w:val="00253377"/>
    <w:rsid w:val="002535F3"/>
    <w:rsid w:val="002537C2"/>
    <w:rsid w:val="0025390D"/>
    <w:rsid w:val="00253BEA"/>
    <w:rsid w:val="00253FA2"/>
    <w:rsid w:val="00254DFC"/>
    <w:rsid w:val="002550CD"/>
    <w:rsid w:val="00255856"/>
    <w:rsid w:val="00255B2F"/>
    <w:rsid w:val="00255FB6"/>
    <w:rsid w:val="002563EA"/>
    <w:rsid w:val="00256E2A"/>
    <w:rsid w:val="002574C8"/>
    <w:rsid w:val="0025750D"/>
    <w:rsid w:val="00257782"/>
    <w:rsid w:val="002577EE"/>
    <w:rsid w:val="002600E6"/>
    <w:rsid w:val="00260333"/>
    <w:rsid w:val="00260602"/>
    <w:rsid w:val="00260BD3"/>
    <w:rsid w:val="00260C0A"/>
    <w:rsid w:val="0026159E"/>
    <w:rsid w:val="002615EC"/>
    <w:rsid w:val="00261710"/>
    <w:rsid w:val="00261B2F"/>
    <w:rsid w:val="0026200A"/>
    <w:rsid w:val="002623D0"/>
    <w:rsid w:val="00262CF3"/>
    <w:rsid w:val="0026318A"/>
    <w:rsid w:val="002632D6"/>
    <w:rsid w:val="002632E8"/>
    <w:rsid w:val="00263416"/>
    <w:rsid w:val="0026371A"/>
    <w:rsid w:val="00263801"/>
    <w:rsid w:val="0026394E"/>
    <w:rsid w:val="00263AA0"/>
    <w:rsid w:val="00263D50"/>
    <w:rsid w:val="00264063"/>
    <w:rsid w:val="002648C5"/>
    <w:rsid w:val="00264AC9"/>
    <w:rsid w:val="00264D5A"/>
    <w:rsid w:val="00265155"/>
    <w:rsid w:val="0026520A"/>
    <w:rsid w:val="00265240"/>
    <w:rsid w:val="00265609"/>
    <w:rsid w:val="00265D38"/>
    <w:rsid w:val="00265F58"/>
    <w:rsid w:val="002661F6"/>
    <w:rsid w:val="002662D8"/>
    <w:rsid w:val="00266647"/>
    <w:rsid w:val="00266658"/>
    <w:rsid w:val="002666EC"/>
    <w:rsid w:val="00266EEA"/>
    <w:rsid w:val="00267139"/>
    <w:rsid w:val="00267357"/>
    <w:rsid w:val="002673DB"/>
    <w:rsid w:val="00267676"/>
    <w:rsid w:val="0026772B"/>
    <w:rsid w:val="00267815"/>
    <w:rsid w:val="00267988"/>
    <w:rsid w:val="00267A82"/>
    <w:rsid w:val="00267B2A"/>
    <w:rsid w:val="00267D00"/>
    <w:rsid w:val="00270282"/>
    <w:rsid w:val="002704F8"/>
    <w:rsid w:val="0027053A"/>
    <w:rsid w:val="002707AA"/>
    <w:rsid w:val="002708FA"/>
    <w:rsid w:val="00270E01"/>
    <w:rsid w:val="002711ED"/>
    <w:rsid w:val="0027146D"/>
    <w:rsid w:val="0027188B"/>
    <w:rsid w:val="00271CEC"/>
    <w:rsid w:val="00271DF0"/>
    <w:rsid w:val="00271E5F"/>
    <w:rsid w:val="0027284E"/>
    <w:rsid w:val="00272AEE"/>
    <w:rsid w:val="00272FCB"/>
    <w:rsid w:val="002730A7"/>
    <w:rsid w:val="00273545"/>
    <w:rsid w:val="002737E2"/>
    <w:rsid w:val="002739E8"/>
    <w:rsid w:val="00273B35"/>
    <w:rsid w:val="00273C8C"/>
    <w:rsid w:val="00274329"/>
    <w:rsid w:val="002743EA"/>
    <w:rsid w:val="00274B30"/>
    <w:rsid w:val="00275049"/>
    <w:rsid w:val="002752B1"/>
    <w:rsid w:val="00275488"/>
    <w:rsid w:val="00275652"/>
    <w:rsid w:val="0027579C"/>
    <w:rsid w:val="00275841"/>
    <w:rsid w:val="00275B73"/>
    <w:rsid w:val="00276115"/>
    <w:rsid w:val="0027616A"/>
    <w:rsid w:val="00276739"/>
    <w:rsid w:val="00276CB4"/>
    <w:rsid w:val="00276F5D"/>
    <w:rsid w:val="0027712F"/>
    <w:rsid w:val="00277C54"/>
    <w:rsid w:val="00277EA7"/>
    <w:rsid w:val="00280172"/>
    <w:rsid w:val="0028064A"/>
    <w:rsid w:val="00280783"/>
    <w:rsid w:val="00280788"/>
    <w:rsid w:val="002807D3"/>
    <w:rsid w:val="00280A0A"/>
    <w:rsid w:val="00280A99"/>
    <w:rsid w:val="00280BAF"/>
    <w:rsid w:val="00280F5B"/>
    <w:rsid w:val="0028119D"/>
    <w:rsid w:val="0028155B"/>
    <w:rsid w:val="00281654"/>
    <w:rsid w:val="00282369"/>
    <w:rsid w:val="00282D71"/>
    <w:rsid w:val="00282FDD"/>
    <w:rsid w:val="002830B5"/>
    <w:rsid w:val="0028330B"/>
    <w:rsid w:val="002833A9"/>
    <w:rsid w:val="00284AB8"/>
    <w:rsid w:val="00284B60"/>
    <w:rsid w:val="00285500"/>
    <w:rsid w:val="0028553C"/>
    <w:rsid w:val="002856C4"/>
    <w:rsid w:val="00286066"/>
    <w:rsid w:val="002860EE"/>
    <w:rsid w:val="00286176"/>
    <w:rsid w:val="0028624A"/>
    <w:rsid w:val="00286405"/>
    <w:rsid w:val="00286728"/>
    <w:rsid w:val="002868A3"/>
    <w:rsid w:val="00287830"/>
    <w:rsid w:val="00287847"/>
    <w:rsid w:val="00290124"/>
    <w:rsid w:val="002908B8"/>
    <w:rsid w:val="00290A2C"/>
    <w:rsid w:val="00290B15"/>
    <w:rsid w:val="00290FE9"/>
    <w:rsid w:val="0029127D"/>
    <w:rsid w:val="002917D0"/>
    <w:rsid w:val="002917DA"/>
    <w:rsid w:val="002918A3"/>
    <w:rsid w:val="00291CD5"/>
    <w:rsid w:val="00292488"/>
    <w:rsid w:val="00292AD1"/>
    <w:rsid w:val="00293BEB"/>
    <w:rsid w:val="00293F7C"/>
    <w:rsid w:val="00293FCE"/>
    <w:rsid w:val="00294237"/>
    <w:rsid w:val="00294629"/>
    <w:rsid w:val="00294666"/>
    <w:rsid w:val="00294B83"/>
    <w:rsid w:val="00294CF1"/>
    <w:rsid w:val="00294E57"/>
    <w:rsid w:val="00295714"/>
    <w:rsid w:val="00295775"/>
    <w:rsid w:val="002957A0"/>
    <w:rsid w:val="00295B11"/>
    <w:rsid w:val="00295F0B"/>
    <w:rsid w:val="00296648"/>
    <w:rsid w:val="00296A59"/>
    <w:rsid w:val="00296CFA"/>
    <w:rsid w:val="00296DC6"/>
    <w:rsid w:val="00296DEF"/>
    <w:rsid w:val="00296E1E"/>
    <w:rsid w:val="00296F0E"/>
    <w:rsid w:val="00296FA0"/>
    <w:rsid w:val="00296FF6"/>
    <w:rsid w:val="00297364"/>
    <w:rsid w:val="00297405"/>
    <w:rsid w:val="00297C52"/>
    <w:rsid w:val="002A06DC"/>
    <w:rsid w:val="002A0A82"/>
    <w:rsid w:val="002A0E6E"/>
    <w:rsid w:val="002A1058"/>
    <w:rsid w:val="002A1358"/>
    <w:rsid w:val="002A13E7"/>
    <w:rsid w:val="002A1448"/>
    <w:rsid w:val="002A1A5D"/>
    <w:rsid w:val="002A1CEF"/>
    <w:rsid w:val="002A1E00"/>
    <w:rsid w:val="002A22C7"/>
    <w:rsid w:val="002A22FB"/>
    <w:rsid w:val="002A255D"/>
    <w:rsid w:val="002A28D3"/>
    <w:rsid w:val="002A31EA"/>
    <w:rsid w:val="002A32F1"/>
    <w:rsid w:val="002A3317"/>
    <w:rsid w:val="002A36B6"/>
    <w:rsid w:val="002A4762"/>
    <w:rsid w:val="002A4B6E"/>
    <w:rsid w:val="002A4F74"/>
    <w:rsid w:val="002A5267"/>
    <w:rsid w:val="002A56B5"/>
    <w:rsid w:val="002A5B08"/>
    <w:rsid w:val="002A5F7C"/>
    <w:rsid w:val="002A63B6"/>
    <w:rsid w:val="002A702F"/>
    <w:rsid w:val="002A7036"/>
    <w:rsid w:val="002B06D9"/>
    <w:rsid w:val="002B09F2"/>
    <w:rsid w:val="002B11AE"/>
    <w:rsid w:val="002B1248"/>
    <w:rsid w:val="002B1622"/>
    <w:rsid w:val="002B163F"/>
    <w:rsid w:val="002B16C4"/>
    <w:rsid w:val="002B1A3E"/>
    <w:rsid w:val="002B1D60"/>
    <w:rsid w:val="002B1E8F"/>
    <w:rsid w:val="002B23E1"/>
    <w:rsid w:val="002B25E7"/>
    <w:rsid w:val="002B2C50"/>
    <w:rsid w:val="002B2C5E"/>
    <w:rsid w:val="002B33C3"/>
    <w:rsid w:val="002B35F0"/>
    <w:rsid w:val="002B36D4"/>
    <w:rsid w:val="002B3941"/>
    <w:rsid w:val="002B3993"/>
    <w:rsid w:val="002B4206"/>
    <w:rsid w:val="002B5644"/>
    <w:rsid w:val="002B57C0"/>
    <w:rsid w:val="002B5979"/>
    <w:rsid w:val="002B5DB7"/>
    <w:rsid w:val="002B61BC"/>
    <w:rsid w:val="002B6A15"/>
    <w:rsid w:val="002B6B62"/>
    <w:rsid w:val="002B6E1D"/>
    <w:rsid w:val="002B6FDB"/>
    <w:rsid w:val="002B7A3B"/>
    <w:rsid w:val="002C0149"/>
    <w:rsid w:val="002C0EBD"/>
    <w:rsid w:val="002C10D9"/>
    <w:rsid w:val="002C150E"/>
    <w:rsid w:val="002C16B8"/>
    <w:rsid w:val="002C1B02"/>
    <w:rsid w:val="002C1B0B"/>
    <w:rsid w:val="002C1B72"/>
    <w:rsid w:val="002C1C5A"/>
    <w:rsid w:val="002C2A63"/>
    <w:rsid w:val="002C2FCE"/>
    <w:rsid w:val="002C3149"/>
    <w:rsid w:val="002C3307"/>
    <w:rsid w:val="002C33D5"/>
    <w:rsid w:val="002C342A"/>
    <w:rsid w:val="002C3765"/>
    <w:rsid w:val="002C3B8B"/>
    <w:rsid w:val="002C3C90"/>
    <w:rsid w:val="002C3EC4"/>
    <w:rsid w:val="002C4160"/>
    <w:rsid w:val="002C483E"/>
    <w:rsid w:val="002C48D7"/>
    <w:rsid w:val="002C526C"/>
    <w:rsid w:val="002C65C4"/>
    <w:rsid w:val="002C713D"/>
    <w:rsid w:val="002C7150"/>
    <w:rsid w:val="002C73EA"/>
    <w:rsid w:val="002C7551"/>
    <w:rsid w:val="002C7A78"/>
    <w:rsid w:val="002D010D"/>
    <w:rsid w:val="002D01D9"/>
    <w:rsid w:val="002D0A18"/>
    <w:rsid w:val="002D0AB1"/>
    <w:rsid w:val="002D0C93"/>
    <w:rsid w:val="002D0D23"/>
    <w:rsid w:val="002D140E"/>
    <w:rsid w:val="002D1756"/>
    <w:rsid w:val="002D1A8A"/>
    <w:rsid w:val="002D1C91"/>
    <w:rsid w:val="002D1CF4"/>
    <w:rsid w:val="002D1FD1"/>
    <w:rsid w:val="002D2D34"/>
    <w:rsid w:val="002D34AE"/>
    <w:rsid w:val="002D389A"/>
    <w:rsid w:val="002D38F0"/>
    <w:rsid w:val="002D3F2A"/>
    <w:rsid w:val="002D43AB"/>
    <w:rsid w:val="002D4424"/>
    <w:rsid w:val="002D4851"/>
    <w:rsid w:val="002D4E37"/>
    <w:rsid w:val="002D4E64"/>
    <w:rsid w:val="002D506B"/>
    <w:rsid w:val="002D50D0"/>
    <w:rsid w:val="002D5388"/>
    <w:rsid w:val="002D57FD"/>
    <w:rsid w:val="002D59BD"/>
    <w:rsid w:val="002D5B77"/>
    <w:rsid w:val="002D5BB9"/>
    <w:rsid w:val="002D5CBC"/>
    <w:rsid w:val="002D64A5"/>
    <w:rsid w:val="002D6985"/>
    <w:rsid w:val="002D6D64"/>
    <w:rsid w:val="002D75FD"/>
    <w:rsid w:val="002D76F4"/>
    <w:rsid w:val="002D7A1F"/>
    <w:rsid w:val="002D7BB8"/>
    <w:rsid w:val="002D7CA8"/>
    <w:rsid w:val="002D7D42"/>
    <w:rsid w:val="002D7F1C"/>
    <w:rsid w:val="002E0045"/>
    <w:rsid w:val="002E153C"/>
    <w:rsid w:val="002E1837"/>
    <w:rsid w:val="002E196B"/>
    <w:rsid w:val="002E1B53"/>
    <w:rsid w:val="002E2B17"/>
    <w:rsid w:val="002E2CA3"/>
    <w:rsid w:val="002E3BEE"/>
    <w:rsid w:val="002E40EA"/>
    <w:rsid w:val="002E460C"/>
    <w:rsid w:val="002E472B"/>
    <w:rsid w:val="002E4E99"/>
    <w:rsid w:val="002E4ED2"/>
    <w:rsid w:val="002E50ED"/>
    <w:rsid w:val="002E52A2"/>
    <w:rsid w:val="002E58B2"/>
    <w:rsid w:val="002E5BBE"/>
    <w:rsid w:val="002E63CD"/>
    <w:rsid w:val="002E6421"/>
    <w:rsid w:val="002E6608"/>
    <w:rsid w:val="002E680A"/>
    <w:rsid w:val="002E6AC7"/>
    <w:rsid w:val="002E6C10"/>
    <w:rsid w:val="002E7698"/>
    <w:rsid w:val="002E78AA"/>
    <w:rsid w:val="002E7B60"/>
    <w:rsid w:val="002E7FDF"/>
    <w:rsid w:val="002F00C2"/>
    <w:rsid w:val="002F032E"/>
    <w:rsid w:val="002F06A6"/>
    <w:rsid w:val="002F07D6"/>
    <w:rsid w:val="002F0FF4"/>
    <w:rsid w:val="002F11E0"/>
    <w:rsid w:val="002F1804"/>
    <w:rsid w:val="002F194B"/>
    <w:rsid w:val="002F1BE0"/>
    <w:rsid w:val="002F2364"/>
    <w:rsid w:val="002F2491"/>
    <w:rsid w:val="002F2EF7"/>
    <w:rsid w:val="002F2EF8"/>
    <w:rsid w:val="002F30B0"/>
    <w:rsid w:val="002F3661"/>
    <w:rsid w:val="002F3F30"/>
    <w:rsid w:val="002F3F77"/>
    <w:rsid w:val="002F40AE"/>
    <w:rsid w:val="002F43D3"/>
    <w:rsid w:val="002F47E2"/>
    <w:rsid w:val="002F4CD3"/>
    <w:rsid w:val="002F4D1C"/>
    <w:rsid w:val="002F4ED1"/>
    <w:rsid w:val="002F5310"/>
    <w:rsid w:val="002F531B"/>
    <w:rsid w:val="002F554D"/>
    <w:rsid w:val="002F5754"/>
    <w:rsid w:val="002F579F"/>
    <w:rsid w:val="002F57F5"/>
    <w:rsid w:val="002F5B6A"/>
    <w:rsid w:val="002F5DB1"/>
    <w:rsid w:val="002F60CD"/>
    <w:rsid w:val="002F6470"/>
    <w:rsid w:val="002F71BF"/>
    <w:rsid w:val="002F76E3"/>
    <w:rsid w:val="002F79AD"/>
    <w:rsid w:val="002F7FD8"/>
    <w:rsid w:val="00300150"/>
    <w:rsid w:val="0030049D"/>
    <w:rsid w:val="003005F8"/>
    <w:rsid w:val="0030103D"/>
    <w:rsid w:val="00301280"/>
    <w:rsid w:val="0030157D"/>
    <w:rsid w:val="00301682"/>
    <w:rsid w:val="00301E33"/>
    <w:rsid w:val="00302590"/>
    <w:rsid w:val="003028EB"/>
    <w:rsid w:val="003037C3"/>
    <w:rsid w:val="00303815"/>
    <w:rsid w:val="0030395E"/>
    <w:rsid w:val="00303A1D"/>
    <w:rsid w:val="00303C4D"/>
    <w:rsid w:val="0030404A"/>
    <w:rsid w:val="00304605"/>
    <w:rsid w:val="00304C81"/>
    <w:rsid w:val="0030505F"/>
    <w:rsid w:val="0030536A"/>
    <w:rsid w:val="003054DF"/>
    <w:rsid w:val="00305634"/>
    <w:rsid w:val="003057A7"/>
    <w:rsid w:val="003058C7"/>
    <w:rsid w:val="00305BF2"/>
    <w:rsid w:val="003061C1"/>
    <w:rsid w:val="003066AB"/>
    <w:rsid w:val="003067DA"/>
    <w:rsid w:val="00306880"/>
    <w:rsid w:val="003068BF"/>
    <w:rsid w:val="00306CCC"/>
    <w:rsid w:val="00306F14"/>
    <w:rsid w:val="00306F1F"/>
    <w:rsid w:val="00307221"/>
    <w:rsid w:val="00307485"/>
    <w:rsid w:val="0030750A"/>
    <w:rsid w:val="00307570"/>
    <w:rsid w:val="00307676"/>
    <w:rsid w:val="00307F40"/>
    <w:rsid w:val="00307F6D"/>
    <w:rsid w:val="00307FDF"/>
    <w:rsid w:val="00310107"/>
    <w:rsid w:val="00310611"/>
    <w:rsid w:val="00310E07"/>
    <w:rsid w:val="003115D5"/>
    <w:rsid w:val="003117D6"/>
    <w:rsid w:val="0031181E"/>
    <w:rsid w:val="00311F73"/>
    <w:rsid w:val="00312318"/>
    <w:rsid w:val="003123A4"/>
    <w:rsid w:val="00312453"/>
    <w:rsid w:val="00312C68"/>
    <w:rsid w:val="003130E1"/>
    <w:rsid w:val="003134CF"/>
    <w:rsid w:val="00313CEB"/>
    <w:rsid w:val="00313E37"/>
    <w:rsid w:val="003145B4"/>
    <w:rsid w:val="00314787"/>
    <w:rsid w:val="0031487B"/>
    <w:rsid w:val="003148C5"/>
    <w:rsid w:val="003148ED"/>
    <w:rsid w:val="00314ED2"/>
    <w:rsid w:val="00314FAE"/>
    <w:rsid w:val="003150A8"/>
    <w:rsid w:val="0031578B"/>
    <w:rsid w:val="00315E6D"/>
    <w:rsid w:val="00315FAF"/>
    <w:rsid w:val="0031615A"/>
    <w:rsid w:val="003166AE"/>
    <w:rsid w:val="003168ED"/>
    <w:rsid w:val="003176AC"/>
    <w:rsid w:val="003176AF"/>
    <w:rsid w:val="00317E2A"/>
    <w:rsid w:val="00317FA5"/>
    <w:rsid w:val="003208EC"/>
    <w:rsid w:val="00320B3B"/>
    <w:rsid w:val="00320B58"/>
    <w:rsid w:val="00320C3A"/>
    <w:rsid w:val="00320DC9"/>
    <w:rsid w:val="00320EB3"/>
    <w:rsid w:val="0032116B"/>
    <w:rsid w:val="003212FD"/>
    <w:rsid w:val="00321AAE"/>
    <w:rsid w:val="00321CB7"/>
    <w:rsid w:val="00321EC8"/>
    <w:rsid w:val="0032274B"/>
    <w:rsid w:val="00322C03"/>
    <w:rsid w:val="0032304E"/>
    <w:rsid w:val="003230B8"/>
    <w:rsid w:val="00323215"/>
    <w:rsid w:val="00324323"/>
    <w:rsid w:val="00324407"/>
    <w:rsid w:val="003244B5"/>
    <w:rsid w:val="00324633"/>
    <w:rsid w:val="00324C08"/>
    <w:rsid w:val="003258EE"/>
    <w:rsid w:val="00325CB0"/>
    <w:rsid w:val="00325DF6"/>
    <w:rsid w:val="00325E90"/>
    <w:rsid w:val="003264CF"/>
    <w:rsid w:val="003266B0"/>
    <w:rsid w:val="00326C39"/>
    <w:rsid w:val="00326DE4"/>
    <w:rsid w:val="00327441"/>
    <w:rsid w:val="00327889"/>
    <w:rsid w:val="00327940"/>
    <w:rsid w:val="00327C32"/>
    <w:rsid w:val="00327E8F"/>
    <w:rsid w:val="00330511"/>
    <w:rsid w:val="003308E2"/>
    <w:rsid w:val="00330E59"/>
    <w:rsid w:val="00330F4B"/>
    <w:rsid w:val="0033119C"/>
    <w:rsid w:val="00331807"/>
    <w:rsid w:val="0033192C"/>
    <w:rsid w:val="003319D9"/>
    <w:rsid w:val="003321ED"/>
    <w:rsid w:val="00332949"/>
    <w:rsid w:val="00332EDC"/>
    <w:rsid w:val="00333234"/>
    <w:rsid w:val="00333495"/>
    <w:rsid w:val="003334CB"/>
    <w:rsid w:val="00333A1A"/>
    <w:rsid w:val="00333B5F"/>
    <w:rsid w:val="00333C84"/>
    <w:rsid w:val="00333F54"/>
    <w:rsid w:val="0033441E"/>
    <w:rsid w:val="00334E5E"/>
    <w:rsid w:val="00334EA8"/>
    <w:rsid w:val="00335426"/>
    <w:rsid w:val="00335477"/>
    <w:rsid w:val="003357DB"/>
    <w:rsid w:val="00335897"/>
    <w:rsid w:val="00335942"/>
    <w:rsid w:val="00335DC2"/>
    <w:rsid w:val="00335FA6"/>
    <w:rsid w:val="00335FBB"/>
    <w:rsid w:val="0033620F"/>
    <w:rsid w:val="003362CA"/>
    <w:rsid w:val="003366DF"/>
    <w:rsid w:val="0033681C"/>
    <w:rsid w:val="00336A0E"/>
    <w:rsid w:val="0033705B"/>
    <w:rsid w:val="0033727E"/>
    <w:rsid w:val="003373C8"/>
    <w:rsid w:val="0033743F"/>
    <w:rsid w:val="003378AE"/>
    <w:rsid w:val="00337A53"/>
    <w:rsid w:val="00337B69"/>
    <w:rsid w:val="0034071F"/>
    <w:rsid w:val="00341041"/>
    <w:rsid w:val="0034104B"/>
    <w:rsid w:val="003411A7"/>
    <w:rsid w:val="003411FE"/>
    <w:rsid w:val="00341D4D"/>
    <w:rsid w:val="00341D87"/>
    <w:rsid w:val="00341FC8"/>
    <w:rsid w:val="0034228A"/>
    <w:rsid w:val="00342359"/>
    <w:rsid w:val="00342963"/>
    <w:rsid w:val="00343671"/>
    <w:rsid w:val="00343D4D"/>
    <w:rsid w:val="0034419C"/>
    <w:rsid w:val="00344739"/>
    <w:rsid w:val="00344759"/>
    <w:rsid w:val="00344D0B"/>
    <w:rsid w:val="00344F1F"/>
    <w:rsid w:val="00345329"/>
    <w:rsid w:val="00345341"/>
    <w:rsid w:val="003464F2"/>
    <w:rsid w:val="003465A8"/>
    <w:rsid w:val="003467F2"/>
    <w:rsid w:val="00346908"/>
    <w:rsid w:val="00346C62"/>
    <w:rsid w:val="003470DC"/>
    <w:rsid w:val="0034756B"/>
    <w:rsid w:val="00347625"/>
    <w:rsid w:val="003477D9"/>
    <w:rsid w:val="00347EF9"/>
    <w:rsid w:val="00347F32"/>
    <w:rsid w:val="003503E0"/>
    <w:rsid w:val="003506F0"/>
    <w:rsid w:val="00350BA3"/>
    <w:rsid w:val="0035114D"/>
    <w:rsid w:val="0035123D"/>
    <w:rsid w:val="003516F5"/>
    <w:rsid w:val="00351757"/>
    <w:rsid w:val="00351C43"/>
    <w:rsid w:val="00351F9D"/>
    <w:rsid w:val="0035214E"/>
    <w:rsid w:val="003521C7"/>
    <w:rsid w:val="003521F6"/>
    <w:rsid w:val="00352925"/>
    <w:rsid w:val="00352EFE"/>
    <w:rsid w:val="00352F0A"/>
    <w:rsid w:val="003530BA"/>
    <w:rsid w:val="003533D0"/>
    <w:rsid w:val="003536CA"/>
    <w:rsid w:val="003537D7"/>
    <w:rsid w:val="003538D2"/>
    <w:rsid w:val="003544DE"/>
    <w:rsid w:val="00354633"/>
    <w:rsid w:val="00354959"/>
    <w:rsid w:val="0035500B"/>
    <w:rsid w:val="003552C1"/>
    <w:rsid w:val="003559F5"/>
    <w:rsid w:val="00355A62"/>
    <w:rsid w:val="00355B57"/>
    <w:rsid w:val="00355EE6"/>
    <w:rsid w:val="003560A3"/>
    <w:rsid w:val="00356443"/>
    <w:rsid w:val="00356570"/>
    <w:rsid w:val="00356937"/>
    <w:rsid w:val="00357739"/>
    <w:rsid w:val="003578D1"/>
    <w:rsid w:val="00360490"/>
    <w:rsid w:val="00360B33"/>
    <w:rsid w:val="00360C14"/>
    <w:rsid w:val="0036135F"/>
    <w:rsid w:val="003618C2"/>
    <w:rsid w:val="00361CFA"/>
    <w:rsid w:val="00361E88"/>
    <w:rsid w:val="003623D8"/>
    <w:rsid w:val="00362436"/>
    <w:rsid w:val="003624E8"/>
    <w:rsid w:val="003627C4"/>
    <w:rsid w:val="00362D39"/>
    <w:rsid w:val="003642E3"/>
    <w:rsid w:val="0036432A"/>
    <w:rsid w:val="00364580"/>
    <w:rsid w:val="003647AD"/>
    <w:rsid w:val="0036497A"/>
    <w:rsid w:val="00364AA7"/>
    <w:rsid w:val="00364BDD"/>
    <w:rsid w:val="00364EBD"/>
    <w:rsid w:val="0036502B"/>
    <w:rsid w:val="00365104"/>
    <w:rsid w:val="0036556D"/>
    <w:rsid w:val="00365716"/>
    <w:rsid w:val="00365C18"/>
    <w:rsid w:val="0036602E"/>
    <w:rsid w:val="003661A4"/>
    <w:rsid w:val="003674D1"/>
    <w:rsid w:val="00367DC4"/>
    <w:rsid w:val="0037024E"/>
    <w:rsid w:val="003704DA"/>
    <w:rsid w:val="00370A57"/>
    <w:rsid w:val="003710A6"/>
    <w:rsid w:val="00371334"/>
    <w:rsid w:val="00371366"/>
    <w:rsid w:val="0037143C"/>
    <w:rsid w:val="00371752"/>
    <w:rsid w:val="0037242B"/>
    <w:rsid w:val="00372FE2"/>
    <w:rsid w:val="00373042"/>
    <w:rsid w:val="00373904"/>
    <w:rsid w:val="00373D52"/>
    <w:rsid w:val="00373E5D"/>
    <w:rsid w:val="00373EF4"/>
    <w:rsid w:val="0037443D"/>
    <w:rsid w:val="003745AC"/>
    <w:rsid w:val="00374604"/>
    <w:rsid w:val="003747E7"/>
    <w:rsid w:val="00374F7B"/>
    <w:rsid w:val="00375398"/>
    <w:rsid w:val="003769FA"/>
    <w:rsid w:val="00376D47"/>
    <w:rsid w:val="00376F9F"/>
    <w:rsid w:val="003770C5"/>
    <w:rsid w:val="00377515"/>
    <w:rsid w:val="003776EF"/>
    <w:rsid w:val="00377AF0"/>
    <w:rsid w:val="00377CBA"/>
    <w:rsid w:val="00377DC1"/>
    <w:rsid w:val="003800E8"/>
    <w:rsid w:val="00380475"/>
    <w:rsid w:val="0038058F"/>
    <w:rsid w:val="003809E6"/>
    <w:rsid w:val="00380A03"/>
    <w:rsid w:val="00380D42"/>
    <w:rsid w:val="00380FBF"/>
    <w:rsid w:val="0038122C"/>
    <w:rsid w:val="00381305"/>
    <w:rsid w:val="0038142F"/>
    <w:rsid w:val="00381797"/>
    <w:rsid w:val="00381CF5"/>
    <w:rsid w:val="00382285"/>
    <w:rsid w:val="0038252A"/>
    <w:rsid w:val="00382671"/>
    <w:rsid w:val="00382933"/>
    <w:rsid w:val="00382A0F"/>
    <w:rsid w:val="00382B4E"/>
    <w:rsid w:val="00382B79"/>
    <w:rsid w:val="00382B99"/>
    <w:rsid w:val="003838FC"/>
    <w:rsid w:val="00383907"/>
    <w:rsid w:val="003839D9"/>
    <w:rsid w:val="00383C69"/>
    <w:rsid w:val="00383CF5"/>
    <w:rsid w:val="00383EF0"/>
    <w:rsid w:val="00384306"/>
    <w:rsid w:val="00384332"/>
    <w:rsid w:val="00384421"/>
    <w:rsid w:val="00384475"/>
    <w:rsid w:val="0038474E"/>
    <w:rsid w:val="00384A2F"/>
    <w:rsid w:val="0038544C"/>
    <w:rsid w:val="00385481"/>
    <w:rsid w:val="003858CE"/>
    <w:rsid w:val="003858E3"/>
    <w:rsid w:val="00385ACA"/>
    <w:rsid w:val="00385BF8"/>
    <w:rsid w:val="00385F61"/>
    <w:rsid w:val="00385FF9"/>
    <w:rsid w:val="00386280"/>
    <w:rsid w:val="003868E1"/>
    <w:rsid w:val="00386B14"/>
    <w:rsid w:val="00386DE8"/>
    <w:rsid w:val="00386F51"/>
    <w:rsid w:val="00387024"/>
    <w:rsid w:val="003870AF"/>
    <w:rsid w:val="0038740B"/>
    <w:rsid w:val="003875E5"/>
    <w:rsid w:val="00387A17"/>
    <w:rsid w:val="003903EA"/>
    <w:rsid w:val="0039056F"/>
    <w:rsid w:val="00390714"/>
    <w:rsid w:val="003913A1"/>
    <w:rsid w:val="003913CD"/>
    <w:rsid w:val="0039187A"/>
    <w:rsid w:val="00391CEA"/>
    <w:rsid w:val="00391FBF"/>
    <w:rsid w:val="00391FEA"/>
    <w:rsid w:val="0039207D"/>
    <w:rsid w:val="003923B8"/>
    <w:rsid w:val="003927A2"/>
    <w:rsid w:val="003928E2"/>
    <w:rsid w:val="00392931"/>
    <w:rsid w:val="00392A34"/>
    <w:rsid w:val="00392BD6"/>
    <w:rsid w:val="00392CF8"/>
    <w:rsid w:val="00392E08"/>
    <w:rsid w:val="003934ED"/>
    <w:rsid w:val="00393691"/>
    <w:rsid w:val="00393D14"/>
    <w:rsid w:val="00393E92"/>
    <w:rsid w:val="00394487"/>
    <w:rsid w:val="00394820"/>
    <w:rsid w:val="00395317"/>
    <w:rsid w:val="003956C7"/>
    <w:rsid w:val="003958A2"/>
    <w:rsid w:val="00395A78"/>
    <w:rsid w:val="00395E03"/>
    <w:rsid w:val="00396D6D"/>
    <w:rsid w:val="00396D87"/>
    <w:rsid w:val="00397B2B"/>
    <w:rsid w:val="003A016B"/>
    <w:rsid w:val="003A0CE0"/>
    <w:rsid w:val="003A0D52"/>
    <w:rsid w:val="003A0E88"/>
    <w:rsid w:val="003A11E6"/>
    <w:rsid w:val="003A134D"/>
    <w:rsid w:val="003A1372"/>
    <w:rsid w:val="003A1C0A"/>
    <w:rsid w:val="003A1D05"/>
    <w:rsid w:val="003A2076"/>
    <w:rsid w:val="003A21F4"/>
    <w:rsid w:val="003A2A3F"/>
    <w:rsid w:val="003A2A5A"/>
    <w:rsid w:val="003A2D08"/>
    <w:rsid w:val="003A3715"/>
    <w:rsid w:val="003A4023"/>
    <w:rsid w:val="003A4113"/>
    <w:rsid w:val="003A4518"/>
    <w:rsid w:val="003A4547"/>
    <w:rsid w:val="003A4695"/>
    <w:rsid w:val="003A472D"/>
    <w:rsid w:val="003A481C"/>
    <w:rsid w:val="003A48D3"/>
    <w:rsid w:val="003A49CD"/>
    <w:rsid w:val="003A4F02"/>
    <w:rsid w:val="003A537E"/>
    <w:rsid w:val="003A5382"/>
    <w:rsid w:val="003A53C8"/>
    <w:rsid w:val="003A540C"/>
    <w:rsid w:val="003A56D4"/>
    <w:rsid w:val="003A5775"/>
    <w:rsid w:val="003A5828"/>
    <w:rsid w:val="003A5C3C"/>
    <w:rsid w:val="003A5C59"/>
    <w:rsid w:val="003A5C66"/>
    <w:rsid w:val="003A5CA6"/>
    <w:rsid w:val="003A5DDF"/>
    <w:rsid w:val="003A5DEC"/>
    <w:rsid w:val="003A63BA"/>
    <w:rsid w:val="003A69F3"/>
    <w:rsid w:val="003A6E83"/>
    <w:rsid w:val="003A738F"/>
    <w:rsid w:val="003A73CE"/>
    <w:rsid w:val="003A741A"/>
    <w:rsid w:val="003A7FCC"/>
    <w:rsid w:val="003B0019"/>
    <w:rsid w:val="003B01B6"/>
    <w:rsid w:val="003B0766"/>
    <w:rsid w:val="003B0E03"/>
    <w:rsid w:val="003B11BC"/>
    <w:rsid w:val="003B1447"/>
    <w:rsid w:val="003B14A6"/>
    <w:rsid w:val="003B1512"/>
    <w:rsid w:val="003B16A2"/>
    <w:rsid w:val="003B16D4"/>
    <w:rsid w:val="003B1E81"/>
    <w:rsid w:val="003B261A"/>
    <w:rsid w:val="003B26DB"/>
    <w:rsid w:val="003B2A2A"/>
    <w:rsid w:val="003B2AAA"/>
    <w:rsid w:val="003B2E3B"/>
    <w:rsid w:val="003B3026"/>
    <w:rsid w:val="003B336E"/>
    <w:rsid w:val="003B386C"/>
    <w:rsid w:val="003B3A7E"/>
    <w:rsid w:val="003B3AED"/>
    <w:rsid w:val="003B43BB"/>
    <w:rsid w:val="003B44CF"/>
    <w:rsid w:val="003B44EC"/>
    <w:rsid w:val="003B46C9"/>
    <w:rsid w:val="003B46FE"/>
    <w:rsid w:val="003B4ADA"/>
    <w:rsid w:val="003B4CD2"/>
    <w:rsid w:val="003B4E50"/>
    <w:rsid w:val="003B53B0"/>
    <w:rsid w:val="003B5DEE"/>
    <w:rsid w:val="003B601F"/>
    <w:rsid w:val="003B6ECF"/>
    <w:rsid w:val="003B6F34"/>
    <w:rsid w:val="003B77D7"/>
    <w:rsid w:val="003C050E"/>
    <w:rsid w:val="003C0552"/>
    <w:rsid w:val="003C09B8"/>
    <w:rsid w:val="003C0F02"/>
    <w:rsid w:val="003C116C"/>
    <w:rsid w:val="003C12C1"/>
    <w:rsid w:val="003C1720"/>
    <w:rsid w:val="003C1933"/>
    <w:rsid w:val="003C1E6D"/>
    <w:rsid w:val="003C1F10"/>
    <w:rsid w:val="003C1F63"/>
    <w:rsid w:val="003C25E2"/>
    <w:rsid w:val="003C2BB7"/>
    <w:rsid w:val="003C2E44"/>
    <w:rsid w:val="003C2EBD"/>
    <w:rsid w:val="003C30EC"/>
    <w:rsid w:val="003C31F9"/>
    <w:rsid w:val="003C3D3D"/>
    <w:rsid w:val="003C3E0D"/>
    <w:rsid w:val="003C3F7A"/>
    <w:rsid w:val="003C4208"/>
    <w:rsid w:val="003C428D"/>
    <w:rsid w:val="003C42D5"/>
    <w:rsid w:val="003C43F1"/>
    <w:rsid w:val="003C46CE"/>
    <w:rsid w:val="003C4BB6"/>
    <w:rsid w:val="003C4E2A"/>
    <w:rsid w:val="003C5055"/>
    <w:rsid w:val="003C5210"/>
    <w:rsid w:val="003C5520"/>
    <w:rsid w:val="003C5554"/>
    <w:rsid w:val="003C580E"/>
    <w:rsid w:val="003C5D2B"/>
    <w:rsid w:val="003C5DD3"/>
    <w:rsid w:val="003C5F96"/>
    <w:rsid w:val="003C6F60"/>
    <w:rsid w:val="003C71AF"/>
    <w:rsid w:val="003D0666"/>
    <w:rsid w:val="003D0BD3"/>
    <w:rsid w:val="003D1661"/>
    <w:rsid w:val="003D1A29"/>
    <w:rsid w:val="003D1AD7"/>
    <w:rsid w:val="003D1BBF"/>
    <w:rsid w:val="003D1F57"/>
    <w:rsid w:val="003D2522"/>
    <w:rsid w:val="003D2ED7"/>
    <w:rsid w:val="003D30D3"/>
    <w:rsid w:val="003D331C"/>
    <w:rsid w:val="003D37ED"/>
    <w:rsid w:val="003D38E3"/>
    <w:rsid w:val="003D3969"/>
    <w:rsid w:val="003D39CD"/>
    <w:rsid w:val="003D498B"/>
    <w:rsid w:val="003D4D48"/>
    <w:rsid w:val="003D4FBC"/>
    <w:rsid w:val="003D4FBF"/>
    <w:rsid w:val="003D52A2"/>
    <w:rsid w:val="003D52AE"/>
    <w:rsid w:val="003D6021"/>
    <w:rsid w:val="003D74B3"/>
    <w:rsid w:val="003D7A92"/>
    <w:rsid w:val="003E012B"/>
    <w:rsid w:val="003E06F9"/>
    <w:rsid w:val="003E0D14"/>
    <w:rsid w:val="003E0F03"/>
    <w:rsid w:val="003E1492"/>
    <w:rsid w:val="003E15A5"/>
    <w:rsid w:val="003E19C3"/>
    <w:rsid w:val="003E19CB"/>
    <w:rsid w:val="003E22BD"/>
    <w:rsid w:val="003E22D0"/>
    <w:rsid w:val="003E2440"/>
    <w:rsid w:val="003E24FC"/>
    <w:rsid w:val="003E28F8"/>
    <w:rsid w:val="003E3085"/>
    <w:rsid w:val="003E35D0"/>
    <w:rsid w:val="003E3F78"/>
    <w:rsid w:val="003E5202"/>
    <w:rsid w:val="003E560F"/>
    <w:rsid w:val="003E570D"/>
    <w:rsid w:val="003E5916"/>
    <w:rsid w:val="003E5944"/>
    <w:rsid w:val="003E59FB"/>
    <w:rsid w:val="003E5BE4"/>
    <w:rsid w:val="003E5D5D"/>
    <w:rsid w:val="003E6020"/>
    <w:rsid w:val="003E6181"/>
    <w:rsid w:val="003E7685"/>
    <w:rsid w:val="003E76EF"/>
    <w:rsid w:val="003E7AB6"/>
    <w:rsid w:val="003E7DFF"/>
    <w:rsid w:val="003F0646"/>
    <w:rsid w:val="003F0901"/>
    <w:rsid w:val="003F1129"/>
    <w:rsid w:val="003F15CB"/>
    <w:rsid w:val="003F1993"/>
    <w:rsid w:val="003F19A5"/>
    <w:rsid w:val="003F1B9D"/>
    <w:rsid w:val="003F1E5D"/>
    <w:rsid w:val="003F1FA1"/>
    <w:rsid w:val="003F21F5"/>
    <w:rsid w:val="003F33D5"/>
    <w:rsid w:val="003F3665"/>
    <w:rsid w:val="003F37CA"/>
    <w:rsid w:val="003F3900"/>
    <w:rsid w:val="003F3A78"/>
    <w:rsid w:val="003F3F2E"/>
    <w:rsid w:val="003F3F5E"/>
    <w:rsid w:val="003F41BA"/>
    <w:rsid w:val="003F443B"/>
    <w:rsid w:val="003F4637"/>
    <w:rsid w:val="003F47C7"/>
    <w:rsid w:val="003F4CA7"/>
    <w:rsid w:val="003F4E21"/>
    <w:rsid w:val="003F51E8"/>
    <w:rsid w:val="003F52DC"/>
    <w:rsid w:val="003F565B"/>
    <w:rsid w:val="003F61F9"/>
    <w:rsid w:val="003F6E99"/>
    <w:rsid w:val="003F710F"/>
    <w:rsid w:val="003F72D9"/>
    <w:rsid w:val="003F74BF"/>
    <w:rsid w:val="003F7859"/>
    <w:rsid w:val="003F7DEF"/>
    <w:rsid w:val="003F7E64"/>
    <w:rsid w:val="004002EE"/>
    <w:rsid w:val="004006B0"/>
    <w:rsid w:val="004007BB"/>
    <w:rsid w:val="00400C15"/>
    <w:rsid w:val="00400CC9"/>
    <w:rsid w:val="00400F90"/>
    <w:rsid w:val="00401718"/>
    <w:rsid w:val="00401A1B"/>
    <w:rsid w:val="00401C59"/>
    <w:rsid w:val="00401F00"/>
    <w:rsid w:val="00401F07"/>
    <w:rsid w:val="004022CB"/>
    <w:rsid w:val="0040274F"/>
    <w:rsid w:val="004027EA"/>
    <w:rsid w:val="004028F8"/>
    <w:rsid w:val="00402CD8"/>
    <w:rsid w:val="0040312D"/>
    <w:rsid w:val="00403204"/>
    <w:rsid w:val="0040379E"/>
    <w:rsid w:val="00403B4B"/>
    <w:rsid w:val="00403C03"/>
    <w:rsid w:val="0040410C"/>
    <w:rsid w:val="004042EE"/>
    <w:rsid w:val="004048EF"/>
    <w:rsid w:val="00404A64"/>
    <w:rsid w:val="00404C7F"/>
    <w:rsid w:val="00404D4B"/>
    <w:rsid w:val="00405B6C"/>
    <w:rsid w:val="00405C8C"/>
    <w:rsid w:val="00405D80"/>
    <w:rsid w:val="00405DC7"/>
    <w:rsid w:val="00405F15"/>
    <w:rsid w:val="0040611E"/>
    <w:rsid w:val="00406313"/>
    <w:rsid w:val="00406531"/>
    <w:rsid w:val="00406A03"/>
    <w:rsid w:val="00406D3F"/>
    <w:rsid w:val="004070AA"/>
    <w:rsid w:val="004075DB"/>
    <w:rsid w:val="004076E7"/>
    <w:rsid w:val="00410A01"/>
    <w:rsid w:val="00410B1D"/>
    <w:rsid w:val="00411205"/>
    <w:rsid w:val="00411B5C"/>
    <w:rsid w:val="00411E5C"/>
    <w:rsid w:val="004123CF"/>
    <w:rsid w:val="00412B0F"/>
    <w:rsid w:val="00412C52"/>
    <w:rsid w:val="00412F4F"/>
    <w:rsid w:val="004130B8"/>
    <w:rsid w:val="00413397"/>
    <w:rsid w:val="00413C53"/>
    <w:rsid w:val="00413DBF"/>
    <w:rsid w:val="00413F67"/>
    <w:rsid w:val="0041408B"/>
    <w:rsid w:val="00414107"/>
    <w:rsid w:val="004148E1"/>
    <w:rsid w:val="00414B19"/>
    <w:rsid w:val="00414E7D"/>
    <w:rsid w:val="00414F23"/>
    <w:rsid w:val="004153A6"/>
    <w:rsid w:val="0041542F"/>
    <w:rsid w:val="00415437"/>
    <w:rsid w:val="004155D9"/>
    <w:rsid w:val="00415CFC"/>
    <w:rsid w:val="00416334"/>
    <w:rsid w:val="00416692"/>
    <w:rsid w:val="0041702C"/>
    <w:rsid w:val="0041722E"/>
    <w:rsid w:val="004173CB"/>
    <w:rsid w:val="00417ED5"/>
    <w:rsid w:val="0042011B"/>
    <w:rsid w:val="00420155"/>
    <w:rsid w:val="004204F4"/>
    <w:rsid w:val="00420733"/>
    <w:rsid w:val="00420D90"/>
    <w:rsid w:val="00420FD7"/>
    <w:rsid w:val="004215C7"/>
    <w:rsid w:val="00421676"/>
    <w:rsid w:val="004217D3"/>
    <w:rsid w:val="0042195B"/>
    <w:rsid w:val="00421D47"/>
    <w:rsid w:val="00421EE8"/>
    <w:rsid w:val="00422074"/>
    <w:rsid w:val="00422B09"/>
    <w:rsid w:val="0042320C"/>
    <w:rsid w:val="00423309"/>
    <w:rsid w:val="00423463"/>
    <w:rsid w:val="00423851"/>
    <w:rsid w:val="0042404D"/>
    <w:rsid w:val="004241C5"/>
    <w:rsid w:val="004242E8"/>
    <w:rsid w:val="00424330"/>
    <w:rsid w:val="004243E1"/>
    <w:rsid w:val="004248A7"/>
    <w:rsid w:val="00424D57"/>
    <w:rsid w:val="0042536F"/>
    <w:rsid w:val="00425390"/>
    <w:rsid w:val="0042553D"/>
    <w:rsid w:val="00425781"/>
    <w:rsid w:val="00425F25"/>
    <w:rsid w:val="00426620"/>
    <w:rsid w:val="00426757"/>
    <w:rsid w:val="00426A6F"/>
    <w:rsid w:val="00427692"/>
    <w:rsid w:val="004277C5"/>
    <w:rsid w:val="00427FA0"/>
    <w:rsid w:val="00430944"/>
    <w:rsid w:val="00430BBF"/>
    <w:rsid w:val="00430E6B"/>
    <w:rsid w:val="00430F44"/>
    <w:rsid w:val="00431521"/>
    <w:rsid w:val="00431875"/>
    <w:rsid w:val="00431AF1"/>
    <w:rsid w:val="00432234"/>
    <w:rsid w:val="004322B1"/>
    <w:rsid w:val="004323D0"/>
    <w:rsid w:val="00432505"/>
    <w:rsid w:val="004325FD"/>
    <w:rsid w:val="00432774"/>
    <w:rsid w:val="004328CE"/>
    <w:rsid w:val="00432C70"/>
    <w:rsid w:val="004330A7"/>
    <w:rsid w:val="00433799"/>
    <w:rsid w:val="004347B1"/>
    <w:rsid w:val="00434825"/>
    <w:rsid w:val="00434968"/>
    <w:rsid w:val="00434C95"/>
    <w:rsid w:val="00434E5D"/>
    <w:rsid w:val="004352D0"/>
    <w:rsid w:val="00435B30"/>
    <w:rsid w:val="00435F2A"/>
    <w:rsid w:val="00436535"/>
    <w:rsid w:val="00436799"/>
    <w:rsid w:val="004369E0"/>
    <w:rsid w:val="004372F8"/>
    <w:rsid w:val="00437510"/>
    <w:rsid w:val="00437555"/>
    <w:rsid w:val="00437760"/>
    <w:rsid w:val="00437C66"/>
    <w:rsid w:val="00437D1D"/>
    <w:rsid w:val="00437D82"/>
    <w:rsid w:val="00440261"/>
    <w:rsid w:val="004406C5"/>
    <w:rsid w:val="0044091C"/>
    <w:rsid w:val="0044112A"/>
    <w:rsid w:val="00441C51"/>
    <w:rsid w:val="00441EC3"/>
    <w:rsid w:val="00441F0D"/>
    <w:rsid w:val="00441F6E"/>
    <w:rsid w:val="0044295C"/>
    <w:rsid w:val="00442D64"/>
    <w:rsid w:val="004431D8"/>
    <w:rsid w:val="004432C8"/>
    <w:rsid w:val="00443812"/>
    <w:rsid w:val="004439CC"/>
    <w:rsid w:val="00443B39"/>
    <w:rsid w:val="00443BAB"/>
    <w:rsid w:val="00443CDF"/>
    <w:rsid w:val="00443DBA"/>
    <w:rsid w:val="00443EEA"/>
    <w:rsid w:val="00444052"/>
    <w:rsid w:val="0044413E"/>
    <w:rsid w:val="0044459D"/>
    <w:rsid w:val="004445B3"/>
    <w:rsid w:val="004445BE"/>
    <w:rsid w:val="0044498F"/>
    <w:rsid w:val="00444BD9"/>
    <w:rsid w:val="00444BDE"/>
    <w:rsid w:val="00444FF9"/>
    <w:rsid w:val="0044519A"/>
    <w:rsid w:val="004455A6"/>
    <w:rsid w:val="00445BD0"/>
    <w:rsid w:val="00445D1C"/>
    <w:rsid w:val="0044654F"/>
    <w:rsid w:val="00447111"/>
    <w:rsid w:val="0044745F"/>
    <w:rsid w:val="00447B70"/>
    <w:rsid w:val="004507BD"/>
    <w:rsid w:val="00450F7A"/>
    <w:rsid w:val="004510B4"/>
    <w:rsid w:val="00451143"/>
    <w:rsid w:val="0045118B"/>
    <w:rsid w:val="00451197"/>
    <w:rsid w:val="004514EF"/>
    <w:rsid w:val="0045158D"/>
    <w:rsid w:val="00451617"/>
    <w:rsid w:val="00451749"/>
    <w:rsid w:val="00451998"/>
    <w:rsid w:val="00451DD6"/>
    <w:rsid w:val="00452657"/>
    <w:rsid w:val="004526DD"/>
    <w:rsid w:val="00452F09"/>
    <w:rsid w:val="0045318E"/>
    <w:rsid w:val="00453425"/>
    <w:rsid w:val="00453639"/>
    <w:rsid w:val="00453668"/>
    <w:rsid w:val="00453930"/>
    <w:rsid w:val="00453963"/>
    <w:rsid w:val="004542DD"/>
    <w:rsid w:val="00454471"/>
    <w:rsid w:val="00454A26"/>
    <w:rsid w:val="004552AA"/>
    <w:rsid w:val="004552F0"/>
    <w:rsid w:val="00455672"/>
    <w:rsid w:val="00455C54"/>
    <w:rsid w:val="00455EF6"/>
    <w:rsid w:val="004564CD"/>
    <w:rsid w:val="004565BE"/>
    <w:rsid w:val="004569D6"/>
    <w:rsid w:val="004572AF"/>
    <w:rsid w:val="004572DB"/>
    <w:rsid w:val="004577F5"/>
    <w:rsid w:val="00457B95"/>
    <w:rsid w:val="00457BDB"/>
    <w:rsid w:val="00460130"/>
    <w:rsid w:val="0046016B"/>
    <w:rsid w:val="004601BF"/>
    <w:rsid w:val="0046175D"/>
    <w:rsid w:val="004617E1"/>
    <w:rsid w:val="00461925"/>
    <w:rsid w:val="00461FAF"/>
    <w:rsid w:val="00462068"/>
    <w:rsid w:val="0046273B"/>
    <w:rsid w:val="00462AE6"/>
    <w:rsid w:val="004632CC"/>
    <w:rsid w:val="00463479"/>
    <w:rsid w:val="004637F1"/>
    <w:rsid w:val="0046387C"/>
    <w:rsid w:val="00463BD8"/>
    <w:rsid w:val="00463D7E"/>
    <w:rsid w:val="00464742"/>
    <w:rsid w:val="00464856"/>
    <w:rsid w:val="00464E04"/>
    <w:rsid w:val="00464F5B"/>
    <w:rsid w:val="004650D7"/>
    <w:rsid w:val="00465A2C"/>
    <w:rsid w:val="00465B8D"/>
    <w:rsid w:val="004668D9"/>
    <w:rsid w:val="00466A40"/>
    <w:rsid w:val="00466B1C"/>
    <w:rsid w:val="00466FEF"/>
    <w:rsid w:val="00467496"/>
    <w:rsid w:val="004675A4"/>
    <w:rsid w:val="00467696"/>
    <w:rsid w:val="00467C19"/>
    <w:rsid w:val="004700A4"/>
    <w:rsid w:val="00470282"/>
    <w:rsid w:val="0047043B"/>
    <w:rsid w:val="00470B22"/>
    <w:rsid w:val="00471B7F"/>
    <w:rsid w:val="00472111"/>
    <w:rsid w:val="0047224D"/>
    <w:rsid w:val="00472512"/>
    <w:rsid w:val="004730D8"/>
    <w:rsid w:val="0047366D"/>
    <w:rsid w:val="00473AFA"/>
    <w:rsid w:val="00474CBA"/>
    <w:rsid w:val="00474D2E"/>
    <w:rsid w:val="004753B8"/>
    <w:rsid w:val="00475789"/>
    <w:rsid w:val="00475B58"/>
    <w:rsid w:val="00475B61"/>
    <w:rsid w:val="0047630E"/>
    <w:rsid w:val="00476693"/>
    <w:rsid w:val="00476A61"/>
    <w:rsid w:val="00476A83"/>
    <w:rsid w:val="00476B0F"/>
    <w:rsid w:val="0047704A"/>
    <w:rsid w:val="00477C84"/>
    <w:rsid w:val="0048009A"/>
    <w:rsid w:val="00480376"/>
    <w:rsid w:val="00481A9E"/>
    <w:rsid w:val="004820B1"/>
    <w:rsid w:val="004822CE"/>
    <w:rsid w:val="004823B7"/>
    <w:rsid w:val="0048245C"/>
    <w:rsid w:val="0048250F"/>
    <w:rsid w:val="004827FD"/>
    <w:rsid w:val="00482C49"/>
    <w:rsid w:val="00483324"/>
    <w:rsid w:val="004833C4"/>
    <w:rsid w:val="00483956"/>
    <w:rsid w:val="004839A7"/>
    <w:rsid w:val="00483C4F"/>
    <w:rsid w:val="0048422C"/>
    <w:rsid w:val="004842EF"/>
    <w:rsid w:val="0048451C"/>
    <w:rsid w:val="00484658"/>
    <w:rsid w:val="00485D42"/>
    <w:rsid w:val="00485FBA"/>
    <w:rsid w:val="00486FD5"/>
    <w:rsid w:val="0048758C"/>
    <w:rsid w:val="00487DD3"/>
    <w:rsid w:val="00490177"/>
    <w:rsid w:val="0049023F"/>
    <w:rsid w:val="004903A6"/>
    <w:rsid w:val="00490C32"/>
    <w:rsid w:val="00490C8D"/>
    <w:rsid w:val="00490F87"/>
    <w:rsid w:val="00491CDB"/>
    <w:rsid w:val="00491F3B"/>
    <w:rsid w:val="0049266A"/>
    <w:rsid w:val="004926C1"/>
    <w:rsid w:val="00492713"/>
    <w:rsid w:val="004933D9"/>
    <w:rsid w:val="004936C5"/>
    <w:rsid w:val="00493BF7"/>
    <w:rsid w:val="00493CC6"/>
    <w:rsid w:val="0049470F"/>
    <w:rsid w:val="00494AF4"/>
    <w:rsid w:val="00494B00"/>
    <w:rsid w:val="00494FCA"/>
    <w:rsid w:val="0049520F"/>
    <w:rsid w:val="00495305"/>
    <w:rsid w:val="0049582C"/>
    <w:rsid w:val="0049589B"/>
    <w:rsid w:val="00495AFB"/>
    <w:rsid w:val="00495CBD"/>
    <w:rsid w:val="00495D09"/>
    <w:rsid w:val="00495D26"/>
    <w:rsid w:val="00495EC3"/>
    <w:rsid w:val="00495F0E"/>
    <w:rsid w:val="00496098"/>
    <w:rsid w:val="0049618A"/>
    <w:rsid w:val="004967A3"/>
    <w:rsid w:val="0049697D"/>
    <w:rsid w:val="00496DCD"/>
    <w:rsid w:val="00496F9B"/>
    <w:rsid w:val="00497998"/>
    <w:rsid w:val="004979B2"/>
    <w:rsid w:val="004979B4"/>
    <w:rsid w:val="004A0554"/>
    <w:rsid w:val="004A0710"/>
    <w:rsid w:val="004A072D"/>
    <w:rsid w:val="004A0866"/>
    <w:rsid w:val="004A08A5"/>
    <w:rsid w:val="004A0DEB"/>
    <w:rsid w:val="004A129E"/>
    <w:rsid w:val="004A1C36"/>
    <w:rsid w:val="004A217B"/>
    <w:rsid w:val="004A242F"/>
    <w:rsid w:val="004A2D2E"/>
    <w:rsid w:val="004A3091"/>
    <w:rsid w:val="004A3340"/>
    <w:rsid w:val="004A348F"/>
    <w:rsid w:val="004A3E80"/>
    <w:rsid w:val="004A4229"/>
    <w:rsid w:val="004A42A4"/>
    <w:rsid w:val="004A4C2D"/>
    <w:rsid w:val="004A5205"/>
    <w:rsid w:val="004A58B1"/>
    <w:rsid w:val="004A5B7D"/>
    <w:rsid w:val="004A5C64"/>
    <w:rsid w:val="004A6045"/>
    <w:rsid w:val="004A60D2"/>
    <w:rsid w:val="004A6283"/>
    <w:rsid w:val="004A64E6"/>
    <w:rsid w:val="004A651C"/>
    <w:rsid w:val="004A65FB"/>
    <w:rsid w:val="004A69C3"/>
    <w:rsid w:val="004A69DE"/>
    <w:rsid w:val="004A6F04"/>
    <w:rsid w:val="004A6F49"/>
    <w:rsid w:val="004A7285"/>
    <w:rsid w:val="004A73FB"/>
    <w:rsid w:val="004A7658"/>
    <w:rsid w:val="004A76AB"/>
    <w:rsid w:val="004A7C23"/>
    <w:rsid w:val="004A7EDE"/>
    <w:rsid w:val="004B020C"/>
    <w:rsid w:val="004B0362"/>
    <w:rsid w:val="004B0B08"/>
    <w:rsid w:val="004B22C9"/>
    <w:rsid w:val="004B2551"/>
    <w:rsid w:val="004B2951"/>
    <w:rsid w:val="004B2B93"/>
    <w:rsid w:val="004B2CF0"/>
    <w:rsid w:val="004B2FD2"/>
    <w:rsid w:val="004B3198"/>
    <w:rsid w:val="004B34B2"/>
    <w:rsid w:val="004B3616"/>
    <w:rsid w:val="004B36F9"/>
    <w:rsid w:val="004B383D"/>
    <w:rsid w:val="004B395F"/>
    <w:rsid w:val="004B4AD3"/>
    <w:rsid w:val="004B4EF0"/>
    <w:rsid w:val="004B4F3D"/>
    <w:rsid w:val="004B5437"/>
    <w:rsid w:val="004B5518"/>
    <w:rsid w:val="004B5C96"/>
    <w:rsid w:val="004B5DF1"/>
    <w:rsid w:val="004B73AB"/>
    <w:rsid w:val="004B73D4"/>
    <w:rsid w:val="004B7656"/>
    <w:rsid w:val="004B77D5"/>
    <w:rsid w:val="004C0010"/>
    <w:rsid w:val="004C0191"/>
    <w:rsid w:val="004C04DE"/>
    <w:rsid w:val="004C0A1D"/>
    <w:rsid w:val="004C10B5"/>
    <w:rsid w:val="004C1343"/>
    <w:rsid w:val="004C1379"/>
    <w:rsid w:val="004C13E7"/>
    <w:rsid w:val="004C1A67"/>
    <w:rsid w:val="004C1D5A"/>
    <w:rsid w:val="004C1E22"/>
    <w:rsid w:val="004C2373"/>
    <w:rsid w:val="004C24B9"/>
    <w:rsid w:val="004C2507"/>
    <w:rsid w:val="004C2A20"/>
    <w:rsid w:val="004C2B5F"/>
    <w:rsid w:val="004C300A"/>
    <w:rsid w:val="004C309E"/>
    <w:rsid w:val="004C3243"/>
    <w:rsid w:val="004C3BAD"/>
    <w:rsid w:val="004C3D80"/>
    <w:rsid w:val="004C41F7"/>
    <w:rsid w:val="004C4ED1"/>
    <w:rsid w:val="004C4F52"/>
    <w:rsid w:val="004C53DE"/>
    <w:rsid w:val="004C5C07"/>
    <w:rsid w:val="004C606E"/>
    <w:rsid w:val="004C6092"/>
    <w:rsid w:val="004C634A"/>
    <w:rsid w:val="004C66F9"/>
    <w:rsid w:val="004C6B53"/>
    <w:rsid w:val="004C7265"/>
    <w:rsid w:val="004C7732"/>
    <w:rsid w:val="004D04D0"/>
    <w:rsid w:val="004D0529"/>
    <w:rsid w:val="004D1008"/>
    <w:rsid w:val="004D1122"/>
    <w:rsid w:val="004D183A"/>
    <w:rsid w:val="004D195A"/>
    <w:rsid w:val="004D1E6A"/>
    <w:rsid w:val="004D1F39"/>
    <w:rsid w:val="004D249F"/>
    <w:rsid w:val="004D2FE1"/>
    <w:rsid w:val="004D37A5"/>
    <w:rsid w:val="004D3DCD"/>
    <w:rsid w:val="004D45FF"/>
    <w:rsid w:val="004D4703"/>
    <w:rsid w:val="004D47B6"/>
    <w:rsid w:val="004D4A2A"/>
    <w:rsid w:val="004D4B73"/>
    <w:rsid w:val="004D52EC"/>
    <w:rsid w:val="004D5450"/>
    <w:rsid w:val="004D5657"/>
    <w:rsid w:val="004D64C0"/>
    <w:rsid w:val="004D64E4"/>
    <w:rsid w:val="004D658F"/>
    <w:rsid w:val="004D65EF"/>
    <w:rsid w:val="004D7223"/>
    <w:rsid w:val="004D7255"/>
    <w:rsid w:val="004D731A"/>
    <w:rsid w:val="004D7BCD"/>
    <w:rsid w:val="004D7EBF"/>
    <w:rsid w:val="004E02DD"/>
    <w:rsid w:val="004E0321"/>
    <w:rsid w:val="004E050D"/>
    <w:rsid w:val="004E13F4"/>
    <w:rsid w:val="004E1465"/>
    <w:rsid w:val="004E147F"/>
    <w:rsid w:val="004E14D9"/>
    <w:rsid w:val="004E1D3D"/>
    <w:rsid w:val="004E1DAD"/>
    <w:rsid w:val="004E2017"/>
    <w:rsid w:val="004E239C"/>
    <w:rsid w:val="004E24A0"/>
    <w:rsid w:val="004E24EB"/>
    <w:rsid w:val="004E2DC4"/>
    <w:rsid w:val="004E3065"/>
    <w:rsid w:val="004E30B9"/>
    <w:rsid w:val="004E31FF"/>
    <w:rsid w:val="004E3515"/>
    <w:rsid w:val="004E3563"/>
    <w:rsid w:val="004E357C"/>
    <w:rsid w:val="004E3E5C"/>
    <w:rsid w:val="004E3F2C"/>
    <w:rsid w:val="004E4F5C"/>
    <w:rsid w:val="004E52DF"/>
    <w:rsid w:val="004E53AE"/>
    <w:rsid w:val="004E53ED"/>
    <w:rsid w:val="004E5518"/>
    <w:rsid w:val="004E5A78"/>
    <w:rsid w:val="004E5E89"/>
    <w:rsid w:val="004E5FB1"/>
    <w:rsid w:val="004E689A"/>
    <w:rsid w:val="004E6BF7"/>
    <w:rsid w:val="004E706E"/>
    <w:rsid w:val="004E7D0B"/>
    <w:rsid w:val="004F0208"/>
    <w:rsid w:val="004F06FB"/>
    <w:rsid w:val="004F08B1"/>
    <w:rsid w:val="004F0C2E"/>
    <w:rsid w:val="004F0FB2"/>
    <w:rsid w:val="004F1015"/>
    <w:rsid w:val="004F1211"/>
    <w:rsid w:val="004F1341"/>
    <w:rsid w:val="004F1416"/>
    <w:rsid w:val="004F15D1"/>
    <w:rsid w:val="004F1728"/>
    <w:rsid w:val="004F20B4"/>
    <w:rsid w:val="004F21DD"/>
    <w:rsid w:val="004F2243"/>
    <w:rsid w:val="004F22A7"/>
    <w:rsid w:val="004F23FA"/>
    <w:rsid w:val="004F25E4"/>
    <w:rsid w:val="004F2A1A"/>
    <w:rsid w:val="004F34ED"/>
    <w:rsid w:val="004F3A33"/>
    <w:rsid w:val="004F3B39"/>
    <w:rsid w:val="004F3C4A"/>
    <w:rsid w:val="004F3D31"/>
    <w:rsid w:val="004F42D0"/>
    <w:rsid w:val="004F4AD5"/>
    <w:rsid w:val="004F5103"/>
    <w:rsid w:val="004F574A"/>
    <w:rsid w:val="004F5952"/>
    <w:rsid w:val="004F5ACE"/>
    <w:rsid w:val="004F5BDF"/>
    <w:rsid w:val="004F5E29"/>
    <w:rsid w:val="004F6379"/>
    <w:rsid w:val="004F6778"/>
    <w:rsid w:val="004F6952"/>
    <w:rsid w:val="004F7649"/>
    <w:rsid w:val="004F76E6"/>
    <w:rsid w:val="004F7B2A"/>
    <w:rsid w:val="00500228"/>
    <w:rsid w:val="0050069D"/>
    <w:rsid w:val="00500740"/>
    <w:rsid w:val="005007EE"/>
    <w:rsid w:val="00500E48"/>
    <w:rsid w:val="005015D9"/>
    <w:rsid w:val="0050174B"/>
    <w:rsid w:val="00501C42"/>
    <w:rsid w:val="005023AA"/>
    <w:rsid w:val="00502459"/>
    <w:rsid w:val="0050267D"/>
    <w:rsid w:val="00502A7F"/>
    <w:rsid w:val="00502B93"/>
    <w:rsid w:val="00502B9D"/>
    <w:rsid w:val="00502BE9"/>
    <w:rsid w:val="005033B7"/>
    <w:rsid w:val="00503D23"/>
    <w:rsid w:val="00503DDF"/>
    <w:rsid w:val="00503E1D"/>
    <w:rsid w:val="00504178"/>
    <w:rsid w:val="0050428F"/>
    <w:rsid w:val="005043E1"/>
    <w:rsid w:val="00504541"/>
    <w:rsid w:val="00504A2F"/>
    <w:rsid w:val="00504AEA"/>
    <w:rsid w:val="00504D6B"/>
    <w:rsid w:val="00505085"/>
    <w:rsid w:val="005050DF"/>
    <w:rsid w:val="005051B2"/>
    <w:rsid w:val="005051BE"/>
    <w:rsid w:val="005056BA"/>
    <w:rsid w:val="0050582B"/>
    <w:rsid w:val="0050617E"/>
    <w:rsid w:val="0050669C"/>
    <w:rsid w:val="00506D3B"/>
    <w:rsid w:val="005072C0"/>
    <w:rsid w:val="005076A5"/>
    <w:rsid w:val="005077AD"/>
    <w:rsid w:val="005077B8"/>
    <w:rsid w:val="005077CB"/>
    <w:rsid w:val="00510B82"/>
    <w:rsid w:val="00510EC7"/>
    <w:rsid w:val="00511039"/>
    <w:rsid w:val="00511921"/>
    <w:rsid w:val="00511BAD"/>
    <w:rsid w:val="00511E96"/>
    <w:rsid w:val="00511F59"/>
    <w:rsid w:val="005121CE"/>
    <w:rsid w:val="005122F8"/>
    <w:rsid w:val="005128DE"/>
    <w:rsid w:val="00512CE8"/>
    <w:rsid w:val="005133B2"/>
    <w:rsid w:val="005135B9"/>
    <w:rsid w:val="00513A7E"/>
    <w:rsid w:val="00513B07"/>
    <w:rsid w:val="00513D21"/>
    <w:rsid w:val="00513E06"/>
    <w:rsid w:val="00513E69"/>
    <w:rsid w:val="00514210"/>
    <w:rsid w:val="00514305"/>
    <w:rsid w:val="00514D02"/>
    <w:rsid w:val="005150A3"/>
    <w:rsid w:val="00515229"/>
    <w:rsid w:val="0051602E"/>
    <w:rsid w:val="00516589"/>
    <w:rsid w:val="00516713"/>
    <w:rsid w:val="005168C4"/>
    <w:rsid w:val="00516B1A"/>
    <w:rsid w:val="00516C9A"/>
    <w:rsid w:val="00516CBA"/>
    <w:rsid w:val="00516EC1"/>
    <w:rsid w:val="00517277"/>
    <w:rsid w:val="0051729F"/>
    <w:rsid w:val="0051771F"/>
    <w:rsid w:val="00517735"/>
    <w:rsid w:val="00517C37"/>
    <w:rsid w:val="00517DE5"/>
    <w:rsid w:val="00517F75"/>
    <w:rsid w:val="0052008D"/>
    <w:rsid w:val="0052035C"/>
    <w:rsid w:val="0052045E"/>
    <w:rsid w:val="00520FF4"/>
    <w:rsid w:val="005211BE"/>
    <w:rsid w:val="00521936"/>
    <w:rsid w:val="00521F64"/>
    <w:rsid w:val="00522056"/>
    <w:rsid w:val="005231B9"/>
    <w:rsid w:val="00523DEF"/>
    <w:rsid w:val="00524089"/>
    <w:rsid w:val="005240F0"/>
    <w:rsid w:val="00524415"/>
    <w:rsid w:val="005249C6"/>
    <w:rsid w:val="005250A2"/>
    <w:rsid w:val="0052515D"/>
    <w:rsid w:val="00525239"/>
    <w:rsid w:val="00525C45"/>
    <w:rsid w:val="00525CDD"/>
    <w:rsid w:val="00525F42"/>
    <w:rsid w:val="00526AB6"/>
    <w:rsid w:val="00526AD2"/>
    <w:rsid w:val="00526B8F"/>
    <w:rsid w:val="00526CBA"/>
    <w:rsid w:val="00526E10"/>
    <w:rsid w:val="0052705A"/>
    <w:rsid w:val="0052708C"/>
    <w:rsid w:val="00527129"/>
    <w:rsid w:val="005273A4"/>
    <w:rsid w:val="005274F2"/>
    <w:rsid w:val="00527854"/>
    <w:rsid w:val="005279AC"/>
    <w:rsid w:val="00527A16"/>
    <w:rsid w:val="00530326"/>
    <w:rsid w:val="00530524"/>
    <w:rsid w:val="00530795"/>
    <w:rsid w:val="00530EAB"/>
    <w:rsid w:val="00530EEE"/>
    <w:rsid w:val="0053151F"/>
    <w:rsid w:val="00531BDC"/>
    <w:rsid w:val="00531C84"/>
    <w:rsid w:val="00531CB0"/>
    <w:rsid w:val="00532017"/>
    <w:rsid w:val="0053208F"/>
    <w:rsid w:val="005320D1"/>
    <w:rsid w:val="0053246D"/>
    <w:rsid w:val="0053253B"/>
    <w:rsid w:val="00532577"/>
    <w:rsid w:val="00532862"/>
    <w:rsid w:val="005329D7"/>
    <w:rsid w:val="005332FF"/>
    <w:rsid w:val="00533375"/>
    <w:rsid w:val="0053345C"/>
    <w:rsid w:val="00533705"/>
    <w:rsid w:val="00533EBC"/>
    <w:rsid w:val="00534539"/>
    <w:rsid w:val="00534703"/>
    <w:rsid w:val="00534CFF"/>
    <w:rsid w:val="00534D79"/>
    <w:rsid w:val="00535008"/>
    <w:rsid w:val="005353FD"/>
    <w:rsid w:val="0053587C"/>
    <w:rsid w:val="005358C9"/>
    <w:rsid w:val="00535C55"/>
    <w:rsid w:val="00535DD1"/>
    <w:rsid w:val="00535EF3"/>
    <w:rsid w:val="005360FA"/>
    <w:rsid w:val="0053656D"/>
    <w:rsid w:val="00536DC7"/>
    <w:rsid w:val="0053724F"/>
    <w:rsid w:val="0053761C"/>
    <w:rsid w:val="00537B0A"/>
    <w:rsid w:val="005402B7"/>
    <w:rsid w:val="0054067A"/>
    <w:rsid w:val="00540704"/>
    <w:rsid w:val="00540C4C"/>
    <w:rsid w:val="00540DBD"/>
    <w:rsid w:val="005410F1"/>
    <w:rsid w:val="0054123B"/>
    <w:rsid w:val="00541906"/>
    <w:rsid w:val="00541BF9"/>
    <w:rsid w:val="005421F2"/>
    <w:rsid w:val="00542731"/>
    <w:rsid w:val="00542C08"/>
    <w:rsid w:val="00542DBF"/>
    <w:rsid w:val="005430C5"/>
    <w:rsid w:val="005439A9"/>
    <w:rsid w:val="00543CCA"/>
    <w:rsid w:val="00543D4C"/>
    <w:rsid w:val="00543F8B"/>
    <w:rsid w:val="005440F3"/>
    <w:rsid w:val="0054479E"/>
    <w:rsid w:val="00544D6C"/>
    <w:rsid w:val="00544D6E"/>
    <w:rsid w:val="00544E9E"/>
    <w:rsid w:val="00545495"/>
    <w:rsid w:val="00545CDA"/>
    <w:rsid w:val="00545D67"/>
    <w:rsid w:val="005467D7"/>
    <w:rsid w:val="00546897"/>
    <w:rsid w:val="0054699E"/>
    <w:rsid w:val="00546AA9"/>
    <w:rsid w:val="005474BC"/>
    <w:rsid w:val="00547963"/>
    <w:rsid w:val="00547BAB"/>
    <w:rsid w:val="00547C34"/>
    <w:rsid w:val="00547D27"/>
    <w:rsid w:val="00550462"/>
    <w:rsid w:val="0055060C"/>
    <w:rsid w:val="00551D3E"/>
    <w:rsid w:val="00551D98"/>
    <w:rsid w:val="00551F9E"/>
    <w:rsid w:val="00552A73"/>
    <w:rsid w:val="00552A8E"/>
    <w:rsid w:val="00552E5C"/>
    <w:rsid w:val="005532C7"/>
    <w:rsid w:val="0055371C"/>
    <w:rsid w:val="005538CF"/>
    <w:rsid w:val="00553A55"/>
    <w:rsid w:val="00553CA1"/>
    <w:rsid w:val="00553D4E"/>
    <w:rsid w:val="00553E05"/>
    <w:rsid w:val="00553E31"/>
    <w:rsid w:val="0055435B"/>
    <w:rsid w:val="005549B4"/>
    <w:rsid w:val="00554C8F"/>
    <w:rsid w:val="00554DDD"/>
    <w:rsid w:val="005550D6"/>
    <w:rsid w:val="00555142"/>
    <w:rsid w:val="0055521C"/>
    <w:rsid w:val="0055641D"/>
    <w:rsid w:val="0055664F"/>
    <w:rsid w:val="00556879"/>
    <w:rsid w:val="00556A6A"/>
    <w:rsid w:val="00556AE2"/>
    <w:rsid w:val="00556E0A"/>
    <w:rsid w:val="00557175"/>
    <w:rsid w:val="005571FB"/>
    <w:rsid w:val="00557341"/>
    <w:rsid w:val="005574F8"/>
    <w:rsid w:val="005578ED"/>
    <w:rsid w:val="005579E7"/>
    <w:rsid w:val="00557B10"/>
    <w:rsid w:val="00557CA9"/>
    <w:rsid w:val="00560150"/>
    <w:rsid w:val="0056037B"/>
    <w:rsid w:val="00560442"/>
    <w:rsid w:val="00560A42"/>
    <w:rsid w:val="00560D3E"/>
    <w:rsid w:val="0056104E"/>
    <w:rsid w:val="00561227"/>
    <w:rsid w:val="0056133C"/>
    <w:rsid w:val="005614B7"/>
    <w:rsid w:val="00561858"/>
    <w:rsid w:val="0056199B"/>
    <w:rsid w:val="0056243E"/>
    <w:rsid w:val="00562642"/>
    <w:rsid w:val="0056286A"/>
    <w:rsid w:val="00562A99"/>
    <w:rsid w:val="00562C03"/>
    <w:rsid w:val="00562FE2"/>
    <w:rsid w:val="005633E4"/>
    <w:rsid w:val="00563A91"/>
    <w:rsid w:val="00563B26"/>
    <w:rsid w:val="00564001"/>
    <w:rsid w:val="005642D8"/>
    <w:rsid w:val="00564429"/>
    <w:rsid w:val="00564C4A"/>
    <w:rsid w:val="005651AB"/>
    <w:rsid w:val="00565A03"/>
    <w:rsid w:val="00565CD5"/>
    <w:rsid w:val="005660D4"/>
    <w:rsid w:val="00566456"/>
    <w:rsid w:val="005664B1"/>
    <w:rsid w:val="00566830"/>
    <w:rsid w:val="005669AE"/>
    <w:rsid w:val="00566C57"/>
    <w:rsid w:val="00567450"/>
    <w:rsid w:val="00567A0A"/>
    <w:rsid w:val="00567CBE"/>
    <w:rsid w:val="00567DD9"/>
    <w:rsid w:val="00567E1D"/>
    <w:rsid w:val="005707B4"/>
    <w:rsid w:val="005708A5"/>
    <w:rsid w:val="005709A5"/>
    <w:rsid w:val="00570F47"/>
    <w:rsid w:val="00570FAD"/>
    <w:rsid w:val="0057123E"/>
    <w:rsid w:val="005712D1"/>
    <w:rsid w:val="005713CB"/>
    <w:rsid w:val="0057144F"/>
    <w:rsid w:val="00571555"/>
    <w:rsid w:val="00571DB6"/>
    <w:rsid w:val="00573313"/>
    <w:rsid w:val="00573A27"/>
    <w:rsid w:val="00573A4D"/>
    <w:rsid w:val="005740BD"/>
    <w:rsid w:val="00574290"/>
    <w:rsid w:val="00574525"/>
    <w:rsid w:val="00574589"/>
    <w:rsid w:val="005746A3"/>
    <w:rsid w:val="00574E3A"/>
    <w:rsid w:val="00574E4F"/>
    <w:rsid w:val="005750DB"/>
    <w:rsid w:val="0057511B"/>
    <w:rsid w:val="0057595A"/>
    <w:rsid w:val="00575D5C"/>
    <w:rsid w:val="00575F8B"/>
    <w:rsid w:val="00575FE7"/>
    <w:rsid w:val="00576242"/>
    <w:rsid w:val="005762D5"/>
    <w:rsid w:val="005766CC"/>
    <w:rsid w:val="00576FC6"/>
    <w:rsid w:val="00577022"/>
    <w:rsid w:val="005772AA"/>
    <w:rsid w:val="00577A38"/>
    <w:rsid w:val="00577C2D"/>
    <w:rsid w:val="00577F28"/>
    <w:rsid w:val="0058010E"/>
    <w:rsid w:val="0058060C"/>
    <w:rsid w:val="005811C2"/>
    <w:rsid w:val="00581825"/>
    <w:rsid w:val="00581ADA"/>
    <w:rsid w:val="00581B3F"/>
    <w:rsid w:val="00581EC4"/>
    <w:rsid w:val="005823B3"/>
    <w:rsid w:val="005825A2"/>
    <w:rsid w:val="005826B7"/>
    <w:rsid w:val="00583118"/>
    <w:rsid w:val="00583629"/>
    <w:rsid w:val="00583800"/>
    <w:rsid w:val="00583873"/>
    <w:rsid w:val="0058442C"/>
    <w:rsid w:val="005845C5"/>
    <w:rsid w:val="005846FF"/>
    <w:rsid w:val="00584849"/>
    <w:rsid w:val="0058486E"/>
    <w:rsid w:val="00585007"/>
    <w:rsid w:val="00585121"/>
    <w:rsid w:val="00585D36"/>
    <w:rsid w:val="00585E1A"/>
    <w:rsid w:val="00585E83"/>
    <w:rsid w:val="00586529"/>
    <w:rsid w:val="00586AE8"/>
    <w:rsid w:val="00586DA8"/>
    <w:rsid w:val="00586EE8"/>
    <w:rsid w:val="00586F82"/>
    <w:rsid w:val="0058740E"/>
    <w:rsid w:val="005878B8"/>
    <w:rsid w:val="0059048F"/>
    <w:rsid w:val="0059096A"/>
    <w:rsid w:val="00590A30"/>
    <w:rsid w:val="00590B72"/>
    <w:rsid w:val="00590BF4"/>
    <w:rsid w:val="00590CE8"/>
    <w:rsid w:val="00590E15"/>
    <w:rsid w:val="00590F8E"/>
    <w:rsid w:val="005913A8"/>
    <w:rsid w:val="005918DF"/>
    <w:rsid w:val="00591C19"/>
    <w:rsid w:val="00591F91"/>
    <w:rsid w:val="005926B2"/>
    <w:rsid w:val="00592ED5"/>
    <w:rsid w:val="00593C57"/>
    <w:rsid w:val="00593C97"/>
    <w:rsid w:val="005940F1"/>
    <w:rsid w:val="00594276"/>
    <w:rsid w:val="005943CC"/>
    <w:rsid w:val="00594AF1"/>
    <w:rsid w:val="00594EEF"/>
    <w:rsid w:val="005951D5"/>
    <w:rsid w:val="005951F2"/>
    <w:rsid w:val="0059584E"/>
    <w:rsid w:val="00595B44"/>
    <w:rsid w:val="00595C74"/>
    <w:rsid w:val="005960D7"/>
    <w:rsid w:val="005963A8"/>
    <w:rsid w:val="005968A4"/>
    <w:rsid w:val="00596B15"/>
    <w:rsid w:val="00596FE6"/>
    <w:rsid w:val="00597134"/>
    <w:rsid w:val="0059742B"/>
    <w:rsid w:val="00597D67"/>
    <w:rsid w:val="005A06C4"/>
    <w:rsid w:val="005A0C98"/>
    <w:rsid w:val="005A10CB"/>
    <w:rsid w:val="005A1181"/>
    <w:rsid w:val="005A170D"/>
    <w:rsid w:val="005A1C8C"/>
    <w:rsid w:val="005A209B"/>
    <w:rsid w:val="005A2111"/>
    <w:rsid w:val="005A24F5"/>
    <w:rsid w:val="005A25C8"/>
    <w:rsid w:val="005A27AD"/>
    <w:rsid w:val="005A3100"/>
    <w:rsid w:val="005A317F"/>
    <w:rsid w:val="005A357D"/>
    <w:rsid w:val="005A3823"/>
    <w:rsid w:val="005A3824"/>
    <w:rsid w:val="005A3FCD"/>
    <w:rsid w:val="005A4215"/>
    <w:rsid w:val="005A45BA"/>
    <w:rsid w:val="005A4CD7"/>
    <w:rsid w:val="005A5E25"/>
    <w:rsid w:val="005A6135"/>
    <w:rsid w:val="005A656B"/>
    <w:rsid w:val="005A66B0"/>
    <w:rsid w:val="005A68C9"/>
    <w:rsid w:val="005A6BBF"/>
    <w:rsid w:val="005A6C88"/>
    <w:rsid w:val="005A6DE9"/>
    <w:rsid w:val="005A6DEB"/>
    <w:rsid w:val="005A71AE"/>
    <w:rsid w:val="005A7631"/>
    <w:rsid w:val="005A7715"/>
    <w:rsid w:val="005B081F"/>
    <w:rsid w:val="005B0C81"/>
    <w:rsid w:val="005B0FE3"/>
    <w:rsid w:val="005B12AD"/>
    <w:rsid w:val="005B1DA6"/>
    <w:rsid w:val="005B1DAE"/>
    <w:rsid w:val="005B1F20"/>
    <w:rsid w:val="005B1FA7"/>
    <w:rsid w:val="005B23F1"/>
    <w:rsid w:val="005B25E5"/>
    <w:rsid w:val="005B286E"/>
    <w:rsid w:val="005B2C7E"/>
    <w:rsid w:val="005B3084"/>
    <w:rsid w:val="005B3191"/>
    <w:rsid w:val="005B377C"/>
    <w:rsid w:val="005B3A4F"/>
    <w:rsid w:val="005B3FF6"/>
    <w:rsid w:val="005B44A2"/>
    <w:rsid w:val="005B496E"/>
    <w:rsid w:val="005B4D08"/>
    <w:rsid w:val="005B50DB"/>
    <w:rsid w:val="005B5214"/>
    <w:rsid w:val="005B532A"/>
    <w:rsid w:val="005B5886"/>
    <w:rsid w:val="005B60BD"/>
    <w:rsid w:val="005B6147"/>
    <w:rsid w:val="005B6A0F"/>
    <w:rsid w:val="005B6EF2"/>
    <w:rsid w:val="005C0021"/>
    <w:rsid w:val="005C03AD"/>
    <w:rsid w:val="005C0ACD"/>
    <w:rsid w:val="005C119B"/>
    <w:rsid w:val="005C16E5"/>
    <w:rsid w:val="005C178D"/>
    <w:rsid w:val="005C1A91"/>
    <w:rsid w:val="005C1B98"/>
    <w:rsid w:val="005C1CA3"/>
    <w:rsid w:val="005C1D82"/>
    <w:rsid w:val="005C1DE5"/>
    <w:rsid w:val="005C1E41"/>
    <w:rsid w:val="005C23FA"/>
    <w:rsid w:val="005C2650"/>
    <w:rsid w:val="005C2CEF"/>
    <w:rsid w:val="005C2EE0"/>
    <w:rsid w:val="005C305F"/>
    <w:rsid w:val="005C30A7"/>
    <w:rsid w:val="005C3115"/>
    <w:rsid w:val="005C3734"/>
    <w:rsid w:val="005C38D1"/>
    <w:rsid w:val="005C4821"/>
    <w:rsid w:val="005C4D14"/>
    <w:rsid w:val="005C516F"/>
    <w:rsid w:val="005C55D8"/>
    <w:rsid w:val="005C56C5"/>
    <w:rsid w:val="005C62BF"/>
    <w:rsid w:val="005C635F"/>
    <w:rsid w:val="005C66A5"/>
    <w:rsid w:val="005C6A1C"/>
    <w:rsid w:val="005C6D04"/>
    <w:rsid w:val="005C6D34"/>
    <w:rsid w:val="005C6FAB"/>
    <w:rsid w:val="005C7312"/>
    <w:rsid w:val="005C7331"/>
    <w:rsid w:val="005C7453"/>
    <w:rsid w:val="005C7966"/>
    <w:rsid w:val="005C7A8B"/>
    <w:rsid w:val="005C7C15"/>
    <w:rsid w:val="005C7D21"/>
    <w:rsid w:val="005C7DC5"/>
    <w:rsid w:val="005D013F"/>
    <w:rsid w:val="005D037D"/>
    <w:rsid w:val="005D0558"/>
    <w:rsid w:val="005D0AD7"/>
    <w:rsid w:val="005D0FD5"/>
    <w:rsid w:val="005D121B"/>
    <w:rsid w:val="005D1B92"/>
    <w:rsid w:val="005D1E65"/>
    <w:rsid w:val="005D22AE"/>
    <w:rsid w:val="005D290E"/>
    <w:rsid w:val="005D29FA"/>
    <w:rsid w:val="005D2D17"/>
    <w:rsid w:val="005D3081"/>
    <w:rsid w:val="005D338A"/>
    <w:rsid w:val="005D3C0F"/>
    <w:rsid w:val="005D3F82"/>
    <w:rsid w:val="005D43EE"/>
    <w:rsid w:val="005D4917"/>
    <w:rsid w:val="005D5166"/>
    <w:rsid w:val="005D5298"/>
    <w:rsid w:val="005D5573"/>
    <w:rsid w:val="005D57E3"/>
    <w:rsid w:val="005D5E03"/>
    <w:rsid w:val="005D6824"/>
    <w:rsid w:val="005D6BFB"/>
    <w:rsid w:val="005D6CBB"/>
    <w:rsid w:val="005D6F90"/>
    <w:rsid w:val="005D7BDA"/>
    <w:rsid w:val="005E0230"/>
    <w:rsid w:val="005E055E"/>
    <w:rsid w:val="005E082B"/>
    <w:rsid w:val="005E0D99"/>
    <w:rsid w:val="005E11C2"/>
    <w:rsid w:val="005E12A9"/>
    <w:rsid w:val="005E137C"/>
    <w:rsid w:val="005E1405"/>
    <w:rsid w:val="005E1722"/>
    <w:rsid w:val="005E182D"/>
    <w:rsid w:val="005E19DC"/>
    <w:rsid w:val="005E1C32"/>
    <w:rsid w:val="005E24EB"/>
    <w:rsid w:val="005E278E"/>
    <w:rsid w:val="005E2FDC"/>
    <w:rsid w:val="005E31FC"/>
    <w:rsid w:val="005E32F2"/>
    <w:rsid w:val="005E34D1"/>
    <w:rsid w:val="005E4965"/>
    <w:rsid w:val="005E4A48"/>
    <w:rsid w:val="005E5756"/>
    <w:rsid w:val="005E5A82"/>
    <w:rsid w:val="005E5D33"/>
    <w:rsid w:val="005E624A"/>
    <w:rsid w:val="005E6E08"/>
    <w:rsid w:val="005E720E"/>
    <w:rsid w:val="005E7417"/>
    <w:rsid w:val="005E74D3"/>
    <w:rsid w:val="005E7E9B"/>
    <w:rsid w:val="005F00A9"/>
    <w:rsid w:val="005F011F"/>
    <w:rsid w:val="005F062F"/>
    <w:rsid w:val="005F0864"/>
    <w:rsid w:val="005F0C1B"/>
    <w:rsid w:val="005F0EA9"/>
    <w:rsid w:val="005F1790"/>
    <w:rsid w:val="005F185A"/>
    <w:rsid w:val="005F1B87"/>
    <w:rsid w:val="005F1D0A"/>
    <w:rsid w:val="005F1E97"/>
    <w:rsid w:val="005F20B2"/>
    <w:rsid w:val="005F29D2"/>
    <w:rsid w:val="005F2B02"/>
    <w:rsid w:val="005F3553"/>
    <w:rsid w:val="005F3579"/>
    <w:rsid w:val="005F3584"/>
    <w:rsid w:val="005F35CD"/>
    <w:rsid w:val="005F3BF2"/>
    <w:rsid w:val="005F3D32"/>
    <w:rsid w:val="005F43A1"/>
    <w:rsid w:val="005F453E"/>
    <w:rsid w:val="005F4577"/>
    <w:rsid w:val="005F475F"/>
    <w:rsid w:val="005F4B03"/>
    <w:rsid w:val="005F4DBC"/>
    <w:rsid w:val="005F4F8C"/>
    <w:rsid w:val="005F4FE0"/>
    <w:rsid w:val="005F5454"/>
    <w:rsid w:val="005F5DE2"/>
    <w:rsid w:val="005F6164"/>
    <w:rsid w:val="005F6607"/>
    <w:rsid w:val="005F702D"/>
    <w:rsid w:val="005F757F"/>
    <w:rsid w:val="005F7E01"/>
    <w:rsid w:val="00600661"/>
    <w:rsid w:val="0060078D"/>
    <w:rsid w:val="00600B87"/>
    <w:rsid w:val="00600C03"/>
    <w:rsid w:val="006014AA"/>
    <w:rsid w:val="006017CB"/>
    <w:rsid w:val="00602C1D"/>
    <w:rsid w:val="00602CD6"/>
    <w:rsid w:val="00602E3C"/>
    <w:rsid w:val="00602FC9"/>
    <w:rsid w:val="006037AC"/>
    <w:rsid w:val="0060404E"/>
    <w:rsid w:val="006045B0"/>
    <w:rsid w:val="0060461C"/>
    <w:rsid w:val="00604899"/>
    <w:rsid w:val="0060489E"/>
    <w:rsid w:val="00604A2E"/>
    <w:rsid w:val="00604AEB"/>
    <w:rsid w:val="00604E3F"/>
    <w:rsid w:val="00604FFD"/>
    <w:rsid w:val="006058A4"/>
    <w:rsid w:val="00605AA9"/>
    <w:rsid w:val="006060DB"/>
    <w:rsid w:val="006060DD"/>
    <w:rsid w:val="0060619D"/>
    <w:rsid w:val="006069F3"/>
    <w:rsid w:val="00606BF1"/>
    <w:rsid w:val="00606CED"/>
    <w:rsid w:val="0060727A"/>
    <w:rsid w:val="00610606"/>
    <w:rsid w:val="006109D2"/>
    <w:rsid w:val="00610D46"/>
    <w:rsid w:val="00610D77"/>
    <w:rsid w:val="00611069"/>
    <w:rsid w:val="006111D7"/>
    <w:rsid w:val="006112D6"/>
    <w:rsid w:val="0061258A"/>
    <w:rsid w:val="006127FC"/>
    <w:rsid w:val="006128E8"/>
    <w:rsid w:val="00612C7B"/>
    <w:rsid w:val="00612F9D"/>
    <w:rsid w:val="0061300F"/>
    <w:rsid w:val="00613827"/>
    <w:rsid w:val="00613974"/>
    <w:rsid w:val="00613A43"/>
    <w:rsid w:val="00613AEB"/>
    <w:rsid w:val="00613FE9"/>
    <w:rsid w:val="00614092"/>
    <w:rsid w:val="006140A6"/>
    <w:rsid w:val="006140A9"/>
    <w:rsid w:val="006146BF"/>
    <w:rsid w:val="006147BC"/>
    <w:rsid w:val="00614CE9"/>
    <w:rsid w:val="00614DC8"/>
    <w:rsid w:val="00614E03"/>
    <w:rsid w:val="00614FA8"/>
    <w:rsid w:val="006153EB"/>
    <w:rsid w:val="00615A40"/>
    <w:rsid w:val="00615CB2"/>
    <w:rsid w:val="00615CFC"/>
    <w:rsid w:val="00615DD9"/>
    <w:rsid w:val="00615F50"/>
    <w:rsid w:val="006167B8"/>
    <w:rsid w:val="00616877"/>
    <w:rsid w:val="00616BD4"/>
    <w:rsid w:val="00617846"/>
    <w:rsid w:val="00617B20"/>
    <w:rsid w:val="00617F4C"/>
    <w:rsid w:val="006201FA"/>
    <w:rsid w:val="006207DE"/>
    <w:rsid w:val="00620838"/>
    <w:rsid w:val="00620AB7"/>
    <w:rsid w:val="006211F2"/>
    <w:rsid w:val="00621DD1"/>
    <w:rsid w:val="00622118"/>
    <w:rsid w:val="006221A7"/>
    <w:rsid w:val="00622555"/>
    <w:rsid w:val="006227F7"/>
    <w:rsid w:val="00623773"/>
    <w:rsid w:val="00623E57"/>
    <w:rsid w:val="0062430C"/>
    <w:rsid w:val="0062430D"/>
    <w:rsid w:val="00624618"/>
    <w:rsid w:val="00624679"/>
    <w:rsid w:val="00624BEC"/>
    <w:rsid w:val="00624EB7"/>
    <w:rsid w:val="006254CA"/>
    <w:rsid w:val="0062555B"/>
    <w:rsid w:val="00625582"/>
    <w:rsid w:val="00625D46"/>
    <w:rsid w:val="00626321"/>
    <w:rsid w:val="0062660E"/>
    <w:rsid w:val="00626B48"/>
    <w:rsid w:val="00627A2E"/>
    <w:rsid w:val="00627C12"/>
    <w:rsid w:val="00627CAA"/>
    <w:rsid w:val="00627DCA"/>
    <w:rsid w:val="00627FA9"/>
    <w:rsid w:val="006304BB"/>
    <w:rsid w:val="00630684"/>
    <w:rsid w:val="00630A45"/>
    <w:rsid w:val="00630DD1"/>
    <w:rsid w:val="00630ECE"/>
    <w:rsid w:val="00630F73"/>
    <w:rsid w:val="006312FE"/>
    <w:rsid w:val="006313D0"/>
    <w:rsid w:val="00631986"/>
    <w:rsid w:val="00631ABF"/>
    <w:rsid w:val="00631F9F"/>
    <w:rsid w:val="006320F5"/>
    <w:rsid w:val="006323C4"/>
    <w:rsid w:val="00632BE1"/>
    <w:rsid w:val="00632DAF"/>
    <w:rsid w:val="00632E1D"/>
    <w:rsid w:val="0063311C"/>
    <w:rsid w:val="006331C2"/>
    <w:rsid w:val="0063386D"/>
    <w:rsid w:val="00633B62"/>
    <w:rsid w:val="006342A3"/>
    <w:rsid w:val="00634514"/>
    <w:rsid w:val="00634759"/>
    <w:rsid w:val="0063488B"/>
    <w:rsid w:val="00635065"/>
    <w:rsid w:val="006357D9"/>
    <w:rsid w:val="006363F7"/>
    <w:rsid w:val="00636559"/>
    <w:rsid w:val="00636ACA"/>
    <w:rsid w:val="00636C82"/>
    <w:rsid w:val="00636F28"/>
    <w:rsid w:val="0063709F"/>
    <w:rsid w:val="0063719B"/>
    <w:rsid w:val="006376E6"/>
    <w:rsid w:val="006377C3"/>
    <w:rsid w:val="00637C01"/>
    <w:rsid w:val="00637CEB"/>
    <w:rsid w:val="00640005"/>
    <w:rsid w:val="0064057C"/>
    <w:rsid w:val="006405C7"/>
    <w:rsid w:val="0064191D"/>
    <w:rsid w:val="00641AAE"/>
    <w:rsid w:val="00641BD7"/>
    <w:rsid w:val="00641C2E"/>
    <w:rsid w:val="00641EB6"/>
    <w:rsid w:val="00641EEB"/>
    <w:rsid w:val="006427BF"/>
    <w:rsid w:val="00642877"/>
    <w:rsid w:val="006433CF"/>
    <w:rsid w:val="006438FA"/>
    <w:rsid w:val="006447A8"/>
    <w:rsid w:val="00644B39"/>
    <w:rsid w:val="00644CD3"/>
    <w:rsid w:val="00644EC0"/>
    <w:rsid w:val="0064517D"/>
    <w:rsid w:val="00645EE2"/>
    <w:rsid w:val="006460A4"/>
    <w:rsid w:val="00646122"/>
    <w:rsid w:val="00646CFC"/>
    <w:rsid w:val="00646D3B"/>
    <w:rsid w:val="00647637"/>
    <w:rsid w:val="00647D12"/>
    <w:rsid w:val="00647D75"/>
    <w:rsid w:val="00650170"/>
    <w:rsid w:val="00650326"/>
    <w:rsid w:val="0065066C"/>
    <w:rsid w:val="00650C56"/>
    <w:rsid w:val="00651104"/>
    <w:rsid w:val="00651149"/>
    <w:rsid w:val="006514DC"/>
    <w:rsid w:val="00651B94"/>
    <w:rsid w:val="00652230"/>
    <w:rsid w:val="006523BB"/>
    <w:rsid w:val="006538B9"/>
    <w:rsid w:val="006539F9"/>
    <w:rsid w:val="00653A2B"/>
    <w:rsid w:val="00653A91"/>
    <w:rsid w:val="00653B10"/>
    <w:rsid w:val="00653DAE"/>
    <w:rsid w:val="006540EE"/>
    <w:rsid w:val="00654455"/>
    <w:rsid w:val="00654883"/>
    <w:rsid w:val="00654BB1"/>
    <w:rsid w:val="00655C82"/>
    <w:rsid w:val="00655CCB"/>
    <w:rsid w:val="006560AB"/>
    <w:rsid w:val="00656409"/>
    <w:rsid w:val="0065660D"/>
    <w:rsid w:val="0065696D"/>
    <w:rsid w:val="00656BA9"/>
    <w:rsid w:val="00656C0C"/>
    <w:rsid w:val="006574E3"/>
    <w:rsid w:val="0065788C"/>
    <w:rsid w:val="00657B9D"/>
    <w:rsid w:val="00657C59"/>
    <w:rsid w:val="00657E9B"/>
    <w:rsid w:val="006601AC"/>
    <w:rsid w:val="006605C6"/>
    <w:rsid w:val="00660AE4"/>
    <w:rsid w:val="00660CDF"/>
    <w:rsid w:val="00660F9C"/>
    <w:rsid w:val="006611F7"/>
    <w:rsid w:val="006611F9"/>
    <w:rsid w:val="00661729"/>
    <w:rsid w:val="006620F3"/>
    <w:rsid w:val="00662BC4"/>
    <w:rsid w:val="00663206"/>
    <w:rsid w:val="00663AE4"/>
    <w:rsid w:val="00663B7C"/>
    <w:rsid w:val="00663E47"/>
    <w:rsid w:val="00663E6C"/>
    <w:rsid w:val="00663F82"/>
    <w:rsid w:val="00664293"/>
    <w:rsid w:val="00664ADC"/>
    <w:rsid w:val="00664E23"/>
    <w:rsid w:val="006651DC"/>
    <w:rsid w:val="00665288"/>
    <w:rsid w:val="00665618"/>
    <w:rsid w:val="00665CA5"/>
    <w:rsid w:val="00666031"/>
    <w:rsid w:val="006663F6"/>
    <w:rsid w:val="006669DA"/>
    <w:rsid w:val="00667000"/>
    <w:rsid w:val="00667403"/>
    <w:rsid w:val="00667540"/>
    <w:rsid w:val="006677DD"/>
    <w:rsid w:val="00667E9D"/>
    <w:rsid w:val="006710B5"/>
    <w:rsid w:val="00671258"/>
    <w:rsid w:val="006715C0"/>
    <w:rsid w:val="006717CA"/>
    <w:rsid w:val="00672271"/>
    <w:rsid w:val="00672781"/>
    <w:rsid w:val="00672871"/>
    <w:rsid w:val="0067297F"/>
    <w:rsid w:val="006729DD"/>
    <w:rsid w:val="00672EDB"/>
    <w:rsid w:val="00673ACF"/>
    <w:rsid w:val="00673F72"/>
    <w:rsid w:val="00674023"/>
    <w:rsid w:val="0067424C"/>
    <w:rsid w:val="0067428E"/>
    <w:rsid w:val="006748F9"/>
    <w:rsid w:val="00674DA1"/>
    <w:rsid w:val="00674F2D"/>
    <w:rsid w:val="0067517C"/>
    <w:rsid w:val="006752BD"/>
    <w:rsid w:val="006752D9"/>
    <w:rsid w:val="00675542"/>
    <w:rsid w:val="006757F1"/>
    <w:rsid w:val="00675D1F"/>
    <w:rsid w:val="006762F2"/>
    <w:rsid w:val="00676309"/>
    <w:rsid w:val="006763C7"/>
    <w:rsid w:val="00676979"/>
    <w:rsid w:val="006773A7"/>
    <w:rsid w:val="006774CF"/>
    <w:rsid w:val="0067758D"/>
    <w:rsid w:val="006776E6"/>
    <w:rsid w:val="00677F4E"/>
    <w:rsid w:val="00680C58"/>
    <w:rsid w:val="006812AA"/>
    <w:rsid w:val="0068151F"/>
    <w:rsid w:val="00681825"/>
    <w:rsid w:val="006820CF"/>
    <w:rsid w:val="0068256C"/>
    <w:rsid w:val="006825DC"/>
    <w:rsid w:val="00682741"/>
    <w:rsid w:val="006827F1"/>
    <w:rsid w:val="006829E7"/>
    <w:rsid w:val="006829ED"/>
    <w:rsid w:val="00683041"/>
    <w:rsid w:val="006830CA"/>
    <w:rsid w:val="006834CE"/>
    <w:rsid w:val="006834CF"/>
    <w:rsid w:val="006837CB"/>
    <w:rsid w:val="00683AD8"/>
    <w:rsid w:val="00683B09"/>
    <w:rsid w:val="00683F7C"/>
    <w:rsid w:val="0068410A"/>
    <w:rsid w:val="0068451B"/>
    <w:rsid w:val="006847C4"/>
    <w:rsid w:val="00684A25"/>
    <w:rsid w:val="00684ECB"/>
    <w:rsid w:val="0068560D"/>
    <w:rsid w:val="006859D6"/>
    <w:rsid w:val="00685DE9"/>
    <w:rsid w:val="00686201"/>
    <w:rsid w:val="0068644D"/>
    <w:rsid w:val="00686788"/>
    <w:rsid w:val="00686CC9"/>
    <w:rsid w:val="00686F87"/>
    <w:rsid w:val="00687D2F"/>
    <w:rsid w:val="00687D3A"/>
    <w:rsid w:val="00687E54"/>
    <w:rsid w:val="00687FA2"/>
    <w:rsid w:val="0069006E"/>
    <w:rsid w:val="006904FE"/>
    <w:rsid w:val="00692407"/>
    <w:rsid w:val="006926B7"/>
    <w:rsid w:val="00692865"/>
    <w:rsid w:val="00692E42"/>
    <w:rsid w:val="00693029"/>
    <w:rsid w:val="0069360C"/>
    <w:rsid w:val="00694546"/>
    <w:rsid w:val="006947D5"/>
    <w:rsid w:val="00694832"/>
    <w:rsid w:val="0069505F"/>
    <w:rsid w:val="0069540E"/>
    <w:rsid w:val="006954F9"/>
    <w:rsid w:val="006955DC"/>
    <w:rsid w:val="006958B5"/>
    <w:rsid w:val="00695924"/>
    <w:rsid w:val="00695D0E"/>
    <w:rsid w:val="00695DC9"/>
    <w:rsid w:val="00695FF6"/>
    <w:rsid w:val="00696098"/>
    <w:rsid w:val="006960FF"/>
    <w:rsid w:val="0069678B"/>
    <w:rsid w:val="00696BCE"/>
    <w:rsid w:val="00696E9C"/>
    <w:rsid w:val="00696F8D"/>
    <w:rsid w:val="00696F8E"/>
    <w:rsid w:val="0069714F"/>
    <w:rsid w:val="00697755"/>
    <w:rsid w:val="0069783A"/>
    <w:rsid w:val="00697A2C"/>
    <w:rsid w:val="00697C7A"/>
    <w:rsid w:val="00697E56"/>
    <w:rsid w:val="006A00D4"/>
    <w:rsid w:val="006A00EB"/>
    <w:rsid w:val="006A090D"/>
    <w:rsid w:val="006A0A26"/>
    <w:rsid w:val="006A0ADE"/>
    <w:rsid w:val="006A0C57"/>
    <w:rsid w:val="006A1B9F"/>
    <w:rsid w:val="006A1E1B"/>
    <w:rsid w:val="006A21E8"/>
    <w:rsid w:val="006A23A5"/>
    <w:rsid w:val="006A24DB"/>
    <w:rsid w:val="006A2745"/>
    <w:rsid w:val="006A2C26"/>
    <w:rsid w:val="006A2C8C"/>
    <w:rsid w:val="006A2E7F"/>
    <w:rsid w:val="006A2F21"/>
    <w:rsid w:val="006A3AB8"/>
    <w:rsid w:val="006A3C0C"/>
    <w:rsid w:val="006A3E5D"/>
    <w:rsid w:val="006A40F2"/>
    <w:rsid w:val="006A41D5"/>
    <w:rsid w:val="006A4819"/>
    <w:rsid w:val="006A4BBB"/>
    <w:rsid w:val="006A51FE"/>
    <w:rsid w:val="006A54CA"/>
    <w:rsid w:val="006A55E6"/>
    <w:rsid w:val="006A57EE"/>
    <w:rsid w:val="006A612C"/>
    <w:rsid w:val="006A6147"/>
    <w:rsid w:val="006A6420"/>
    <w:rsid w:val="006A644C"/>
    <w:rsid w:val="006A64FE"/>
    <w:rsid w:val="006A6B2B"/>
    <w:rsid w:val="006A6C63"/>
    <w:rsid w:val="006A73FD"/>
    <w:rsid w:val="006A76DA"/>
    <w:rsid w:val="006A796E"/>
    <w:rsid w:val="006A7B61"/>
    <w:rsid w:val="006A7BE3"/>
    <w:rsid w:val="006A7FA7"/>
    <w:rsid w:val="006A7FE6"/>
    <w:rsid w:val="006B0450"/>
    <w:rsid w:val="006B04ED"/>
    <w:rsid w:val="006B0C93"/>
    <w:rsid w:val="006B0F78"/>
    <w:rsid w:val="006B13E0"/>
    <w:rsid w:val="006B13E1"/>
    <w:rsid w:val="006B14C3"/>
    <w:rsid w:val="006B1509"/>
    <w:rsid w:val="006B1706"/>
    <w:rsid w:val="006B18B1"/>
    <w:rsid w:val="006B196B"/>
    <w:rsid w:val="006B1AE4"/>
    <w:rsid w:val="006B278A"/>
    <w:rsid w:val="006B2FD2"/>
    <w:rsid w:val="006B3214"/>
    <w:rsid w:val="006B3633"/>
    <w:rsid w:val="006B3A1F"/>
    <w:rsid w:val="006B42A6"/>
    <w:rsid w:val="006B483D"/>
    <w:rsid w:val="006B493C"/>
    <w:rsid w:val="006B4C95"/>
    <w:rsid w:val="006B536C"/>
    <w:rsid w:val="006B54E8"/>
    <w:rsid w:val="006B571E"/>
    <w:rsid w:val="006B5805"/>
    <w:rsid w:val="006B5984"/>
    <w:rsid w:val="006B5D53"/>
    <w:rsid w:val="006B6007"/>
    <w:rsid w:val="006B6051"/>
    <w:rsid w:val="006B60BA"/>
    <w:rsid w:val="006B63BA"/>
    <w:rsid w:val="006B651E"/>
    <w:rsid w:val="006B6A66"/>
    <w:rsid w:val="006B7184"/>
    <w:rsid w:val="006B74D8"/>
    <w:rsid w:val="006B769E"/>
    <w:rsid w:val="006B79C3"/>
    <w:rsid w:val="006C0C1D"/>
    <w:rsid w:val="006C0C44"/>
    <w:rsid w:val="006C0F84"/>
    <w:rsid w:val="006C12F6"/>
    <w:rsid w:val="006C153B"/>
    <w:rsid w:val="006C179B"/>
    <w:rsid w:val="006C181F"/>
    <w:rsid w:val="006C18F9"/>
    <w:rsid w:val="006C23C5"/>
    <w:rsid w:val="006C2515"/>
    <w:rsid w:val="006C2C0D"/>
    <w:rsid w:val="006C3249"/>
    <w:rsid w:val="006C35AD"/>
    <w:rsid w:val="006C35D3"/>
    <w:rsid w:val="006C37AF"/>
    <w:rsid w:val="006C3EE3"/>
    <w:rsid w:val="006C40A3"/>
    <w:rsid w:val="006C44E3"/>
    <w:rsid w:val="006C470B"/>
    <w:rsid w:val="006C4843"/>
    <w:rsid w:val="006C4B3C"/>
    <w:rsid w:val="006C4C4B"/>
    <w:rsid w:val="006C4F98"/>
    <w:rsid w:val="006C4FCF"/>
    <w:rsid w:val="006C5118"/>
    <w:rsid w:val="006C5597"/>
    <w:rsid w:val="006C5697"/>
    <w:rsid w:val="006C57B8"/>
    <w:rsid w:val="006C596E"/>
    <w:rsid w:val="006C5CE9"/>
    <w:rsid w:val="006C5F47"/>
    <w:rsid w:val="006C6116"/>
    <w:rsid w:val="006C6866"/>
    <w:rsid w:val="006C73D7"/>
    <w:rsid w:val="006C7E0D"/>
    <w:rsid w:val="006D0123"/>
    <w:rsid w:val="006D06FF"/>
    <w:rsid w:val="006D094E"/>
    <w:rsid w:val="006D0C0B"/>
    <w:rsid w:val="006D0FC7"/>
    <w:rsid w:val="006D1194"/>
    <w:rsid w:val="006D11A7"/>
    <w:rsid w:val="006D14AD"/>
    <w:rsid w:val="006D15D8"/>
    <w:rsid w:val="006D1675"/>
    <w:rsid w:val="006D199C"/>
    <w:rsid w:val="006D1A4B"/>
    <w:rsid w:val="006D1A5D"/>
    <w:rsid w:val="006D1DB3"/>
    <w:rsid w:val="006D2001"/>
    <w:rsid w:val="006D2135"/>
    <w:rsid w:val="006D32EF"/>
    <w:rsid w:val="006D3819"/>
    <w:rsid w:val="006D3854"/>
    <w:rsid w:val="006D44AE"/>
    <w:rsid w:val="006D543E"/>
    <w:rsid w:val="006D605A"/>
    <w:rsid w:val="006D61B6"/>
    <w:rsid w:val="006D6542"/>
    <w:rsid w:val="006D66DD"/>
    <w:rsid w:val="006D6704"/>
    <w:rsid w:val="006D679A"/>
    <w:rsid w:val="006D6DED"/>
    <w:rsid w:val="006D70A5"/>
    <w:rsid w:val="006D73C2"/>
    <w:rsid w:val="006D73D4"/>
    <w:rsid w:val="006D73E1"/>
    <w:rsid w:val="006D7615"/>
    <w:rsid w:val="006D766C"/>
    <w:rsid w:val="006D7A82"/>
    <w:rsid w:val="006E00C4"/>
    <w:rsid w:val="006E0112"/>
    <w:rsid w:val="006E06C5"/>
    <w:rsid w:val="006E0757"/>
    <w:rsid w:val="006E076E"/>
    <w:rsid w:val="006E0A22"/>
    <w:rsid w:val="006E0EE5"/>
    <w:rsid w:val="006E1766"/>
    <w:rsid w:val="006E182A"/>
    <w:rsid w:val="006E187C"/>
    <w:rsid w:val="006E1AF7"/>
    <w:rsid w:val="006E2827"/>
    <w:rsid w:val="006E294F"/>
    <w:rsid w:val="006E2995"/>
    <w:rsid w:val="006E2B38"/>
    <w:rsid w:val="006E2EEB"/>
    <w:rsid w:val="006E3181"/>
    <w:rsid w:val="006E31DA"/>
    <w:rsid w:val="006E32DC"/>
    <w:rsid w:val="006E34A8"/>
    <w:rsid w:val="006E393D"/>
    <w:rsid w:val="006E3987"/>
    <w:rsid w:val="006E3CF3"/>
    <w:rsid w:val="006E3E54"/>
    <w:rsid w:val="006E3E5F"/>
    <w:rsid w:val="006E3FED"/>
    <w:rsid w:val="006E448A"/>
    <w:rsid w:val="006E47B3"/>
    <w:rsid w:val="006E4B96"/>
    <w:rsid w:val="006E5375"/>
    <w:rsid w:val="006E556C"/>
    <w:rsid w:val="006E5CEB"/>
    <w:rsid w:val="006E5CF8"/>
    <w:rsid w:val="006E62DC"/>
    <w:rsid w:val="006E6AD7"/>
    <w:rsid w:val="006E6ADC"/>
    <w:rsid w:val="006E6E14"/>
    <w:rsid w:val="006E71DC"/>
    <w:rsid w:val="006E7BAC"/>
    <w:rsid w:val="006E7C7C"/>
    <w:rsid w:val="006E7CE8"/>
    <w:rsid w:val="006E7DC6"/>
    <w:rsid w:val="006F047A"/>
    <w:rsid w:val="006F0EE5"/>
    <w:rsid w:val="006F0FF6"/>
    <w:rsid w:val="006F1140"/>
    <w:rsid w:val="006F13F5"/>
    <w:rsid w:val="006F157A"/>
    <w:rsid w:val="006F1CE0"/>
    <w:rsid w:val="006F2989"/>
    <w:rsid w:val="006F2B15"/>
    <w:rsid w:val="006F2CF2"/>
    <w:rsid w:val="006F2E03"/>
    <w:rsid w:val="006F361D"/>
    <w:rsid w:val="006F3642"/>
    <w:rsid w:val="006F369E"/>
    <w:rsid w:val="006F38B9"/>
    <w:rsid w:val="006F3EFC"/>
    <w:rsid w:val="006F457B"/>
    <w:rsid w:val="006F478A"/>
    <w:rsid w:val="006F4BE7"/>
    <w:rsid w:val="006F66A6"/>
    <w:rsid w:val="006F6E41"/>
    <w:rsid w:val="006F6FD4"/>
    <w:rsid w:val="006F79A2"/>
    <w:rsid w:val="006F7DA9"/>
    <w:rsid w:val="006F7E2D"/>
    <w:rsid w:val="00700278"/>
    <w:rsid w:val="007009CC"/>
    <w:rsid w:val="00700D54"/>
    <w:rsid w:val="007010AA"/>
    <w:rsid w:val="007012F5"/>
    <w:rsid w:val="0070186C"/>
    <w:rsid w:val="00702145"/>
    <w:rsid w:val="007022DB"/>
    <w:rsid w:val="00702765"/>
    <w:rsid w:val="0070276E"/>
    <w:rsid w:val="0070294E"/>
    <w:rsid w:val="00702B23"/>
    <w:rsid w:val="00702B9A"/>
    <w:rsid w:val="0070332A"/>
    <w:rsid w:val="00703B02"/>
    <w:rsid w:val="00703EC7"/>
    <w:rsid w:val="00704151"/>
    <w:rsid w:val="00704201"/>
    <w:rsid w:val="0070422B"/>
    <w:rsid w:val="00704501"/>
    <w:rsid w:val="00704797"/>
    <w:rsid w:val="00704993"/>
    <w:rsid w:val="00704EC9"/>
    <w:rsid w:val="007055DE"/>
    <w:rsid w:val="00705A25"/>
    <w:rsid w:val="00705A6D"/>
    <w:rsid w:val="00706339"/>
    <w:rsid w:val="00706A68"/>
    <w:rsid w:val="00707456"/>
    <w:rsid w:val="007075F5"/>
    <w:rsid w:val="0070779A"/>
    <w:rsid w:val="007078A5"/>
    <w:rsid w:val="00707C32"/>
    <w:rsid w:val="0071051E"/>
    <w:rsid w:val="00710531"/>
    <w:rsid w:val="00710B50"/>
    <w:rsid w:val="00710B68"/>
    <w:rsid w:val="00710F3B"/>
    <w:rsid w:val="007110D2"/>
    <w:rsid w:val="00711151"/>
    <w:rsid w:val="00711356"/>
    <w:rsid w:val="007113DF"/>
    <w:rsid w:val="007115B6"/>
    <w:rsid w:val="00711C0A"/>
    <w:rsid w:val="0071246E"/>
    <w:rsid w:val="00712527"/>
    <w:rsid w:val="00712B25"/>
    <w:rsid w:val="00713191"/>
    <w:rsid w:val="00713255"/>
    <w:rsid w:val="0071357E"/>
    <w:rsid w:val="00713788"/>
    <w:rsid w:val="007138CE"/>
    <w:rsid w:val="00713F80"/>
    <w:rsid w:val="00714261"/>
    <w:rsid w:val="00714526"/>
    <w:rsid w:val="00714591"/>
    <w:rsid w:val="00714DAD"/>
    <w:rsid w:val="007151EF"/>
    <w:rsid w:val="00715311"/>
    <w:rsid w:val="0071539A"/>
    <w:rsid w:val="007153D3"/>
    <w:rsid w:val="0071554E"/>
    <w:rsid w:val="00715950"/>
    <w:rsid w:val="00715FEB"/>
    <w:rsid w:val="00716092"/>
    <w:rsid w:val="0071690C"/>
    <w:rsid w:val="007171E9"/>
    <w:rsid w:val="007178AF"/>
    <w:rsid w:val="00717CB3"/>
    <w:rsid w:val="007202CA"/>
    <w:rsid w:val="00720316"/>
    <w:rsid w:val="007205B3"/>
    <w:rsid w:val="007208CB"/>
    <w:rsid w:val="00720AAB"/>
    <w:rsid w:val="007213BD"/>
    <w:rsid w:val="00721496"/>
    <w:rsid w:val="0072156F"/>
    <w:rsid w:val="007215EF"/>
    <w:rsid w:val="007216FB"/>
    <w:rsid w:val="007219E9"/>
    <w:rsid w:val="00721CF2"/>
    <w:rsid w:val="00722101"/>
    <w:rsid w:val="00722936"/>
    <w:rsid w:val="00722B3C"/>
    <w:rsid w:val="00722B56"/>
    <w:rsid w:val="00722F16"/>
    <w:rsid w:val="007231A4"/>
    <w:rsid w:val="00723CA3"/>
    <w:rsid w:val="00723D68"/>
    <w:rsid w:val="00723D7E"/>
    <w:rsid w:val="00723D8C"/>
    <w:rsid w:val="00723F94"/>
    <w:rsid w:val="00724313"/>
    <w:rsid w:val="00724554"/>
    <w:rsid w:val="007249A5"/>
    <w:rsid w:val="00724BC7"/>
    <w:rsid w:val="007251F4"/>
    <w:rsid w:val="00725774"/>
    <w:rsid w:val="007257D6"/>
    <w:rsid w:val="0072592D"/>
    <w:rsid w:val="00725B69"/>
    <w:rsid w:val="00725BE9"/>
    <w:rsid w:val="00725E2E"/>
    <w:rsid w:val="00725F72"/>
    <w:rsid w:val="00726018"/>
    <w:rsid w:val="007260B7"/>
    <w:rsid w:val="00726573"/>
    <w:rsid w:val="0072674E"/>
    <w:rsid w:val="0072695C"/>
    <w:rsid w:val="00726C06"/>
    <w:rsid w:val="00726CE6"/>
    <w:rsid w:val="00730376"/>
    <w:rsid w:val="0073094D"/>
    <w:rsid w:val="00730F11"/>
    <w:rsid w:val="0073213F"/>
    <w:rsid w:val="007321BF"/>
    <w:rsid w:val="0073251B"/>
    <w:rsid w:val="007327D5"/>
    <w:rsid w:val="00732922"/>
    <w:rsid w:val="00732D2C"/>
    <w:rsid w:val="00732E6F"/>
    <w:rsid w:val="00732F91"/>
    <w:rsid w:val="007332D7"/>
    <w:rsid w:val="00733443"/>
    <w:rsid w:val="00733E35"/>
    <w:rsid w:val="0073408A"/>
    <w:rsid w:val="007343BF"/>
    <w:rsid w:val="00734C3C"/>
    <w:rsid w:val="00734E3E"/>
    <w:rsid w:val="007351D0"/>
    <w:rsid w:val="007353D5"/>
    <w:rsid w:val="00735718"/>
    <w:rsid w:val="007359ED"/>
    <w:rsid w:val="00735BFF"/>
    <w:rsid w:val="00736050"/>
    <w:rsid w:val="00736093"/>
    <w:rsid w:val="00736C89"/>
    <w:rsid w:val="007371A9"/>
    <w:rsid w:val="00737249"/>
    <w:rsid w:val="0073737A"/>
    <w:rsid w:val="0073752B"/>
    <w:rsid w:val="007378DB"/>
    <w:rsid w:val="00740185"/>
    <w:rsid w:val="00740392"/>
    <w:rsid w:val="007405EE"/>
    <w:rsid w:val="00740C53"/>
    <w:rsid w:val="00740EE5"/>
    <w:rsid w:val="00741352"/>
    <w:rsid w:val="007413D1"/>
    <w:rsid w:val="00741596"/>
    <w:rsid w:val="00741681"/>
    <w:rsid w:val="00741785"/>
    <w:rsid w:val="00741956"/>
    <w:rsid w:val="00742177"/>
    <w:rsid w:val="0074258C"/>
    <w:rsid w:val="00742C3C"/>
    <w:rsid w:val="00742D74"/>
    <w:rsid w:val="00743B8F"/>
    <w:rsid w:val="0074433D"/>
    <w:rsid w:val="007447CA"/>
    <w:rsid w:val="00745712"/>
    <w:rsid w:val="00745E83"/>
    <w:rsid w:val="007463A0"/>
    <w:rsid w:val="007463CA"/>
    <w:rsid w:val="00746764"/>
    <w:rsid w:val="00746808"/>
    <w:rsid w:val="0074680C"/>
    <w:rsid w:val="00746D8B"/>
    <w:rsid w:val="00747178"/>
    <w:rsid w:val="0074736E"/>
    <w:rsid w:val="0074774E"/>
    <w:rsid w:val="00750061"/>
    <w:rsid w:val="00750093"/>
    <w:rsid w:val="00750798"/>
    <w:rsid w:val="007507FB"/>
    <w:rsid w:val="00750E45"/>
    <w:rsid w:val="00750ECD"/>
    <w:rsid w:val="00750F15"/>
    <w:rsid w:val="00750F4B"/>
    <w:rsid w:val="0075118B"/>
    <w:rsid w:val="007512DC"/>
    <w:rsid w:val="00751639"/>
    <w:rsid w:val="007521CE"/>
    <w:rsid w:val="0075233D"/>
    <w:rsid w:val="00752680"/>
    <w:rsid w:val="00752FC1"/>
    <w:rsid w:val="0075350D"/>
    <w:rsid w:val="00753654"/>
    <w:rsid w:val="007536DB"/>
    <w:rsid w:val="00753B41"/>
    <w:rsid w:val="00753C89"/>
    <w:rsid w:val="00753E67"/>
    <w:rsid w:val="0075434A"/>
    <w:rsid w:val="00754B07"/>
    <w:rsid w:val="0075528F"/>
    <w:rsid w:val="00755442"/>
    <w:rsid w:val="0075575C"/>
    <w:rsid w:val="00755D5E"/>
    <w:rsid w:val="00755EF0"/>
    <w:rsid w:val="00755EF3"/>
    <w:rsid w:val="0075660D"/>
    <w:rsid w:val="007566DB"/>
    <w:rsid w:val="00756BCB"/>
    <w:rsid w:val="007576E3"/>
    <w:rsid w:val="007577BD"/>
    <w:rsid w:val="00757A3F"/>
    <w:rsid w:val="00757B42"/>
    <w:rsid w:val="00757EC5"/>
    <w:rsid w:val="0076016C"/>
    <w:rsid w:val="00760E92"/>
    <w:rsid w:val="00760F00"/>
    <w:rsid w:val="007616CA"/>
    <w:rsid w:val="00761C2D"/>
    <w:rsid w:val="007629D2"/>
    <w:rsid w:val="00762F6E"/>
    <w:rsid w:val="00762FAB"/>
    <w:rsid w:val="007635BE"/>
    <w:rsid w:val="00763A44"/>
    <w:rsid w:val="007642DA"/>
    <w:rsid w:val="0076443D"/>
    <w:rsid w:val="00764D5F"/>
    <w:rsid w:val="00764F70"/>
    <w:rsid w:val="0076566B"/>
    <w:rsid w:val="00765954"/>
    <w:rsid w:val="00765D8E"/>
    <w:rsid w:val="007662E4"/>
    <w:rsid w:val="0076640F"/>
    <w:rsid w:val="0076754D"/>
    <w:rsid w:val="00767928"/>
    <w:rsid w:val="00770072"/>
    <w:rsid w:val="007701A2"/>
    <w:rsid w:val="0077068A"/>
    <w:rsid w:val="007707D0"/>
    <w:rsid w:val="00770A44"/>
    <w:rsid w:val="00770D0F"/>
    <w:rsid w:val="00771113"/>
    <w:rsid w:val="00771147"/>
    <w:rsid w:val="0077118F"/>
    <w:rsid w:val="007712FA"/>
    <w:rsid w:val="0077204B"/>
    <w:rsid w:val="00772BC1"/>
    <w:rsid w:val="00772BD8"/>
    <w:rsid w:val="00772BE3"/>
    <w:rsid w:val="00772D1F"/>
    <w:rsid w:val="00772DE8"/>
    <w:rsid w:val="00772E18"/>
    <w:rsid w:val="007733C4"/>
    <w:rsid w:val="00773889"/>
    <w:rsid w:val="00773984"/>
    <w:rsid w:val="00773DD1"/>
    <w:rsid w:val="007747B6"/>
    <w:rsid w:val="00774E01"/>
    <w:rsid w:val="00774E16"/>
    <w:rsid w:val="00774F17"/>
    <w:rsid w:val="00775AA0"/>
    <w:rsid w:val="007760A3"/>
    <w:rsid w:val="007764AE"/>
    <w:rsid w:val="007765EE"/>
    <w:rsid w:val="0077668E"/>
    <w:rsid w:val="0077696F"/>
    <w:rsid w:val="00776DB6"/>
    <w:rsid w:val="00776EE1"/>
    <w:rsid w:val="007776D2"/>
    <w:rsid w:val="007779A2"/>
    <w:rsid w:val="00777B7F"/>
    <w:rsid w:val="00777C73"/>
    <w:rsid w:val="00777D03"/>
    <w:rsid w:val="007805FF"/>
    <w:rsid w:val="00780DEA"/>
    <w:rsid w:val="00780E1D"/>
    <w:rsid w:val="00780F86"/>
    <w:rsid w:val="00781A98"/>
    <w:rsid w:val="00781BEB"/>
    <w:rsid w:val="00781C12"/>
    <w:rsid w:val="00781E36"/>
    <w:rsid w:val="00781FF1"/>
    <w:rsid w:val="007820BD"/>
    <w:rsid w:val="007826DC"/>
    <w:rsid w:val="007829DA"/>
    <w:rsid w:val="00782DA7"/>
    <w:rsid w:val="007837B5"/>
    <w:rsid w:val="00783DC9"/>
    <w:rsid w:val="00784665"/>
    <w:rsid w:val="00784A86"/>
    <w:rsid w:val="00784AE4"/>
    <w:rsid w:val="00785407"/>
    <w:rsid w:val="00785523"/>
    <w:rsid w:val="00785910"/>
    <w:rsid w:val="00785975"/>
    <w:rsid w:val="00785F0C"/>
    <w:rsid w:val="00786160"/>
    <w:rsid w:val="007862E8"/>
    <w:rsid w:val="007864D8"/>
    <w:rsid w:val="0078676E"/>
    <w:rsid w:val="00786A00"/>
    <w:rsid w:val="00786AB8"/>
    <w:rsid w:val="00786B1E"/>
    <w:rsid w:val="007872A7"/>
    <w:rsid w:val="007874E2"/>
    <w:rsid w:val="00787861"/>
    <w:rsid w:val="00787935"/>
    <w:rsid w:val="007879F5"/>
    <w:rsid w:val="00787AEF"/>
    <w:rsid w:val="00787F2E"/>
    <w:rsid w:val="0079001F"/>
    <w:rsid w:val="0079063D"/>
    <w:rsid w:val="0079077A"/>
    <w:rsid w:val="007907BB"/>
    <w:rsid w:val="00790AB3"/>
    <w:rsid w:val="007919CE"/>
    <w:rsid w:val="00791D39"/>
    <w:rsid w:val="007922A7"/>
    <w:rsid w:val="0079236E"/>
    <w:rsid w:val="00792593"/>
    <w:rsid w:val="00792672"/>
    <w:rsid w:val="00792A50"/>
    <w:rsid w:val="00792A9F"/>
    <w:rsid w:val="0079374B"/>
    <w:rsid w:val="007937F0"/>
    <w:rsid w:val="0079389A"/>
    <w:rsid w:val="00793ED3"/>
    <w:rsid w:val="00794481"/>
    <w:rsid w:val="0079589A"/>
    <w:rsid w:val="00795C3F"/>
    <w:rsid w:val="00795C9C"/>
    <w:rsid w:val="00795F6C"/>
    <w:rsid w:val="00796BBC"/>
    <w:rsid w:val="00796C22"/>
    <w:rsid w:val="0079751D"/>
    <w:rsid w:val="00797B0B"/>
    <w:rsid w:val="007A0195"/>
    <w:rsid w:val="007A059D"/>
    <w:rsid w:val="007A06DE"/>
    <w:rsid w:val="007A0748"/>
    <w:rsid w:val="007A07E8"/>
    <w:rsid w:val="007A1A15"/>
    <w:rsid w:val="007A1AF1"/>
    <w:rsid w:val="007A20A6"/>
    <w:rsid w:val="007A245A"/>
    <w:rsid w:val="007A29F1"/>
    <w:rsid w:val="007A2CC1"/>
    <w:rsid w:val="007A2E6C"/>
    <w:rsid w:val="007A33F5"/>
    <w:rsid w:val="007A3560"/>
    <w:rsid w:val="007A3A96"/>
    <w:rsid w:val="007A3CF2"/>
    <w:rsid w:val="007A3F6F"/>
    <w:rsid w:val="007A4434"/>
    <w:rsid w:val="007A4818"/>
    <w:rsid w:val="007A498C"/>
    <w:rsid w:val="007A4AB8"/>
    <w:rsid w:val="007A4BC3"/>
    <w:rsid w:val="007A4C8A"/>
    <w:rsid w:val="007A4CE6"/>
    <w:rsid w:val="007A50DA"/>
    <w:rsid w:val="007A53F7"/>
    <w:rsid w:val="007A5AF0"/>
    <w:rsid w:val="007A60BB"/>
    <w:rsid w:val="007A62B2"/>
    <w:rsid w:val="007A63AD"/>
    <w:rsid w:val="007A64B7"/>
    <w:rsid w:val="007A6744"/>
    <w:rsid w:val="007A6C9D"/>
    <w:rsid w:val="007A6D18"/>
    <w:rsid w:val="007A6DB1"/>
    <w:rsid w:val="007A6E9B"/>
    <w:rsid w:val="007B016D"/>
    <w:rsid w:val="007B0585"/>
    <w:rsid w:val="007B0916"/>
    <w:rsid w:val="007B0A5F"/>
    <w:rsid w:val="007B1578"/>
    <w:rsid w:val="007B1784"/>
    <w:rsid w:val="007B1F10"/>
    <w:rsid w:val="007B20B8"/>
    <w:rsid w:val="007B2B0B"/>
    <w:rsid w:val="007B2B0E"/>
    <w:rsid w:val="007B2E51"/>
    <w:rsid w:val="007B3421"/>
    <w:rsid w:val="007B35B0"/>
    <w:rsid w:val="007B35FA"/>
    <w:rsid w:val="007B4144"/>
    <w:rsid w:val="007B428D"/>
    <w:rsid w:val="007B4676"/>
    <w:rsid w:val="007B468B"/>
    <w:rsid w:val="007B49F7"/>
    <w:rsid w:val="007B4AB1"/>
    <w:rsid w:val="007B4C21"/>
    <w:rsid w:val="007B4E07"/>
    <w:rsid w:val="007B4E5E"/>
    <w:rsid w:val="007B4E8E"/>
    <w:rsid w:val="007B4F29"/>
    <w:rsid w:val="007B56E1"/>
    <w:rsid w:val="007B5A2E"/>
    <w:rsid w:val="007B5A3F"/>
    <w:rsid w:val="007B5C7B"/>
    <w:rsid w:val="007B5F73"/>
    <w:rsid w:val="007B61C1"/>
    <w:rsid w:val="007B6220"/>
    <w:rsid w:val="007B628A"/>
    <w:rsid w:val="007B62FC"/>
    <w:rsid w:val="007B6A5F"/>
    <w:rsid w:val="007B6E4E"/>
    <w:rsid w:val="007B6FDC"/>
    <w:rsid w:val="007B73FB"/>
    <w:rsid w:val="007B7646"/>
    <w:rsid w:val="007B76A8"/>
    <w:rsid w:val="007B7CCA"/>
    <w:rsid w:val="007C04F5"/>
    <w:rsid w:val="007C05CE"/>
    <w:rsid w:val="007C0892"/>
    <w:rsid w:val="007C0B11"/>
    <w:rsid w:val="007C0B84"/>
    <w:rsid w:val="007C0F48"/>
    <w:rsid w:val="007C114B"/>
    <w:rsid w:val="007C175A"/>
    <w:rsid w:val="007C1BE0"/>
    <w:rsid w:val="007C1E6C"/>
    <w:rsid w:val="007C1F4E"/>
    <w:rsid w:val="007C24BE"/>
    <w:rsid w:val="007C24C3"/>
    <w:rsid w:val="007C29CA"/>
    <w:rsid w:val="007C3575"/>
    <w:rsid w:val="007C3605"/>
    <w:rsid w:val="007C3AF1"/>
    <w:rsid w:val="007C3F0D"/>
    <w:rsid w:val="007C4998"/>
    <w:rsid w:val="007C49D0"/>
    <w:rsid w:val="007C5313"/>
    <w:rsid w:val="007C542D"/>
    <w:rsid w:val="007C5569"/>
    <w:rsid w:val="007C56D5"/>
    <w:rsid w:val="007C56DF"/>
    <w:rsid w:val="007C5AA9"/>
    <w:rsid w:val="007C5AE2"/>
    <w:rsid w:val="007C5F50"/>
    <w:rsid w:val="007C68C3"/>
    <w:rsid w:val="007C6F2D"/>
    <w:rsid w:val="007C6F8A"/>
    <w:rsid w:val="007C7125"/>
    <w:rsid w:val="007C71F1"/>
    <w:rsid w:val="007C7337"/>
    <w:rsid w:val="007C78F6"/>
    <w:rsid w:val="007C7933"/>
    <w:rsid w:val="007C7AA7"/>
    <w:rsid w:val="007C7C73"/>
    <w:rsid w:val="007C7E0A"/>
    <w:rsid w:val="007D0111"/>
    <w:rsid w:val="007D04DA"/>
    <w:rsid w:val="007D0D2D"/>
    <w:rsid w:val="007D0E77"/>
    <w:rsid w:val="007D144C"/>
    <w:rsid w:val="007D16DB"/>
    <w:rsid w:val="007D1EC5"/>
    <w:rsid w:val="007D24CD"/>
    <w:rsid w:val="007D2693"/>
    <w:rsid w:val="007D27A9"/>
    <w:rsid w:val="007D3121"/>
    <w:rsid w:val="007D343F"/>
    <w:rsid w:val="007D35D4"/>
    <w:rsid w:val="007D3612"/>
    <w:rsid w:val="007D3823"/>
    <w:rsid w:val="007D4832"/>
    <w:rsid w:val="007D4BF4"/>
    <w:rsid w:val="007D4C23"/>
    <w:rsid w:val="007D4D02"/>
    <w:rsid w:val="007D5321"/>
    <w:rsid w:val="007D5559"/>
    <w:rsid w:val="007D5B6D"/>
    <w:rsid w:val="007D5D6D"/>
    <w:rsid w:val="007D64D3"/>
    <w:rsid w:val="007D6744"/>
    <w:rsid w:val="007D67A9"/>
    <w:rsid w:val="007D6DD8"/>
    <w:rsid w:val="007D7152"/>
    <w:rsid w:val="007D7656"/>
    <w:rsid w:val="007D7D66"/>
    <w:rsid w:val="007D7DF9"/>
    <w:rsid w:val="007D7ED6"/>
    <w:rsid w:val="007E000C"/>
    <w:rsid w:val="007E0090"/>
    <w:rsid w:val="007E0411"/>
    <w:rsid w:val="007E0504"/>
    <w:rsid w:val="007E0E3F"/>
    <w:rsid w:val="007E0E95"/>
    <w:rsid w:val="007E0F62"/>
    <w:rsid w:val="007E1147"/>
    <w:rsid w:val="007E115A"/>
    <w:rsid w:val="007E152B"/>
    <w:rsid w:val="007E1757"/>
    <w:rsid w:val="007E260E"/>
    <w:rsid w:val="007E2906"/>
    <w:rsid w:val="007E3633"/>
    <w:rsid w:val="007E3E56"/>
    <w:rsid w:val="007E4463"/>
    <w:rsid w:val="007E484E"/>
    <w:rsid w:val="007E4CD0"/>
    <w:rsid w:val="007E5301"/>
    <w:rsid w:val="007E561D"/>
    <w:rsid w:val="007E56C2"/>
    <w:rsid w:val="007E56FB"/>
    <w:rsid w:val="007E58C1"/>
    <w:rsid w:val="007E5992"/>
    <w:rsid w:val="007E5A2B"/>
    <w:rsid w:val="007E5F47"/>
    <w:rsid w:val="007E6259"/>
    <w:rsid w:val="007E66EA"/>
    <w:rsid w:val="007E674B"/>
    <w:rsid w:val="007E67BA"/>
    <w:rsid w:val="007E6B22"/>
    <w:rsid w:val="007E74E0"/>
    <w:rsid w:val="007E791E"/>
    <w:rsid w:val="007E7AB2"/>
    <w:rsid w:val="007F0DEC"/>
    <w:rsid w:val="007F0EEC"/>
    <w:rsid w:val="007F0EEE"/>
    <w:rsid w:val="007F1066"/>
    <w:rsid w:val="007F12D9"/>
    <w:rsid w:val="007F14DA"/>
    <w:rsid w:val="007F1AA6"/>
    <w:rsid w:val="007F1E28"/>
    <w:rsid w:val="007F27CF"/>
    <w:rsid w:val="007F2C1E"/>
    <w:rsid w:val="007F2D4F"/>
    <w:rsid w:val="007F2DD0"/>
    <w:rsid w:val="007F2F42"/>
    <w:rsid w:val="007F34DA"/>
    <w:rsid w:val="007F386F"/>
    <w:rsid w:val="007F3A4F"/>
    <w:rsid w:val="007F3C15"/>
    <w:rsid w:val="007F40FE"/>
    <w:rsid w:val="007F43C9"/>
    <w:rsid w:val="007F4B3A"/>
    <w:rsid w:val="007F4EB0"/>
    <w:rsid w:val="007F50B7"/>
    <w:rsid w:val="007F527C"/>
    <w:rsid w:val="007F54F9"/>
    <w:rsid w:val="007F5DDC"/>
    <w:rsid w:val="007F612B"/>
    <w:rsid w:val="007F64F0"/>
    <w:rsid w:val="007F69F2"/>
    <w:rsid w:val="007F6A81"/>
    <w:rsid w:val="007F6DAF"/>
    <w:rsid w:val="007F6E84"/>
    <w:rsid w:val="007F702B"/>
    <w:rsid w:val="007F70B5"/>
    <w:rsid w:val="007F781B"/>
    <w:rsid w:val="007F7CCF"/>
    <w:rsid w:val="0080122F"/>
    <w:rsid w:val="00801824"/>
    <w:rsid w:val="0080182D"/>
    <w:rsid w:val="00801938"/>
    <w:rsid w:val="00801AF3"/>
    <w:rsid w:val="008020FC"/>
    <w:rsid w:val="00803017"/>
    <w:rsid w:val="00803F66"/>
    <w:rsid w:val="008041E3"/>
    <w:rsid w:val="0080431B"/>
    <w:rsid w:val="00804784"/>
    <w:rsid w:val="0080486E"/>
    <w:rsid w:val="0080501D"/>
    <w:rsid w:val="008050B3"/>
    <w:rsid w:val="008050BD"/>
    <w:rsid w:val="00805725"/>
    <w:rsid w:val="00805B00"/>
    <w:rsid w:val="00805BFC"/>
    <w:rsid w:val="00806862"/>
    <w:rsid w:val="00806A48"/>
    <w:rsid w:val="00806AB6"/>
    <w:rsid w:val="0080724A"/>
    <w:rsid w:val="00807618"/>
    <w:rsid w:val="00807700"/>
    <w:rsid w:val="00807A15"/>
    <w:rsid w:val="00807AA4"/>
    <w:rsid w:val="00807BA5"/>
    <w:rsid w:val="00807F90"/>
    <w:rsid w:val="00807FD6"/>
    <w:rsid w:val="0081026C"/>
    <w:rsid w:val="008102B5"/>
    <w:rsid w:val="008102C1"/>
    <w:rsid w:val="00810DFC"/>
    <w:rsid w:val="008112F0"/>
    <w:rsid w:val="00811AAE"/>
    <w:rsid w:val="00811D4C"/>
    <w:rsid w:val="008124D8"/>
    <w:rsid w:val="00812C02"/>
    <w:rsid w:val="008132B2"/>
    <w:rsid w:val="008133EF"/>
    <w:rsid w:val="0081366C"/>
    <w:rsid w:val="00813B07"/>
    <w:rsid w:val="00813ECB"/>
    <w:rsid w:val="00813EDE"/>
    <w:rsid w:val="00813F11"/>
    <w:rsid w:val="00814CE0"/>
    <w:rsid w:val="008152A2"/>
    <w:rsid w:val="00815692"/>
    <w:rsid w:val="00816300"/>
    <w:rsid w:val="00816408"/>
    <w:rsid w:val="00816483"/>
    <w:rsid w:val="0081656D"/>
    <w:rsid w:val="00816A4A"/>
    <w:rsid w:val="00816AFD"/>
    <w:rsid w:val="00817365"/>
    <w:rsid w:val="008174DE"/>
    <w:rsid w:val="00817A1D"/>
    <w:rsid w:val="00820157"/>
    <w:rsid w:val="008202DF"/>
    <w:rsid w:val="008204BF"/>
    <w:rsid w:val="00820811"/>
    <w:rsid w:val="00820A94"/>
    <w:rsid w:val="00820C23"/>
    <w:rsid w:val="00820C9D"/>
    <w:rsid w:val="00820D8A"/>
    <w:rsid w:val="00821FAE"/>
    <w:rsid w:val="00822930"/>
    <w:rsid w:val="0082296B"/>
    <w:rsid w:val="008229DA"/>
    <w:rsid w:val="008230D9"/>
    <w:rsid w:val="008233DD"/>
    <w:rsid w:val="00823493"/>
    <w:rsid w:val="00823537"/>
    <w:rsid w:val="00823AC6"/>
    <w:rsid w:val="00823E42"/>
    <w:rsid w:val="00823EF3"/>
    <w:rsid w:val="008246DF"/>
    <w:rsid w:val="00824836"/>
    <w:rsid w:val="00824904"/>
    <w:rsid w:val="008252DC"/>
    <w:rsid w:val="008253C8"/>
    <w:rsid w:val="00826072"/>
    <w:rsid w:val="008260EF"/>
    <w:rsid w:val="00826192"/>
    <w:rsid w:val="008261FC"/>
    <w:rsid w:val="0082633E"/>
    <w:rsid w:val="00826947"/>
    <w:rsid w:val="00826AB3"/>
    <w:rsid w:val="00827204"/>
    <w:rsid w:val="0082721B"/>
    <w:rsid w:val="008272E2"/>
    <w:rsid w:val="00827936"/>
    <w:rsid w:val="00827AB9"/>
    <w:rsid w:val="00827E2F"/>
    <w:rsid w:val="00827FDD"/>
    <w:rsid w:val="008300EB"/>
    <w:rsid w:val="00830414"/>
    <w:rsid w:val="008304F6"/>
    <w:rsid w:val="00830EC1"/>
    <w:rsid w:val="00830F35"/>
    <w:rsid w:val="008312C2"/>
    <w:rsid w:val="0083130B"/>
    <w:rsid w:val="00831391"/>
    <w:rsid w:val="00831566"/>
    <w:rsid w:val="008322E8"/>
    <w:rsid w:val="00832765"/>
    <w:rsid w:val="008327D8"/>
    <w:rsid w:val="00832993"/>
    <w:rsid w:val="008333BA"/>
    <w:rsid w:val="008333BB"/>
    <w:rsid w:val="008334D7"/>
    <w:rsid w:val="008339E1"/>
    <w:rsid w:val="00833CD6"/>
    <w:rsid w:val="00833E39"/>
    <w:rsid w:val="008341F4"/>
    <w:rsid w:val="008343BE"/>
    <w:rsid w:val="008346EB"/>
    <w:rsid w:val="008349D3"/>
    <w:rsid w:val="00835090"/>
    <w:rsid w:val="00835243"/>
    <w:rsid w:val="0083546E"/>
    <w:rsid w:val="0083596F"/>
    <w:rsid w:val="00835ED7"/>
    <w:rsid w:val="00835F66"/>
    <w:rsid w:val="008360D3"/>
    <w:rsid w:val="00836164"/>
    <w:rsid w:val="008363DB"/>
    <w:rsid w:val="008366CF"/>
    <w:rsid w:val="0083670B"/>
    <w:rsid w:val="00836724"/>
    <w:rsid w:val="00836781"/>
    <w:rsid w:val="00836D59"/>
    <w:rsid w:val="00836D67"/>
    <w:rsid w:val="0083707C"/>
    <w:rsid w:val="00837670"/>
    <w:rsid w:val="00837C76"/>
    <w:rsid w:val="0084057E"/>
    <w:rsid w:val="0084063D"/>
    <w:rsid w:val="0084069D"/>
    <w:rsid w:val="00840755"/>
    <w:rsid w:val="0084077A"/>
    <w:rsid w:val="0084133A"/>
    <w:rsid w:val="00841385"/>
    <w:rsid w:val="008414DF"/>
    <w:rsid w:val="00841646"/>
    <w:rsid w:val="00841BA4"/>
    <w:rsid w:val="00841BE9"/>
    <w:rsid w:val="00841CE0"/>
    <w:rsid w:val="00841D9F"/>
    <w:rsid w:val="00841F38"/>
    <w:rsid w:val="00842063"/>
    <w:rsid w:val="00842236"/>
    <w:rsid w:val="00842535"/>
    <w:rsid w:val="00842A3A"/>
    <w:rsid w:val="00842D75"/>
    <w:rsid w:val="0084330E"/>
    <w:rsid w:val="00843349"/>
    <w:rsid w:val="008434F3"/>
    <w:rsid w:val="0084391F"/>
    <w:rsid w:val="00843AE2"/>
    <w:rsid w:val="00843E28"/>
    <w:rsid w:val="008441A9"/>
    <w:rsid w:val="008443C3"/>
    <w:rsid w:val="0084496A"/>
    <w:rsid w:val="00845088"/>
    <w:rsid w:val="00845117"/>
    <w:rsid w:val="00845286"/>
    <w:rsid w:val="0084598B"/>
    <w:rsid w:val="008459A1"/>
    <w:rsid w:val="00845B25"/>
    <w:rsid w:val="00845DB5"/>
    <w:rsid w:val="00845EFC"/>
    <w:rsid w:val="00847634"/>
    <w:rsid w:val="008478DD"/>
    <w:rsid w:val="00850478"/>
    <w:rsid w:val="008506B9"/>
    <w:rsid w:val="00850A54"/>
    <w:rsid w:val="00850BE3"/>
    <w:rsid w:val="00850D33"/>
    <w:rsid w:val="008514B5"/>
    <w:rsid w:val="00851598"/>
    <w:rsid w:val="0085165F"/>
    <w:rsid w:val="00851729"/>
    <w:rsid w:val="008519C2"/>
    <w:rsid w:val="00852022"/>
    <w:rsid w:val="0085233A"/>
    <w:rsid w:val="00852549"/>
    <w:rsid w:val="00852BBF"/>
    <w:rsid w:val="00852F36"/>
    <w:rsid w:val="00852F44"/>
    <w:rsid w:val="00853476"/>
    <w:rsid w:val="00854165"/>
    <w:rsid w:val="008541F4"/>
    <w:rsid w:val="00854357"/>
    <w:rsid w:val="00854676"/>
    <w:rsid w:val="00854A80"/>
    <w:rsid w:val="00854C24"/>
    <w:rsid w:val="008556D7"/>
    <w:rsid w:val="00855ECD"/>
    <w:rsid w:val="00855F06"/>
    <w:rsid w:val="00856041"/>
    <w:rsid w:val="00856592"/>
    <w:rsid w:val="0085665D"/>
    <w:rsid w:val="0085682E"/>
    <w:rsid w:val="00856A3C"/>
    <w:rsid w:val="00856A3F"/>
    <w:rsid w:val="00856A68"/>
    <w:rsid w:val="00856BF5"/>
    <w:rsid w:val="00857297"/>
    <w:rsid w:val="00857584"/>
    <w:rsid w:val="00857608"/>
    <w:rsid w:val="00857A86"/>
    <w:rsid w:val="00857C26"/>
    <w:rsid w:val="00860546"/>
    <w:rsid w:val="00860AE1"/>
    <w:rsid w:val="00860C96"/>
    <w:rsid w:val="00860E99"/>
    <w:rsid w:val="00861150"/>
    <w:rsid w:val="0086142B"/>
    <w:rsid w:val="008617F1"/>
    <w:rsid w:val="00861CA2"/>
    <w:rsid w:val="0086212A"/>
    <w:rsid w:val="008622FD"/>
    <w:rsid w:val="00862656"/>
    <w:rsid w:val="008627F1"/>
    <w:rsid w:val="00862ACA"/>
    <w:rsid w:val="00863054"/>
    <w:rsid w:val="0086362A"/>
    <w:rsid w:val="00863AD7"/>
    <w:rsid w:val="00863C5D"/>
    <w:rsid w:val="008642C1"/>
    <w:rsid w:val="008643C3"/>
    <w:rsid w:val="008644FB"/>
    <w:rsid w:val="008654C2"/>
    <w:rsid w:val="00865FEF"/>
    <w:rsid w:val="0086637E"/>
    <w:rsid w:val="008664B6"/>
    <w:rsid w:val="00866716"/>
    <w:rsid w:val="00866777"/>
    <w:rsid w:val="00866804"/>
    <w:rsid w:val="0086682B"/>
    <w:rsid w:val="00867006"/>
    <w:rsid w:val="00870313"/>
    <w:rsid w:val="008709B6"/>
    <w:rsid w:val="00870E5B"/>
    <w:rsid w:val="00870F9C"/>
    <w:rsid w:val="0087135C"/>
    <w:rsid w:val="0087148E"/>
    <w:rsid w:val="008717A0"/>
    <w:rsid w:val="00871BB6"/>
    <w:rsid w:val="00871E7C"/>
    <w:rsid w:val="0087264A"/>
    <w:rsid w:val="00872D23"/>
    <w:rsid w:val="00873547"/>
    <w:rsid w:val="008736AF"/>
    <w:rsid w:val="00873777"/>
    <w:rsid w:val="008737BB"/>
    <w:rsid w:val="00873952"/>
    <w:rsid w:val="00873982"/>
    <w:rsid w:val="008743C5"/>
    <w:rsid w:val="00874748"/>
    <w:rsid w:val="00874B02"/>
    <w:rsid w:val="00874DD4"/>
    <w:rsid w:val="00874FE9"/>
    <w:rsid w:val="00875159"/>
    <w:rsid w:val="0087517A"/>
    <w:rsid w:val="0087543A"/>
    <w:rsid w:val="008756BB"/>
    <w:rsid w:val="00875912"/>
    <w:rsid w:val="00875A95"/>
    <w:rsid w:val="00875F41"/>
    <w:rsid w:val="008767FC"/>
    <w:rsid w:val="008772DE"/>
    <w:rsid w:val="008777B9"/>
    <w:rsid w:val="00877968"/>
    <w:rsid w:val="00877B2F"/>
    <w:rsid w:val="0088017F"/>
    <w:rsid w:val="00880404"/>
    <w:rsid w:val="00880870"/>
    <w:rsid w:val="00881031"/>
    <w:rsid w:val="008812A2"/>
    <w:rsid w:val="008812AA"/>
    <w:rsid w:val="00881B8D"/>
    <w:rsid w:val="008821CB"/>
    <w:rsid w:val="008821EF"/>
    <w:rsid w:val="00882C6F"/>
    <w:rsid w:val="00883220"/>
    <w:rsid w:val="00883614"/>
    <w:rsid w:val="00883E01"/>
    <w:rsid w:val="0088423A"/>
    <w:rsid w:val="00884C75"/>
    <w:rsid w:val="00885A0E"/>
    <w:rsid w:val="00885CB9"/>
    <w:rsid w:val="0088672C"/>
    <w:rsid w:val="00886A6C"/>
    <w:rsid w:val="00887D22"/>
    <w:rsid w:val="0089067A"/>
    <w:rsid w:val="00890A75"/>
    <w:rsid w:val="00891093"/>
    <w:rsid w:val="0089115A"/>
    <w:rsid w:val="0089153A"/>
    <w:rsid w:val="0089189C"/>
    <w:rsid w:val="008924B8"/>
    <w:rsid w:val="00892578"/>
    <w:rsid w:val="0089257F"/>
    <w:rsid w:val="008926D0"/>
    <w:rsid w:val="008928B6"/>
    <w:rsid w:val="00892D7C"/>
    <w:rsid w:val="00892E7F"/>
    <w:rsid w:val="00892F4D"/>
    <w:rsid w:val="00892FC9"/>
    <w:rsid w:val="00893535"/>
    <w:rsid w:val="0089362F"/>
    <w:rsid w:val="00893E01"/>
    <w:rsid w:val="00894617"/>
    <w:rsid w:val="00894701"/>
    <w:rsid w:val="0089477E"/>
    <w:rsid w:val="00894A9D"/>
    <w:rsid w:val="00894DCC"/>
    <w:rsid w:val="00894F0B"/>
    <w:rsid w:val="00894FE7"/>
    <w:rsid w:val="00895291"/>
    <w:rsid w:val="008952C6"/>
    <w:rsid w:val="00895765"/>
    <w:rsid w:val="00895B8F"/>
    <w:rsid w:val="00895D1E"/>
    <w:rsid w:val="00895F49"/>
    <w:rsid w:val="00895F7E"/>
    <w:rsid w:val="008965B8"/>
    <w:rsid w:val="00896A37"/>
    <w:rsid w:val="00896AEF"/>
    <w:rsid w:val="00896BE7"/>
    <w:rsid w:val="00896DFD"/>
    <w:rsid w:val="008971F2"/>
    <w:rsid w:val="008972B9"/>
    <w:rsid w:val="00897509"/>
    <w:rsid w:val="008975B3"/>
    <w:rsid w:val="00897923"/>
    <w:rsid w:val="00897A15"/>
    <w:rsid w:val="008A0309"/>
    <w:rsid w:val="008A03CF"/>
    <w:rsid w:val="008A03D4"/>
    <w:rsid w:val="008A0504"/>
    <w:rsid w:val="008A050F"/>
    <w:rsid w:val="008A05B9"/>
    <w:rsid w:val="008A155D"/>
    <w:rsid w:val="008A1C25"/>
    <w:rsid w:val="008A1D1D"/>
    <w:rsid w:val="008A22D6"/>
    <w:rsid w:val="008A2637"/>
    <w:rsid w:val="008A2A3A"/>
    <w:rsid w:val="008A30BA"/>
    <w:rsid w:val="008A33E5"/>
    <w:rsid w:val="008A3806"/>
    <w:rsid w:val="008A38B4"/>
    <w:rsid w:val="008A3AE0"/>
    <w:rsid w:val="008A4089"/>
    <w:rsid w:val="008A4184"/>
    <w:rsid w:val="008A47B9"/>
    <w:rsid w:val="008A48E8"/>
    <w:rsid w:val="008A4D6E"/>
    <w:rsid w:val="008A4E3C"/>
    <w:rsid w:val="008A4F52"/>
    <w:rsid w:val="008A4F74"/>
    <w:rsid w:val="008A5B4B"/>
    <w:rsid w:val="008A5F8C"/>
    <w:rsid w:val="008A5FD9"/>
    <w:rsid w:val="008A612F"/>
    <w:rsid w:val="008A6325"/>
    <w:rsid w:val="008A669B"/>
    <w:rsid w:val="008A669F"/>
    <w:rsid w:val="008A6969"/>
    <w:rsid w:val="008A71D3"/>
    <w:rsid w:val="008A7CD7"/>
    <w:rsid w:val="008B005C"/>
    <w:rsid w:val="008B00F1"/>
    <w:rsid w:val="008B05B6"/>
    <w:rsid w:val="008B09C4"/>
    <w:rsid w:val="008B0E8F"/>
    <w:rsid w:val="008B1204"/>
    <w:rsid w:val="008B14B6"/>
    <w:rsid w:val="008B195F"/>
    <w:rsid w:val="008B1B1F"/>
    <w:rsid w:val="008B1EC3"/>
    <w:rsid w:val="008B2100"/>
    <w:rsid w:val="008B2C2D"/>
    <w:rsid w:val="008B2C38"/>
    <w:rsid w:val="008B326F"/>
    <w:rsid w:val="008B3929"/>
    <w:rsid w:val="008B3A48"/>
    <w:rsid w:val="008B3EF1"/>
    <w:rsid w:val="008B4338"/>
    <w:rsid w:val="008B4385"/>
    <w:rsid w:val="008B43D1"/>
    <w:rsid w:val="008B493A"/>
    <w:rsid w:val="008B4D06"/>
    <w:rsid w:val="008B4F10"/>
    <w:rsid w:val="008B50A4"/>
    <w:rsid w:val="008B54A7"/>
    <w:rsid w:val="008B599B"/>
    <w:rsid w:val="008B5EB8"/>
    <w:rsid w:val="008B5F90"/>
    <w:rsid w:val="008B6A85"/>
    <w:rsid w:val="008B6AF0"/>
    <w:rsid w:val="008B6D63"/>
    <w:rsid w:val="008B7035"/>
    <w:rsid w:val="008B743E"/>
    <w:rsid w:val="008B7623"/>
    <w:rsid w:val="008B77B1"/>
    <w:rsid w:val="008B780A"/>
    <w:rsid w:val="008B7843"/>
    <w:rsid w:val="008B7B9B"/>
    <w:rsid w:val="008B7CC2"/>
    <w:rsid w:val="008B7DE5"/>
    <w:rsid w:val="008B7FB8"/>
    <w:rsid w:val="008C0149"/>
    <w:rsid w:val="008C06DD"/>
    <w:rsid w:val="008C1129"/>
    <w:rsid w:val="008C13C1"/>
    <w:rsid w:val="008C1A64"/>
    <w:rsid w:val="008C1A66"/>
    <w:rsid w:val="008C1C92"/>
    <w:rsid w:val="008C21D3"/>
    <w:rsid w:val="008C262A"/>
    <w:rsid w:val="008C2CDF"/>
    <w:rsid w:val="008C328F"/>
    <w:rsid w:val="008C35CF"/>
    <w:rsid w:val="008C3A88"/>
    <w:rsid w:val="008C3BE5"/>
    <w:rsid w:val="008C3CC6"/>
    <w:rsid w:val="008C43D2"/>
    <w:rsid w:val="008C4434"/>
    <w:rsid w:val="008C47A2"/>
    <w:rsid w:val="008C4EFC"/>
    <w:rsid w:val="008C4F2F"/>
    <w:rsid w:val="008C4FE8"/>
    <w:rsid w:val="008C5101"/>
    <w:rsid w:val="008C5F6E"/>
    <w:rsid w:val="008C629B"/>
    <w:rsid w:val="008C6CF0"/>
    <w:rsid w:val="008C71C1"/>
    <w:rsid w:val="008C729C"/>
    <w:rsid w:val="008C73B9"/>
    <w:rsid w:val="008C750E"/>
    <w:rsid w:val="008C7B0D"/>
    <w:rsid w:val="008C7B94"/>
    <w:rsid w:val="008C7BC5"/>
    <w:rsid w:val="008D02D4"/>
    <w:rsid w:val="008D0370"/>
    <w:rsid w:val="008D084C"/>
    <w:rsid w:val="008D1509"/>
    <w:rsid w:val="008D2D27"/>
    <w:rsid w:val="008D2DC8"/>
    <w:rsid w:val="008D393E"/>
    <w:rsid w:val="008D3A7B"/>
    <w:rsid w:val="008D403E"/>
    <w:rsid w:val="008D40F7"/>
    <w:rsid w:val="008D4480"/>
    <w:rsid w:val="008D4CB4"/>
    <w:rsid w:val="008D5051"/>
    <w:rsid w:val="008D5267"/>
    <w:rsid w:val="008D5615"/>
    <w:rsid w:val="008D59DF"/>
    <w:rsid w:val="008D6079"/>
    <w:rsid w:val="008D623B"/>
    <w:rsid w:val="008D6423"/>
    <w:rsid w:val="008D6636"/>
    <w:rsid w:val="008D69A2"/>
    <w:rsid w:val="008D6A48"/>
    <w:rsid w:val="008D6CCB"/>
    <w:rsid w:val="008D787A"/>
    <w:rsid w:val="008D7D53"/>
    <w:rsid w:val="008E02B7"/>
    <w:rsid w:val="008E0636"/>
    <w:rsid w:val="008E095B"/>
    <w:rsid w:val="008E0B5F"/>
    <w:rsid w:val="008E0C82"/>
    <w:rsid w:val="008E0E7E"/>
    <w:rsid w:val="008E1547"/>
    <w:rsid w:val="008E16AB"/>
    <w:rsid w:val="008E1A3E"/>
    <w:rsid w:val="008E1A6B"/>
    <w:rsid w:val="008E1AFC"/>
    <w:rsid w:val="008E1D3F"/>
    <w:rsid w:val="008E1D60"/>
    <w:rsid w:val="008E1DF9"/>
    <w:rsid w:val="008E257B"/>
    <w:rsid w:val="008E266C"/>
    <w:rsid w:val="008E2DE0"/>
    <w:rsid w:val="008E2E5F"/>
    <w:rsid w:val="008E3066"/>
    <w:rsid w:val="008E316D"/>
    <w:rsid w:val="008E3690"/>
    <w:rsid w:val="008E42E2"/>
    <w:rsid w:val="008E4601"/>
    <w:rsid w:val="008E4EA1"/>
    <w:rsid w:val="008E50A3"/>
    <w:rsid w:val="008E5A49"/>
    <w:rsid w:val="008E5D3A"/>
    <w:rsid w:val="008E62E4"/>
    <w:rsid w:val="008E6763"/>
    <w:rsid w:val="008E684A"/>
    <w:rsid w:val="008E70FC"/>
    <w:rsid w:val="008E71C4"/>
    <w:rsid w:val="008E72EA"/>
    <w:rsid w:val="008E7583"/>
    <w:rsid w:val="008E7684"/>
    <w:rsid w:val="008E7F36"/>
    <w:rsid w:val="008F0842"/>
    <w:rsid w:val="008F0CBB"/>
    <w:rsid w:val="008F0DC2"/>
    <w:rsid w:val="008F1142"/>
    <w:rsid w:val="008F1272"/>
    <w:rsid w:val="008F149A"/>
    <w:rsid w:val="008F1538"/>
    <w:rsid w:val="008F18E0"/>
    <w:rsid w:val="008F193C"/>
    <w:rsid w:val="008F1B26"/>
    <w:rsid w:val="008F1C42"/>
    <w:rsid w:val="008F1EC3"/>
    <w:rsid w:val="008F1EC9"/>
    <w:rsid w:val="008F22BE"/>
    <w:rsid w:val="008F232B"/>
    <w:rsid w:val="008F29AD"/>
    <w:rsid w:val="008F2BCE"/>
    <w:rsid w:val="008F2E7F"/>
    <w:rsid w:val="008F3275"/>
    <w:rsid w:val="008F3292"/>
    <w:rsid w:val="008F3756"/>
    <w:rsid w:val="008F38C9"/>
    <w:rsid w:val="008F3D40"/>
    <w:rsid w:val="008F4295"/>
    <w:rsid w:val="008F4637"/>
    <w:rsid w:val="008F46AB"/>
    <w:rsid w:val="008F4F56"/>
    <w:rsid w:val="008F5014"/>
    <w:rsid w:val="008F50A1"/>
    <w:rsid w:val="008F55A9"/>
    <w:rsid w:val="008F5676"/>
    <w:rsid w:val="008F5DF5"/>
    <w:rsid w:val="008F618D"/>
    <w:rsid w:val="008F627A"/>
    <w:rsid w:val="008F6296"/>
    <w:rsid w:val="008F69C2"/>
    <w:rsid w:val="008F7376"/>
    <w:rsid w:val="008F784A"/>
    <w:rsid w:val="008F7A26"/>
    <w:rsid w:val="008F7E63"/>
    <w:rsid w:val="008F7F7C"/>
    <w:rsid w:val="0090015A"/>
    <w:rsid w:val="009002D1"/>
    <w:rsid w:val="009006B1"/>
    <w:rsid w:val="009006E1"/>
    <w:rsid w:val="0090130C"/>
    <w:rsid w:val="009016D4"/>
    <w:rsid w:val="0090183F"/>
    <w:rsid w:val="009018E0"/>
    <w:rsid w:val="009021BA"/>
    <w:rsid w:val="009027CB"/>
    <w:rsid w:val="0090303D"/>
    <w:rsid w:val="00903227"/>
    <w:rsid w:val="00903445"/>
    <w:rsid w:val="00903AA8"/>
    <w:rsid w:val="009040D5"/>
    <w:rsid w:val="00904391"/>
    <w:rsid w:val="00904C9E"/>
    <w:rsid w:val="00904FB4"/>
    <w:rsid w:val="00905394"/>
    <w:rsid w:val="00905737"/>
    <w:rsid w:val="00905899"/>
    <w:rsid w:val="00906609"/>
    <w:rsid w:val="0090685F"/>
    <w:rsid w:val="009068E4"/>
    <w:rsid w:val="00906C23"/>
    <w:rsid w:val="00906D79"/>
    <w:rsid w:val="00906E5D"/>
    <w:rsid w:val="009071CE"/>
    <w:rsid w:val="009078F9"/>
    <w:rsid w:val="0090794F"/>
    <w:rsid w:val="00907E14"/>
    <w:rsid w:val="009100DE"/>
    <w:rsid w:val="00910103"/>
    <w:rsid w:val="009106B6"/>
    <w:rsid w:val="009107CB"/>
    <w:rsid w:val="00910BEB"/>
    <w:rsid w:val="0091134E"/>
    <w:rsid w:val="009113D8"/>
    <w:rsid w:val="0091161B"/>
    <w:rsid w:val="00911C21"/>
    <w:rsid w:val="00911CAB"/>
    <w:rsid w:val="00911E6F"/>
    <w:rsid w:val="009128D8"/>
    <w:rsid w:val="00912E92"/>
    <w:rsid w:val="009132B9"/>
    <w:rsid w:val="009135C2"/>
    <w:rsid w:val="009138F8"/>
    <w:rsid w:val="00913A72"/>
    <w:rsid w:val="00913B8D"/>
    <w:rsid w:val="00914AD8"/>
    <w:rsid w:val="00914EC1"/>
    <w:rsid w:val="00914FFA"/>
    <w:rsid w:val="0091562B"/>
    <w:rsid w:val="00915A68"/>
    <w:rsid w:val="00915D63"/>
    <w:rsid w:val="00916EB7"/>
    <w:rsid w:val="00917507"/>
    <w:rsid w:val="00917564"/>
    <w:rsid w:val="0091765A"/>
    <w:rsid w:val="009176C3"/>
    <w:rsid w:val="009177EF"/>
    <w:rsid w:val="00917A5B"/>
    <w:rsid w:val="00917D47"/>
    <w:rsid w:val="00917E61"/>
    <w:rsid w:val="00917EB6"/>
    <w:rsid w:val="00917FA7"/>
    <w:rsid w:val="009200EC"/>
    <w:rsid w:val="00920309"/>
    <w:rsid w:val="00920421"/>
    <w:rsid w:val="0092045A"/>
    <w:rsid w:val="00920B6A"/>
    <w:rsid w:val="00920BE2"/>
    <w:rsid w:val="00920C1D"/>
    <w:rsid w:val="00920D90"/>
    <w:rsid w:val="009214FC"/>
    <w:rsid w:val="00921C0D"/>
    <w:rsid w:val="00921E4B"/>
    <w:rsid w:val="0092212B"/>
    <w:rsid w:val="00922DB1"/>
    <w:rsid w:val="00922DBB"/>
    <w:rsid w:val="00922F54"/>
    <w:rsid w:val="00923403"/>
    <w:rsid w:val="00923CF2"/>
    <w:rsid w:val="00923E41"/>
    <w:rsid w:val="0092456E"/>
    <w:rsid w:val="00924589"/>
    <w:rsid w:val="009250B2"/>
    <w:rsid w:val="00925498"/>
    <w:rsid w:val="00925509"/>
    <w:rsid w:val="0092561F"/>
    <w:rsid w:val="00925A80"/>
    <w:rsid w:val="00925BF4"/>
    <w:rsid w:val="00926633"/>
    <w:rsid w:val="0092666E"/>
    <w:rsid w:val="009268A9"/>
    <w:rsid w:val="00926A68"/>
    <w:rsid w:val="00926D6A"/>
    <w:rsid w:val="009273A0"/>
    <w:rsid w:val="0092744B"/>
    <w:rsid w:val="00927A4D"/>
    <w:rsid w:val="00927D89"/>
    <w:rsid w:val="00930077"/>
    <w:rsid w:val="00930A74"/>
    <w:rsid w:val="00931253"/>
    <w:rsid w:val="0093183E"/>
    <w:rsid w:val="009319D3"/>
    <w:rsid w:val="00931DBF"/>
    <w:rsid w:val="00931F57"/>
    <w:rsid w:val="0093224E"/>
    <w:rsid w:val="0093226D"/>
    <w:rsid w:val="00932376"/>
    <w:rsid w:val="00932628"/>
    <w:rsid w:val="009329F2"/>
    <w:rsid w:val="00932AE0"/>
    <w:rsid w:val="00932B5A"/>
    <w:rsid w:val="00932B88"/>
    <w:rsid w:val="00932D1D"/>
    <w:rsid w:val="0093328D"/>
    <w:rsid w:val="009333D2"/>
    <w:rsid w:val="00933D5B"/>
    <w:rsid w:val="0093498A"/>
    <w:rsid w:val="00934A7C"/>
    <w:rsid w:val="00934A85"/>
    <w:rsid w:val="00934B68"/>
    <w:rsid w:val="00934CB2"/>
    <w:rsid w:val="009357A1"/>
    <w:rsid w:val="0093640D"/>
    <w:rsid w:val="00936449"/>
    <w:rsid w:val="00936562"/>
    <w:rsid w:val="009365E2"/>
    <w:rsid w:val="009368A2"/>
    <w:rsid w:val="009372A1"/>
    <w:rsid w:val="009374A3"/>
    <w:rsid w:val="0093791A"/>
    <w:rsid w:val="009379FF"/>
    <w:rsid w:val="00937E46"/>
    <w:rsid w:val="00937EAF"/>
    <w:rsid w:val="00937EC9"/>
    <w:rsid w:val="009401D6"/>
    <w:rsid w:val="009415E4"/>
    <w:rsid w:val="00941717"/>
    <w:rsid w:val="00941774"/>
    <w:rsid w:val="009417CC"/>
    <w:rsid w:val="009419EE"/>
    <w:rsid w:val="00941A2A"/>
    <w:rsid w:val="00941B25"/>
    <w:rsid w:val="00941CCC"/>
    <w:rsid w:val="00942212"/>
    <w:rsid w:val="00942740"/>
    <w:rsid w:val="00942B04"/>
    <w:rsid w:val="00942CDB"/>
    <w:rsid w:val="00942E14"/>
    <w:rsid w:val="00942EAC"/>
    <w:rsid w:val="009430F3"/>
    <w:rsid w:val="009435C8"/>
    <w:rsid w:val="009441D7"/>
    <w:rsid w:val="0094440A"/>
    <w:rsid w:val="009449F6"/>
    <w:rsid w:val="00944CB1"/>
    <w:rsid w:val="009456E8"/>
    <w:rsid w:val="009458A2"/>
    <w:rsid w:val="00945CAD"/>
    <w:rsid w:val="009461B6"/>
    <w:rsid w:val="00946325"/>
    <w:rsid w:val="00946356"/>
    <w:rsid w:val="009479E4"/>
    <w:rsid w:val="00947B39"/>
    <w:rsid w:val="00947D8F"/>
    <w:rsid w:val="00950683"/>
    <w:rsid w:val="00950AA9"/>
    <w:rsid w:val="00950D98"/>
    <w:rsid w:val="00950F4C"/>
    <w:rsid w:val="00951C46"/>
    <w:rsid w:val="00951E39"/>
    <w:rsid w:val="00951FAF"/>
    <w:rsid w:val="00952787"/>
    <w:rsid w:val="00952924"/>
    <w:rsid w:val="00952ABE"/>
    <w:rsid w:val="0095307A"/>
    <w:rsid w:val="009530A5"/>
    <w:rsid w:val="00953117"/>
    <w:rsid w:val="009532C0"/>
    <w:rsid w:val="00953442"/>
    <w:rsid w:val="00953F67"/>
    <w:rsid w:val="00954409"/>
    <w:rsid w:val="00954412"/>
    <w:rsid w:val="00954A0E"/>
    <w:rsid w:val="00954A19"/>
    <w:rsid w:val="00954ADA"/>
    <w:rsid w:val="00954C54"/>
    <w:rsid w:val="009554F2"/>
    <w:rsid w:val="00955898"/>
    <w:rsid w:val="009559E2"/>
    <w:rsid w:val="00956545"/>
    <w:rsid w:val="00956625"/>
    <w:rsid w:val="00956627"/>
    <w:rsid w:val="00956AEA"/>
    <w:rsid w:val="0095764C"/>
    <w:rsid w:val="00957726"/>
    <w:rsid w:val="00957873"/>
    <w:rsid w:val="00957C77"/>
    <w:rsid w:val="00957DF0"/>
    <w:rsid w:val="00957EC5"/>
    <w:rsid w:val="00960063"/>
    <w:rsid w:val="0096039A"/>
    <w:rsid w:val="0096057A"/>
    <w:rsid w:val="00960589"/>
    <w:rsid w:val="00960D2C"/>
    <w:rsid w:val="00960DC4"/>
    <w:rsid w:val="009615C4"/>
    <w:rsid w:val="0096167C"/>
    <w:rsid w:val="00961893"/>
    <w:rsid w:val="009619B8"/>
    <w:rsid w:val="009619CE"/>
    <w:rsid w:val="009619EC"/>
    <w:rsid w:val="00961BE1"/>
    <w:rsid w:val="00961FBF"/>
    <w:rsid w:val="00962139"/>
    <w:rsid w:val="00962391"/>
    <w:rsid w:val="009623FD"/>
    <w:rsid w:val="00962DE4"/>
    <w:rsid w:val="00963142"/>
    <w:rsid w:val="00963820"/>
    <w:rsid w:val="0096393C"/>
    <w:rsid w:val="00963B20"/>
    <w:rsid w:val="00963B76"/>
    <w:rsid w:val="0096573B"/>
    <w:rsid w:val="00965D19"/>
    <w:rsid w:val="00965DC2"/>
    <w:rsid w:val="009665FB"/>
    <w:rsid w:val="0096689D"/>
    <w:rsid w:val="00966D42"/>
    <w:rsid w:val="00966D6E"/>
    <w:rsid w:val="00967108"/>
    <w:rsid w:val="0096769E"/>
    <w:rsid w:val="00967D2A"/>
    <w:rsid w:val="00967F5C"/>
    <w:rsid w:val="00970686"/>
    <w:rsid w:val="00970CD3"/>
    <w:rsid w:val="00971043"/>
    <w:rsid w:val="00971543"/>
    <w:rsid w:val="009717BD"/>
    <w:rsid w:val="00971A42"/>
    <w:rsid w:val="00971BB2"/>
    <w:rsid w:val="009721D5"/>
    <w:rsid w:val="00972218"/>
    <w:rsid w:val="00972929"/>
    <w:rsid w:val="00972C23"/>
    <w:rsid w:val="009730F2"/>
    <w:rsid w:val="00973465"/>
    <w:rsid w:val="00973627"/>
    <w:rsid w:val="00973ED7"/>
    <w:rsid w:val="00973F10"/>
    <w:rsid w:val="00973FD9"/>
    <w:rsid w:val="00974832"/>
    <w:rsid w:val="00974856"/>
    <w:rsid w:val="009748EA"/>
    <w:rsid w:val="00974B29"/>
    <w:rsid w:val="00974B7C"/>
    <w:rsid w:val="00974BFF"/>
    <w:rsid w:val="00974F89"/>
    <w:rsid w:val="009757B9"/>
    <w:rsid w:val="00976191"/>
    <w:rsid w:val="009762D1"/>
    <w:rsid w:val="0097630E"/>
    <w:rsid w:val="00976E53"/>
    <w:rsid w:val="00977214"/>
    <w:rsid w:val="00977BDF"/>
    <w:rsid w:val="0098000B"/>
    <w:rsid w:val="0098037E"/>
    <w:rsid w:val="009812CD"/>
    <w:rsid w:val="00981303"/>
    <w:rsid w:val="009820CD"/>
    <w:rsid w:val="00982348"/>
    <w:rsid w:val="00982827"/>
    <w:rsid w:val="009828AD"/>
    <w:rsid w:val="00982BCE"/>
    <w:rsid w:val="00982F2D"/>
    <w:rsid w:val="009837E2"/>
    <w:rsid w:val="00983E23"/>
    <w:rsid w:val="00984107"/>
    <w:rsid w:val="00984991"/>
    <w:rsid w:val="009849AE"/>
    <w:rsid w:val="009852BB"/>
    <w:rsid w:val="0098578B"/>
    <w:rsid w:val="00985D36"/>
    <w:rsid w:val="0098608A"/>
    <w:rsid w:val="009860C9"/>
    <w:rsid w:val="0098685F"/>
    <w:rsid w:val="0098690D"/>
    <w:rsid w:val="00986C9D"/>
    <w:rsid w:val="009874C2"/>
    <w:rsid w:val="009875B3"/>
    <w:rsid w:val="00987657"/>
    <w:rsid w:val="00987A7F"/>
    <w:rsid w:val="00987F61"/>
    <w:rsid w:val="00990227"/>
    <w:rsid w:val="00990542"/>
    <w:rsid w:val="009909EC"/>
    <w:rsid w:val="00990D03"/>
    <w:rsid w:val="0099160B"/>
    <w:rsid w:val="00991C8F"/>
    <w:rsid w:val="0099232F"/>
    <w:rsid w:val="00992EE2"/>
    <w:rsid w:val="00992F1C"/>
    <w:rsid w:val="0099320B"/>
    <w:rsid w:val="009938B1"/>
    <w:rsid w:val="00993B8B"/>
    <w:rsid w:val="0099408B"/>
    <w:rsid w:val="00994306"/>
    <w:rsid w:val="0099483C"/>
    <w:rsid w:val="00994890"/>
    <w:rsid w:val="009949D3"/>
    <w:rsid w:val="00994BCB"/>
    <w:rsid w:val="00994F0A"/>
    <w:rsid w:val="00995209"/>
    <w:rsid w:val="00995F4A"/>
    <w:rsid w:val="00995FB6"/>
    <w:rsid w:val="009961DF"/>
    <w:rsid w:val="009963C4"/>
    <w:rsid w:val="00996599"/>
    <w:rsid w:val="009965F2"/>
    <w:rsid w:val="00996C48"/>
    <w:rsid w:val="009977AB"/>
    <w:rsid w:val="00997977"/>
    <w:rsid w:val="00997A93"/>
    <w:rsid w:val="00997FB9"/>
    <w:rsid w:val="009A07A9"/>
    <w:rsid w:val="009A0AE9"/>
    <w:rsid w:val="009A1113"/>
    <w:rsid w:val="009A11ED"/>
    <w:rsid w:val="009A142D"/>
    <w:rsid w:val="009A162F"/>
    <w:rsid w:val="009A1B06"/>
    <w:rsid w:val="009A1C72"/>
    <w:rsid w:val="009A1DDE"/>
    <w:rsid w:val="009A22CE"/>
    <w:rsid w:val="009A2562"/>
    <w:rsid w:val="009A29BB"/>
    <w:rsid w:val="009A2CF2"/>
    <w:rsid w:val="009A2E87"/>
    <w:rsid w:val="009A34D1"/>
    <w:rsid w:val="009A3730"/>
    <w:rsid w:val="009A38F7"/>
    <w:rsid w:val="009A39A9"/>
    <w:rsid w:val="009A4233"/>
    <w:rsid w:val="009A4317"/>
    <w:rsid w:val="009A494A"/>
    <w:rsid w:val="009A4B13"/>
    <w:rsid w:val="009A4B92"/>
    <w:rsid w:val="009A4CE6"/>
    <w:rsid w:val="009A51BE"/>
    <w:rsid w:val="009A53D2"/>
    <w:rsid w:val="009A56E4"/>
    <w:rsid w:val="009A5D0B"/>
    <w:rsid w:val="009A5EF5"/>
    <w:rsid w:val="009A6674"/>
    <w:rsid w:val="009A67D0"/>
    <w:rsid w:val="009A6C93"/>
    <w:rsid w:val="009A6EDF"/>
    <w:rsid w:val="009A71E3"/>
    <w:rsid w:val="009A7681"/>
    <w:rsid w:val="009A7B47"/>
    <w:rsid w:val="009A7D47"/>
    <w:rsid w:val="009A7DE5"/>
    <w:rsid w:val="009A7FDB"/>
    <w:rsid w:val="009B013F"/>
    <w:rsid w:val="009B03AB"/>
    <w:rsid w:val="009B0694"/>
    <w:rsid w:val="009B13E0"/>
    <w:rsid w:val="009B1AB1"/>
    <w:rsid w:val="009B1C25"/>
    <w:rsid w:val="009B1D92"/>
    <w:rsid w:val="009B235E"/>
    <w:rsid w:val="009B28BF"/>
    <w:rsid w:val="009B3185"/>
    <w:rsid w:val="009B357D"/>
    <w:rsid w:val="009B35AC"/>
    <w:rsid w:val="009B3635"/>
    <w:rsid w:val="009B3AD4"/>
    <w:rsid w:val="009B3E2E"/>
    <w:rsid w:val="009B405E"/>
    <w:rsid w:val="009B420E"/>
    <w:rsid w:val="009B47A7"/>
    <w:rsid w:val="009B4854"/>
    <w:rsid w:val="009B51B2"/>
    <w:rsid w:val="009B588F"/>
    <w:rsid w:val="009B5D41"/>
    <w:rsid w:val="009B6149"/>
    <w:rsid w:val="009B622C"/>
    <w:rsid w:val="009B63A0"/>
    <w:rsid w:val="009B6905"/>
    <w:rsid w:val="009B6A14"/>
    <w:rsid w:val="009B6B57"/>
    <w:rsid w:val="009B6E60"/>
    <w:rsid w:val="009B6FC2"/>
    <w:rsid w:val="009B7BEC"/>
    <w:rsid w:val="009B7C60"/>
    <w:rsid w:val="009B7C78"/>
    <w:rsid w:val="009C0129"/>
    <w:rsid w:val="009C0267"/>
    <w:rsid w:val="009C05F9"/>
    <w:rsid w:val="009C0855"/>
    <w:rsid w:val="009C0CC8"/>
    <w:rsid w:val="009C111C"/>
    <w:rsid w:val="009C1216"/>
    <w:rsid w:val="009C1284"/>
    <w:rsid w:val="009C1471"/>
    <w:rsid w:val="009C15B9"/>
    <w:rsid w:val="009C1642"/>
    <w:rsid w:val="009C1CB5"/>
    <w:rsid w:val="009C239B"/>
    <w:rsid w:val="009C2BE0"/>
    <w:rsid w:val="009C2EEF"/>
    <w:rsid w:val="009C3023"/>
    <w:rsid w:val="009C36D5"/>
    <w:rsid w:val="009C38C0"/>
    <w:rsid w:val="009C392E"/>
    <w:rsid w:val="009C3A34"/>
    <w:rsid w:val="009C402C"/>
    <w:rsid w:val="009C46CF"/>
    <w:rsid w:val="009C4787"/>
    <w:rsid w:val="009C491D"/>
    <w:rsid w:val="009C4CAC"/>
    <w:rsid w:val="009C4DEC"/>
    <w:rsid w:val="009C4F03"/>
    <w:rsid w:val="009C580E"/>
    <w:rsid w:val="009C5C56"/>
    <w:rsid w:val="009C5DB9"/>
    <w:rsid w:val="009C60F7"/>
    <w:rsid w:val="009C64A1"/>
    <w:rsid w:val="009C64B5"/>
    <w:rsid w:val="009C6886"/>
    <w:rsid w:val="009C6C5B"/>
    <w:rsid w:val="009C7031"/>
    <w:rsid w:val="009C72FF"/>
    <w:rsid w:val="009C750D"/>
    <w:rsid w:val="009C7518"/>
    <w:rsid w:val="009C767B"/>
    <w:rsid w:val="009C7A31"/>
    <w:rsid w:val="009C7B86"/>
    <w:rsid w:val="009D021D"/>
    <w:rsid w:val="009D0EDD"/>
    <w:rsid w:val="009D1626"/>
    <w:rsid w:val="009D19E7"/>
    <w:rsid w:val="009D1CA5"/>
    <w:rsid w:val="009D2886"/>
    <w:rsid w:val="009D3705"/>
    <w:rsid w:val="009D3AE7"/>
    <w:rsid w:val="009D3E2C"/>
    <w:rsid w:val="009D4998"/>
    <w:rsid w:val="009D49E2"/>
    <w:rsid w:val="009D522B"/>
    <w:rsid w:val="009D57B3"/>
    <w:rsid w:val="009D57B7"/>
    <w:rsid w:val="009D5A6F"/>
    <w:rsid w:val="009D5B76"/>
    <w:rsid w:val="009D5B95"/>
    <w:rsid w:val="009D5D41"/>
    <w:rsid w:val="009D6060"/>
    <w:rsid w:val="009D62B4"/>
    <w:rsid w:val="009D66AA"/>
    <w:rsid w:val="009D66D1"/>
    <w:rsid w:val="009D67C4"/>
    <w:rsid w:val="009D6E09"/>
    <w:rsid w:val="009D721D"/>
    <w:rsid w:val="009D7CD8"/>
    <w:rsid w:val="009D7E0F"/>
    <w:rsid w:val="009E08D5"/>
    <w:rsid w:val="009E0C77"/>
    <w:rsid w:val="009E13B1"/>
    <w:rsid w:val="009E1531"/>
    <w:rsid w:val="009E203D"/>
    <w:rsid w:val="009E21D7"/>
    <w:rsid w:val="009E289D"/>
    <w:rsid w:val="009E2F0E"/>
    <w:rsid w:val="009E2FFD"/>
    <w:rsid w:val="009E31B7"/>
    <w:rsid w:val="009E328D"/>
    <w:rsid w:val="009E331F"/>
    <w:rsid w:val="009E3453"/>
    <w:rsid w:val="009E3587"/>
    <w:rsid w:val="009E3C17"/>
    <w:rsid w:val="009E4017"/>
    <w:rsid w:val="009E431B"/>
    <w:rsid w:val="009E47B3"/>
    <w:rsid w:val="009E4C6E"/>
    <w:rsid w:val="009E5082"/>
    <w:rsid w:val="009E523E"/>
    <w:rsid w:val="009E564E"/>
    <w:rsid w:val="009E5990"/>
    <w:rsid w:val="009E6293"/>
    <w:rsid w:val="009E6765"/>
    <w:rsid w:val="009E6785"/>
    <w:rsid w:val="009E686D"/>
    <w:rsid w:val="009E6B96"/>
    <w:rsid w:val="009E6FF3"/>
    <w:rsid w:val="009E72EF"/>
    <w:rsid w:val="009E7347"/>
    <w:rsid w:val="009E7788"/>
    <w:rsid w:val="009E7AED"/>
    <w:rsid w:val="009F0118"/>
    <w:rsid w:val="009F01C0"/>
    <w:rsid w:val="009F0211"/>
    <w:rsid w:val="009F02CA"/>
    <w:rsid w:val="009F055B"/>
    <w:rsid w:val="009F095E"/>
    <w:rsid w:val="009F0CE2"/>
    <w:rsid w:val="009F0CF3"/>
    <w:rsid w:val="009F0D12"/>
    <w:rsid w:val="009F0D85"/>
    <w:rsid w:val="009F0F2E"/>
    <w:rsid w:val="009F1EEF"/>
    <w:rsid w:val="009F1EFB"/>
    <w:rsid w:val="009F22BD"/>
    <w:rsid w:val="009F22C4"/>
    <w:rsid w:val="009F2361"/>
    <w:rsid w:val="009F26F9"/>
    <w:rsid w:val="009F2EEC"/>
    <w:rsid w:val="009F30D7"/>
    <w:rsid w:val="009F331A"/>
    <w:rsid w:val="009F4194"/>
    <w:rsid w:val="009F41B4"/>
    <w:rsid w:val="009F49B5"/>
    <w:rsid w:val="009F4BAA"/>
    <w:rsid w:val="009F4C54"/>
    <w:rsid w:val="009F50A0"/>
    <w:rsid w:val="009F511A"/>
    <w:rsid w:val="009F523E"/>
    <w:rsid w:val="009F5C74"/>
    <w:rsid w:val="009F68A8"/>
    <w:rsid w:val="009F6B83"/>
    <w:rsid w:val="009F6C3E"/>
    <w:rsid w:val="009F6EC2"/>
    <w:rsid w:val="009F711F"/>
    <w:rsid w:val="009F7387"/>
    <w:rsid w:val="009F73A1"/>
    <w:rsid w:val="009F744B"/>
    <w:rsid w:val="009F7693"/>
    <w:rsid w:val="00A00297"/>
    <w:rsid w:val="00A00300"/>
    <w:rsid w:val="00A0135B"/>
    <w:rsid w:val="00A01C2C"/>
    <w:rsid w:val="00A01C42"/>
    <w:rsid w:val="00A01C87"/>
    <w:rsid w:val="00A01E0E"/>
    <w:rsid w:val="00A020E8"/>
    <w:rsid w:val="00A023EB"/>
    <w:rsid w:val="00A02DAB"/>
    <w:rsid w:val="00A02DC4"/>
    <w:rsid w:val="00A02E97"/>
    <w:rsid w:val="00A03AF1"/>
    <w:rsid w:val="00A03BE7"/>
    <w:rsid w:val="00A03C81"/>
    <w:rsid w:val="00A03E24"/>
    <w:rsid w:val="00A042A3"/>
    <w:rsid w:val="00A0472F"/>
    <w:rsid w:val="00A04A10"/>
    <w:rsid w:val="00A04B93"/>
    <w:rsid w:val="00A050E1"/>
    <w:rsid w:val="00A05154"/>
    <w:rsid w:val="00A05557"/>
    <w:rsid w:val="00A0597B"/>
    <w:rsid w:val="00A05C00"/>
    <w:rsid w:val="00A060DF"/>
    <w:rsid w:val="00A0653F"/>
    <w:rsid w:val="00A06549"/>
    <w:rsid w:val="00A07291"/>
    <w:rsid w:val="00A073CB"/>
    <w:rsid w:val="00A075AB"/>
    <w:rsid w:val="00A076AA"/>
    <w:rsid w:val="00A07E7B"/>
    <w:rsid w:val="00A07FC3"/>
    <w:rsid w:val="00A10084"/>
    <w:rsid w:val="00A10449"/>
    <w:rsid w:val="00A10476"/>
    <w:rsid w:val="00A106AD"/>
    <w:rsid w:val="00A10899"/>
    <w:rsid w:val="00A108FB"/>
    <w:rsid w:val="00A10C4C"/>
    <w:rsid w:val="00A10E36"/>
    <w:rsid w:val="00A11038"/>
    <w:rsid w:val="00A1106C"/>
    <w:rsid w:val="00A11973"/>
    <w:rsid w:val="00A11D00"/>
    <w:rsid w:val="00A120DB"/>
    <w:rsid w:val="00A12202"/>
    <w:rsid w:val="00A1226D"/>
    <w:rsid w:val="00A12D44"/>
    <w:rsid w:val="00A12DC0"/>
    <w:rsid w:val="00A13136"/>
    <w:rsid w:val="00A13C5A"/>
    <w:rsid w:val="00A13F4A"/>
    <w:rsid w:val="00A15318"/>
    <w:rsid w:val="00A1569A"/>
    <w:rsid w:val="00A15A4A"/>
    <w:rsid w:val="00A16160"/>
    <w:rsid w:val="00A161F1"/>
    <w:rsid w:val="00A1667D"/>
    <w:rsid w:val="00A166C1"/>
    <w:rsid w:val="00A1696D"/>
    <w:rsid w:val="00A16AF3"/>
    <w:rsid w:val="00A16F67"/>
    <w:rsid w:val="00A1715D"/>
    <w:rsid w:val="00A17214"/>
    <w:rsid w:val="00A17741"/>
    <w:rsid w:val="00A17CDA"/>
    <w:rsid w:val="00A17F44"/>
    <w:rsid w:val="00A2005D"/>
    <w:rsid w:val="00A2026F"/>
    <w:rsid w:val="00A20EEC"/>
    <w:rsid w:val="00A210C2"/>
    <w:rsid w:val="00A21663"/>
    <w:rsid w:val="00A220DE"/>
    <w:rsid w:val="00A2227B"/>
    <w:rsid w:val="00A222B2"/>
    <w:rsid w:val="00A2285F"/>
    <w:rsid w:val="00A22D4A"/>
    <w:rsid w:val="00A22D53"/>
    <w:rsid w:val="00A22E8B"/>
    <w:rsid w:val="00A22EDC"/>
    <w:rsid w:val="00A23411"/>
    <w:rsid w:val="00A23A37"/>
    <w:rsid w:val="00A23EE3"/>
    <w:rsid w:val="00A240C1"/>
    <w:rsid w:val="00A246E1"/>
    <w:rsid w:val="00A24858"/>
    <w:rsid w:val="00A25097"/>
    <w:rsid w:val="00A25428"/>
    <w:rsid w:val="00A2551C"/>
    <w:rsid w:val="00A25C13"/>
    <w:rsid w:val="00A25F5D"/>
    <w:rsid w:val="00A26108"/>
    <w:rsid w:val="00A26219"/>
    <w:rsid w:val="00A26F72"/>
    <w:rsid w:val="00A2704E"/>
    <w:rsid w:val="00A305DE"/>
    <w:rsid w:val="00A308F9"/>
    <w:rsid w:val="00A3094C"/>
    <w:rsid w:val="00A309E4"/>
    <w:rsid w:val="00A30E9E"/>
    <w:rsid w:val="00A3121F"/>
    <w:rsid w:val="00A3194A"/>
    <w:rsid w:val="00A31D46"/>
    <w:rsid w:val="00A31ECC"/>
    <w:rsid w:val="00A32976"/>
    <w:rsid w:val="00A32CD5"/>
    <w:rsid w:val="00A32DD1"/>
    <w:rsid w:val="00A32E71"/>
    <w:rsid w:val="00A32FD8"/>
    <w:rsid w:val="00A3315C"/>
    <w:rsid w:val="00A33343"/>
    <w:rsid w:val="00A33548"/>
    <w:rsid w:val="00A3375D"/>
    <w:rsid w:val="00A338F6"/>
    <w:rsid w:val="00A33D50"/>
    <w:rsid w:val="00A33E8C"/>
    <w:rsid w:val="00A348FB"/>
    <w:rsid w:val="00A34989"/>
    <w:rsid w:val="00A34F2B"/>
    <w:rsid w:val="00A359C0"/>
    <w:rsid w:val="00A35CC9"/>
    <w:rsid w:val="00A3609C"/>
    <w:rsid w:val="00A3625F"/>
    <w:rsid w:val="00A36435"/>
    <w:rsid w:val="00A36864"/>
    <w:rsid w:val="00A36A9C"/>
    <w:rsid w:val="00A36AEF"/>
    <w:rsid w:val="00A371E6"/>
    <w:rsid w:val="00A37540"/>
    <w:rsid w:val="00A37CCE"/>
    <w:rsid w:val="00A37E29"/>
    <w:rsid w:val="00A37FAB"/>
    <w:rsid w:val="00A40283"/>
    <w:rsid w:val="00A4059C"/>
    <w:rsid w:val="00A4061F"/>
    <w:rsid w:val="00A4072F"/>
    <w:rsid w:val="00A40C3E"/>
    <w:rsid w:val="00A40CE3"/>
    <w:rsid w:val="00A4100F"/>
    <w:rsid w:val="00A410E6"/>
    <w:rsid w:val="00A41148"/>
    <w:rsid w:val="00A4190F"/>
    <w:rsid w:val="00A423AE"/>
    <w:rsid w:val="00A42474"/>
    <w:rsid w:val="00A42790"/>
    <w:rsid w:val="00A42819"/>
    <w:rsid w:val="00A42E72"/>
    <w:rsid w:val="00A4311A"/>
    <w:rsid w:val="00A4364D"/>
    <w:rsid w:val="00A44278"/>
    <w:rsid w:val="00A44427"/>
    <w:rsid w:val="00A44EE0"/>
    <w:rsid w:val="00A4522F"/>
    <w:rsid w:val="00A4531C"/>
    <w:rsid w:val="00A45405"/>
    <w:rsid w:val="00A45439"/>
    <w:rsid w:val="00A45568"/>
    <w:rsid w:val="00A45BFC"/>
    <w:rsid w:val="00A460F5"/>
    <w:rsid w:val="00A46ECE"/>
    <w:rsid w:val="00A46F7E"/>
    <w:rsid w:val="00A470AD"/>
    <w:rsid w:val="00A4742C"/>
    <w:rsid w:val="00A47777"/>
    <w:rsid w:val="00A47983"/>
    <w:rsid w:val="00A479C0"/>
    <w:rsid w:val="00A47D15"/>
    <w:rsid w:val="00A47E00"/>
    <w:rsid w:val="00A47F4C"/>
    <w:rsid w:val="00A501D6"/>
    <w:rsid w:val="00A509F7"/>
    <w:rsid w:val="00A50C18"/>
    <w:rsid w:val="00A50F45"/>
    <w:rsid w:val="00A50F66"/>
    <w:rsid w:val="00A514A5"/>
    <w:rsid w:val="00A5151D"/>
    <w:rsid w:val="00A51636"/>
    <w:rsid w:val="00A51D8E"/>
    <w:rsid w:val="00A51DC0"/>
    <w:rsid w:val="00A51FA7"/>
    <w:rsid w:val="00A52338"/>
    <w:rsid w:val="00A52730"/>
    <w:rsid w:val="00A52756"/>
    <w:rsid w:val="00A52FB9"/>
    <w:rsid w:val="00A53047"/>
    <w:rsid w:val="00A53D07"/>
    <w:rsid w:val="00A54506"/>
    <w:rsid w:val="00A54A04"/>
    <w:rsid w:val="00A54D5A"/>
    <w:rsid w:val="00A55168"/>
    <w:rsid w:val="00A55589"/>
    <w:rsid w:val="00A55622"/>
    <w:rsid w:val="00A55A94"/>
    <w:rsid w:val="00A5611C"/>
    <w:rsid w:val="00A561BD"/>
    <w:rsid w:val="00A56256"/>
    <w:rsid w:val="00A56A09"/>
    <w:rsid w:val="00A56A39"/>
    <w:rsid w:val="00A56BA9"/>
    <w:rsid w:val="00A57090"/>
    <w:rsid w:val="00A57182"/>
    <w:rsid w:val="00A5726A"/>
    <w:rsid w:val="00A5761A"/>
    <w:rsid w:val="00A579BC"/>
    <w:rsid w:val="00A57EC3"/>
    <w:rsid w:val="00A60107"/>
    <w:rsid w:val="00A60205"/>
    <w:rsid w:val="00A60575"/>
    <w:rsid w:val="00A6084A"/>
    <w:rsid w:val="00A60B85"/>
    <w:rsid w:val="00A61287"/>
    <w:rsid w:val="00A6168B"/>
    <w:rsid w:val="00A61A99"/>
    <w:rsid w:val="00A622C2"/>
    <w:rsid w:val="00A624F1"/>
    <w:rsid w:val="00A6294A"/>
    <w:rsid w:val="00A63634"/>
    <w:rsid w:val="00A6376A"/>
    <w:rsid w:val="00A63ACC"/>
    <w:rsid w:val="00A63B06"/>
    <w:rsid w:val="00A63B5E"/>
    <w:rsid w:val="00A63C80"/>
    <w:rsid w:val="00A647FA"/>
    <w:rsid w:val="00A648A7"/>
    <w:rsid w:val="00A64C6B"/>
    <w:rsid w:val="00A65D40"/>
    <w:rsid w:val="00A65FFC"/>
    <w:rsid w:val="00A666D2"/>
    <w:rsid w:val="00A66725"/>
    <w:rsid w:val="00A66B0B"/>
    <w:rsid w:val="00A675A9"/>
    <w:rsid w:val="00A67EA3"/>
    <w:rsid w:val="00A70CE7"/>
    <w:rsid w:val="00A70E77"/>
    <w:rsid w:val="00A70EEB"/>
    <w:rsid w:val="00A71239"/>
    <w:rsid w:val="00A71723"/>
    <w:rsid w:val="00A718B3"/>
    <w:rsid w:val="00A71E7B"/>
    <w:rsid w:val="00A72102"/>
    <w:rsid w:val="00A7222E"/>
    <w:rsid w:val="00A722EE"/>
    <w:rsid w:val="00A7238F"/>
    <w:rsid w:val="00A72914"/>
    <w:rsid w:val="00A72E31"/>
    <w:rsid w:val="00A7316F"/>
    <w:rsid w:val="00A73C88"/>
    <w:rsid w:val="00A745EC"/>
    <w:rsid w:val="00A7474D"/>
    <w:rsid w:val="00A7478C"/>
    <w:rsid w:val="00A748D9"/>
    <w:rsid w:val="00A74943"/>
    <w:rsid w:val="00A74FD5"/>
    <w:rsid w:val="00A75492"/>
    <w:rsid w:val="00A759CD"/>
    <w:rsid w:val="00A75A34"/>
    <w:rsid w:val="00A75E69"/>
    <w:rsid w:val="00A76094"/>
    <w:rsid w:val="00A76151"/>
    <w:rsid w:val="00A76310"/>
    <w:rsid w:val="00A763E0"/>
    <w:rsid w:val="00A76652"/>
    <w:rsid w:val="00A766BC"/>
    <w:rsid w:val="00A76C70"/>
    <w:rsid w:val="00A77827"/>
    <w:rsid w:val="00A77DC8"/>
    <w:rsid w:val="00A803ED"/>
    <w:rsid w:val="00A806A2"/>
    <w:rsid w:val="00A80769"/>
    <w:rsid w:val="00A808CB"/>
    <w:rsid w:val="00A80CE5"/>
    <w:rsid w:val="00A80E85"/>
    <w:rsid w:val="00A814C4"/>
    <w:rsid w:val="00A81604"/>
    <w:rsid w:val="00A817D1"/>
    <w:rsid w:val="00A81D28"/>
    <w:rsid w:val="00A81DC7"/>
    <w:rsid w:val="00A820B7"/>
    <w:rsid w:val="00A8219E"/>
    <w:rsid w:val="00A82592"/>
    <w:rsid w:val="00A8292D"/>
    <w:rsid w:val="00A82DA6"/>
    <w:rsid w:val="00A83465"/>
    <w:rsid w:val="00A836ED"/>
    <w:rsid w:val="00A83E3E"/>
    <w:rsid w:val="00A84EF9"/>
    <w:rsid w:val="00A850F3"/>
    <w:rsid w:val="00A85165"/>
    <w:rsid w:val="00A85416"/>
    <w:rsid w:val="00A85A8B"/>
    <w:rsid w:val="00A85B10"/>
    <w:rsid w:val="00A85D20"/>
    <w:rsid w:val="00A864FF"/>
    <w:rsid w:val="00A865AC"/>
    <w:rsid w:val="00A86AC8"/>
    <w:rsid w:val="00A86C27"/>
    <w:rsid w:val="00A86E59"/>
    <w:rsid w:val="00A8753E"/>
    <w:rsid w:val="00A875D9"/>
    <w:rsid w:val="00A87B18"/>
    <w:rsid w:val="00A87B5B"/>
    <w:rsid w:val="00A87C4C"/>
    <w:rsid w:val="00A90064"/>
    <w:rsid w:val="00A901DB"/>
    <w:rsid w:val="00A9040A"/>
    <w:rsid w:val="00A9041C"/>
    <w:rsid w:val="00A9053B"/>
    <w:rsid w:val="00A90AFC"/>
    <w:rsid w:val="00A90C75"/>
    <w:rsid w:val="00A90E61"/>
    <w:rsid w:val="00A91012"/>
    <w:rsid w:val="00A911C1"/>
    <w:rsid w:val="00A917AB"/>
    <w:rsid w:val="00A9186A"/>
    <w:rsid w:val="00A91EA9"/>
    <w:rsid w:val="00A9205D"/>
    <w:rsid w:val="00A92F17"/>
    <w:rsid w:val="00A931C6"/>
    <w:rsid w:val="00A9356C"/>
    <w:rsid w:val="00A93810"/>
    <w:rsid w:val="00A9391F"/>
    <w:rsid w:val="00A93D4B"/>
    <w:rsid w:val="00A94260"/>
    <w:rsid w:val="00A9469E"/>
    <w:rsid w:val="00A94AB5"/>
    <w:rsid w:val="00A94C86"/>
    <w:rsid w:val="00A950AB"/>
    <w:rsid w:val="00A95442"/>
    <w:rsid w:val="00A95C7A"/>
    <w:rsid w:val="00A963B8"/>
    <w:rsid w:val="00A96CE4"/>
    <w:rsid w:val="00A96E87"/>
    <w:rsid w:val="00A977E5"/>
    <w:rsid w:val="00A978C8"/>
    <w:rsid w:val="00A97F35"/>
    <w:rsid w:val="00AA020E"/>
    <w:rsid w:val="00AA0779"/>
    <w:rsid w:val="00AA0FD4"/>
    <w:rsid w:val="00AA1109"/>
    <w:rsid w:val="00AA13B1"/>
    <w:rsid w:val="00AA1460"/>
    <w:rsid w:val="00AA1487"/>
    <w:rsid w:val="00AA15B1"/>
    <w:rsid w:val="00AA1659"/>
    <w:rsid w:val="00AA16E9"/>
    <w:rsid w:val="00AA1819"/>
    <w:rsid w:val="00AA1A91"/>
    <w:rsid w:val="00AA1D5D"/>
    <w:rsid w:val="00AA2224"/>
    <w:rsid w:val="00AA230A"/>
    <w:rsid w:val="00AA2C2D"/>
    <w:rsid w:val="00AA2EB6"/>
    <w:rsid w:val="00AA30E9"/>
    <w:rsid w:val="00AA36BA"/>
    <w:rsid w:val="00AA3AE1"/>
    <w:rsid w:val="00AA439A"/>
    <w:rsid w:val="00AA462E"/>
    <w:rsid w:val="00AA4859"/>
    <w:rsid w:val="00AA4ED0"/>
    <w:rsid w:val="00AA5057"/>
    <w:rsid w:val="00AA56AF"/>
    <w:rsid w:val="00AA58A9"/>
    <w:rsid w:val="00AA58EC"/>
    <w:rsid w:val="00AA5956"/>
    <w:rsid w:val="00AA5CE8"/>
    <w:rsid w:val="00AA5D58"/>
    <w:rsid w:val="00AA5E6E"/>
    <w:rsid w:val="00AA656B"/>
    <w:rsid w:val="00AA6678"/>
    <w:rsid w:val="00AA6A2D"/>
    <w:rsid w:val="00AA720A"/>
    <w:rsid w:val="00AB016E"/>
    <w:rsid w:val="00AB0623"/>
    <w:rsid w:val="00AB0F2A"/>
    <w:rsid w:val="00AB15CC"/>
    <w:rsid w:val="00AB18B9"/>
    <w:rsid w:val="00AB19DF"/>
    <w:rsid w:val="00AB1A37"/>
    <w:rsid w:val="00AB1D0F"/>
    <w:rsid w:val="00AB1FD3"/>
    <w:rsid w:val="00AB1FE9"/>
    <w:rsid w:val="00AB25B3"/>
    <w:rsid w:val="00AB25DD"/>
    <w:rsid w:val="00AB262B"/>
    <w:rsid w:val="00AB26A6"/>
    <w:rsid w:val="00AB27E6"/>
    <w:rsid w:val="00AB31F0"/>
    <w:rsid w:val="00AB3602"/>
    <w:rsid w:val="00AB37B5"/>
    <w:rsid w:val="00AB390F"/>
    <w:rsid w:val="00AB39B6"/>
    <w:rsid w:val="00AB3D58"/>
    <w:rsid w:val="00AB3F83"/>
    <w:rsid w:val="00AB4C71"/>
    <w:rsid w:val="00AB4FF6"/>
    <w:rsid w:val="00AB6509"/>
    <w:rsid w:val="00AB6601"/>
    <w:rsid w:val="00AB6B62"/>
    <w:rsid w:val="00AB6E79"/>
    <w:rsid w:val="00AB73EE"/>
    <w:rsid w:val="00AB774A"/>
    <w:rsid w:val="00AB777A"/>
    <w:rsid w:val="00AB78E2"/>
    <w:rsid w:val="00AB78EC"/>
    <w:rsid w:val="00AB7DA0"/>
    <w:rsid w:val="00AC0A96"/>
    <w:rsid w:val="00AC194A"/>
    <w:rsid w:val="00AC1A18"/>
    <w:rsid w:val="00AC23BD"/>
    <w:rsid w:val="00AC2CBE"/>
    <w:rsid w:val="00AC2D6D"/>
    <w:rsid w:val="00AC2E9D"/>
    <w:rsid w:val="00AC3484"/>
    <w:rsid w:val="00AC3932"/>
    <w:rsid w:val="00AC3988"/>
    <w:rsid w:val="00AC3C25"/>
    <w:rsid w:val="00AC42C3"/>
    <w:rsid w:val="00AC4C70"/>
    <w:rsid w:val="00AC4C91"/>
    <w:rsid w:val="00AC58E2"/>
    <w:rsid w:val="00AC5A82"/>
    <w:rsid w:val="00AC5BAE"/>
    <w:rsid w:val="00AC5CB1"/>
    <w:rsid w:val="00AC5E18"/>
    <w:rsid w:val="00AC5ED6"/>
    <w:rsid w:val="00AC5F7B"/>
    <w:rsid w:val="00AC60C8"/>
    <w:rsid w:val="00AC6531"/>
    <w:rsid w:val="00AC6813"/>
    <w:rsid w:val="00AC6C27"/>
    <w:rsid w:val="00AC6F36"/>
    <w:rsid w:val="00AC706B"/>
    <w:rsid w:val="00AC7466"/>
    <w:rsid w:val="00AD01A3"/>
    <w:rsid w:val="00AD01A8"/>
    <w:rsid w:val="00AD01B2"/>
    <w:rsid w:val="00AD0520"/>
    <w:rsid w:val="00AD05CC"/>
    <w:rsid w:val="00AD0EBA"/>
    <w:rsid w:val="00AD1189"/>
    <w:rsid w:val="00AD1211"/>
    <w:rsid w:val="00AD127D"/>
    <w:rsid w:val="00AD14CB"/>
    <w:rsid w:val="00AD1583"/>
    <w:rsid w:val="00AD1B3C"/>
    <w:rsid w:val="00AD1FAA"/>
    <w:rsid w:val="00AD203A"/>
    <w:rsid w:val="00AD20DE"/>
    <w:rsid w:val="00AD2122"/>
    <w:rsid w:val="00AD2679"/>
    <w:rsid w:val="00AD275F"/>
    <w:rsid w:val="00AD2B15"/>
    <w:rsid w:val="00AD2DD8"/>
    <w:rsid w:val="00AD3923"/>
    <w:rsid w:val="00AD3BD0"/>
    <w:rsid w:val="00AD3C2E"/>
    <w:rsid w:val="00AD3C5A"/>
    <w:rsid w:val="00AD48A4"/>
    <w:rsid w:val="00AD4EF5"/>
    <w:rsid w:val="00AD4F21"/>
    <w:rsid w:val="00AD5370"/>
    <w:rsid w:val="00AD5513"/>
    <w:rsid w:val="00AD5A2C"/>
    <w:rsid w:val="00AD688A"/>
    <w:rsid w:val="00AD6E1E"/>
    <w:rsid w:val="00AD6EB1"/>
    <w:rsid w:val="00AD6EF7"/>
    <w:rsid w:val="00AD70B1"/>
    <w:rsid w:val="00AD749B"/>
    <w:rsid w:val="00AE05CC"/>
    <w:rsid w:val="00AE0BA6"/>
    <w:rsid w:val="00AE0DEB"/>
    <w:rsid w:val="00AE19AD"/>
    <w:rsid w:val="00AE2269"/>
    <w:rsid w:val="00AE22B2"/>
    <w:rsid w:val="00AE2612"/>
    <w:rsid w:val="00AE2B27"/>
    <w:rsid w:val="00AE2FEF"/>
    <w:rsid w:val="00AE3879"/>
    <w:rsid w:val="00AE38A5"/>
    <w:rsid w:val="00AE3A3E"/>
    <w:rsid w:val="00AE3A3F"/>
    <w:rsid w:val="00AE3A71"/>
    <w:rsid w:val="00AE40D8"/>
    <w:rsid w:val="00AE42AE"/>
    <w:rsid w:val="00AE43F2"/>
    <w:rsid w:val="00AE4839"/>
    <w:rsid w:val="00AE4850"/>
    <w:rsid w:val="00AE4F97"/>
    <w:rsid w:val="00AE5086"/>
    <w:rsid w:val="00AE5661"/>
    <w:rsid w:val="00AE5995"/>
    <w:rsid w:val="00AE5D21"/>
    <w:rsid w:val="00AE5DF9"/>
    <w:rsid w:val="00AE5E60"/>
    <w:rsid w:val="00AE6981"/>
    <w:rsid w:val="00AE745D"/>
    <w:rsid w:val="00AE76E7"/>
    <w:rsid w:val="00AE77E7"/>
    <w:rsid w:val="00AE7A08"/>
    <w:rsid w:val="00AF09C8"/>
    <w:rsid w:val="00AF0D64"/>
    <w:rsid w:val="00AF0DF7"/>
    <w:rsid w:val="00AF1234"/>
    <w:rsid w:val="00AF1631"/>
    <w:rsid w:val="00AF18E3"/>
    <w:rsid w:val="00AF197C"/>
    <w:rsid w:val="00AF1AC9"/>
    <w:rsid w:val="00AF1B35"/>
    <w:rsid w:val="00AF1F01"/>
    <w:rsid w:val="00AF2231"/>
    <w:rsid w:val="00AF27C6"/>
    <w:rsid w:val="00AF2CE4"/>
    <w:rsid w:val="00AF2F33"/>
    <w:rsid w:val="00AF2FA9"/>
    <w:rsid w:val="00AF2FDC"/>
    <w:rsid w:val="00AF34A2"/>
    <w:rsid w:val="00AF3910"/>
    <w:rsid w:val="00AF3FF0"/>
    <w:rsid w:val="00AF4487"/>
    <w:rsid w:val="00AF44AF"/>
    <w:rsid w:val="00AF44F4"/>
    <w:rsid w:val="00AF46BA"/>
    <w:rsid w:val="00AF47B4"/>
    <w:rsid w:val="00AF49EB"/>
    <w:rsid w:val="00AF49F2"/>
    <w:rsid w:val="00AF4A22"/>
    <w:rsid w:val="00AF4F5A"/>
    <w:rsid w:val="00AF4FF0"/>
    <w:rsid w:val="00AF54A2"/>
    <w:rsid w:val="00AF552D"/>
    <w:rsid w:val="00AF5C39"/>
    <w:rsid w:val="00AF64F4"/>
    <w:rsid w:val="00AF6AB0"/>
    <w:rsid w:val="00AF6D5E"/>
    <w:rsid w:val="00AF746E"/>
    <w:rsid w:val="00AF7521"/>
    <w:rsid w:val="00AF7EC2"/>
    <w:rsid w:val="00B00230"/>
    <w:rsid w:val="00B003BC"/>
    <w:rsid w:val="00B00779"/>
    <w:rsid w:val="00B008F8"/>
    <w:rsid w:val="00B00A1C"/>
    <w:rsid w:val="00B00AAC"/>
    <w:rsid w:val="00B01133"/>
    <w:rsid w:val="00B015AD"/>
    <w:rsid w:val="00B016C8"/>
    <w:rsid w:val="00B01D0A"/>
    <w:rsid w:val="00B01D7C"/>
    <w:rsid w:val="00B01E7D"/>
    <w:rsid w:val="00B020D2"/>
    <w:rsid w:val="00B02679"/>
    <w:rsid w:val="00B0285B"/>
    <w:rsid w:val="00B0295A"/>
    <w:rsid w:val="00B02A1F"/>
    <w:rsid w:val="00B03375"/>
    <w:rsid w:val="00B03CDA"/>
    <w:rsid w:val="00B03FD7"/>
    <w:rsid w:val="00B041A4"/>
    <w:rsid w:val="00B04568"/>
    <w:rsid w:val="00B04923"/>
    <w:rsid w:val="00B049D4"/>
    <w:rsid w:val="00B0529B"/>
    <w:rsid w:val="00B058FF"/>
    <w:rsid w:val="00B059B1"/>
    <w:rsid w:val="00B05FA4"/>
    <w:rsid w:val="00B0607E"/>
    <w:rsid w:val="00B060E9"/>
    <w:rsid w:val="00B065E7"/>
    <w:rsid w:val="00B067B0"/>
    <w:rsid w:val="00B06A2C"/>
    <w:rsid w:val="00B06D3B"/>
    <w:rsid w:val="00B0726A"/>
    <w:rsid w:val="00B0731B"/>
    <w:rsid w:val="00B073FA"/>
    <w:rsid w:val="00B07E85"/>
    <w:rsid w:val="00B07EAC"/>
    <w:rsid w:val="00B10278"/>
    <w:rsid w:val="00B10440"/>
    <w:rsid w:val="00B10470"/>
    <w:rsid w:val="00B104CB"/>
    <w:rsid w:val="00B1065E"/>
    <w:rsid w:val="00B109D5"/>
    <w:rsid w:val="00B1138D"/>
    <w:rsid w:val="00B11577"/>
    <w:rsid w:val="00B11E80"/>
    <w:rsid w:val="00B12084"/>
    <w:rsid w:val="00B12271"/>
    <w:rsid w:val="00B1246F"/>
    <w:rsid w:val="00B1252A"/>
    <w:rsid w:val="00B1269E"/>
    <w:rsid w:val="00B1274D"/>
    <w:rsid w:val="00B12AA1"/>
    <w:rsid w:val="00B12B76"/>
    <w:rsid w:val="00B12DBC"/>
    <w:rsid w:val="00B12EF7"/>
    <w:rsid w:val="00B1336B"/>
    <w:rsid w:val="00B1357C"/>
    <w:rsid w:val="00B13753"/>
    <w:rsid w:val="00B13B77"/>
    <w:rsid w:val="00B13EA9"/>
    <w:rsid w:val="00B14132"/>
    <w:rsid w:val="00B1472F"/>
    <w:rsid w:val="00B149B4"/>
    <w:rsid w:val="00B14C02"/>
    <w:rsid w:val="00B150D2"/>
    <w:rsid w:val="00B1517A"/>
    <w:rsid w:val="00B15562"/>
    <w:rsid w:val="00B1557C"/>
    <w:rsid w:val="00B16224"/>
    <w:rsid w:val="00B16284"/>
    <w:rsid w:val="00B1697B"/>
    <w:rsid w:val="00B16BDB"/>
    <w:rsid w:val="00B16FBC"/>
    <w:rsid w:val="00B16FBF"/>
    <w:rsid w:val="00B1751F"/>
    <w:rsid w:val="00B177A5"/>
    <w:rsid w:val="00B17B9D"/>
    <w:rsid w:val="00B20309"/>
    <w:rsid w:val="00B20615"/>
    <w:rsid w:val="00B206AE"/>
    <w:rsid w:val="00B20D17"/>
    <w:rsid w:val="00B20F9B"/>
    <w:rsid w:val="00B210C1"/>
    <w:rsid w:val="00B211A7"/>
    <w:rsid w:val="00B21471"/>
    <w:rsid w:val="00B21708"/>
    <w:rsid w:val="00B21D26"/>
    <w:rsid w:val="00B22E5B"/>
    <w:rsid w:val="00B23039"/>
    <w:rsid w:val="00B23743"/>
    <w:rsid w:val="00B237CA"/>
    <w:rsid w:val="00B2411A"/>
    <w:rsid w:val="00B24210"/>
    <w:rsid w:val="00B249CB"/>
    <w:rsid w:val="00B24BA8"/>
    <w:rsid w:val="00B24C7E"/>
    <w:rsid w:val="00B24DF1"/>
    <w:rsid w:val="00B25C2B"/>
    <w:rsid w:val="00B2616A"/>
    <w:rsid w:val="00B263E1"/>
    <w:rsid w:val="00B2681C"/>
    <w:rsid w:val="00B26872"/>
    <w:rsid w:val="00B26E53"/>
    <w:rsid w:val="00B2715B"/>
    <w:rsid w:val="00B27569"/>
    <w:rsid w:val="00B2790B"/>
    <w:rsid w:val="00B27E06"/>
    <w:rsid w:val="00B304A4"/>
    <w:rsid w:val="00B30779"/>
    <w:rsid w:val="00B307A2"/>
    <w:rsid w:val="00B30A70"/>
    <w:rsid w:val="00B30BD2"/>
    <w:rsid w:val="00B30C4A"/>
    <w:rsid w:val="00B30ED7"/>
    <w:rsid w:val="00B3113E"/>
    <w:rsid w:val="00B3156B"/>
    <w:rsid w:val="00B31666"/>
    <w:rsid w:val="00B31668"/>
    <w:rsid w:val="00B31AF8"/>
    <w:rsid w:val="00B31E24"/>
    <w:rsid w:val="00B31E8D"/>
    <w:rsid w:val="00B32054"/>
    <w:rsid w:val="00B326EF"/>
    <w:rsid w:val="00B32778"/>
    <w:rsid w:val="00B3284A"/>
    <w:rsid w:val="00B32864"/>
    <w:rsid w:val="00B32C62"/>
    <w:rsid w:val="00B330A9"/>
    <w:rsid w:val="00B332A5"/>
    <w:rsid w:val="00B33452"/>
    <w:rsid w:val="00B3349B"/>
    <w:rsid w:val="00B334EC"/>
    <w:rsid w:val="00B336F5"/>
    <w:rsid w:val="00B33C3A"/>
    <w:rsid w:val="00B33E95"/>
    <w:rsid w:val="00B340B1"/>
    <w:rsid w:val="00B342C8"/>
    <w:rsid w:val="00B34B6B"/>
    <w:rsid w:val="00B34C5E"/>
    <w:rsid w:val="00B34DC1"/>
    <w:rsid w:val="00B34EE5"/>
    <w:rsid w:val="00B34F30"/>
    <w:rsid w:val="00B3509C"/>
    <w:rsid w:val="00B35188"/>
    <w:rsid w:val="00B35D7F"/>
    <w:rsid w:val="00B362B6"/>
    <w:rsid w:val="00B363EC"/>
    <w:rsid w:val="00B36644"/>
    <w:rsid w:val="00B36649"/>
    <w:rsid w:val="00B36DE8"/>
    <w:rsid w:val="00B36F90"/>
    <w:rsid w:val="00B37085"/>
    <w:rsid w:val="00B377D5"/>
    <w:rsid w:val="00B4027E"/>
    <w:rsid w:val="00B4068F"/>
    <w:rsid w:val="00B4092D"/>
    <w:rsid w:val="00B40B65"/>
    <w:rsid w:val="00B411EC"/>
    <w:rsid w:val="00B41606"/>
    <w:rsid w:val="00B41652"/>
    <w:rsid w:val="00B42ACC"/>
    <w:rsid w:val="00B42D53"/>
    <w:rsid w:val="00B4349B"/>
    <w:rsid w:val="00B43A5F"/>
    <w:rsid w:val="00B43F9B"/>
    <w:rsid w:val="00B43FA4"/>
    <w:rsid w:val="00B44242"/>
    <w:rsid w:val="00B443A5"/>
    <w:rsid w:val="00B444C4"/>
    <w:rsid w:val="00B44756"/>
    <w:rsid w:val="00B44CD7"/>
    <w:rsid w:val="00B44DC7"/>
    <w:rsid w:val="00B44ECB"/>
    <w:rsid w:val="00B45A9C"/>
    <w:rsid w:val="00B45B69"/>
    <w:rsid w:val="00B45C9E"/>
    <w:rsid w:val="00B45E01"/>
    <w:rsid w:val="00B45F2F"/>
    <w:rsid w:val="00B461E4"/>
    <w:rsid w:val="00B46C0D"/>
    <w:rsid w:val="00B46C15"/>
    <w:rsid w:val="00B47A92"/>
    <w:rsid w:val="00B47DCB"/>
    <w:rsid w:val="00B503B8"/>
    <w:rsid w:val="00B50502"/>
    <w:rsid w:val="00B509E5"/>
    <w:rsid w:val="00B50A09"/>
    <w:rsid w:val="00B50D3D"/>
    <w:rsid w:val="00B51269"/>
    <w:rsid w:val="00B512DF"/>
    <w:rsid w:val="00B5151D"/>
    <w:rsid w:val="00B51AE1"/>
    <w:rsid w:val="00B52448"/>
    <w:rsid w:val="00B5256B"/>
    <w:rsid w:val="00B52B72"/>
    <w:rsid w:val="00B52DE3"/>
    <w:rsid w:val="00B52F51"/>
    <w:rsid w:val="00B53461"/>
    <w:rsid w:val="00B539D7"/>
    <w:rsid w:val="00B53B22"/>
    <w:rsid w:val="00B53C10"/>
    <w:rsid w:val="00B5429C"/>
    <w:rsid w:val="00B5434D"/>
    <w:rsid w:val="00B54643"/>
    <w:rsid w:val="00B54757"/>
    <w:rsid w:val="00B54AFC"/>
    <w:rsid w:val="00B54E3D"/>
    <w:rsid w:val="00B54EF9"/>
    <w:rsid w:val="00B554A6"/>
    <w:rsid w:val="00B558D9"/>
    <w:rsid w:val="00B55924"/>
    <w:rsid w:val="00B55D5F"/>
    <w:rsid w:val="00B55F9E"/>
    <w:rsid w:val="00B562DE"/>
    <w:rsid w:val="00B5655A"/>
    <w:rsid w:val="00B56566"/>
    <w:rsid w:val="00B56722"/>
    <w:rsid w:val="00B577B5"/>
    <w:rsid w:val="00B57E7B"/>
    <w:rsid w:val="00B57EA4"/>
    <w:rsid w:val="00B608C0"/>
    <w:rsid w:val="00B60A22"/>
    <w:rsid w:val="00B60FBE"/>
    <w:rsid w:val="00B61700"/>
    <w:rsid w:val="00B61779"/>
    <w:rsid w:val="00B61789"/>
    <w:rsid w:val="00B61B2A"/>
    <w:rsid w:val="00B61B82"/>
    <w:rsid w:val="00B620BC"/>
    <w:rsid w:val="00B623C9"/>
    <w:rsid w:val="00B624CC"/>
    <w:rsid w:val="00B62814"/>
    <w:rsid w:val="00B62C31"/>
    <w:rsid w:val="00B636F7"/>
    <w:rsid w:val="00B6387D"/>
    <w:rsid w:val="00B63ABD"/>
    <w:rsid w:val="00B641C0"/>
    <w:rsid w:val="00B6422E"/>
    <w:rsid w:val="00B6477C"/>
    <w:rsid w:val="00B6479B"/>
    <w:rsid w:val="00B64A65"/>
    <w:rsid w:val="00B64E45"/>
    <w:rsid w:val="00B65084"/>
    <w:rsid w:val="00B65112"/>
    <w:rsid w:val="00B65267"/>
    <w:rsid w:val="00B653D3"/>
    <w:rsid w:val="00B65D8E"/>
    <w:rsid w:val="00B65E52"/>
    <w:rsid w:val="00B66158"/>
    <w:rsid w:val="00B6641D"/>
    <w:rsid w:val="00B66A0D"/>
    <w:rsid w:val="00B67E63"/>
    <w:rsid w:val="00B67FCB"/>
    <w:rsid w:val="00B700C5"/>
    <w:rsid w:val="00B70258"/>
    <w:rsid w:val="00B70361"/>
    <w:rsid w:val="00B7066E"/>
    <w:rsid w:val="00B715AB"/>
    <w:rsid w:val="00B7169A"/>
    <w:rsid w:val="00B71BF8"/>
    <w:rsid w:val="00B71E8E"/>
    <w:rsid w:val="00B723F5"/>
    <w:rsid w:val="00B725EC"/>
    <w:rsid w:val="00B72A4C"/>
    <w:rsid w:val="00B730E4"/>
    <w:rsid w:val="00B73760"/>
    <w:rsid w:val="00B73765"/>
    <w:rsid w:val="00B73A92"/>
    <w:rsid w:val="00B74311"/>
    <w:rsid w:val="00B7448B"/>
    <w:rsid w:val="00B7472C"/>
    <w:rsid w:val="00B74768"/>
    <w:rsid w:val="00B74792"/>
    <w:rsid w:val="00B74838"/>
    <w:rsid w:val="00B74FD1"/>
    <w:rsid w:val="00B74FF7"/>
    <w:rsid w:val="00B7502E"/>
    <w:rsid w:val="00B750B0"/>
    <w:rsid w:val="00B76D03"/>
    <w:rsid w:val="00B77117"/>
    <w:rsid w:val="00B77CE6"/>
    <w:rsid w:val="00B802B0"/>
    <w:rsid w:val="00B803B4"/>
    <w:rsid w:val="00B808DF"/>
    <w:rsid w:val="00B80B78"/>
    <w:rsid w:val="00B80CED"/>
    <w:rsid w:val="00B80FB1"/>
    <w:rsid w:val="00B81552"/>
    <w:rsid w:val="00B81A9D"/>
    <w:rsid w:val="00B81DB7"/>
    <w:rsid w:val="00B81EE0"/>
    <w:rsid w:val="00B823FE"/>
    <w:rsid w:val="00B82BF9"/>
    <w:rsid w:val="00B82C39"/>
    <w:rsid w:val="00B82D13"/>
    <w:rsid w:val="00B82E86"/>
    <w:rsid w:val="00B82E93"/>
    <w:rsid w:val="00B8307D"/>
    <w:rsid w:val="00B833CA"/>
    <w:rsid w:val="00B83627"/>
    <w:rsid w:val="00B8396B"/>
    <w:rsid w:val="00B83B27"/>
    <w:rsid w:val="00B83BFD"/>
    <w:rsid w:val="00B841A6"/>
    <w:rsid w:val="00B8476B"/>
    <w:rsid w:val="00B84E6F"/>
    <w:rsid w:val="00B84EED"/>
    <w:rsid w:val="00B852D6"/>
    <w:rsid w:val="00B85362"/>
    <w:rsid w:val="00B8550F"/>
    <w:rsid w:val="00B85789"/>
    <w:rsid w:val="00B85D6D"/>
    <w:rsid w:val="00B863DC"/>
    <w:rsid w:val="00B86A03"/>
    <w:rsid w:val="00B86E08"/>
    <w:rsid w:val="00B8711F"/>
    <w:rsid w:val="00B87CDB"/>
    <w:rsid w:val="00B87E56"/>
    <w:rsid w:val="00B903D3"/>
    <w:rsid w:val="00B909CF"/>
    <w:rsid w:val="00B90DF2"/>
    <w:rsid w:val="00B91389"/>
    <w:rsid w:val="00B91BBC"/>
    <w:rsid w:val="00B9213F"/>
    <w:rsid w:val="00B92D15"/>
    <w:rsid w:val="00B92D73"/>
    <w:rsid w:val="00B93D13"/>
    <w:rsid w:val="00B93E34"/>
    <w:rsid w:val="00B93FBF"/>
    <w:rsid w:val="00B94559"/>
    <w:rsid w:val="00B947FF"/>
    <w:rsid w:val="00B94BE7"/>
    <w:rsid w:val="00B94C42"/>
    <w:rsid w:val="00B94EAC"/>
    <w:rsid w:val="00B95473"/>
    <w:rsid w:val="00B95512"/>
    <w:rsid w:val="00B958E3"/>
    <w:rsid w:val="00B95AB3"/>
    <w:rsid w:val="00B95C92"/>
    <w:rsid w:val="00B95E06"/>
    <w:rsid w:val="00B963B4"/>
    <w:rsid w:val="00B963EA"/>
    <w:rsid w:val="00B96AE1"/>
    <w:rsid w:val="00B96B5C"/>
    <w:rsid w:val="00B96C44"/>
    <w:rsid w:val="00B96DF7"/>
    <w:rsid w:val="00B96F9A"/>
    <w:rsid w:val="00B9709C"/>
    <w:rsid w:val="00B9772E"/>
    <w:rsid w:val="00B9784B"/>
    <w:rsid w:val="00B97A2A"/>
    <w:rsid w:val="00BA01DF"/>
    <w:rsid w:val="00BA0D0D"/>
    <w:rsid w:val="00BA0EEF"/>
    <w:rsid w:val="00BA10FE"/>
    <w:rsid w:val="00BA1323"/>
    <w:rsid w:val="00BA15D8"/>
    <w:rsid w:val="00BA186A"/>
    <w:rsid w:val="00BA1F4D"/>
    <w:rsid w:val="00BA23C5"/>
    <w:rsid w:val="00BA2595"/>
    <w:rsid w:val="00BA26A5"/>
    <w:rsid w:val="00BA318C"/>
    <w:rsid w:val="00BA3A18"/>
    <w:rsid w:val="00BA4359"/>
    <w:rsid w:val="00BA4808"/>
    <w:rsid w:val="00BA4810"/>
    <w:rsid w:val="00BA4EB6"/>
    <w:rsid w:val="00BA4FB2"/>
    <w:rsid w:val="00BA53D9"/>
    <w:rsid w:val="00BA5899"/>
    <w:rsid w:val="00BA681F"/>
    <w:rsid w:val="00BA6895"/>
    <w:rsid w:val="00BA6C84"/>
    <w:rsid w:val="00BA7BF2"/>
    <w:rsid w:val="00BB0372"/>
    <w:rsid w:val="00BB06ED"/>
    <w:rsid w:val="00BB0B86"/>
    <w:rsid w:val="00BB0E48"/>
    <w:rsid w:val="00BB0F99"/>
    <w:rsid w:val="00BB100A"/>
    <w:rsid w:val="00BB15AA"/>
    <w:rsid w:val="00BB1DD3"/>
    <w:rsid w:val="00BB2247"/>
    <w:rsid w:val="00BB24FF"/>
    <w:rsid w:val="00BB2870"/>
    <w:rsid w:val="00BB2AAE"/>
    <w:rsid w:val="00BB2DC0"/>
    <w:rsid w:val="00BB31C8"/>
    <w:rsid w:val="00BB34CD"/>
    <w:rsid w:val="00BB379B"/>
    <w:rsid w:val="00BB3EE9"/>
    <w:rsid w:val="00BB42B5"/>
    <w:rsid w:val="00BB4346"/>
    <w:rsid w:val="00BB4677"/>
    <w:rsid w:val="00BB4BD7"/>
    <w:rsid w:val="00BB52B1"/>
    <w:rsid w:val="00BB541F"/>
    <w:rsid w:val="00BB57FE"/>
    <w:rsid w:val="00BB5821"/>
    <w:rsid w:val="00BB5DC2"/>
    <w:rsid w:val="00BB689B"/>
    <w:rsid w:val="00BB71D2"/>
    <w:rsid w:val="00BB7303"/>
    <w:rsid w:val="00BB74B8"/>
    <w:rsid w:val="00BC0037"/>
    <w:rsid w:val="00BC05B4"/>
    <w:rsid w:val="00BC073A"/>
    <w:rsid w:val="00BC0ADD"/>
    <w:rsid w:val="00BC1513"/>
    <w:rsid w:val="00BC1649"/>
    <w:rsid w:val="00BC1712"/>
    <w:rsid w:val="00BC1F17"/>
    <w:rsid w:val="00BC24D9"/>
    <w:rsid w:val="00BC2678"/>
    <w:rsid w:val="00BC2E4F"/>
    <w:rsid w:val="00BC2FA4"/>
    <w:rsid w:val="00BC3256"/>
    <w:rsid w:val="00BC35D0"/>
    <w:rsid w:val="00BC3709"/>
    <w:rsid w:val="00BC41B8"/>
    <w:rsid w:val="00BC45EC"/>
    <w:rsid w:val="00BC47F5"/>
    <w:rsid w:val="00BC53F5"/>
    <w:rsid w:val="00BC54CD"/>
    <w:rsid w:val="00BC54E4"/>
    <w:rsid w:val="00BC5551"/>
    <w:rsid w:val="00BC5623"/>
    <w:rsid w:val="00BC58F3"/>
    <w:rsid w:val="00BC5B80"/>
    <w:rsid w:val="00BC6067"/>
    <w:rsid w:val="00BC6130"/>
    <w:rsid w:val="00BC6793"/>
    <w:rsid w:val="00BC6A54"/>
    <w:rsid w:val="00BC6C68"/>
    <w:rsid w:val="00BC72C1"/>
    <w:rsid w:val="00BC73F6"/>
    <w:rsid w:val="00BC7502"/>
    <w:rsid w:val="00BC7568"/>
    <w:rsid w:val="00BC78D2"/>
    <w:rsid w:val="00BC7F61"/>
    <w:rsid w:val="00BD00D1"/>
    <w:rsid w:val="00BD028C"/>
    <w:rsid w:val="00BD03B7"/>
    <w:rsid w:val="00BD067E"/>
    <w:rsid w:val="00BD0827"/>
    <w:rsid w:val="00BD09B5"/>
    <w:rsid w:val="00BD1081"/>
    <w:rsid w:val="00BD1C3D"/>
    <w:rsid w:val="00BD1E96"/>
    <w:rsid w:val="00BD2037"/>
    <w:rsid w:val="00BD20DE"/>
    <w:rsid w:val="00BD2130"/>
    <w:rsid w:val="00BD22F3"/>
    <w:rsid w:val="00BD2723"/>
    <w:rsid w:val="00BD277C"/>
    <w:rsid w:val="00BD2A39"/>
    <w:rsid w:val="00BD2E69"/>
    <w:rsid w:val="00BD2E8A"/>
    <w:rsid w:val="00BD2F19"/>
    <w:rsid w:val="00BD31A9"/>
    <w:rsid w:val="00BD3294"/>
    <w:rsid w:val="00BD345B"/>
    <w:rsid w:val="00BD3ACD"/>
    <w:rsid w:val="00BD3AD5"/>
    <w:rsid w:val="00BD4C1D"/>
    <w:rsid w:val="00BD5345"/>
    <w:rsid w:val="00BD54EF"/>
    <w:rsid w:val="00BD5790"/>
    <w:rsid w:val="00BD592B"/>
    <w:rsid w:val="00BD59DA"/>
    <w:rsid w:val="00BD5A39"/>
    <w:rsid w:val="00BD5A90"/>
    <w:rsid w:val="00BD5B08"/>
    <w:rsid w:val="00BD5C8E"/>
    <w:rsid w:val="00BD5DAD"/>
    <w:rsid w:val="00BD5FA0"/>
    <w:rsid w:val="00BD6276"/>
    <w:rsid w:val="00BD6A1C"/>
    <w:rsid w:val="00BD6D1A"/>
    <w:rsid w:val="00BD704E"/>
    <w:rsid w:val="00BD75B1"/>
    <w:rsid w:val="00BE08AA"/>
    <w:rsid w:val="00BE097C"/>
    <w:rsid w:val="00BE10C2"/>
    <w:rsid w:val="00BE11A6"/>
    <w:rsid w:val="00BE12AA"/>
    <w:rsid w:val="00BE1584"/>
    <w:rsid w:val="00BE167C"/>
    <w:rsid w:val="00BE1883"/>
    <w:rsid w:val="00BE1BF0"/>
    <w:rsid w:val="00BE1DF3"/>
    <w:rsid w:val="00BE271E"/>
    <w:rsid w:val="00BE284B"/>
    <w:rsid w:val="00BE2943"/>
    <w:rsid w:val="00BE2A74"/>
    <w:rsid w:val="00BE2B0B"/>
    <w:rsid w:val="00BE2B60"/>
    <w:rsid w:val="00BE3671"/>
    <w:rsid w:val="00BE37B3"/>
    <w:rsid w:val="00BE3A00"/>
    <w:rsid w:val="00BE3D77"/>
    <w:rsid w:val="00BE3E4B"/>
    <w:rsid w:val="00BE3EAF"/>
    <w:rsid w:val="00BE47EB"/>
    <w:rsid w:val="00BE4C77"/>
    <w:rsid w:val="00BE5CA0"/>
    <w:rsid w:val="00BE5E56"/>
    <w:rsid w:val="00BE62FB"/>
    <w:rsid w:val="00BE64F3"/>
    <w:rsid w:val="00BE67F2"/>
    <w:rsid w:val="00BE6FE0"/>
    <w:rsid w:val="00BE71C3"/>
    <w:rsid w:val="00BE725B"/>
    <w:rsid w:val="00BE767D"/>
    <w:rsid w:val="00BE77E8"/>
    <w:rsid w:val="00BF045B"/>
    <w:rsid w:val="00BF0981"/>
    <w:rsid w:val="00BF0A54"/>
    <w:rsid w:val="00BF0B6F"/>
    <w:rsid w:val="00BF0D65"/>
    <w:rsid w:val="00BF1210"/>
    <w:rsid w:val="00BF18B4"/>
    <w:rsid w:val="00BF2703"/>
    <w:rsid w:val="00BF27FA"/>
    <w:rsid w:val="00BF30A0"/>
    <w:rsid w:val="00BF31C6"/>
    <w:rsid w:val="00BF33BF"/>
    <w:rsid w:val="00BF3966"/>
    <w:rsid w:val="00BF3AA6"/>
    <w:rsid w:val="00BF3C49"/>
    <w:rsid w:val="00BF3DA5"/>
    <w:rsid w:val="00BF3DEF"/>
    <w:rsid w:val="00BF427F"/>
    <w:rsid w:val="00BF4318"/>
    <w:rsid w:val="00BF4353"/>
    <w:rsid w:val="00BF437E"/>
    <w:rsid w:val="00BF5196"/>
    <w:rsid w:val="00BF5479"/>
    <w:rsid w:val="00BF5654"/>
    <w:rsid w:val="00BF5956"/>
    <w:rsid w:val="00BF5A1C"/>
    <w:rsid w:val="00BF5A4D"/>
    <w:rsid w:val="00BF5A95"/>
    <w:rsid w:val="00BF6946"/>
    <w:rsid w:val="00BF6A59"/>
    <w:rsid w:val="00BF6AEE"/>
    <w:rsid w:val="00BF6C63"/>
    <w:rsid w:val="00BF6E9B"/>
    <w:rsid w:val="00BF6EC8"/>
    <w:rsid w:val="00BF7141"/>
    <w:rsid w:val="00BF76BE"/>
    <w:rsid w:val="00BF76D0"/>
    <w:rsid w:val="00BF7EF8"/>
    <w:rsid w:val="00C00381"/>
    <w:rsid w:val="00C0057A"/>
    <w:rsid w:val="00C006A3"/>
    <w:rsid w:val="00C018E1"/>
    <w:rsid w:val="00C019A5"/>
    <w:rsid w:val="00C01E0F"/>
    <w:rsid w:val="00C023BB"/>
    <w:rsid w:val="00C02862"/>
    <w:rsid w:val="00C02F52"/>
    <w:rsid w:val="00C032AB"/>
    <w:rsid w:val="00C03367"/>
    <w:rsid w:val="00C03A61"/>
    <w:rsid w:val="00C044A0"/>
    <w:rsid w:val="00C044B2"/>
    <w:rsid w:val="00C04998"/>
    <w:rsid w:val="00C04AB1"/>
    <w:rsid w:val="00C0508A"/>
    <w:rsid w:val="00C050B6"/>
    <w:rsid w:val="00C050E6"/>
    <w:rsid w:val="00C051EA"/>
    <w:rsid w:val="00C052C5"/>
    <w:rsid w:val="00C0565E"/>
    <w:rsid w:val="00C059D4"/>
    <w:rsid w:val="00C05B2F"/>
    <w:rsid w:val="00C05D49"/>
    <w:rsid w:val="00C06E7C"/>
    <w:rsid w:val="00C0755A"/>
    <w:rsid w:val="00C076FB"/>
    <w:rsid w:val="00C07960"/>
    <w:rsid w:val="00C07EB8"/>
    <w:rsid w:val="00C07ECC"/>
    <w:rsid w:val="00C106BF"/>
    <w:rsid w:val="00C106EC"/>
    <w:rsid w:val="00C10802"/>
    <w:rsid w:val="00C10A6A"/>
    <w:rsid w:val="00C1113C"/>
    <w:rsid w:val="00C11279"/>
    <w:rsid w:val="00C115CA"/>
    <w:rsid w:val="00C11D25"/>
    <w:rsid w:val="00C11FF5"/>
    <w:rsid w:val="00C13215"/>
    <w:rsid w:val="00C135FA"/>
    <w:rsid w:val="00C13736"/>
    <w:rsid w:val="00C13864"/>
    <w:rsid w:val="00C138B3"/>
    <w:rsid w:val="00C13A09"/>
    <w:rsid w:val="00C14424"/>
    <w:rsid w:val="00C14803"/>
    <w:rsid w:val="00C14F81"/>
    <w:rsid w:val="00C159F3"/>
    <w:rsid w:val="00C16180"/>
    <w:rsid w:val="00C16D59"/>
    <w:rsid w:val="00C17589"/>
    <w:rsid w:val="00C17692"/>
    <w:rsid w:val="00C17DAD"/>
    <w:rsid w:val="00C17F99"/>
    <w:rsid w:val="00C205A9"/>
    <w:rsid w:val="00C20FAC"/>
    <w:rsid w:val="00C211AC"/>
    <w:rsid w:val="00C21398"/>
    <w:rsid w:val="00C21407"/>
    <w:rsid w:val="00C218D3"/>
    <w:rsid w:val="00C21A60"/>
    <w:rsid w:val="00C21DD1"/>
    <w:rsid w:val="00C2290E"/>
    <w:rsid w:val="00C22C59"/>
    <w:rsid w:val="00C2335C"/>
    <w:rsid w:val="00C2347D"/>
    <w:rsid w:val="00C239AE"/>
    <w:rsid w:val="00C23B47"/>
    <w:rsid w:val="00C23C2C"/>
    <w:rsid w:val="00C23E87"/>
    <w:rsid w:val="00C24505"/>
    <w:rsid w:val="00C24749"/>
    <w:rsid w:val="00C249C0"/>
    <w:rsid w:val="00C24A7B"/>
    <w:rsid w:val="00C24A8D"/>
    <w:rsid w:val="00C24BF2"/>
    <w:rsid w:val="00C24DB8"/>
    <w:rsid w:val="00C25286"/>
    <w:rsid w:val="00C252AE"/>
    <w:rsid w:val="00C255DE"/>
    <w:rsid w:val="00C25E9D"/>
    <w:rsid w:val="00C25F0C"/>
    <w:rsid w:val="00C262B2"/>
    <w:rsid w:val="00C2727A"/>
    <w:rsid w:val="00C27E02"/>
    <w:rsid w:val="00C27EC4"/>
    <w:rsid w:val="00C27EE4"/>
    <w:rsid w:val="00C27FCB"/>
    <w:rsid w:val="00C30484"/>
    <w:rsid w:val="00C30696"/>
    <w:rsid w:val="00C30869"/>
    <w:rsid w:val="00C3088B"/>
    <w:rsid w:val="00C30B8F"/>
    <w:rsid w:val="00C30EEC"/>
    <w:rsid w:val="00C315A6"/>
    <w:rsid w:val="00C315A8"/>
    <w:rsid w:val="00C31AFC"/>
    <w:rsid w:val="00C32202"/>
    <w:rsid w:val="00C32372"/>
    <w:rsid w:val="00C32610"/>
    <w:rsid w:val="00C32A2E"/>
    <w:rsid w:val="00C32BF7"/>
    <w:rsid w:val="00C33112"/>
    <w:rsid w:val="00C33115"/>
    <w:rsid w:val="00C33348"/>
    <w:rsid w:val="00C334F0"/>
    <w:rsid w:val="00C336A6"/>
    <w:rsid w:val="00C33879"/>
    <w:rsid w:val="00C33F47"/>
    <w:rsid w:val="00C3402E"/>
    <w:rsid w:val="00C34827"/>
    <w:rsid w:val="00C3564F"/>
    <w:rsid w:val="00C35664"/>
    <w:rsid w:val="00C35A2F"/>
    <w:rsid w:val="00C35B52"/>
    <w:rsid w:val="00C35BE4"/>
    <w:rsid w:val="00C35DB5"/>
    <w:rsid w:val="00C363D3"/>
    <w:rsid w:val="00C36EB2"/>
    <w:rsid w:val="00C36F5A"/>
    <w:rsid w:val="00C3764E"/>
    <w:rsid w:val="00C377A3"/>
    <w:rsid w:val="00C3785D"/>
    <w:rsid w:val="00C37A1F"/>
    <w:rsid w:val="00C37CB8"/>
    <w:rsid w:val="00C404B6"/>
    <w:rsid w:val="00C40A17"/>
    <w:rsid w:val="00C40F63"/>
    <w:rsid w:val="00C41168"/>
    <w:rsid w:val="00C41531"/>
    <w:rsid w:val="00C41C14"/>
    <w:rsid w:val="00C42621"/>
    <w:rsid w:val="00C426FA"/>
    <w:rsid w:val="00C42CF4"/>
    <w:rsid w:val="00C4319D"/>
    <w:rsid w:val="00C433FD"/>
    <w:rsid w:val="00C43D8D"/>
    <w:rsid w:val="00C44544"/>
    <w:rsid w:val="00C44B0A"/>
    <w:rsid w:val="00C44DB3"/>
    <w:rsid w:val="00C45819"/>
    <w:rsid w:val="00C45A00"/>
    <w:rsid w:val="00C45B08"/>
    <w:rsid w:val="00C45B9C"/>
    <w:rsid w:val="00C45CCE"/>
    <w:rsid w:val="00C4618A"/>
    <w:rsid w:val="00C462A6"/>
    <w:rsid w:val="00C465AC"/>
    <w:rsid w:val="00C46B55"/>
    <w:rsid w:val="00C46DD1"/>
    <w:rsid w:val="00C46FDE"/>
    <w:rsid w:val="00C47389"/>
    <w:rsid w:val="00C47539"/>
    <w:rsid w:val="00C47610"/>
    <w:rsid w:val="00C50599"/>
    <w:rsid w:val="00C50770"/>
    <w:rsid w:val="00C50CE9"/>
    <w:rsid w:val="00C51282"/>
    <w:rsid w:val="00C51414"/>
    <w:rsid w:val="00C518CC"/>
    <w:rsid w:val="00C51943"/>
    <w:rsid w:val="00C51978"/>
    <w:rsid w:val="00C5208F"/>
    <w:rsid w:val="00C52106"/>
    <w:rsid w:val="00C524B6"/>
    <w:rsid w:val="00C527DC"/>
    <w:rsid w:val="00C52EA1"/>
    <w:rsid w:val="00C53D83"/>
    <w:rsid w:val="00C543DD"/>
    <w:rsid w:val="00C543FD"/>
    <w:rsid w:val="00C5440B"/>
    <w:rsid w:val="00C547B0"/>
    <w:rsid w:val="00C54DDC"/>
    <w:rsid w:val="00C5508E"/>
    <w:rsid w:val="00C55253"/>
    <w:rsid w:val="00C55410"/>
    <w:rsid w:val="00C555CC"/>
    <w:rsid w:val="00C55EF2"/>
    <w:rsid w:val="00C5606A"/>
    <w:rsid w:val="00C5664C"/>
    <w:rsid w:val="00C574DE"/>
    <w:rsid w:val="00C57F80"/>
    <w:rsid w:val="00C60075"/>
    <w:rsid w:val="00C6019C"/>
    <w:rsid w:val="00C60603"/>
    <w:rsid w:val="00C6067A"/>
    <w:rsid w:val="00C608C2"/>
    <w:rsid w:val="00C60CC9"/>
    <w:rsid w:val="00C60DAC"/>
    <w:rsid w:val="00C610E4"/>
    <w:rsid w:val="00C6122C"/>
    <w:rsid w:val="00C616A8"/>
    <w:rsid w:val="00C61923"/>
    <w:rsid w:val="00C61B1D"/>
    <w:rsid w:val="00C61B48"/>
    <w:rsid w:val="00C61C5D"/>
    <w:rsid w:val="00C61CFE"/>
    <w:rsid w:val="00C62241"/>
    <w:rsid w:val="00C622E5"/>
    <w:rsid w:val="00C62B12"/>
    <w:rsid w:val="00C62D3D"/>
    <w:rsid w:val="00C62DC0"/>
    <w:rsid w:val="00C62E68"/>
    <w:rsid w:val="00C6376D"/>
    <w:rsid w:val="00C637D3"/>
    <w:rsid w:val="00C641B7"/>
    <w:rsid w:val="00C646A0"/>
    <w:rsid w:val="00C64F30"/>
    <w:rsid w:val="00C64FD9"/>
    <w:rsid w:val="00C6563F"/>
    <w:rsid w:val="00C66257"/>
    <w:rsid w:val="00C6633B"/>
    <w:rsid w:val="00C666E3"/>
    <w:rsid w:val="00C66965"/>
    <w:rsid w:val="00C66AD1"/>
    <w:rsid w:val="00C66B99"/>
    <w:rsid w:val="00C66CBD"/>
    <w:rsid w:val="00C66D27"/>
    <w:rsid w:val="00C66EEA"/>
    <w:rsid w:val="00C67184"/>
    <w:rsid w:val="00C674FA"/>
    <w:rsid w:val="00C67DC9"/>
    <w:rsid w:val="00C67E3E"/>
    <w:rsid w:val="00C705F7"/>
    <w:rsid w:val="00C70DD5"/>
    <w:rsid w:val="00C70EFC"/>
    <w:rsid w:val="00C71399"/>
    <w:rsid w:val="00C718F0"/>
    <w:rsid w:val="00C719D1"/>
    <w:rsid w:val="00C725D9"/>
    <w:rsid w:val="00C73052"/>
    <w:rsid w:val="00C73471"/>
    <w:rsid w:val="00C73CEA"/>
    <w:rsid w:val="00C73D31"/>
    <w:rsid w:val="00C7456A"/>
    <w:rsid w:val="00C74ACE"/>
    <w:rsid w:val="00C74B8B"/>
    <w:rsid w:val="00C7510E"/>
    <w:rsid w:val="00C76594"/>
    <w:rsid w:val="00C766C2"/>
    <w:rsid w:val="00C767C6"/>
    <w:rsid w:val="00C76831"/>
    <w:rsid w:val="00C769E4"/>
    <w:rsid w:val="00C76C47"/>
    <w:rsid w:val="00C76CE8"/>
    <w:rsid w:val="00C76E3F"/>
    <w:rsid w:val="00C76E9F"/>
    <w:rsid w:val="00C76F07"/>
    <w:rsid w:val="00C773E6"/>
    <w:rsid w:val="00C77737"/>
    <w:rsid w:val="00C777B5"/>
    <w:rsid w:val="00C77B7B"/>
    <w:rsid w:val="00C8036F"/>
    <w:rsid w:val="00C804EE"/>
    <w:rsid w:val="00C80AE5"/>
    <w:rsid w:val="00C80D82"/>
    <w:rsid w:val="00C80F7C"/>
    <w:rsid w:val="00C80FBE"/>
    <w:rsid w:val="00C813F9"/>
    <w:rsid w:val="00C81697"/>
    <w:rsid w:val="00C817DA"/>
    <w:rsid w:val="00C818B3"/>
    <w:rsid w:val="00C81B54"/>
    <w:rsid w:val="00C81D19"/>
    <w:rsid w:val="00C81E67"/>
    <w:rsid w:val="00C82251"/>
    <w:rsid w:val="00C8293B"/>
    <w:rsid w:val="00C82BFF"/>
    <w:rsid w:val="00C82F0E"/>
    <w:rsid w:val="00C82F5D"/>
    <w:rsid w:val="00C831C9"/>
    <w:rsid w:val="00C836BE"/>
    <w:rsid w:val="00C84729"/>
    <w:rsid w:val="00C852E7"/>
    <w:rsid w:val="00C85A32"/>
    <w:rsid w:val="00C85EEA"/>
    <w:rsid w:val="00C863BE"/>
    <w:rsid w:val="00C863FF"/>
    <w:rsid w:val="00C864A3"/>
    <w:rsid w:val="00C86825"/>
    <w:rsid w:val="00C86B68"/>
    <w:rsid w:val="00C8717C"/>
    <w:rsid w:val="00C87385"/>
    <w:rsid w:val="00C874CA"/>
    <w:rsid w:val="00C87619"/>
    <w:rsid w:val="00C87939"/>
    <w:rsid w:val="00C87A3C"/>
    <w:rsid w:val="00C87CD0"/>
    <w:rsid w:val="00C87F67"/>
    <w:rsid w:val="00C90304"/>
    <w:rsid w:val="00C903F9"/>
    <w:rsid w:val="00C90B06"/>
    <w:rsid w:val="00C90BCB"/>
    <w:rsid w:val="00C90C2D"/>
    <w:rsid w:val="00C90EB1"/>
    <w:rsid w:val="00C90F2A"/>
    <w:rsid w:val="00C917DE"/>
    <w:rsid w:val="00C919EE"/>
    <w:rsid w:val="00C91C8A"/>
    <w:rsid w:val="00C92470"/>
    <w:rsid w:val="00C92751"/>
    <w:rsid w:val="00C928E6"/>
    <w:rsid w:val="00C92B07"/>
    <w:rsid w:val="00C92BD7"/>
    <w:rsid w:val="00C93073"/>
    <w:rsid w:val="00C9357E"/>
    <w:rsid w:val="00C93962"/>
    <w:rsid w:val="00C9399E"/>
    <w:rsid w:val="00C93C3C"/>
    <w:rsid w:val="00C94369"/>
    <w:rsid w:val="00C94427"/>
    <w:rsid w:val="00C94C0C"/>
    <w:rsid w:val="00C94F55"/>
    <w:rsid w:val="00C951E0"/>
    <w:rsid w:val="00C9541E"/>
    <w:rsid w:val="00C960C0"/>
    <w:rsid w:val="00C9641A"/>
    <w:rsid w:val="00C9658F"/>
    <w:rsid w:val="00C968A2"/>
    <w:rsid w:val="00C96982"/>
    <w:rsid w:val="00C96B77"/>
    <w:rsid w:val="00C96CCB"/>
    <w:rsid w:val="00C96DBF"/>
    <w:rsid w:val="00C9735B"/>
    <w:rsid w:val="00C974EF"/>
    <w:rsid w:val="00C97990"/>
    <w:rsid w:val="00C97BD0"/>
    <w:rsid w:val="00C97BD7"/>
    <w:rsid w:val="00C97D8D"/>
    <w:rsid w:val="00C97E2C"/>
    <w:rsid w:val="00CA0DEB"/>
    <w:rsid w:val="00CA0E4F"/>
    <w:rsid w:val="00CA0EF6"/>
    <w:rsid w:val="00CA110C"/>
    <w:rsid w:val="00CA15D1"/>
    <w:rsid w:val="00CA18A7"/>
    <w:rsid w:val="00CA1A4C"/>
    <w:rsid w:val="00CA1AFF"/>
    <w:rsid w:val="00CA1E95"/>
    <w:rsid w:val="00CA1ED5"/>
    <w:rsid w:val="00CA1F63"/>
    <w:rsid w:val="00CA2009"/>
    <w:rsid w:val="00CA23D7"/>
    <w:rsid w:val="00CA240A"/>
    <w:rsid w:val="00CA249B"/>
    <w:rsid w:val="00CA26A9"/>
    <w:rsid w:val="00CA2835"/>
    <w:rsid w:val="00CA35C5"/>
    <w:rsid w:val="00CA4033"/>
    <w:rsid w:val="00CA4B34"/>
    <w:rsid w:val="00CA4BA4"/>
    <w:rsid w:val="00CA4BE9"/>
    <w:rsid w:val="00CA4D7A"/>
    <w:rsid w:val="00CA507F"/>
    <w:rsid w:val="00CA5A40"/>
    <w:rsid w:val="00CA5E0D"/>
    <w:rsid w:val="00CA5FF6"/>
    <w:rsid w:val="00CA605A"/>
    <w:rsid w:val="00CA605E"/>
    <w:rsid w:val="00CA60B9"/>
    <w:rsid w:val="00CA61AD"/>
    <w:rsid w:val="00CA644F"/>
    <w:rsid w:val="00CA69E9"/>
    <w:rsid w:val="00CA6CA9"/>
    <w:rsid w:val="00CA6E0A"/>
    <w:rsid w:val="00CA701C"/>
    <w:rsid w:val="00CA78C2"/>
    <w:rsid w:val="00CB0323"/>
    <w:rsid w:val="00CB0633"/>
    <w:rsid w:val="00CB0E0E"/>
    <w:rsid w:val="00CB0E12"/>
    <w:rsid w:val="00CB0EFF"/>
    <w:rsid w:val="00CB176F"/>
    <w:rsid w:val="00CB17F5"/>
    <w:rsid w:val="00CB19D1"/>
    <w:rsid w:val="00CB1FED"/>
    <w:rsid w:val="00CB208B"/>
    <w:rsid w:val="00CB2189"/>
    <w:rsid w:val="00CB248B"/>
    <w:rsid w:val="00CB2BF8"/>
    <w:rsid w:val="00CB2CA7"/>
    <w:rsid w:val="00CB2D3B"/>
    <w:rsid w:val="00CB3389"/>
    <w:rsid w:val="00CB351F"/>
    <w:rsid w:val="00CB3BB5"/>
    <w:rsid w:val="00CB3C8C"/>
    <w:rsid w:val="00CB3D95"/>
    <w:rsid w:val="00CB42D8"/>
    <w:rsid w:val="00CB4E88"/>
    <w:rsid w:val="00CB4E90"/>
    <w:rsid w:val="00CB4F0B"/>
    <w:rsid w:val="00CB5162"/>
    <w:rsid w:val="00CB54AD"/>
    <w:rsid w:val="00CB5667"/>
    <w:rsid w:val="00CB567D"/>
    <w:rsid w:val="00CB5904"/>
    <w:rsid w:val="00CB59D7"/>
    <w:rsid w:val="00CB59DF"/>
    <w:rsid w:val="00CB5E65"/>
    <w:rsid w:val="00CB6295"/>
    <w:rsid w:val="00CB664A"/>
    <w:rsid w:val="00CB665A"/>
    <w:rsid w:val="00CB6757"/>
    <w:rsid w:val="00CB6929"/>
    <w:rsid w:val="00CB6B83"/>
    <w:rsid w:val="00CB7808"/>
    <w:rsid w:val="00CC05FE"/>
    <w:rsid w:val="00CC09D5"/>
    <w:rsid w:val="00CC1372"/>
    <w:rsid w:val="00CC15F6"/>
    <w:rsid w:val="00CC1785"/>
    <w:rsid w:val="00CC19B0"/>
    <w:rsid w:val="00CC19D9"/>
    <w:rsid w:val="00CC20C6"/>
    <w:rsid w:val="00CC222E"/>
    <w:rsid w:val="00CC2377"/>
    <w:rsid w:val="00CC29D9"/>
    <w:rsid w:val="00CC2B69"/>
    <w:rsid w:val="00CC2E2E"/>
    <w:rsid w:val="00CC2EFB"/>
    <w:rsid w:val="00CC30E6"/>
    <w:rsid w:val="00CC30EF"/>
    <w:rsid w:val="00CC3126"/>
    <w:rsid w:val="00CC31B7"/>
    <w:rsid w:val="00CC31EF"/>
    <w:rsid w:val="00CC3257"/>
    <w:rsid w:val="00CC35DF"/>
    <w:rsid w:val="00CC3903"/>
    <w:rsid w:val="00CC39FC"/>
    <w:rsid w:val="00CC3A4E"/>
    <w:rsid w:val="00CC3C0E"/>
    <w:rsid w:val="00CC41EE"/>
    <w:rsid w:val="00CC4297"/>
    <w:rsid w:val="00CC4F9A"/>
    <w:rsid w:val="00CC5478"/>
    <w:rsid w:val="00CC5645"/>
    <w:rsid w:val="00CC59F7"/>
    <w:rsid w:val="00CC5EB1"/>
    <w:rsid w:val="00CC6543"/>
    <w:rsid w:val="00CC6610"/>
    <w:rsid w:val="00CC6807"/>
    <w:rsid w:val="00CC682C"/>
    <w:rsid w:val="00CC69E0"/>
    <w:rsid w:val="00CC6A33"/>
    <w:rsid w:val="00CC6BDE"/>
    <w:rsid w:val="00CC7A57"/>
    <w:rsid w:val="00CD0520"/>
    <w:rsid w:val="00CD067F"/>
    <w:rsid w:val="00CD087C"/>
    <w:rsid w:val="00CD09E4"/>
    <w:rsid w:val="00CD0CBE"/>
    <w:rsid w:val="00CD17FE"/>
    <w:rsid w:val="00CD19DD"/>
    <w:rsid w:val="00CD1E34"/>
    <w:rsid w:val="00CD1F15"/>
    <w:rsid w:val="00CD2124"/>
    <w:rsid w:val="00CD215D"/>
    <w:rsid w:val="00CD2212"/>
    <w:rsid w:val="00CD221A"/>
    <w:rsid w:val="00CD2720"/>
    <w:rsid w:val="00CD32B4"/>
    <w:rsid w:val="00CD366F"/>
    <w:rsid w:val="00CD3696"/>
    <w:rsid w:val="00CD3E42"/>
    <w:rsid w:val="00CD405A"/>
    <w:rsid w:val="00CD44AD"/>
    <w:rsid w:val="00CD4696"/>
    <w:rsid w:val="00CD48B6"/>
    <w:rsid w:val="00CD4995"/>
    <w:rsid w:val="00CD4C34"/>
    <w:rsid w:val="00CD4C97"/>
    <w:rsid w:val="00CD4E04"/>
    <w:rsid w:val="00CD51FC"/>
    <w:rsid w:val="00CD581D"/>
    <w:rsid w:val="00CD587A"/>
    <w:rsid w:val="00CD5A79"/>
    <w:rsid w:val="00CD7105"/>
    <w:rsid w:val="00CD74C4"/>
    <w:rsid w:val="00CD764B"/>
    <w:rsid w:val="00CD7767"/>
    <w:rsid w:val="00CD7AE3"/>
    <w:rsid w:val="00CE0115"/>
    <w:rsid w:val="00CE0790"/>
    <w:rsid w:val="00CE07BA"/>
    <w:rsid w:val="00CE0A74"/>
    <w:rsid w:val="00CE0E90"/>
    <w:rsid w:val="00CE1203"/>
    <w:rsid w:val="00CE1983"/>
    <w:rsid w:val="00CE1AAB"/>
    <w:rsid w:val="00CE26E7"/>
    <w:rsid w:val="00CE3678"/>
    <w:rsid w:val="00CE3904"/>
    <w:rsid w:val="00CE3B62"/>
    <w:rsid w:val="00CE41C2"/>
    <w:rsid w:val="00CE4558"/>
    <w:rsid w:val="00CE4D13"/>
    <w:rsid w:val="00CE5103"/>
    <w:rsid w:val="00CE5241"/>
    <w:rsid w:val="00CE591B"/>
    <w:rsid w:val="00CE5E34"/>
    <w:rsid w:val="00CE6652"/>
    <w:rsid w:val="00CE6714"/>
    <w:rsid w:val="00CE6764"/>
    <w:rsid w:val="00CE695B"/>
    <w:rsid w:val="00CE6F43"/>
    <w:rsid w:val="00CE74A3"/>
    <w:rsid w:val="00CE7C67"/>
    <w:rsid w:val="00CE7D4B"/>
    <w:rsid w:val="00CF0561"/>
    <w:rsid w:val="00CF0BCD"/>
    <w:rsid w:val="00CF0CC2"/>
    <w:rsid w:val="00CF0FB4"/>
    <w:rsid w:val="00CF12CE"/>
    <w:rsid w:val="00CF14C3"/>
    <w:rsid w:val="00CF16AC"/>
    <w:rsid w:val="00CF17CE"/>
    <w:rsid w:val="00CF1D04"/>
    <w:rsid w:val="00CF223A"/>
    <w:rsid w:val="00CF2344"/>
    <w:rsid w:val="00CF2C0F"/>
    <w:rsid w:val="00CF3213"/>
    <w:rsid w:val="00CF3401"/>
    <w:rsid w:val="00CF37FF"/>
    <w:rsid w:val="00CF39A7"/>
    <w:rsid w:val="00CF3CD9"/>
    <w:rsid w:val="00CF3E18"/>
    <w:rsid w:val="00CF45DF"/>
    <w:rsid w:val="00CF4730"/>
    <w:rsid w:val="00CF4902"/>
    <w:rsid w:val="00CF49D3"/>
    <w:rsid w:val="00CF4B78"/>
    <w:rsid w:val="00CF4D70"/>
    <w:rsid w:val="00CF4FAC"/>
    <w:rsid w:val="00CF53F8"/>
    <w:rsid w:val="00CF548C"/>
    <w:rsid w:val="00CF55C9"/>
    <w:rsid w:val="00CF563E"/>
    <w:rsid w:val="00CF5E53"/>
    <w:rsid w:val="00CF648C"/>
    <w:rsid w:val="00CF6817"/>
    <w:rsid w:val="00CF6860"/>
    <w:rsid w:val="00CF6B0F"/>
    <w:rsid w:val="00CF6B42"/>
    <w:rsid w:val="00CF6CE8"/>
    <w:rsid w:val="00CF71D0"/>
    <w:rsid w:val="00CF7975"/>
    <w:rsid w:val="00D0035E"/>
    <w:rsid w:val="00D00360"/>
    <w:rsid w:val="00D0106E"/>
    <w:rsid w:val="00D0111E"/>
    <w:rsid w:val="00D0138A"/>
    <w:rsid w:val="00D01568"/>
    <w:rsid w:val="00D017F6"/>
    <w:rsid w:val="00D019E8"/>
    <w:rsid w:val="00D01F72"/>
    <w:rsid w:val="00D021B9"/>
    <w:rsid w:val="00D02314"/>
    <w:rsid w:val="00D024A6"/>
    <w:rsid w:val="00D02B72"/>
    <w:rsid w:val="00D032AD"/>
    <w:rsid w:val="00D036F2"/>
    <w:rsid w:val="00D0390E"/>
    <w:rsid w:val="00D039B6"/>
    <w:rsid w:val="00D03A4F"/>
    <w:rsid w:val="00D03B7B"/>
    <w:rsid w:val="00D03CF9"/>
    <w:rsid w:val="00D0430B"/>
    <w:rsid w:val="00D0455A"/>
    <w:rsid w:val="00D04589"/>
    <w:rsid w:val="00D0478B"/>
    <w:rsid w:val="00D04C91"/>
    <w:rsid w:val="00D04DAF"/>
    <w:rsid w:val="00D05338"/>
    <w:rsid w:val="00D05EF3"/>
    <w:rsid w:val="00D0615E"/>
    <w:rsid w:val="00D062C1"/>
    <w:rsid w:val="00D06326"/>
    <w:rsid w:val="00D06A47"/>
    <w:rsid w:val="00D06C50"/>
    <w:rsid w:val="00D06E1F"/>
    <w:rsid w:val="00D071CC"/>
    <w:rsid w:val="00D079DC"/>
    <w:rsid w:val="00D07DA3"/>
    <w:rsid w:val="00D07E35"/>
    <w:rsid w:val="00D10010"/>
    <w:rsid w:val="00D102B4"/>
    <w:rsid w:val="00D103D6"/>
    <w:rsid w:val="00D108F1"/>
    <w:rsid w:val="00D10C5A"/>
    <w:rsid w:val="00D110BA"/>
    <w:rsid w:val="00D1233A"/>
    <w:rsid w:val="00D12E1D"/>
    <w:rsid w:val="00D1347F"/>
    <w:rsid w:val="00D138D9"/>
    <w:rsid w:val="00D139D3"/>
    <w:rsid w:val="00D13BA8"/>
    <w:rsid w:val="00D13C4B"/>
    <w:rsid w:val="00D141E3"/>
    <w:rsid w:val="00D14271"/>
    <w:rsid w:val="00D143FB"/>
    <w:rsid w:val="00D14A8F"/>
    <w:rsid w:val="00D14DE1"/>
    <w:rsid w:val="00D15102"/>
    <w:rsid w:val="00D152B6"/>
    <w:rsid w:val="00D1618D"/>
    <w:rsid w:val="00D16589"/>
    <w:rsid w:val="00D16617"/>
    <w:rsid w:val="00D16DB0"/>
    <w:rsid w:val="00D16F01"/>
    <w:rsid w:val="00D171BE"/>
    <w:rsid w:val="00D171C2"/>
    <w:rsid w:val="00D17669"/>
    <w:rsid w:val="00D17E79"/>
    <w:rsid w:val="00D201C6"/>
    <w:rsid w:val="00D20307"/>
    <w:rsid w:val="00D20382"/>
    <w:rsid w:val="00D2094A"/>
    <w:rsid w:val="00D20DB8"/>
    <w:rsid w:val="00D21555"/>
    <w:rsid w:val="00D219AF"/>
    <w:rsid w:val="00D21F0F"/>
    <w:rsid w:val="00D22017"/>
    <w:rsid w:val="00D228B6"/>
    <w:rsid w:val="00D22BF3"/>
    <w:rsid w:val="00D22D3D"/>
    <w:rsid w:val="00D22E7D"/>
    <w:rsid w:val="00D2314E"/>
    <w:rsid w:val="00D23150"/>
    <w:rsid w:val="00D236BD"/>
    <w:rsid w:val="00D2383F"/>
    <w:rsid w:val="00D2389A"/>
    <w:rsid w:val="00D2397F"/>
    <w:rsid w:val="00D24010"/>
    <w:rsid w:val="00D2448F"/>
    <w:rsid w:val="00D24514"/>
    <w:rsid w:val="00D2481E"/>
    <w:rsid w:val="00D24DA7"/>
    <w:rsid w:val="00D25736"/>
    <w:rsid w:val="00D25931"/>
    <w:rsid w:val="00D25CD0"/>
    <w:rsid w:val="00D26040"/>
    <w:rsid w:val="00D26095"/>
    <w:rsid w:val="00D260D6"/>
    <w:rsid w:val="00D26207"/>
    <w:rsid w:val="00D265A2"/>
    <w:rsid w:val="00D2670F"/>
    <w:rsid w:val="00D26FBB"/>
    <w:rsid w:val="00D2704F"/>
    <w:rsid w:val="00D270E0"/>
    <w:rsid w:val="00D278C5"/>
    <w:rsid w:val="00D27B2A"/>
    <w:rsid w:val="00D30046"/>
    <w:rsid w:val="00D30385"/>
    <w:rsid w:val="00D3049A"/>
    <w:rsid w:val="00D30548"/>
    <w:rsid w:val="00D30BC3"/>
    <w:rsid w:val="00D30BCF"/>
    <w:rsid w:val="00D30C43"/>
    <w:rsid w:val="00D31A9C"/>
    <w:rsid w:val="00D32082"/>
    <w:rsid w:val="00D32A07"/>
    <w:rsid w:val="00D32AFC"/>
    <w:rsid w:val="00D32D9F"/>
    <w:rsid w:val="00D32F3B"/>
    <w:rsid w:val="00D3351D"/>
    <w:rsid w:val="00D3373C"/>
    <w:rsid w:val="00D33BA3"/>
    <w:rsid w:val="00D34634"/>
    <w:rsid w:val="00D346E5"/>
    <w:rsid w:val="00D34ADE"/>
    <w:rsid w:val="00D351FA"/>
    <w:rsid w:val="00D35377"/>
    <w:rsid w:val="00D35413"/>
    <w:rsid w:val="00D35A4D"/>
    <w:rsid w:val="00D36117"/>
    <w:rsid w:val="00D3670B"/>
    <w:rsid w:val="00D36839"/>
    <w:rsid w:val="00D36BCF"/>
    <w:rsid w:val="00D36CDE"/>
    <w:rsid w:val="00D36D6F"/>
    <w:rsid w:val="00D36DD1"/>
    <w:rsid w:val="00D37130"/>
    <w:rsid w:val="00D371CD"/>
    <w:rsid w:val="00D374C1"/>
    <w:rsid w:val="00D37C2B"/>
    <w:rsid w:val="00D37FFA"/>
    <w:rsid w:val="00D401DD"/>
    <w:rsid w:val="00D40249"/>
    <w:rsid w:val="00D40976"/>
    <w:rsid w:val="00D40ECA"/>
    <w:rsid w:val="00D40FDA"/>
    <w:rsid w:val="00D41251"/>
    <w:rsid w:val="00D414C5"/>
    <w:rsid w:val="00D418C8"/>
    <w:rsid w:val="00D419C5"/>
    <w:rsid w:val="00D41D93"/>
    <w:rsid w:val="00D42042"/>
    <w:rsid w:val="00D42363"/>
    <w:rsid w:val="00D42376"/>
    <w:rsid w:val="00D423A9"/>
    <w:rsid w:val="00D42AD9"/>
    <w:rsid w:val="00D42B10"/>
    <w:rsid w:val="00D42D2E"/>
    <w:rsid w:val="00D42E88"/>
    <w:rsid w:val="00D43115"/>
    <w:rsid w:val="00D432CA"/>
    <w:rsid w:val="00D43500"/>
    <w:rsid w:val="00D4362E"/>
    <w:rsid w:val="00D4364A"/>
    <w:rsid w:val="00D4392C"/>
    <w:rsid w:val="00D43B06"/>
    <w:rsid w:val="00D43EA5"/>
    <w:rsid w:val="00D4485E"/>
    <w:rsid w:val="00D44981"/>
    <w:rsid w:val="00D44B28"/>
    <w:rsid w:val="00D44DFE"/>
    <w:rsid w:val="00D4561C"/>
    <w:rsid w:val="00D4598F"/>
    <w:rsid w:val="00D45ADD"/>
    <w:rsid w:val="00D45B1C"/>
    <w:rsid w:val="00D45D51"/>
    <w:rsid w:val="00D460DF"/>
    <w:rsid w:val="00D4625F"/>
    <w:rsid w:val="00D463B9"/>
    <w:rsid w:val="00D46545"/>
    <w:rsid w:val="00D46859"/>
    <w:rsid w:val="00D473FA"/>
    <w:rsid w:val="00D47830"/>
    <w:rsid w:val="00D50191"/>
    <w:rsid w:val="00D502D0"/>
    <w:rsid w:val="00D507F3"/>
    <w:rsid w:val="00D50BC5"/>
    <w:rsid w:val="00D512F8"/>
    <w:rsid w:val="00D513BF"/>
    <w:rsid w:val="00D514ED"/>
    <w:rsid w:val="00D51DA5"/>
    <w:rsid w:val="00D51ED2"/>
    <w:rsid w:val="00D53755"/>
    <w:rsid w:val="00D537C4"/>
    <w:rsid w:val="00D54212"/>
    <w:rsid w:val="00D54626"/>
    <w:rsid w:val="00D54761"/>
    <w:rsid w:val="00D54F2D"/>
    <w:rsid w:val="00D55DC4"/>
    <w:rsid w:val="00D55F8C"/>
    <w:rsid w:val="00D568AE"/>
    <w:rsid w:val="00D56AF5"/>
    <w:rsid w:val="00D56FCB"/>
    <w:rsid w:val="00D5794A"/>
    <w:rsid w:val="00D57954"/>
    <w:rsid w:val="00D57B84"/>
    <w:rsid w:val="00D57C9B"/>
    <w:rsid w:val="00D57FD5"/>
    <w:rsid w:val="00D60176"/>
    <w:rsid w:val="00D6039F"/>
    <w:rsid w:val="00D612C2"/>
    <w:rsid w:val="00D617D7"/>
    <w:rsid w:val="00D61B35"/>
    <w:rsid w:val="00D620EA"/>
    <w:rsid w:val="00D6226F"/>
    <w:rsid w:val="00D62333"/>
    <w:rsid w:val="00D6254E"/>
    <w:rsid w:val="00D626E0"/>
    <w:rsid w:val="00D6278E"/>
    <w:rsid w:val="00D62AA6"/>
    <w:rsid w:val="00D62CBB"/>
    <w:rsid w:val="00D62E84"/>
    <w:rsid w:val="00D62F63"/>
    <w:rsid w:val="00D63202"/>
    <w:rsid w:val="00D63806"/>
    <w:rsid w:val="00D63C0F"/>
    <w:rsid w:val="00D63D6C"/>
    <w:rsid w:val="00D63E33"/>
    <w:rsid w:val="00D6420C"/>
    <w:rsid w:val="00D64B26"/>
    <w:rsid w:val="00D64E1A"/>
    <w:rsid w:val="00D64E62"/>
    <w:rsid w:val="00D6539B"/>
    <w:rsid w:val="00D65588"/>
    <w:rsid w:val="00D65C1E"/>
    <w:rsid w:val="00D65E09"/>
    <w:rsid w:val="00D6603F"/>
    <w:rsid w:val="00D66149"/>
    <w:rsid w:val="00D663E9"/>
    <w:rsid w:val="00D66D20"/>
    <w:rsid w:val="00D671E1"/>
    <w:rsid w:val="00D67251"/>
    <w:rsid w:val="00D6779B"/>
    <w:rsid w:val="00D6796B"/>
    <w:rsid w:val="00D67CB9"/>
    <w:rsid w:val="00D701EE"/>
    <w:rsid w:val="00D70507"/>
    <w:rsid w:val="00D7087A"/>
    <w:rsid w:val="00D70A79"/>
    <w:rsid w:val="00D70C64"/>
    <w:rsid w:val="00D71021"/>
    <w:rsid w:val="00D7112E"/>
    <w:rsid w:val="00D711E0"/>
    <w:rsid w:val="00D719B5"/>
    <w:rsid w:val="00D71BB3"/>
    <w:rsid w:val="00D71FA2"/>
    <w:rsid w:val="00D72B37"/>
    <w:rsid w:val="00D72F11"/>
    <w:rsid w:val="00D72FF4"/>
    <w:rsid w:val="00D73D29"/>
    <w:rsid w:val="00D73DB7"/>
    <w:rsid w:val="00D74640"/>
    <w:rsid w:val="00D7544F"/>
    <w:rsid w:val="00D7545F"/>
    <w:rsid w:val="00D7594C"/>
    <w:rsid w:val="00D75D4E"/>
    <w:rsid w:val="00D7615E"/>
    <w:rsid w:val="00D76289"/>
    <w:rsid w:val="00D76495"/>
    <w:rsid w:val="00D76632"/>
    <w:rsid w:val="00D76D02"/>
    <w:rsid w:val="00D77262"/>
    <w:rsid w:val="00D805C1"/>
    <w:rsid w:val="00D806C2"/>
    <w:rsid w:val="00D80880"/>
    <w:rsid w:val="00D808A7"/>
    <w:rsid w:val="00D80A90"/>
    <w:rsid w:val="00D80F32"/>
    <w:rsid w:val="00D81182"/>
    <w:rsid w:val="00D814C2"/>
    <w:rsid w:val="00D81781"/>
    <w:rsid w:val="00D825F3"/>
    <w:rsid w:val="00D82940"/>
    <w:rsid w:val="00D82BB4"/>
    <w:rsid w:val="00D83B3E"/>
    <w:rsid w:val="00D83EB6"/>
    <w:rsid w:val="00D8437D"/>
    <w:rsid w:val="00D8438B"/>
    <w:rsid w:val="00D845C9"/>
    <w:rsid w:val="00D84AC0"/>
    <w:rsid w:val="00D8515D"/>
    <w:rsid w:val="00D85186"/>
    <w:rsid w:val="00D861AC"/>
    <w:rsid w:val="00D86A49"/>
    <w:rsid w:val="00D86B0E"/>
    <w:rsid w:val="00D87012"/>
    <w:rsid w:val="00D87466"/>
    <w:rsid w:val="00D87525"/>
    <w:rsid w:val="00D877B8"/>
    <w:rsid w:val="00D8785B"/>
    <w:rsid w:val="00D87A0C"/>
    <w:rsid w:val="00D87A5E"/>
    <w:rsid w:val="00D87B9A"/>
    <w:rsid w:val="00D87F30"/>
    <w:rsid w:val="00D90156"/>
    <w:rsid w:val="00D90549"/>
    <w:rsid w:val="00D90865"/>
    <w:rsid w:val="00D9090D"/>
    <w:rsid w:val="00D91682"/>
    <w:rsid w:val="00D91986"/>
    <w:rsid w:val="00D92050"/>
    <w:rsid w:val="00D921FC"/>
    <w:rsid w:val="00D925C5"/>
    <w:rsid w:val="00D926AB"/>
    <w:rsid w:val="00D92D65"/>
    <w:rsid w:val="00D92E8B"/>
    <w:rsid w:val="00D92FED"/>
    <w:rsid w:val="00D936A0"/>
    <w:rsid w:val="00D93717"/>
    <w:rsid w:val="00D93757"/>
    <w:rsid w:val="00D94333"/>
    <w:rsid w:val="00D944EC"/>
    <w:rsid w:val="00D9450B"/>
    <w:rsid w:val="00D94616"/>
    <w:rsid w:val="00D94857"/>
    <w:rsid w:val="00D94F37"/>
    <w:rsid w:val="00D950FD"/>
    <w:rsid w:val="00D95223"/>
    <w:rsid w:val="00D959C3"/>
    <w:rsid w:val="00D95D9F"/>
    <w:rsid w:val="00D95FAB"/>
    <w:rsid w:val="00D960EC"/>
    <w:rsid w:val="00D962C7"/>
    <w:rsid w:val="00D968E9"/>
    <w:rsid w:val="00D96933"/>
    <w:rsid w:val="00D96EDE"/>
    <w:rsid w:val="00D97284"/>
    <w:rsid w:val="00D97371"/>
    <w:rsid w:val="00D975E9"/>
    <w:rsid w:val="00D97760"/>
    <w:rsid w:val="00D97D4E"/>
    <w:rsid w:val="00D97D72"/>
    <w:rsid w:val="00D97E05"/>
    <w:rsid w:val="00DA03A0"/>
    <w:rsid w:val="00DA03FA"/>
    <w:rsid w:val="00DA091F"/>
    <w:rsid w:val="00DA09E2"/>
    <w:rsid w:val="00DA0AD0"/>
    <w:rsid w:val="00DA0BDB"/>
    <w:rsid w:val="00DA0D6F"/>
    <w:rsid w:val="00DA0DC1"/>
    <w:rsid w:val="00DA0F52"/>
    <w:rsid w:val="00DA13B4"/>
    <w:rsid w:val="00DA14FD"/>
    <w:rsid w:val="00DA15C9"/>
    <w:rsid w:val="00DA191C"/>
    <w:rsid w:val="00DA199D"/>
    <w:rsid w:val="00DA217A"/>
    <w:rsid w:val="00DA248B"/>
    <w:rsid w:val="00DA2A1B"/>
    <w:rsid w:val="00DA2EAB"/>
    <w:rsid w:val="00DA30B4"/>
    <w:rsid w:val="00DA342E"/>
    <w:rsid w:val="00DA345B"/>
    <w:rsid w:val="00DA3B11"/>
    <w:rsid w:val="00DA4100"/>
    <w:rsid w:val="00DA42C1"/>
    <w:rsid w:val="00DA442F"/>
    <w:rsid w:val="00DA47F0"/>
    <w:rsid w:val="00DA4F58"/>
    <w:rsid w:val="00DA5D52"/>
    <w:rsid w:val="00DA6128"/>
    <w:rsid w:val="00DA625E"/>
    <w:rsid w:val="00DA65D6"/>
    <w:rsid w:val="00DA6AD2"/>
    <w:rsid w:val="00DA6C99"/>
    <w:rsid w:val="00DA7162"/>
    <w:rsid w:val="00DA7CEF"/>
    <w:rsid w:val="00DA7DEC"/>
    <w:rsid w:val="00DA7F35"/>
    <w:rsid w:val="00DB0218"/>
    <w:rsid w:val="00DB037A"/>
    <w:rsid w:val="00DB0410"/>
    <w:rsid w:val="00DB04CC"/>
    <w:rsid w:val="00DB0D52"/>
    <w:rsid w:val="00DB0F1B"/>
    <w:rsid w:val="00DB1403"/>
    <w:rsid w:val="00DB14DF"/>
    <w:rsid w:val="00DB1760"/>
    <w:rsid w:val="00DB1B47"/>
    <w:rsid w:val="00DB1DF8"/>
    <w:rsid w:val="00DB1E6D"/>
    <w:rsid w:val="00DB1F5A"/>
    <w:rsid w:val="00DB1FC3"/>
    <w:rsid w:val="00DB21F2"/>
    <w:rsid w:val="00DB2439"/>
    <w:rsid w:val="00DB2626"/>
    <w:rsid w:val="00DB2C17"/>
    <w:rsid w:val="00DB2E28"/>
    <w:rsid w:val="00DB36D2"/>
    <w:rsid w:val="00DB3950"/>
    <w:rsid w:val="00DB3DFF"/>
    <w:rsid w:val="00DB3EDD"/>
    <w:rsid w:val="00DB400E"/>
    <w:rsid w:val="00DB4556"/>
    <w:rsid w:val="00DB47FE"/>
    <w:rsid w:val="00DB54C4"/>
    <w:rsid w:val="00DB5975"/>
    <w:rsid w:val="00DB659C"/>
    <w:rsid w:val="00DB69BA"/>
    <w:rsid w:val="00DB6A37"/>
    <w:rsid w:val="00DB70D5"/>
    <w:rsid w:val="00DB757B"/>
    <w:rsid w:val="00DB764F"/>
    <w:rsid w:val="00DB783C"/>
    <w:rsid w:val="00DB7EE5"/>
    <w:rsid w:val="00DC0143"/>
    <w:rsid w:val="00DC0584"/>
    <w:rsid w:val="00DC088D"/>
    <w:rsid w:val="00DC1043"/>
    <w:rsid w:val="00DC13C2"/>
    <w:rsid w:val="00DC1804"/>
    <w:rsid w:val="00DC1C5E"/>
    <w:rsid w:val="00DC1D08"/>
    <w:rsid w:val="00DC1F2E"/>
    <w:rsid w:val="00DC1FD5"/>
    <w:rsid w:val="00DC21B4"/>
    <w:rsid w:val="00DC243C"/>
    <w:rsid w:val="00DC2C76"/>
    <w:rsid w:val="00DC2D7D"/>
    <w:rsid w:val="00DC3099"/>
    <w:rsid w:val="00DC3448"/>
    <w:rsid w:val="00DC37F7"/>
    <w:rsid w:val="00DC398F"/>
    <w:rsid w:val="00DC3F23"/>
    <w:rsid w:val="00DC4D10"/>
    <w:rsid w:val="00DC506D"/>
    <w:rsid w:val="00DC51DE"/>
    <w:rsid w:val="00DC52D0"/>
    <w:rsid w:val="00DC54ED"/>
    <w:rsid w:val="00DC5508"/>
    <w:rsid w:val="00DC6519"/>
    <w:rsid w:val="00DC66EB"/>
    <w:rsid w:val="00DC6F11"/>
    <w:rsid w:val="00DC7770"/>
    <w:rsid w:val="00DC7982"/>
    <w:rsid w:val="00DD040A"/>
    <w:rsid w:val="00DD0AF8"/>
    <w:rsid w:val="00DD0B6E"/>
    <w:rsid w:val="00DD0BC5"/>
    <w:rsid w:val="00DD0D12"/>
    <w:rsid w:val="00DD121B"/>
    <w:rsid w:val="00DD128E"/>
    <w:rsid w:val="00DD184B"/>
    <w:rsid w:val="00DD1A1A"/>
    <w:rsid w:val="00DD1BE7"/>
    <w:rsid w:val="00DD1C0E"/>
    <w:rsid w:val="00DD1F6A"/>
    <w:rsid w:val="00DD20D4"/>
    <w:rsid w:val="00DD213A"/>
    <w:rsid w:val="00DD23DD"/>
    <w:rsid w:val="00DD2A09"/>
    <w:rsid w:val="00DD2B90"/>
    <w:rsid w:val="00DD2C3B"/>
    <w:rsid w:val="00DD33A8"/>
    <w:rsid w:val="00DD38E5"/>
    <w:rsid w:val="00DD3AAF"/>
    <w:rsid w:val="00DD3BB5"/>
    <w:rsid w:val="00DD3C75"/>
    <w:rsid w:val="00DD4E05"/>
    <w:rsid w:val="00DD501A"/>
    <w:rsid w:val="00DD53AF"/>
    <w:rsid w:val="00DD551C"/>
    <w:rsid w:val="00DD5A8F"/>
    <w:rsid w:val="00DD5CAB"/>
    <w:rsid w:val="00DD6057"/>
    <w:rsid w:val="00DD64B8"/>
    <w:rsid w:val="00DD6688"/>
    <w:rsid w:val="00DD6A2C"/>
    <w:rsid w:val="00DD74F2"/>
    <w:rsid w:val="00DD7B6C"/>
    <w:rsid w:val="00DD7D10"/>
    <w:rsid w:val="00DE00FD"/>
    <w:rsid w:val="00DE02FF"/>
    <w:rsid w:val="00DE055B"/>
    <w:rsid w:val="00DE0573"/>
    <w:rsid w:val="00DE05E4"/>
    <w:rsid w:val="00DE0715"/>
    <w:rsid w:val="00DE0B89"/>
    <w:rsid w:val="00DE12CA"/>
    <w:rsid w:val="00DE150A"/>
    <w:rsid w:val="00DE16DE"/>
    <w:rsid w:val="00DE1A14"/>
    <w:rsid w:val="00DE1EDF"/>
    <w:rsid w:val="00DE1F9B"/>
    <w:rsid w:val="00DE1FD5"/>
    <w:rsid w:val="00DE2A43"/>
    <w:rsid w:val="00DE2C81"/>
    <w:rsid w:val="00DE3182"/>
    <w:rsid w:val="00DE318E"/>
    <w:rsid w:val="00DE32C8"/>
    <w:rsid w:val="00DE3926"/>
    <w:rsid w:val="00DE3E83"/>
    <w:rsid w:val="00DE45AE"/>
    <w:rsid w:val="00DE474A"/>
    <w:rsid w:val="00DE483A"/>
    <w:rsid w:val="00DE48E8"/>
    <w:rsid w:val="00DE498A"/>
    <w:rsid w:val="00DE4A6C"/>
    <w:rsid w:val="00DE4AFE"/>
    <w:rsid w:val="00DE4CEE"/>
    <w:rsid w:val="00DE51C0"/>
    <w:rsid w:val="00DE51DA"/>
    <w:rsid w:val="00DE51DE"/>
    <w:rsid w:val="00DE5330"/>
    <w:rsid w:val="00DE56F0"/>
    <w:rsid w:val="00DE5941"/>
    <w:rsid w:val="00DE6066"/>
    <w:rsid w:val="00DE6167"/>
    <w:rsid w:val="00DE6185"/>
    <w:rsid w:val="00DE62D7"/>
    <w:rsid w:val="00DE6416"/>
    <w:rsid w:val="00DE6775"/>
    <w:rsid w:val="00DE690C"/>
    <w:rsid w:val="00DE69E8"/>
    <w:rsid w:val="00DE6C60"/>
    <w:rsid w:val="00DE6E9D"/>
    <w:rsid w:val="00DE7102"/>
    <w:rsid w:val="00DE740F"/>
    <w:rsid w:val="00DE792B"/>
    <w:rsid w:val="00DE799C"/>
    <w:rsid w:val="00DF009B"/>
    <w:rsid w:val="00DF01D8"/>
    <w:rsid w:val="00DF05CB"/>
    <w:rsid w:val="00DF0856"/>
    <w:rsid w:val="00DF0A40"/>
    <w:rsid w:val="00DF0DB4"/>
    <w:rsid w:val="00DF0F6E"/>
    <w:rsid w:val="00DF0FB1"/>
    <w:rsid w:val="00DF100E"/>
    <w:rsid w:val="00DF1277"/>
    <w:rsid w:val="00DF1D98"/>
    <w:rsid w:val="00DF1E02"/>
    <w:rsid w:val="00DF1E6E"/>
    <w:rsid w:val="00DF26C8"/>
    <w:rsid w:val="00DF2C24"/>
    <w:rsid w:val="00DF30F8"/>
    <w:rsid w:val="00DF3D31"/>
    <w:rsid w:val="00DF419B"/>
    <w:rsid w:val="00DF4378"/>
    <w:rsid w:val="00DF4692"/>
    <w:rsid w:val="00DF4B69"/>
    <w:rsid w:val="00DF54D0"/>
    <w:rsid w:val="00DF57BB"/>
    <w:rsid w:val="00DF5873"/>
    <w:rsid w:val="00DF5C78"/>
    <w:rsid w:val="00DF5D94"/>
    <w:rsid w:val="00DF66B5"/>
    <w:rsid w:val="00DF6890"/>
    <w:rsid w:val="00DF71BC"/>
    <w:rsid w:val="00DF74AE"/>
    <w:rsid w:val="00DF7723"/>
    <w:rsid w:val="00DF7B93"/>
    <w:rsid w:val="00DF7E2F"/>
    <w:rsid w:val="00E00618"/>
    <w:rsid w:val="00E00818"/>
    <w:rsid w:val="00E00B8B"/>
    <w:rsid w:val="00E01451"/>
    <w:rsid w:val="00E018B4"/>
    <w:rsid w:val="00E018C3"/>
    <w:rsid w:val="00E019EF"/>
    <w:rsid w:val="00E0244C"/>
    <w:rsid w:val="00E025DA"/>
    <w:rsid w:val="00E02A04"/>
    <w:rsid w:val="00E02A6A"/>
    <w:rsid w:val="00E02B60"/>
    <w:rsid w:val="00E0308E"/>
    <w:rsid w:val="00E031B6"/>
    <w:rsid w:val="00E031BC"/>
    <w:rsid w:val="00E039F3"/>
    <w:rsid w:val="00E03A5E"/>
    <w:rsid w:val="00E03BCF"/>
    <w:rsid w:val="00E03FA6"/>
    <w:rsid w:val="00E0422A"/>
    <w:rsid w:val="00E042E5"/>
    <w:rsid w:val="00E04351"/>
    <w:rsid w:val="00E04905"/>
    <w:rsid w:val="00E04BE3"/>
    <w:rsid w:val="00E05136"/>
    <w:rsid w:val="00E05661"/>
    <w:rsid w:val="00E05B3C"/>
    <w:rsid w:val="00E05C2E"/>
    <w:rsid w:val="00E05E89"/>
    <w:rsid w:val="00E0609D"/>
    <w:rsid w:val="00E06142"/>
    <w:rsid w:val="00E0668F"/>
    <w:rsid w:val="00E06C23"/>
    <w:rsid w:val="00E06CE1"/>
    <w:rsid w:val="00E06F94"/>
    <w:rsid w:val="00E07550"/>
    <w:rsid w:val="00E076D3"/>
    <w:rsid w:val="00E07A12"/>
    <w:rsid w:val="00E101B9"/>
    <w:rsid w:val="00E1084B"/>
    <w:rsid w:val="00E10C6B"/>
    <w:rsid w:val="00E10F6D"/>
    <w:rsid w:val="00E110B9"/>
    <w:rsid w:val="00E11174"/>
    <w:rsid w:val="00E11E55"/>
    <w:rsid w:val="00E122CC"/>
    <w:rsid w:val="00E12314"/>
    <w:rsid w:val="00E12AB9"/>
    <w:rsid w:val="00E12C62"/>
    <w:rsid w:val="00E135F9"/>
    <w:rsid w:val="00E13809"/>
    <w:rsid w:val="00E13D8D"/>
    <w:rsid w:val="00E13FC0"/>
    <w:rsid w:val="00E14136"/>
    <w:rsid w:val="00E1417E"/>
    <w:rsid w:val="00E14D24"/>
    <w:rsid w:val="00E15074"/>
    <w:rsid w:val="00E15080"/>
    <w:rsid w:val="00E15383"/>
    <w:rsid w:val="00E1563B"/>
    <w:rsid w:val="00E15D91"/>
    <w:rsid w:val="00E15F6C"/>
    <w:rsid w:val="00E16191"/>
    <w:rsid w:val="00E17755"/>
    <w:rsid w:val="00E17784"/>
    <w:rsid w:val="00E17973"/>
    <w:rsid w:val="00E17AEF"/>
    <w:rsid w:val="00E17D1C"/>
    <w:rsid w:val="00E17E03"/>
    <w:rsid w:val="00E20112"/>
    <w:rsid w:val="00E204F8"/>
    <w:rsid w:val="00E20542"/>
    <w:rsid w:val="00E209B0"/>
    <w:rsid w:val="00E20C0C"/>
    <w:rsid w:val="00E21152"/>
    <w:rsid w:val="00E213C0"/>
    <w:rsid w:val="00E2147E"/>
    <w:rsid w:val="00E215B0"/>
    <w:rsid w:val="00E219C8"/>
    <w:rsid w:val="00E21D90"/>
    <w:rsid w:val="00E220C5"/>
    <w:rsid w:val="00E224D9"/>
    <w:rsid w:val="00E225A4"/>
    <w:rsid w:val="00E2316C"/>
    <w:rsid w:val="00E23351"/>
    <w:rsid w:val="00E23905"/>
    <w:rsid w:val="00E247C4"/>
    <w:rsid w:val="00E24A1B"/>
    <w:rsid w:val="00E24F1C"/>
    <w:rsid w:val="00E24FBC"/>
    <w:rsid w:val="00E25048"/>
    <w:rsid w:val="00E250CB"/>
    <w:rsid w:val="00E25F2F"/>
    <w:rsid w:val="00E2610A"/>
    <w:rsid w:val="00E2620E"/>
    <w:rsid w:val="00E26CB5"/>
    <w:rsid w:val="00E26D6C"/>
    <w:rsid w:val="00E26FC4"/>
    <w:rsid w:val="00E272DB"/>
    <w:rsid w:val="00E27708"/>
    <w:rsid w:val="00E27C78"/>
    <w:rsid w:val="00E30F6D"/>
    <w:rsid w:val="00E3155F"/>
    <w:rsid w:val="00E322E6"/>
    <w:rsid w:val="00E3246F"/>
    <w:rsid w:val="00E32520"/>
    <w:rsid w:val="00E32ECD"/>
    <w:rsid w:val="00E339BB"/>
    <w:rsid w:val="00E3441C"/>
    <w:rsid w:val="00E34828"/>
    <w:rsid w:val="00E3533F"/>
    <w:rsid w:val="00E353F0"/>
    <w:rsid w:val="00E35741"/>
    <w:rsid w:val="00E35E0C"/>
    <w:rsid w:val="00E35F6E"/>
    <w:rsid w:val="00E35FC7"/>
    <w:rsid w:val="00E3653C"/>
    <w:rsid w:val="00E36759"/>
    <w:rsid w:val="00E36980"/>
    <w:rsid w:val="00E3755A"/>
    <w:rsid w:val="00E40017"/>
    <w:rsid w:val="00E408C2"/>
    <w:rsid w:val="00E40A3F"/>
    <w:rsid w:val="00E40EFE"/>
    <w:rsid w:val="00E41C64"/>
    <w:rsid w:val="00E41EA1"/>
    <w:rsid w:val="00E41FEC"/>
    <w:rsid w:val="00E4247E"/>
    <w:rsid w:val="00E4258D"/>
    <w:rsid w:val="00E42AE1"/>
    <w:rsid w:val="00E42FCF"/>
    <w:rsid w:val="00E43134"/>
    <w:rsid w:val="00E43643"/>
    <w:rsid w:val="00E43A57"/>
    <w:rsid w:val="00E43BB7"/>
    <w:rsid w:val="00E43F23"/>
    <w:rsid w:val="00E440AE"/>
    <w:rsid w:val="00E44330"/>
    <w:rsid w:val="00E44867"/>
    <w:rsid w:val="00E44972"/>
    <w:rsid w:val="00E44B5A"/>
    <w:rsid w:val="00E4517E"/>
    <w:rsid w:val="00E452A8"/>
    <w:rsid w:val="00E452FA"/>
    <w:rsid w:val="00E454A8"/>
    <w:rsid w:val="00E45AC9"/>
    <w:rsid w:val="00E45D49"/>
    <w:rsid w:val="00E4600C"/>
    <w:rsid w:val="00E4666D"/>
    <w:rsid w:val="00E466F5"/>
    <w:rsid w:val="00E467F6"/>
    <w:rsid w:val="00E46D2E"/>
    <w:rsid w:val="00E4701C"/>
    <w:rsid w:val="00E471B3"/>
    <w:rsid w:val="00E47ADF"/>
    <w:rsid w:val="00E47B4C"/>
    <w:rsid w:val="00E5029F"/>
    <w:rsid w:val="00E5083A"/>
    <w:rsid w:val="00E509A2"/>
    <w:rsid w:val="00E50D55"/>
    <w:rsid w:val="00E50EC5"/>
    <w:rsid w:val="00E51199"/>
    <w:rsid w:val="00E51ACB"/>
    <w:rsid w:val="00E51F44"/>
    <w:rsid w:val="00E52228"/>
    <w:rsid w:val="00E52CDE"/>
    <w:rsid w:val="00E52D1E"/>
    <w:rsid w:val="00E52D5A"/>
    <w:rsid w:val="00E5395B"/>
    <w:rsid w:val="00E53A88"/>
    <w:rsid w:val="00E53D28"/>
    <w:rsid w:val="00E54414"/>
    <w:rsid w:val="00E54877"/>
    <w:rsid w:val="00E54C3F"/>
    <w:rsid w:val="00E557A2"/>
    <w:rsid w:val="00E55B08"/>
    <w:rsid w:val="00E56060"/>
    <w:rsid w:val="00E561A6"/>
    <w:rsid w:val="00E562B9"/>
    <w:rsid w:val="00E56849"/>
    <w:rsid w:val="00E56B5B"/>
    <w:rsid w:val="00E56CA3"/>
    <w:rsid w:val="00E56D87"/>
    <w:rsid w:val="00E56F79"/>
    <w:rsid w:val="00E57160"/>
    <w:rsid w:val="00E5724C"/>
    <w:rsid w:val="00E576A8"/>
    <w:rsid w:val="00E57819"/>
    <w:rsid w:val="00E57A74"/>
    <w:rsid w:val="00E57EA1"/>
    <w:rsid w:val="00E60328"/>
    <w:rsid w:val="00E604EB"/>
    <w:rsid w:val="00E60DD5"/>
    <w:rsid w:val="00E613E5"/>
    <w:rsid w:val="00E61483"/>
    <w:rsid w:val="00E617ED"/>
    <w:rsid w:val="00E619F5"/>
    <w:rsid w:val="00E61AEC"/>
    <w:rsid w:val="00E624C3"/>
    <w:rsid w:val="00E62A67"/>
    <w:rsid w:val="00E62A85"/>
    <w:rsid w:val="00E62B59"/>
    <w:rsid w:val="00E62CE3"/>
    <w:rsid w:val="00E635B4"/>
    <w:rsid w:val="00E63BB2"/>
    <w:rsid w:val="00E63EEE"/>
    <w:rsid w:val="00E6442B"/>
    <w:rsid w:val="00E646EB"/>
    <w:rsid w:val="00E6477A"/>
    <w:rsid w:val="00E6481C"/>
    <w:rsid w:val="00E650F2"/>
    <w:rsid w:val="00E65787"/>
    <w:rsid w:val="00E659EA"/>
    <w:rsid w:val="00E65A8F"/>
    <w:rsid w:val="00E65E85"/>
    <w:rsid w:val="00E65FF4"/>
    <w:rsid w:val="00E66114"/>
    <w:rsid w:val="00E66180"/>
    <w:rsid w:val="00E67D3E"/>
    <w:rsid w:val="00E67E3E"/>
    <w:rsid w:val="00E709FB"/>
    <w:rsid w:val="00E70A86"/>
    <w:rsid w:val="00E70DF2"/>
    <w:rsid w:val="00E70E21"/>
    <w:rsid w:val="00E70E7E"/>
    <w:rsid w:val="00E71136"/>
    <w:rsid w:val="00E71751"/>
    <w:rsid w:val="00E71D76"/>
    <w:rsid w:val="00E71DE8"/>
    <w:rsid w:val="00E726D8"/>
    <w:rsid w:val="00E7281C"/>
    <w:rsid w:val="00E7283D"/>
    <w:rsid w:val="00E72C80"/>
    <w:rsid w:val="00E72FA6"/>
    <w:rsid w:val="00E730A6"/>
    <w:rsid w:val="00E735D3"/>
    <w:rsid w:val="00E73987"/>
    <w:rsid w:val="00E73A73"/>
    <w:rsid w:val="00E73DE5"/>
    <w:rsid w:val="00E7412D"/>
    <w:rsid w:val="00E7468F"/>
    <w:rsid w:val="00E746E1"/>
    <w:rsid w:val="00E74954"/>
    <w:rsid w:val="00E749D2"/>
    <w:rsid w:val="00E751B3"/>
    <w:rsid w:val="00E753B0"/>
    <w:rsid w:val="00E75903"/>
    <w:rsid w:val="00E7627A"/>
    <w:rsid w:val="00E769AB"/>
    <w:rsid w:val="00E76A2D"/>
    <w:rsid w:val="00E76DB0"/>
    <w:rsid w:val="00E76E66"/>
    <w:rsid w:val="00E76F29"/>
    <w:rsid w:val="00E77083"/>
    <w:rsid w:val="00E77084"/>
    <w:rsid w:val="00E77669"/>
    <w:rsid w:val="00E7772A"/>
    <w:rsid w:val="00E77978"/>
    <w:rsid w:val="00E77B75"/>
    <w:rsid w:val="00E77C38"/>
    <w:rsid w:val="00E77E73"/>
    <w:rsid w:val="00E804A1"/>
    <w:rsid w:val="00E819A6"/>
    <w:rsid w:val="00E819D2"/>
    <w:rsid w:val="00E81B5C"/>
    <w:rsid w:val="00E81F18"/>
    <w:rsid w:val="00E82225"/>
    <w:rsid w:val="00E826BB"/>
    <w:rsid w:val="00E827AF"/>
    <w:rsid w:val="00E82BAC"/>
    <w:rsid w:val="00E8322C"/>
    <w:rsid w:val="00E835C7"/>
    <w:rsid w:val="00E83AF6"/>
    <w:rsid w:val="00E83ED9"/>
    <w:rsid w:val="00E83FBE"/>
    <w:rsid w:val="00E83FE4"/>
    <w:rsid w:val="00E84593"/>
    <w:rsid w:val="00E84634"/>
    <w:rsid w:val="00E84664"/>
    <w:rsid w:val="00E846F4"/>
    <w:rsid w:val="00E84F70"/>
    <w:rsid w:val="00E8578C"/>
    <w:rsid w:val="00E860BF"/>
    <w:rsid w:val="00E8693C"/>
    <w:rsid w:val="00E86A9B"/>
    <w:rsid w:val="00E86CAF"/>
    <w:rsid w:val="00E87073"/>
    <w:rsid w:val="00E8752F"/>
    <w:rsid w:val="00E87700"/>
    <w:rsid w:val="00E8787F"/>
    <w:rsid w:val="00E87B11"/>
    <w:rsid w:val="00E87C69"/>
    <w:rsid w:val="00E90410"/>
    <w:rsid w:val="00E910AA"/>
    <w:rsid w:val="00E9131F"/>
    <w:rsid w:val="00E91336"/>
    <w:rsid w:val="00E9213E"/>
    <w:rsid w:val="00E92239"/>
    <w:rsid w:val="00E92579"/>
    <w:rsid w:val="00E92920"/>
    <w:rsid w:val="00E92A2A"/>
    <w:rsid w:val="00E92B5F"/>
    <w:rsid w:val="00E931CB"/>
    <w:rsid w:val="00E933BB"/>
    <w:rsid w:val="00E937A5"/>
    <w:rsid w:val="00E9381F"/>
    <w:rsid w:val="00E93C05"/>
    <w:rsid w:val="00E93C21"/>
    <w:rsid w:val="00E93CCF"/>
    <w:rsid w:val="00E93EF5"/>
    <w:rsid w:val="00E94206"/>
    <w:rsid w:val="00E94291"/>
    <w:rsid w:val="00E942C0"/>
    <w:rsid w:val="00E94BC9"/>
    <w:rsid w:val="00E94CEC"/>
    <w:rsid w:val="00E95541"/>
    <w:rsid w:val="00E95A69"/>
    <w:rsid w:val="00E95A81"/>
    <w:rsid w:val="00E96677"/>
    <w:rsid w:val="00E966B7"/>
    <w:rsid w:val="00E967BC"/>
    <w:rsid w:val="00E9688B"/>
    <w:rsid w:val="00E96C23"/>
    <w:rsid w:val="00E96CEF"/>
    <w:rsid w:val="00E9793C"/>
    <w:rsid w:val="00E97B35"/>
    <w:rsid w:val="00EA0280"/>
    <w:rsid w:val="00EA061E"/>
    <w:rsid w:val="00EA08EC"/>
    <w:rsid w:val="00EA09FA"/>
    <w:rsid w:val="00EA0B44"/>
    <w:rsid w:val="00EA113A"/>
    <w:rsid w:val="00EA1196"/>
    <w:rsid w:val="00EA13C9"/>
    <w:rsid w:val="00EA1552"/>
    <w:rsid w:val="00EA21C1"/>
    <w:rsid w:val="00EA2421"/>
    <w:rsid w:val="00EA2586"/>
    <w:rsid w:val="00EA2A21"/>
    <w:rsid w:val="00EA2CA2"/>
    <w:rsid w:val="00EA311B"/>
    <w:rsid w:val="00EA3186"/>
    <w:rsid w:val="00EA31CC"/>
    <w:rsid w:val="00EA35EA"/>
    <w:rsid w:val="00EA3E28"/>
    <w:rsid w:val="00EA410F"/>
    <w:rsid w:val="00EA4F5E"/>
    <w:rsid w:val="00EA502B"/>
    <w:rsid w:val="00EA566C"/>
    <w:rsid w:val="00EA589C"/>
    <w:rsid w:val="00EA5B54"/>
    <w:rsid w:val="00EA5D31"/>
    <w:rsid w:val="00EA6609"/>
    <w:rsid w:val="00EA6657"/>
    <w:rsid w:val="00EA68C6"/>
    <w:rsid w:val="00EA692A"/>
    <w:rsid w:val="00EA69C2"/>
    <w:rsid w:val="00EA6EF2"/>
    <w:rsid w:val="00EA74A3"/>
    <w:rsid w:val="00EB0190"/>
    <w:rsid w:val="00EB037C"/>
    <w:rsid w:val="00EB0B54"/>
    <w:rsid w:val="00EB0DCD"/>
    <w:rsid w:val="00EB0EAB"/>
    <w:rsid w:val="00EB183C"/>
    <w:rsid w:val="00EB2031"/>
    <w:rsid w:val="00EB2539"/>
    <w:rsid w:val="00EB2968"/>
    <w:rsid w:val="00EB2B29"/>
    <w:rsid w:val="00EB3032"/>
    <w:rsid w:val="00EB30BE"/>
    <w:rsid w:val="00EB3499"/>
    <w:rsid w:val="00EB3BFB"/>
    <w:rsid w:val="00EB49DB"/>
    <w:rsid w:val="00EB4D2F"/>
    <w:rsid w:val="00EB4EF8"/>
    <w:rsid w:val="00EB54EC"/>
    <w:rsid w:val="00EB55CB"/>
    <w:rsid w:val="00EB59C5"/>
    <w:rsid w:val="00EB5C70"/>
    <w:rsid w:val="00EB65C6"/>
    <w:rsid w:val="00EB6A88"/>
    <w:rsid w:val="00EB6F4C"/>
    <w:rsid w:val="00EB73AD"/>
    <w:rsid w:val="00EB7B9F"/>
    <w:rsid w:val="00EB7CF4"/>
    <w:rsid w:val="00EC0037"/>
    <w:rsid w:val="00EC0960"/>
    <w:rsid w:val="00EC0D02"/>
    <w:rsid w:val="00EC1733"/>
    <w:rsid w:val="00EC2163"/>
    <w:rsid w:val="00EC2B41"/>
    <w:rsid w:val="00EC2B81"/>
    <w:rsid w:val="00EC2FBF"/>
    <w:rsid w:val="00EC30A4"/>
    <w:rsid w:val="00EC3244"/>
    <w:rsid w:val="00EC4073"/>
    <w:rsid w:val="00EC45F8"/>
    <w:rsid w:val="00EC4C33"/>
    <w:rsid w:val="00EC4C9E"/>
    <w:rsid w:val="00EC5071"/>
    <w:rsid w:val="00EC52EE"/>
    <w:rsid w:val="00EC5A14"/>
    <w:rsid w:val="00EC6141"/>
    <w:rsid w:val="00EC6143"/>
    <w:rsid w:val="00EC62B9"/>
    <w:rsid w:val="00EC6563"/>
    <w:rsid w:val="00EC65DB"/>
    <w:rsid w:val="00EC6725"/>
    <w:rsid w:val="00EC67CC"/>
    <w:rsid w:val="00EC6E22"/>
    <w:rsid w:val="00EC6E39"/>
    <w:rsid w:val="00EC71EC"/>
    <w:rsid w:val="00EC79A6"/>
    <w:rsid w:val="00EC7A11"/>
    <w:rsid w:val="00ED0D5A"/>
    <w:rsid w:val="00ED0F51"/>
    <w:rsid w:val="00ED16FD"/>
    <w:rsid w:val="00ED2F3E"/>
    <w:rsid w:val="00ED2F48"/>
    <w:rsid w:val="00ED2F8A"/>
    <w:rsid w:val="00ED3663"/>
    <w:rsid w:val="00ED3BD3"/>
    <w:rsid w:val="00ED3E19"/>
    <w:rsid w:val="00ED3FD3"/>
    <w:rsid w:val="00ED427D"/>
    <w:rsid w:val="00ED43BC"/>
    <w:rsid w:val="00ED45D5"/>
    <w:rsid w:val="00ED4B6F"/>
    <w:rsid w:val="00ED4F94"/>
    <w:rsid w:val="00ED558D"/>
    <w:rsid w:val="00ED55A2"/>
    <w:rsid w:val="00ED5855"/>
    <w:rsid w:val="00ED5FFD"/>
    <w:rsid w:val="00ED61F1"/>
    <w:rsid w:val="00ED6439"/>
    <w:rsid w:val="00ED6E39"/>
    <w:rsid w:val="00ED7577"/>
    <w:rsid w:val="00ED7614"/>
    <w:rsid w:val="00ED775A"/>
    <w:rsid w:val="00ED7D41"/>
    <w:rsid w:val="00ED7EC5"/>
    <w:rsid w:val="00ED7F37"/>
    <w:rsid w:val="00EE01ED"/>
    <w:rsid w:val="00EE0384"/>
    <w:rsid w:val="00EE074B"/>
    <w:rsid w:val="00EE1656"/>
    <w:rsid w:val="00EE1CA0"/>
    <w:rsid w:val="00EE1D0F"/>
    <w:rsid w:val="00EE2030"/>
    <w:rsid w:val="00EE22AB"/>
    <w:rsid w:val="00EE25E0"/>
    <w:rsid w:val="00EE2A0B"/>
    <w:rsid w:val="00EE3098"/>
    <w:rsid w:val="00EE3124"/>
    <w:rsid w:val="00EE32C9"/>
    <w:rsid w:val="00EE3748"/>
    <w:rsid w:val="00EE390F"/>
    <w:rsid w:val="00EE3D0A"/>
    <w:rsid w:val="00EE3D9E"/>
    <w:rsid w:val="00EE3E7A"/>
    <w:rsid w:val="00EE4114"/>
    <w:rsid w:val="00EE4AAC"/>
    <w:rsid w:val="00EE5138"/>
    <w:rsid w:val="00EE5181"/>
    <w:rsid w:val="00EE5270"/>
    <w:rsid w:val="00EE52C1"/>
    <w:rsid w:val="00EE55DE"/>
    <w:rsid w:val="00EE57FB"/>
    <w:rsid w:val="00EE5CB1"/>
    <w:rsid w:val="00EE5DB7"/>
    <w:rsid w:val="00EE5EEB"/>
    <w:rsid w:val="00EE61CB"/>
    <w:rsid w:val="00EE63E5"/>
    <w:rsid w:val="00EE6F0A"/>
    <w:rsid w:val="00EE71CD"/>
    <w:rsid w:val="00EE7430"/>
    <w:rsid w:val="00EE7761"/>
    <w:rsid w:val="00EE7950"/>
    <w:rsid w:val="00EE7A26"/>
    <w:rsid w:val="00EE7ADC"/>
    <w:rsid w:val="00EF0686"/>
    <w:rsid w:val="00EF06A9"/>
    <w:rsid w:val="00EF0AAC"/>
    <w:rsid w:val="00EF0D0E"/>
    <w:rsid w:val="00EF1002"/>
    <w:rsid w:val="00EF1066"/>
    <w:rsid w:val="00EF1720"/>
    <w:rsid w:val="00EF17F0"/>
    <w:rsid w:val="00EF1976"/>
    <w:rsid w:val="00EF1BAE"/>
    <w:rsid w:val="00EF1E0D"/>
    <w:rsid w:val="00EF1FBB"/>
    <w:rsid w:val="00EF20EF"/>
    <w:rsid w:val="00EF2142"/>
    <w:rsid w:val="00EF214F"/>
    <w:rsid w:val="00EF29D6"/>
    <w:rsid w:val="00EF2A01"/>
    <w:rsid w:val="00EF2CB1"/>
    <w:rsid w:val="00EF2F2C"/>
    <w:rsid w:val="00EF3413"/>
    <w:rsid w:val="00EF385F"/>
    <w:rsid w:val="00EF3896"/>
    <w:rsid w:val="00EF3946"/>
    <w:rsid w:val="00EF49B5"/>
    <w:rsid w:val="00EF5286"/>
    <w:rsid w:val="00EF562B"/>
    <w:rsid w:val="00EF64AC"/>
    <w:rsid w:val="00EF6640"/>
    <w:rsid w:val="00EF67EB"/>
    <w:rsid w:val="00EF6A46"/>
    <w:rsid w:val="00EF6A4E"/>
    <w:rsid w:val="00EF6F4F"/>
    <w:rsid w:val="00EF6FA6"/>
    <w:rsid w:val="00EF7572"/>
    <w:rsid w:val="00EF7748"/>
    <w:rsid w:val="00EF7C8C"/>
    <w:rsid w:val="00F00A60"/>
    <w:rsid w:val="00F00B60"/>
    <w:rsid w:val="00F00C11"/>
    <w:rsid w:val="00F00EB7"/>
    <w:rsid w:val="00F010C9"/>
    <w:rsid w:val="00F01463"/>
    <w:rsid w:val="00F0169E"/>
    <w:rsid w:val="00F016D4"/>
    <w:rsid w:val="00F0188D"/>
    <w:rsid w:val="00F01963"/>
    <w:rsid w:val="00F01A03"/>
    <w:rsid w:val="00F01E23"/>
    <w:rsid w:val="00F01EBB"/>
    <w:rsid w:val="00F02218"/>
    <w:rsid w:val="00F02E1B"/>
    <w:rsid w:val="00F02F1D"/>
    <w:rsid w:val="00F02FEC"/>
    <w:rsid w:val="00F032FA"/>
    <w:rsid w:val="00F038C1"/>
    <w:rsid w:val="00F03D0D"/>
    <w:rsid w:val="00F04862"/>
    <w:rsid w:val="00F04D7B"/>
    <w:rsid w:val="00F050A7"/>
    <w:rsid w:val="00F053D9"/>
    <w:rsid w:val="00F05C76"/>
    <w:rsid w:val="00F05DDC"/>
    <w:rsid w:val="00F05FB4"/>
    <w:rsid w:val="00F0612E"/>
    <w:rsid w:val="00F0657B"/>
    <w:rsid w:val="00F06677"/>
    <w:rsid w:val="00F06694"/>
    <w:rsid w:val="00F066A2"/>
    <w:rsid w:val="00F06ABB"/>
    <w:rsid w:val="00F070BC"/>
    <w:rsid w:val="00F0746E"/>
    <w:rsid w:val="00F07C45"/>
    <w:rsid w:val="00F07C7E"/>
    <w:rsid w:val="00F07F29"/>
    <w:rsid w:val="00F07FD0"/>
    <w:rsid w:val="00F10B56"/>
    <w:rsid w:val="00F10E51"/>
    <w:rsid w:val="00F1121E"/>
    <w:rsid w:val="00F112FA"/>
    <w:rsid w:val="00F115FD"/>
    <w:rsid w:val="00F12529"/>
    <w:rsid w:val="00F127D8"/>
    <w:rsid w:val="00F12830"/>
    <w:rsid w:val="00F13167"/>
    <w:rsid w:val="00F134DF"/>
    <w:rsid w:val="00F1350C"/>
    <w:rsid w:val="00F136F9"/>
    <w:rsid w:val="00F13911"/>
    <w:rsid w:val="00F1399B"/>
    <w:rsid w:val="00F13E13"/>
    <w:rsid w:val="00F14012"/>
    <w:rsid w:val="00F140D7"/>
    <w:rsid w:val="00F14395"/>
    <w:rsid w:val="00F14965"/>
    <w:rsid w:val="00F14BC0"/>
    <w:rsid w:val="00F151B6"/>
    <w:rsid w:val="00F15CA9"/>
    <w:rsid w:val="00F1611D"/>
    <w:rsid w:val="00F16238"/>
    <w:rsid w:val="00F1644A"/>
    <w:rsid w:val="00F16721"/>
    <w:rsid w:val="00F16BF1"/>
    <w:rsid w:val="00F16C63"/>
    <w:rsid w:val="00F16E82"/>
    <w:rsid w:val="00F17156"/>
    <w:rsid w:val="00F17B41"/>
    <w:rsid w:val="00F17C24"/>
    <w:rsid w:val="00F17CCF"/>
    <w:rsid w:val="00F2007F"/>
    <w:rsid w:val="00F20163"/>
    <w:rsid w:val="00F208B4"/>
    <w:rsid w:val="00F20A60"/>
    <w:rsid w:val="00F2105C"/>
    <w:rsid w:val="00F21656"/>
    <w:rsid w:val="00F21943"/>
    <w:rsid w:val="00F21FA1"/>
    <w:rsid w:val="00F221A2"/>
    <w:rsid w:val="00F221C7"/>
    <w:rsid w:val="00F2233D"/>
    <w:rsid w:val="00F2283B"/>
    <w:rsid w:val="00F22C31"/>
    <w:rsid w:val="00F22C65"/>
    <w:rsid w:val="00F22EC5"/>
    <w:rsid w:val="00F22F22"/>
    <w:rsid w:val="00F22F2D"/>
    <w:rsid w:val="00F22F99"/>
    <w:rsid w:val="00F236B3"/>
    <w:rsid w:val="00F23795"/>
    <w:rsid w:val="00F239A5"/>
    <w:rsid w:val="00F23F73"/>
    <w:rsid w:val="00F245F8"/>
    <w:rsid w:val="00F247ED"/>
    <w:rsid w:val="00F2487B"/>
    <w:rsid w:val="00F2487C"/>
    <w:rsid w:val="00F24931"/>
    <w:rsid w:val="00F2500D"/>
    <w:rsid w:val="00F25919"/>
    <w:rsid w:val="00F25F76"/>
    <w:rsid w:val="00F2681D"/>
    <w:rsid w:val="00F26C5D"/>
    <w:rsid w:val="00F26FAA"/>
    <w:rsid w:val="00F27090"/>
    <w:rsid w:val="00F270FD"/>
    <w:rsid w:val="00F2711D"/>
    <w:rsid w:val="00F27286"/>
    <w:rsid w:val="00F27822"/>
    <w:rsid w:val="00F2784D"/>
    <w:rsid w:val="00F27D57"/>
    <w:rsid w:val="00F27D80"/>
    <w:rsid w:val="00F30218"/>
    <w:rsid w:val="00F30AB0"/>
    <w:rsid w:val="00F30BEE"/>
    <w:rsid w:val="00F30C7C"/>
    <w:rsid w:val="00F30E0F"/>
    <w:rsid w:val="00F31172"/>
    <w:rsid w:val="00F316DA"/>
    <w:rsid w:val="00F31B5B"/>
    <w:rsid w:val="00F31CFE"/>
    <w:rsid w:val="00F3203C"/>
    <w:rsid w:val="00F3231B"/>
    <w:rsid w:val="00F32879"/>
    <w:rsid w:val="00F32A68"/>
    <w:rsid w:val="00F33018"/>
    <w:rsid w:val="00F33670"/>
    <w:rsid w:val="00F34123"/>
    <w:rsid w:val="00F345EB"/>
    <w:rsid w:val="00F34B88"/>
    <w:rsid w:val="00F34E13"/>
    <w:rsid w:val="00F3551F"/>
    <w:rsid w:val="00F35920"/>
    <w:rsid w:val="00F35A36"/>
    <w:rsid w:val="00F35A7C"/>
    <w:rsid w:val="00F35A81"/>
    <w:rsid w:val="00F35ED6"/>
    <w:rsid w:val="00F36542"/>
    <w:rsid w:val="00F36A40"/>
    <w:rsid w:val="00F36C87"/>
    <w:rsid w:val="00F36CB4"/>
    <w:rsid w:val="00F37384"/>
    <w:rsid w:val="00F37A6F"/>
    <w:rsid w:val="00F37E61"/>
    <w:rsid w:val="00F37FC4"/>
    <w:rsid w:val="00F401CD"/>
    <w:rsid w:val="00F4036C"/>
    <w:rsid w:val="00F404FE"/>
    <w:rsid w:val="00F4081C"/>
    <w:rsid w:val="00F40F85"/>
    <w:rsid w:val="00F41462"/>
    <w:rsid w:val="00F41560"/>
    <w:rsid w:val="00F41BA8"/>
    <w:rsid w:val="00F41F7C"/>
    <w:rsid w:val="00F4288B"/>
    <w:rsid w:val="00F42CF9"/>
    <w:rsid w:val="00F43468"/>
    <w:rsid w:val="00F4417F"/>
    <w:rsid w:val="00F4475D"/>
    <w:rsid w:val="00F44A28"/>
    <w:rsid w:val="00F44C78"/>
    <w:rsid w:val="00F44F7D"/>
    <w:rsid w:val="00F45F89"/>
    <w:rsid w:val="00F46507"/>
    <w:rsid w:val="00F46794"/>
    <w:rsid w:val="00F469EA"/>
    <w:rsid w:val="00F46E14"/>
    <w:rsid w:val="00F470EE"/>
    <w:rsid w:val="00F47258"/>
    <w:rsid w:val="00F4729C"/>
    <w:rsid w:val="00F4745C"/>
    <w:rsid w:val="00F47B48"/>
    <w:rsid w:val="00F47DCB"/>
    <w:rsid w:val="00F47F39"/>
    <w:rsid w:val="00F5006E"/>
    <w:rsid w:val="00F50BEB"/>
    <w:rsid w:val="00F50C2B"/>
    <w:rsid w:val="00F513D9"/>
    <w:rsid w:val="00F51648"/>
    <w:rsid w:val="00F51E89"/>
    <w:rsid w:val="00F5200E"/>
    <w:rsid w:val="00F52ACF"/>
    <w:rsid w:val="00F52B5A"/>
    <w:rsid w:val="00F52FD1"/>
    <w:rsid w:val="00F530EE"/>
    <w:rsid w:val="00F532EF"/>
    <w:rsid w:val="00F53741"/>
    <w:rsid w:val="00F5394D"/>
    <w:rsid w:val="00F54346"/>
    <w:rsid w:val="00F546BC"/>
    <w:rsid w:val="00F54750"/>
    <w:rsid w:val="00F549F3"/>
    <w:rsid w:val="00F54ABC"/>
    <w:rsid w:val="00F54D24"/>
    <w:rsid w:val="00F550E3"/>
    <w:rsid w:val="00F55750"/>
    <w:rsid w:val="00F55B74"/>
    <w:rsid w:val="00F56208"/>
    <w:rsid w:val="00F565C1"/>
    <w:rsid w:val="00F56BBC"/>
    <w:rsid w:val="00F56BFF"/>
    <w:rsid w:val="00F56CC2"/>
    <w:rsid w:val="00F56E3D"/>
    <w:rsid w:val="00F57236"/>
    <w:rsid w:val="00F572BD"/>
    <w:rsid w:val="00F577B6"/>
    <w:rsid w:val="00F579FF"/>
    <w:rsid w:val="00F60252"/>
    <w:rsid w:val="00F60764"/>
    <w:rsid w:val="00F608AC"/>
    <w:rsid w:val="00F60904"/>
    <w:rsid w:val="00F61176"/>
    <w:rsid w:val="00F612A6"/>
    <w:rsid w:val="00F6133E"/>
    <w:rsid w:val="00F613F1"/>
    <w:rsid w:val="00F61454"/>
    <w:rsid w:val="00F61DE6"/>
    <w:rsid w:val="00F6256F"/>
    <w:rsid w:val="00F6258B"/>
    <w:rsid w:val="00F63132"/>
    <w:rsid w:val="00F6317B"/>
    <w:rsid w:val="00F634CE"/>
    <w:rsid w:val="00F637A6"/>
    <w:rsid w:val="00F63EB8"/>
    <w:rsid w:val="00F64191"/>
    <w:rsid w:val="00F645AB"/>
    <w:rsid w:val="00F646C5"/>
    <w:rsid w:val="00F64CD0"/>
    <w:rsid w:val="00F65AA3"/>
    <w:rsid w:val="00F65C64"/>
    <w:rsid w:val="00F65DD7"/>
    <w:rsid w:val="00F65E61"/>
    <w:rsid w:val="00F65F77"/>
    <w:rsid w:val="00F660EC"/>
    <w:rsid w:val="00F666D1"/>
    <w:rsid w:val="00F6671A"/>
    <w:rsid w:val="00F66B2B"/>
    <w:rsid w:val="00F66D95"/>
    <w:rsid w:val="00F66E5D"/>
    <w:rsid w:val="00F66F15"/>
    <w:rsid w:val="00F67310"/>
    <w:rsid w:val="00F6794E"/>
    <w:rsid w:val="00F67AE5"/>
    <w:rsid w:val="00F67BC1"/>
    <w:rsid w:val="00F67C92"/>
    <w:rsid w:val="00F67D5D"/>
    <w:rsid w:val="00F70282"/>
    <w:rsid w:val="00F707C9"/>
    <w:rsid w:val="00F71B91"/>
    <w:rsid w:val="00F72576"/>
    <w:rsid w:val="00F72D6C"/>
    <w:rsid w:val="00F73210"/>
    <w:rsid w:val="00F7335B"/>
    <w:rsid w:val="00F74981"/>
    <w:rsid w:val="00F749AC"/>
    <w:rsid w:val="00F74CEC"/>
    <w:rsid w:val="00F74F30"/>
    <w:rsid w:val="00F753FF"/>
    <w:rsid w:val="00F75414"/>
    <w:rsid w:val="00F75561"/>
    <w:rsid w:val="00F75A1E"/>
    <w:rsid w:val="00F75A78"/>
    <w:rsid w:val="00F761BD"/>
    <w:rsid w:val="00F768F6"/>
    <w:rsid w:val="00F77248"/>
    <w:rsid w:val="00F7762C"/>
    <w:rsid w:val="00F77A46"/>
    <w:rsid w:val="00F80494"/>
    <w:rsid w:val="00F80998"/>
    <w:rsid w:val="00F81317"/>
    <w:rsid w:val="00F8131E"/>
    <w:rsid w:val="00F815A9"/>
    <w:rsid w:val="00F82219"/>
    <w:rsid w:val="00F8265E"/>
    <w:rsid w:val="00F8270D"/>
    <w:rsid w:val="00F82923"/>
    <w:rsid w:val="00F82C31"/>
    <w:rsid w:val="00F83487"/>
    <w:rsid w:val="00F83CAA"/>
    <w:rsid w:val="00F84049"/>
    <w:rsid w:val="00F8419A"/>
    <w:rsid w:val="00F84621"/>
    <w:rsid w:val="00F84928"/>
    <w:rsid w:val="00F84A1D"/>
    <w:rsid w:val="00F85599"/>
    <w:rsid w:val="00F857DC"/>
    <w:rsid w:val="00F85BCA"/>
    <w:rsid w:val="00F85EB8"/>
    <w:rsid w:val="00F862D4"/>
    <w:rsid w:val="00F86328"/>
    <w:rsid w:val="00F863FC"/>
    <w:rsid w:val="00F86483"/>
    <w:rsid w:val="00F86638"/>
    <w:rsid w:val="00F86B86"/>
    <w:rsid w:val="00F86C47"/>
    <w:rsid w:val="00F86D33"/>
    <w:rsid w:val="00F86DAD"/>
    <w:rsid w:val="00F86DC2"/>
    <w:rsid w:val="00F86E6C"/>
    <w:rsid w:val="00F86EA9"/>
    <w:rsid w:val="00F86EFB"/>
    <w:rsid w:val="00F871EA"/>
    <w:rsid w:val="00F87774"/>
    <w:rsid w:val="00F87A1A"/>
    <w:rsid w:val="00F87F3E"/>
    <w:rsid w:val="00F9070B"/>
    <w:rsid w:val="00F90CA6"/>
    <w:rsid w:val="00F90D2A"/>
    <w:rsid w:val="00F91566"/>
    <w:rsid w:val="00F915C8"/>
    <w:rsid w:val="00F916B0"/>
    <w:rsid w:val="00F91913"/>
    <w:rsid w:val="00F91D28"/>
    <w:rsid w:val="00F91F45"/>
    <w:rsid w:val="00F924FD"/>
    <w:rsid w:val="00F92EF5"/>
    <w:rsid w:val="00F92F80"/>
    <w:rsid w:val="00F9315A"/>
    <w:rsid w:val="00F93240"/>
    <w:rsid w:val="00F93387"/>
    <w:rsid w:val="00F9342F"/>
    <w:rsid w:val="00F93510"/>
    <w:rsid w:val="00F93D15"/>
    <w:rsid w:val="00F93E45"/>
    <w:rsid w:val="00F93EB7"/>
    <w:rsid w:val="00F93ED9"/>
    <w:rsid w:val="00F942C6"/>
    <w:rsid w:val="00F942EC"/>
    <w:rsid w:val="00F94364"/>
    <w:rsid w:val="00F945E1"/>
    <w:rsid w:val="00F947A4"/>
    <w:rsid w:val="00F94856"/>
    <w:rsid w:val="00F94A95"/>
    <w:rsid w:val="00F94B7F"/>
    <w:rsid w:val="00F953D7"/>
    <w:rsid w:val="00F9561C"/>
    <w:rsid w:val="00F95B1B"/>
    <w:rsid w:val="00F95E13"/>
    <w:rsid w:val="00F95E1F"/>
    <w:rsid w:val="00F95EF8"/>
    <w:rsid w:val="00F96359"/>
    <w:rsid w:val="00F96755"/>
    <w:rsid w:val="00F9691F"/>
    <w:rsid w:val="00F96A08"/>
    <w:rsid w:val="00F96CAC"/>
    <w:rsid w:val="00F96F15"/>
    <w:rsid w:val="00F973C9"/>
    <w:rsid w:val="00F9769C"/>
    <w:rsid w:val="00F97CF1"/>
    <w:rsid w:val="00F97EBA"/>
    <w:rsid w:val="00F97F4C"/>
    <w:rsid w:val="00FA0158"/>
    <w:rsid w:val="00FA019A"/>
    <w:rsid w:val="00FA0938"/>
    <w:rsid w:val="00FA0B3F"/>
    <w:rsid w:val="00FA11E4"/>
    <w:rsid w:val="00FA187D"/>
    <w:rsid w:val="00FA1DFD"/>
    <w:rsid w:val="00FA1ECA"/>
    <w:rsid w:val="00FA1FC7"/>
    <w:rsid w:val="00FA21B5"/>
    <w:rsid w:val="00FA23B6"/>
    <w:rsid w:val="00FA312B"/>
    <w:rsid w:val="00FA33FE"/>
    <w:rsid w:val="00FA3451"/>
    <w:rsid w:val="00FA3B57"/>
    <w:rsid w:val="00FA405D"/>
    <w:rsid w:val="00FA4201"/>
    <w:rsid w:val="00FA43F0"/>
    <w:rsid w:val="00FA44F1"/>
    <w:rsid w:val="00FA4744"/>
    <w:rsid w:val="00FA4833"/>
    <w:rsid w:val="00FA4915"/>
    <w:rsid w:val="00FA5223"/>
    <w:rsid w:val="00FA57A3"/>
    <w:rsid w:val="00FA5E83"/>
    <w:rsid w:val="00FA5E95"/>
    <w:rsid w:val="00FA674D"/>
    <w:rsid w:val="00FA6768"/>
    <w:rsid w:val="00FA67EE"/>
    <w:rsid w:val="00FA6AA0"/>
    <w:rsid w:val="00FA6C9F"/>
    <w:rsid w:val="00FA70C8"/>
    <w:rsid w:val="00FA751F"/>
    <w:rsid w:val="00FA7A60"/>
    <w:rsid w:val="00FA7B67"/>
    <w:rsid w:val="00FA7CAA"/>
    <w:rsid w:val="00FA7E39"/>
    <w:rsid w:val="00FA7EF9"/>
    <w:rsid w:val="00FA7FD6"/>
    <w:rsid w:val="00FB020B"/>
    <w:rsid w:val="00FB0B56"/>
    <w:rsid w:val="00FB13E4"/>
    <w:rsid w:val="00FB148D"/>
    <w:rsid w:val="00FB15A7"/>
    <w:rsid w:val="00FB1635"/>
    <w:rsid w:val="00FB1B52"/>
    <w:rsid w:val="00FB1B72"/>
    <w:rsid w:val="00FB30CD"/>
    <w:rsid w:val="00FB31FC"/>
    <w:rsid w:val="00FB360D"/>
    <w:rsid w:val="00FB3CC7"/>
    <w:rsid w:val="00FB4298"/>
    <w:rsid w:val="00FB4E32"/>
    <w:rsid w:val="00FB508F"/>
    <w:rsid w:val="00FB5971"/>
    <w:rsid w:val="00FB59CD"/>
    <w:rsid w:val="00FB5B33"/>
    <w:rsid w:val="00FB5BFD"/>
    <w:rsid w:val="00FB5C71"/>
    <w:rsid w:val="00FB6088"/>
    <w:rsid w:val="00FB6205"/>
    <w:rsid w:val="00FB6373"/>
    <w:rsid w:val="00FB69EB"/>
    <w:rsid w:val="00FB6C3A"/>
    <w:rsid w:val="00FB6DBA"/>
    <w:rsid w:val="00FB73B8"/>
    <w:rsid w:val="00FB73C2"/>
    <w:rsid w:val="00FB75DD"/>
    <w:rsid w:val="00FB7770"/>
    <w:rsid w:val="00FB78F2"/>
    <w:rsid w:val="00FC0139"/>
    <w:rsid w:val="00FC0248"/>
    <w:rsid w:val="00FC03F1"/>
    <w:rsid w:val="00FC055C"/>
    <w:rsid w:val="00FC0689"/>
    <w:rsid w:val="00FC0AD9"/>
    <w:rsid w:val="00FC0BBB"/>
    <w:rsid w:val="00FC0CFD"/>
    <w:rsid w:val="00FC0EC0"/>
    <w:rsid w:val="00FC1036"/>
    <w:rsid w:val="00FC1314"/>
    <w:rsid w:val="00FC14C9"/>
    <w:rsid w:val="00FC1BED"/>
    <w:rsid w:val="00FC2418"/>
    <w:rsid w:val="00FC2688"/>
    <w:rsid w:val="00FC2857"/>
    <w:rsid w:val="00FC296D"/>
    <w:rsid w:val="00FC2CD8"/>
    <w:rsid w:val="00FC2FF8"/>
    <w:rsid w:val="00FC322E"/>
    <w:rsid w:val="00FC35BB"/>
    <w:rsid w:val="00FC3676"/>
    <w:rsid w:val="00FC3784"/>
    <w:rsid w:val="00FC383E"/>
    <w:rsid w:val="00FC3D84"/>
    <w:rsid w:val="00FC4335"/>
    <w:rsid w:val="00FC4D30"/>
    <w:rsid w:val="00FC4E44"/>
    <w:rsid w:val="00FC6AEE"/>
    <w:rsid w:val="00FC6E69"/>
    <w:rsid w:val="00FC7002"/>
    <w:rsid w:val="00FC7B6E"/>
    <w:rsid w:val="00FC7FA4"/>
    <w:rsid w:val="00FD044B"/>
    <w:rsid w:val="00FD049A"/>
    <w:rsid w:val="00FD0774"/>
    <w:rsid w:val="00FD080E"/>
    <w:rsid w:val="00FD0ABE"/>
    <w:rsid w:val="00FD0BF1"/>
    <w:rsid w:val="00FD0CF5"/>
    <w:rsid w:val="00FD0D14"/>
    <w:rsid w:val="00FD0EE1"/>
    <w:rsid w:val="00FD128A"/>
    <w:rsid w:val="00FD14A0"/>
    <w:rsid w:val="00FD15A9"/>
    <w:rsid w:val="00FD16DF"/>
    <w:rsid w:val="00FD1890"/>
    <w:rsid w:val="00FD1A2E"/>
    <w:rsid w:val="00FD2373"/>
    <w:rsid w:val="00FD2475"/>
    <w:rsid w:val="00FD2530"/>
    <w:rsid w:val="00FD260B"/>
    <w:rsid w:val="00FD288F"/>
    <w:rsid w:val="00FD304D"/>
    <w:rsid w:val="00FD320D"/>
    <w:rsid w:val="00FD33A9"/>
    <w:rsid w:val="00FD346C"/>
    <w:rsid w:val="00FD34DD"/>
    <w:rsid w:val="00FD38D5"/>
    <w:rsid w:val="00FD3995"/>
    <w:rsid w:val="00FD3BD0"/>
    <w:rsid w:val="00FD3CFC"/>
    <w:rsid w:val="00FD4505"/>
    <w:rsid w:val="00FD46E0"/>
    <w:rsid w:val="00FD4898"/>
    <w:rsid w:val="00FD535F"/>
    <w:rsid w:val="00FD5B70"/>
    <w:rsid w:val="00FD5C05"/>
    <w:rsid w:val="00FD5EF8"/>
    <w:rsid w:val="00FD6C77"/>
    <w:rsid w:val="00FD71CB"/>
    <w:rsid w:val="00FD79FB"/>
    <w:rsid w:val="00FD7A5D"/>
    <w:rsid w:val="00FD7BE5"/>
    <w:rsid w:val="00FD7E14"/>
    <w:rsid w:val="00FD7E5F"/>
    <w:rsid w:val="00FE01F0"/>
    <w:rsid w:val="00FE0A09"/>
    <w:rsid w:val="00FE0DB2"/>
    <w:rsid w:val="00FE0E46"/>
    <w:rsid w:val="00FE0FC6"/>
    <w:rsid w:val="00FE159A"/>
    <w:rsid w:val="00FE1C78"/>
    <w:rsid w:val="00FE1E0A"/>
    <w:rsid w:val="00FE1F83"/>
    <w:rsid w:val="00FE20C3"/>
    <w:rsid w:val="00FE28AC"/>
    <w:rsid w:val="00FE3088"/>
    <w:rsid w:val="00FE344C"/>
    <w:rsid w:val="00FE34A1"/>
    <w:rsid w:val="00FE3932"/>
    <w:rsid w:val="00FE4852"/>
    <w:rsid w:val="00FE4CAC"/>
    <w:rsid w:val="00FE5023"/>
    <w:rsid w:val="00FE60EB"/>
    <w:rsid w:val="00FE6984"/>
    <w:rsid w:val="00FE6F4C"/>
    <w:rsid w:val="00FE7E71"/>
    <w:rsid w:val="00FE7E94"/>
    <w:rsid w:val="00FF0753"/>
    <w:rsid w:val="00FF0BAE"/>
    <w:rsid w:val="00FF0E2B"/>
    <w:rsid w:val="00FF1052"/>
    <w:rsid w:val="00FF1123"/>
    <w:rsid w:val="00FF13D6"/>
    <w:rsid w:val="00FF1822"/>
    <w:rsid w:val="00FF1AAC"/>
    <w:rsid w:val="00FF1C7D"/>
    <w:rsid w:val="00FF22E6"/>
    <w:rsid w:val="00FF23D2"/>
    <w:rsid w:val="00FF2444"/>
    <w:rsid w:val="00FF2BF1"/>
    <w:rsid w:val="00FF2C80"/>
    <w:rsid w:val="00FF2CDD"/>
    <w:rsid w:val="00FF2E71"/>
    <w:rsid w:val="00FF3881"/>
    <w:rsid w:val="00FF39BC"/>
    <w:rsid w:val="00FF3A75"/>
    <w:rsid w:val="00FF3A82"/>
    <w:rsid w:val="00FF3F9B"/>
    <w:rsid w:val="00FF4040"/>
    <w:rsid w:val="00FF4562"/>
    <w:rsid w:val="00FF460F"/>
    <w:rsid w:val="00FF468C"/>
    <w:rsid w:val="00FF501C"/>
    <w:rsid w:val="00FF504C"/>
    <w:rsid w:val="00FF5253"/>
    <w:rsid w:val="00FF5388"/>
    <w:rsid w:val="00FF547E"/>
    <w:rsid w:val="00FF5788"/>
    <w:rsid w:val="00FF59EC"/>
    <w:rsid w:val="00FF5F91"/>
    <w:rsid w:val="00FF61DB"/>
    <w:rsid w:val="00FF62DF"/>
    <w:rsid w:val="00FF6BFB"/>
    <w:rsid w:val="00FF6C56"/>
    <w:rsid w:val="00FF6D4B"/>
    <w:rsid w:val="00FF6FB3"/>
    <w:rsid w:val="00FF73C6"/>
    <w:rsid w:val="00FF77F2"/>
    <w:rsid w:val="00FF7945"/>
    <w:rsid w:val="00FF7977"/>
    <w:rsid w:val="00FF7BA7"/>
    <w:rsid w:val="00FF7C2A"/>
    <w:rsid w:val="00FF7D84"/>
    <w:rsid w:val="00FF7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9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0" w:unhideWhenUsed="0"/>
    <w:lsdException w:name="Body Text First Indent" w:uiPriority="0"/>
    <w:lsdException w:name="Strong" w:semiHidden="0" w:uiPriority="22" w:unhideWhenUsed="0"/>
    <w:lsdException w:name="Emphasis" w:semiHidden="0" w:uiPriority="0" w:unhideWhenUsed="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E04351"/>
    <w:pPr>
      <w:spacing w:after="0" w:line="264" w:lineRule="auto"/>
      <w:ind w:firstLine="709"/>
      <w:jc w:val="both"/>
    </w:pPr>
    <w:rPr>
      <w:rFonts w:ascii="Times New Roman" w:hAnsi="Times New Roman"/>
      <w:sz w:val="28"/>
    </w:rPr>
  </w:style>
  <w:style w:type="paragraph" w:styleId="10">
    <w:name w:val="heading 1"/>
    <w:basedOn w:val="a"/>
    <w:next w:val="a"/>
    <w:link w:val="11"/>
    <w:uiPriority w:val="99"/>
    <w:qFormat/>
    <w:rsid w:val="00DB1760"/>
    <w:pPr>
      <w:keepNext/>
      <w:pageBreakBefore/>
      <w:ind w:firstLine="0"/>
      <w:jc w:val="center"/>
      <w:outlineLvl w:val="0"/>
    </w:pPr>
    <w:rPr>
      <w:rFonts w:eastAsia="Calibri" w:cs="Arial"/>
      <w:b/>
      <w:bCs/>
      <w:kern w:val="32"/>
      <w:szCs w:val="32"/>
    </w:rPr>
  </w:style>
  <w:style w:type="paragraph" w:styleId="2">
    <w:name w:val="heading 2"/>
    <w:basedOn w:val="a"/>
    <w:next w:val="a"/>
    <w:link w:val="20"/>
    <w:uiPriority w:val="99"/>
    <w:qFormat/>
    <w:rsid w:val="00DB1760"/>
    <w:pPr>
      <w:keepNext/>
      <w:spacing w:before="240" w:after="240" w:line="240" w:lineRule="auto"/>
      <w:ind w:firstLine="0"/>
      <w:jc w:val="center"/>
      <w:outlineLvl w:val="1"/>
    </w:pPr>
    <w:rPr>
      <w:rFonts w:eastAsia="Times New Roman" w:cs="Times New Roman"/>
      <w:b/>
      <w:szCs w:val="20"/>
      <w:lang w:eastAsia="ru-RU"/>
    </w:rPr>
  </w:style>
  <w:style w:type="paragraph" w:styleId="3">
    <w:name w:val="heading 3"/>
    <w:basedOn w:val="a"/>
    <w:next w:val="a"/>
    <w:link w:val="30"/>
    <w:uiPriority w:val="99"/>
    <w:qFormat/>
    <w:rsid w:val="00D03A4F"/>
    <w:pPr>
      <w:keepNext/>
      <w:spacing w:before="60" w:after="60" w:line="270" w:lineRule="exact"/>
      <w:jc w:val="center"/>
      <w:outlineLvl w:val="2"/>
    </w:pPr>
    <w:rPr>
      <w:rFonts w:ascii="TimesET" w:eastAsia="Times New Roman" w:hAnsi="TimesET" w:cs="Times New Roman"/>
      <w:b/>
      <w:sz w:val="20"/>
      <w:szCs w:val="20"/>
      <w:lang w:eastAsia="ru-RU"/>
    </w:rPr>
  </w:style>
  <w:style w:type="paragraph" w:styleId="4">
    <w:name w:val="heading 4"/>
    <w:basedOn w:val="a"/>
    <w:next w:val="a"/>
    <w:link w:val="40"/>
    <w:uiPriority w:val="99"/>
    <w:qFormat/>
    <w:rsid w:val="00D03A4F"/>
    <w:pPr>
      <w:keepNext/>
      <w:spacing w:before="240" w:after="60"/>
      <w:outlineLvl w:val="3"/>
    </w:pPr>
    <w:rPr>
      <w:rFonts w:eastAsia="Calibri" w:cs="Times New Roman"/>
      <w:b/>
      <w:bCs/>
      <w:szCs w:val="28"/>
    </w:rPr>
  </w:style>
  <w:style w:type="paragraph" w:styleId="5">
    <w:name w:val="heading 5"/>
    <w:basedOn w:val="a"/>
    <w:next w:val="a"/>
    <w:link w:val="50"/>
    <w:uiPriority w:val="99"/>
    <w:unhideWhenUsed/>
    <w:qFormat/>
    <w:rsid w:val="00D03A4F"/>
    <w:pPr>
      <w:keepNext/>
      <w:keepLines/>
      <w:spacing w:before="40"/>
      <w:outlineLvl w:val="4"/>
    </w:pPr>
    <w:rPr>
      <w:rFonts w:ascii="Calibri Light" w:eastAsia="Times New Roman" w:hAnsi="Calibri Light" w:cs="Times New Roman"/>
      <w:color w:val="1F4D78"/>
      <w:szCs w:val="28"/>
    </w:rPr>
  </w:style>
  <w:style w:type="paragraph" w:styleId="6">
    <w:name w:val="heading 6"/>
    <w:basedOn w:val="a"/>
    <w:next w:val="a"/>
    <w:link w:val="60"/>
    <w:uiPriority w:val="99"/>
    <w:qFormat/>
    <w:rsid w:val="00D03A4F"/>
    <w:pPr>
      <w:spacing w:before="240" w:after="60"/>
      <w:outlineLvl w:val="5"/>
    </w:pPr>
    <w:rPr>
      <w:rFonts w:eastAsia="Calibri" w:cs="Times New Roman"/>
      <w:b/>
      <w:bCs/>
    </w:rPr>
  </w:style>
  <w:style w:type="paragraph" w:styleId="7">
    <w:name w:val="heading 7"/>
    <w:basedOn w:val="a"/>
    <w:next w:val="a"/>
    <w:link w:val="70"/>
    <w:uiPriority w:val="99"/>
    <w:qFormat/>
    <w:rsid w:val="00D03A4F"/>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semiHidden/>
    <w:unhideWhenUsed/>
    <w:rsid w:val="00420F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D03A4F"/>
    <w:pPr>
      <w:keepNext/>
      <w:spacing w:before="60" w:line="204" w:lineRule="exact"/>
      <w:ind w:left="113" w:hanging="113"/>
      <w:outlineLvl w:val="8"/>
    </w:pPr>
    <w:rPr>
      <w:rFonts w:eastAsia="Times New Roman" w:cs="Times New Roman"/>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600B"/>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18600B"/>
    <w:rPr>
      <w:rFonts w:ascii="Tahoma" w:hAnsi="Tahoma" w:cs="Tahoma"/>
      <w:sz w:val="16"/>
      <w:szCs w:val="16"/>
    </w:rPr>
  </w:style>
  <w:style w:type="table" w:styleId="a5">
    <w:name w:val="Table Grid"/>
    <w:basedOn w:val="a1"/>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line="240" w:lineRule="auto"/>
    </w:pPr>
  </w:style>
  <w:style w:type="character" w:customStyle="1" w:styleId="a9">
    <w:name w:val="Нижний колонтитул Знак"/>
    <w:basedOn w:val="a0"/>
    <w:link w:val="a8"/>
    <w:uiPriority w:val="99"/>
    <w:rsid w:val="00466B1C"/>
  </w:style>
  <w:style w:type="table" w:customStyle="1" w:styleId="12">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DB1760"/>
    <w:rPr>
      <w:rFonts w:ascii="Times New Roman" w:eastAsia="Calibri" w:hAnsi="Times New Roman" w:cs="Arial"/>
      <w:b/>
      <w:bCs/>
      <w:kern w:val="32"/>
      <w:sz w:val="28"/>
      <w:szCs w:val="32"/>
    </w:rPr>
  </w:style>
  <w:style w:type="character" w:customStyle="1" w:styleId="20">
    <w:name w:val="Заголовок 2 Знак"/>
    <w:basedOn w:val="a0"/>
    <w:link w:val="2"/>
    <w:uiPriority w:val="99"/>
    <w:rsid w:val="00DB176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03A4F"/>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D03A4F"/>
    <w:rPr>
      <w:rFonts w:ascii="Times New Roman" w:eastAsia="Calibri" w:hAnsi="Times New Roman" w:cs="Times New Roman"/>
      <w:b/>
      <w:bCs/>
      <w:sz w:val="28"/>
      <w:szCs w:val="28"/>
    </w:rPr>
  </w:style>
  <w:style w:type="paragraph" w:customStyle="1" w:styleId="51">
    <w:name w:val="Заголовок 51"/>
    <w:basedOn w:val="a"/>
    <w:next w:val="a"/>
    <w:uiPriority w:val="99"/>
    <w:unhideWhenUsed/>
    <w:qFormat/>
    <w:rsid w:val="00D03A4F"/>
    <w:pPr>
      <w:keepNext/>
      <w:keepLines/>
      <w:spacing w:before="200"/>
      <w:outlineLvl w:val="4"/>
    </w:pPr>
    <w:rPr>
      <w:rFonts w:ascii="Calibri Light" w:eastAsia="Times New Roman" w:hAnsi="Calibri Light" w:cs="Times New Roman"/>
      <w:color w:val="1F4D78"/>
      <w:szCs w:val="28"/>
    </w:rPr>
  </w:style>
  <w:style w:type="character" w:customStyle="1" w:styleId="60">
    <w:name w:val="Заголовок 6 Знак"/>
    <w:basedOn w:val="a0"/>
    <w:link w:val="6"/>
    <w:uiPriority w:val="99"/>
    <w:rsid w:val="00D03A4F"/>
    <w:rPr>
      <w:rFonts w:ascii="Times New Roman" w:eastAsia="Calibri" w:hAnsi="Times New Roman" w:cs="Times New Roman"/>
      <w:b/>
      <w:bCs/>
    </w:rPr>
  </w:style>
  <w:style w:type="character" w:customStyle="1" w:styleId="70">
    <w:name w:val="Заголовок 7 Знак"/>
    <w:basedOn w:val="a0"/>
    <w:link w:val="7"/>
    <w:uiPriority w:val="99"/>
    <w:rsid w:val="00D03A4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03A4F"/>
    <w:rPr>
      <w:rFonts w:ascii="Times New Roman" w:eastAsia="Times New Roman" w:hAnsi="Times New Roman" w:cs="Times New Roman"/>
      <w:b/>
      <w:color w:val="000000"/>
      <w:sz w:val="16"/>
      <w:szCs w:val="20"/>
      <w:lang w:eastAsia="ru-RU"/>
    </w:rPr>
  </w:style>
  <w:style w:type="numbering" w:customStyle="1" w:styleId="13">
    <w:name w:val="Нет списка1"/>
    <w:next w:val="a2"/>
    <w:uiPriority w:val="99"/>
    <w:semiHidden/>
    <w:unhideWhenUsed/>
    <w:rsid w:val="00D03A4F"/>
  </w:style>
  <w:style w:type="character" w:customStyle="1" w:styleId="50">
    <w:name w:val="Заголовок 5 Знак"/>
    <w:basedOn w:val="a0"/>
    <w:link w:val="5"/>
    <w:uiPriority w:val="99"/>
    <w:rsid w:val="00D03A4F"/>
    <w:rPr>
      <w:rFonts w:ascii="Calibri Light" w:eastAsia="Times New Roman" w:hAnsi="Calibri Light" w:cs="Times New Roman"/>
      <w:color w:val="1F4D78"/>
      <w:sz w:val="28"/>
      <w:szCs w:val="28"/>
    </w:rPr>
  </w:style>
  <w:style w:type="paragraph" w:customStyle="1" w:styleId="41">
    <w:name w:val="Основной текст4"/>
    <w:basedOn w:val="a"/>
    <w:rsid w:val="00D03A4F"/>
    <w:pPr>
      <w:widowControl w:val="0"/>
      <w:shd w:val="clear" w:color="auto" w:fill="FFFFFF"/>
      <w:spacing w:after="60" w:line="300" w:lineRule="exact"/>
      <w:ind w:hanging="1580"/>
      <w:jc w:val="center"/>
    </w:pPr>
    <w:rPr>
      <w:rFonts w:eastAsia="Times New Roman" w:cs="Times New Roman"/>
      <w:szCs w:val="28"/>
    </w:rPr>
  </w:style>
  <w:style w:type="paragraph" w:styleId="aa">
    <w:name w:val="Body Text Indent"/>
    <w:basedOn w:val="a"/>
    <w:link w:val="ab"/>
    <w:uiPriority w:val="99"/>
    <w:rsid w:val="00D03A4F"/>
    <w:pPr>
      <w:spacing w:after="120" w:line="240" w:lineRule="auto"/>
      <w:ind w:left="283"/>
    </w:pPr>
    <w:rPr>
      <w:rFonts w:eastAsia="Times New Roman" w:cs="Times New Roman"/>
      <w:sz w:val="24"/>
      <w:szCs w:val="24"/>
      <w:lang w:eastAsia="ru-RU"/>
    </w:rPr>
  </w:style>
  <w:style w:type="character" w:customStyle="1" w:styleId="ab">
    <w:name w:val="Основной текст с отступом Знак"/>
    <w:basedOn w:val="a0"/>
    <w:link w:val="aa"/>
    <w:uiPriority w:val="99"/>
    <w:rsid w:val="00D03A4F"/>
    <w:rPr>
      <w:rFonts w:ascii="Times New Roman" w:eastAsia="Times New Roman" w:hAnsi="Times New Roman" w:cs="Times New Roman"/>
      <w:sz w:val="24"/>
      <w:szCs w:val="24"/>
      <w:lang w:eastAsia="ru-RU"/>
    </w:rPr>
  </w:style>
  <w:style w:type="paragraph" w:customStyle="1" w:styleId="14">
    <w:name w:val="Основной текст1"/>
    <w:basedOn w:val="a"/>
    <w:rsid w:val="00D03A4F"/>
    <w:pPr>
      <w:widowControl w:val="0"/>
      <w:shd w:val="clear" w:color="auto" w:fill="FFFFFF"/>
      <w:spacing w:line="312" w:lineRule="exact"/>
      <w:jc w:val="center"/>
    </w:pPr>
    <w:rPr>
      <w:rFonts w:eastAsia="Times New Roman"/>
    </w:rPr>
  </w:style>
  <w:style w:type="paragraph" w:customStyle="1" w:styleId="ConsPlusNormal">
    <w:name w:val="ConsPlusNormal"/>
    <w:link w:val="ConsPlusNormal0"/>
    <w:rsid w:val="00D03A4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D03A4F"/>
    <w:rPr>
      <w:rFonts w:ascii="Times New Roman" w:hAnsi="Times New Roman" w:cs="Times New Roman"/>
      <w:sz w:val="28"/>
      <w:szCs w:val="28"/>
    </w:rPr>
  </w:style>
  <w:style w:type="character" w:styleId="ac">
    <w:name w:val="annotation reference"/>
    <w:basedOn w:val="a0"/>
    <w:uiPriority w:val="99"/>
    <w:semiHidden/>
    <w:unhideWhenUsed/>
    <w:rsid w:val="00D03A4F"/>
    <w:rPr>
      <w:sz w:val="16"/>
      <w:szCs w:val="16"/>
    </w:rPr>
  </w:style>
  <w:style w:type="paragraph" w:styleId="ad">
    <w:name w:val="annotation text"/>
    <w:basedOn w:val="a"/>
    <w:link w:val="ae"/>
    <w:uiPriority w:val="99"/>
    <w:semiHidden/>
    <w:unhideWhenUsed/>
    <w:rsid w:val="00D03A4F"/>
    <w:pPr>
      <w:spacing w:line="240" w:lineRule="auto"/>
    </w:pPr>
    <w:rPr>
      <w:rFonts w:eastAsia="Times New Roman" w:cs="Times New Roman"/>
      <w:sz w:val="20"/>
      <w:szCs w:val="20"/>
      <w:lang w:eastAsia="ru-RU"/>
    </w:rPr>
  </w:style>
  <w:style w:type="character" w:customStyle="1" w:styleId="ae">
    <w:name w:val="Текст примечания Знак"/>
    <w:basedOn w:val="a0"/>
    <w:link w:val="ad"/>
    <w:uiPriority w:val="99"/>
    <w:semiHidden/>
    <w:rsid w:val="00D03A4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03A4F"/>
    <w:rPr>
      <w:b/>
      <w:bCs/>
    </w:rPr>
  </w:style>
  <w:style w:type="character" w:customStyle="1" w:styleId="af0">
    <w:name w:val="Тема примечания Знак"/>
    <w:basedOn w:val="ae"/>
    <w:link w:val="af"/>
    <w:uiPriority w:val="99"/>
    <w:semiHidden/>
    <w:rsid w:val="00D03A4F"/>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D03A4F"/>
    <w:rPr>
      <w:color w:val="0000FF"/>
      <w:u w:val="single"/>
    </w:rPr>
  </w:style>
  <w:style w:type="character" w:customStyle="1" w:styleId="CharStyle3">
    <w:name w:val="Char Style 3"/>
    <w:basedOn w:val="a0"/>
    <w:link w:val="Style2"/>
    <w:rsid w:val="00D03A4F"/>
    <w:rPr>
      <w:sz w:val="26"/>
      <w:szCs w:val="26"/>
      <w:shd w:val="clear" w:color="auto" w:fill="FFFFFF"/>
    </w:rPr>
  </w:style>
  <w:style w:type="paragraph" w:customStyle="1" w:styleId="Style2">
    <w:name w:val="Style 2"/>
    <w:basedOn w:val="a"/>
    <w:link w:val="CharStyle3"/>
    <w:rsid w:val="00D03A4F"/>
    <w:pPr>
      <w:widowControl w:val="0"/>
      <w:shd w:val="clear" w:color="auto" w:fill="FFFFFF"/>
      <w:spacing w:after="420" w:line="0" w:lineRule="atLeast"/>
      <w:jc w:val="right"/>
    </w:pPr>
    <w:rPr>
      <w:sz w:val="26"/>
      <w:szCs w:val="26"/>
    </w:rPr>
  </w:style>
  <w:style w:type="character" w:customStyle="1" w:styleId="CharStyle6">
    <w:name w:val="Char Style 6"/>
    <w:basedOn w:val="CharStyle3"/>
    <w:link w:val="Style5"/>
    <w:rsid w:val="00D03A4F"/>
    <w:rPr>
      <w:rFonts w:ascii="Times New Roman" w:eastAsia="Times New Roman" w:hAnsi="Times New Roman" w:cs="Times New Roman"/>
      <w:color w:val="000000"/>
      <w:sz w:val="26"/>
      <w:szCs w:val="26"/>
      <w:u w:val="single"/>
      <w:shd w:val="clear" w:color="auto" w:fill="FFFFFF"/>
      <w:lang w:eastAsia="ru-RU" w:bidi="ru-RU"/>
    </w:rPr>
  </w:style>
  <w:style w:type="paragraph" w:customStyle="1" w:styleId="130">
    <w:name w:val="Основной текст13"/>
    <w:basedOn w:val="a"/>
    <w:rsid w:val="00D03A4F"/>
    <w:pPr>
      <w:widowControl w:val="0"/>
      <w:shd w:val="clear" w:color="auto" w:fill="FFFFFF"/>
      <w:spacing w:line="283" w:lineRule="exact"/>
      <w:ind w:hanging="2020"/>
      <w:jc w:val="center"/>
    </w:pPr>
    <w:rPr>
      <w:rFonts w:eastAsia="Times New Roman" w:cs="Times New Roman"/>
      <w:color w:val="000000"/>
      <w:sz w:val="26"/>
      <w:szCs w:val="26"/>
      <w:lang w:eastAsia="ru-RU" w:bidi="ru-RU"/>
    </w:rPr>
  </w:style>
  <w:style w:type="character" w:customStyle="1" w:styleId="11pt">
    <w:name w:val="Основной текст + 11 pt;Полужирный"/>
    <w:basedOn w:val="a0"/>
    <w:rsid w:val="00D03A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12">
    <w:name w:val="Font Style12"/>
    <w:basedOn w:val="a0"/>
    <w:uiPriority w:val="99"/>
    <w:rsid w:val="00D03A4F"/>
    <w:rPr>
      <w:rFonts w:ascii="Times New Roman" w:hAnsi="Times New Roman" w:cs="Times New Roman"/>
      <w:sz w:val="26"/>
      <w:szCs w:val="26"/>
    </w:rPr>
  </w:style>
  <w:style w:type="paragraph" w:customStyle="1" w:styleId="21">
    <w:name w:val="Основной текст2"/>
    <w:basedOn w:val="a"/>
    <w:rsid w:val="00D03A4F"/>
    <w:pPr>
      <w:widowControl w:val="0"/>
      <w:shd w:val="clear" w:color="auto" w:fill="FFFFFF"/>
      <w:spacing w:before="660" w:line="326" w:lineRule="exact"/>
    </w:pPr>
    <w:rPr>
      <w:rFonts w:eastAsia="Times New Roman" w:cs="Times New Roman"/>
      <w:color w:val="000000"/>
      <w:sz w:val="26"/>
      <w:szCs w:val="26"/>
      <w:lang w:eastAsia="ru-RU" w:bidi="ru-RU"/>
    </w:rPr>
  </w:style>
  <w:style w:type="paragraph" w:styleId="af2">
    <w:name w:val="Body Text"/>
    <w:aliases w:val="Основной текст Знак Знак Знак,bt,Основной текст Знак Знак"/>
    <w:basedOn w:val="a"/>
    <w:link w:val="15"/>
    <w:uiPriority w:val="99"/>
    <w:qFormat/>
    <w:rsid w:val="00D03A4F"/>
    <w:pPr>
      <w:spacing w:after="120" w:line="240" w:lineRule="auto"/>
    </w:pPr>
    <w:rPr>
      <w:rFonts w:eastAsia="Times New Roman" w:cs="Times New Roman"/>
      <w:sz w:val="24"/>
      <w:szCs w:val="24"/>
      <w:lang w:eastAsia="ru-RU"/>
    </w:rPr>
  </w:style>
  <w:style w:type="character" w:customStyle="1" w:styleId="af3">
    <w:name w:val="Основной текст Знак"/>
    <w:aliases w:val="Основной текст Знак Знак Знак Знак1,bt Знак1,Основной текст Знак Знак Знак2"/>
    <w:basedOn w:val="a0"/>
    <w:uiPriority w:val="99"/>
    <w:rsid w:val="00D03A4F"/>
  </w:style>
  <w:style w:type="character" w:customStyle="1" w:styleId="15">
    <w:name w:val="Основной текст Знак1"/>
    <w:aliases w:val="Основной текст Знак Знак Знак Знак,bt Знак,Основной текст Знак Знак Знак1"/>
    <w:link w:val="af2"/>
    <w:locked/>
    <w:rsid w:val="00D03A4F"/>
    <w:rPr>
      <w:rFonts w:ascii="Times New Roman" w:eastAsia="Times New Roman" w:hAnsi="Times New Roman" w:cs="Times New Roman"/>
      <w:sz w:val="24"/>
      <w:szCs w:val="24"/>
      <w:lang w:eastAsia="ru-RU"/>
    </w:rPr>
  </w:style>
  <w:style w:type="paragraph" w:styleId="af4">
    <w:name w:val="Body Text First Indent"/>
    <w:basedOn w:val="af2"/>
    <w:link w:val="af5"/>
    <w:rsid w:val="00D03A4F"/>
    <w:pPr>
      <w:ind w:firstLine="210"/>
    </w:pPr>
  </w:style>
  <w:style w:type="character" w:customStyle="1" w:styleId="af5">
    <w:name w:val="Красная строка Знак"/>
    <w:basedOn w:val="af3"/>
    <w:link w:val="af4"/>
    <w:rsid w:val="00D03A4F"/>
    <w:rPr>
      <w:rFonts w:ascii="Times New Roman" w:eastAsia="Times New Roman" w:hAnsi="Times New Roman" w:cs="Times New Roman"/>
      <w:sz w:val="24"/>
      <w:szCs w:val="24"/>
      <w:lang w:eastAsia="ru-RU"/>
    </w:rPr>
  </w:style>
  <w:style w:type="paragraph" w:customStyle="1" w:styleId="Style4">
    <w:name w:val="Style4"/>
    <w:basedOn w:val="a"/>
    <w:uiPriority w:val="99"/>
    <w:rsid w:val="00D03A4F"/>
    <w:pPr>
      <w:widowControl w:val="0"/>
      <w:autoSpaceDE w:val="0"/>
      <w:autoSpaceDN w:val="0"/>
      <w:adjustRightInd w:val="0"/>
      <w:spacing w:line="312" w:lineRule="exact"/>
      <w:ind w:firstLine="710"/>
    </w:pPr>
    <w:rPr>
      <w:rFonts w:eastAsia="Calibri" w:cs="Times New Roman"/>
      <w:sz w:val="24"/>
      <w:szCs w:val="24"/>
      <w:lang w:eastAsia="ru-RU"/>
    </w:rPr>
  </w:style>
  <w:style w:type="paragraph" w:styleId="af6">
    <w:name w:val="List Paragraph"/>
    <w:basedOn w:val="a"/>
    <w:link w:val="af7"/>
    <w:uiPriority w:val="34"/>
    <w:rsid w:val="00D03A4F"/>
    <w:pPr>
      <w:spacing w:line="240" w:lineRule="auto"/>
      <w:ind w:left="720"/>
      <w:contextualSpacing/>
    </w:pPr>
    <w:rPr>
      <w:rFonts w:eastAsia="Times New Roman" w:cs="Times New Roman"/>
      <w:sz w:val="24"/>
      <w:szCs w:val="24"/>
      <w:lang w:eastAsia="ru-RU"/>
    </w:rPr>
  </w:style>
  <w:style w:type="paragraph" w:customStyle="1" w:styleId="s1">
    <w:name w:val="s_1"/>
    <w:basedOn w:val="a"/>
    <w:rsid w:val="00D03A4F"/>
    <w:pPr>
      <w:spacing w:before="100" w:beforeAutospacing="1" w:after="100" w:afterAutospacing="1" w:line="240" w:lineRule="auto"/>
      <w:ind w:firstLine="720"/>
    </w:pPr>
    <w:rPr>
      <w:rFonts w:eastAsia="Times New Roman" w:cs="Times New Roman"/>
      <w:sz w:val="24"/>
      <w:szCs w:val="24"/>
      <w:lang w:eastAsia="ru-RU"/>
    </w:rPr>
  </w:style>
  <w:style w:type="character" w:styleId="af8">
    <w:name w:val="footnote reference"/>
    <w:aliases w:val="fr,ОР,Знак сноски-FN,Ciae niinee-FN,Текст сновски,FZ,Знак сноски 1,Referencia nota al pie,Appel note de bas de page,Ciae niinee I,Знак сноски Н,Footnote Reference/,Сноска Сергея,Ciae niinee 1,Footnote Reference,SUPERS,Footnotes refss,BVI fnr"/>
    <w:basedOn w:val="a0"/>
    <w:uiPriority w:val="99"/>
    <w:unhideWhenUsed/>
    <w:rsid w:val="00D03A4F"/>
    <w:rPr>
      <w:vertAlign w:val="superscript"/>
    </w:rPr>
  </w:style>
  <w:style w:type="character" w:customStyle="1" w:styleId="af9">
    <w:name w:val="Название таблицы Знак"/>
    <w:basedOn w:val="a0"/>
    <w:link w:val="afa"/>
    <w:rsid w:val="00287847"/>
    <w:rPr>
      <w:rFonts w:ascii="Times New Roman" w:eastAsia="Times New Roman" w:hAnsi="Times New Roman" w:cs="Times New Roman"/>
      <w:sz w:val="28"/>
      <w:szCs w:val="30"/>
      <w:shd w:val="clear" w:color="auto" w:fill="FFFFFF"/>
    </w:rPr>
  </w:style>
  <w:style w:type="paragraph" w:customStyle="1" w:styleId="afa">
    <w:name w:val="Название таблицы"/>
    <w:basedOn w:val="a"/>
    <w:link w:val="af9"/>
    <w:qFormat/>
    <w:rsid w:val="00287847"/>
    <w:pPr>
      <w:widowControl w:val="0"/>
      <w:shd w:val="clear" w:color="auto" w:fill="FFFFFF"/>
      <w:spacing w:before="360" w:after="240" w:line="240" w:lineRule="exact"/>
      <w:ind w:firstLine="0"/>
      <w:jc w:val="center"/>
    </w:pPr>
    <w:rPr>
      <w:rFonts w:eastAsia="Times New Roman" w:cs="Times New Roman"/>
      <w:szCs w:val="30"/>
    </w:rPr>
  </w:style>
  <w:style w:type="paragraph" w:styleId="afb">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c"/>
    <w:uiPriority w:val="99"/>
    <w:unhideWhenUsed/>
    <w:rsid w:val="00D03A4F"/>
    <w:pPr>
      <w:spacing w:line="240" w:lineRule="auto"/>
    </w:pPr>
    <w:rPr>
      <w:rFonts w:eastAsia="Times New Roman" w:cs="Times New Roman"/>
      <w:sz w:val="20"/>
      <w:szCs w:val="20"/>
      <w:lang w:eastAsia="ru-RU"/>
    </w:rPr>
  </w:style>
  <w:style w:type="character" w:customStyle="1" w:styleId="afc">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b"/>
    <w:uiPriority w:val="99"/>
    <w:rsid w:val="00D03A4F"/>
    <w:rPr>
      <w:rFonts w:ascii="Times New Roman" w:eastAsia="Times New Roman" w:hAnsi="Times New Roman" w:cs="Times New Roman"/>
      <w:sz w:val="20"/>
      <w:szCs w:val="20"/>
      <w:lang w:eastAsia="ru-RU"/>
    </w:rPr>
  </w:style>
  <w:style w:type="paragraph" w:styleId="afd">
    <w:name w:val="Title"/>
    <w:aliases w:val="Знак Знак"/>
    <w:basedOn w:val="a"/>
    <w:link w:val="afe"/>
    <w:uiPriority w:val="99"/>
    <w:qFormat/>
    <w:rsid w:val="00D03A4F"/>
    <w:pPr>
      <w:spacing w:line="240" w:lineRule="auto"/>
      <w:ind w:left="142" w:right="-159"/>
      <w:jc w:val="center"/>
    </w:pPr>
    <w:rPr>
      <w:rFonts w:eastAsia="Calibri" w:cs="Times New Roman"/>
      <w:szCs w:val="20"/>
      <w:lang w:eastAsia="ru-RU"/>
    </w:rPr>
  </w:style>
  <w:style w:type="character" w:customStyle="1" w:styleId="afe">
    <w:name w:val="Название Знак"/>
    <w:aliases w:val="Знак Знак Знак"/>
    <w:basedOn w:val="a0"/>
    <w:link w:val="afd"/>
    <w:uiPriority w:val="99"/>
    <w:rsid w:val="00D03A4F"/>
    <w:rPr>
      <w:rFonts w:ascii="Times New Roman" w:eastAsia="Calibri" w:hAnsi="Times New Roman" w:cs="Times New Roman"/>
      <w:sz w:val="28"/>
      <w:szCs w:val="20"/>
      <w:lang w:eastAsia="ru-RU"/>
    </w:rPr>
  </w:style>
  <w:style w:type="character" w:customStyle="1" w:styleId="16">
    <w:name w:val="Заголовок №1_"/>
    <w:basedOn w:val="a0"/>
    <w:link w:val="17"/>
    <w:rsid w:val="00D03A4F"/>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D03A4F"/>
    <w:pPr>
      <w:widowControl w:val="0"/>
      <w:shd w:val="clear" w:color="auto" w:fill="FFFFFF"/>
      <w:spacing w:before="300" w:after="480" w:line="370" w:lineRule="exact"/>
      <w:ind w:hanging="700"/>
      <w:jc w:val="center"/>
      <w:outlineLvl w:val="0"/>
    </w:pPr>
    <w:rPr>
      <w:rFonts w:eastAsia="Times New Roman" w:cs="Times New Roman"/>
      <w:b/>
      <w:bCs/>
      <w:szCs w:val="28"/>
    </w:rPr>
  </w:style>
  <w:style w:type="character" w:customStyle="1" w:styleId="HTML">
    <w:name w:val="Стандартный HTML Знак"/>
    <w:basedOn w:val="a0"/>
    <w:link w:val="HTML0"/>
    <w:uiPriority w:val="99"/>
    <w:semiHidden/>
    <w:rsid w:val="00D03A4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03A4F"/>
    <w:rPr>
      <w:rFonts w:ascii="Consolas" w:hAnsi="Consolas"/>
      <w:sz w:val="20"/>
      <w:szCs w:val="20"/>
    </w:rPr>
  </w:style>
  <w:style w:type="paragraph" w:customStyle="1" w:styleId="aff">
    <w:name w:val="Абзац_письма"/>
    <w:basedOn w:val="a"/>
    <w:rsid w:val="00D03A4F"/>
    <w:pPr>
      <w:widowControl w:val="0"/>
      <w:spacing w:line="360" w:lineRule="auto"/>
    </w:pPr>
    <w:rPr>
      <w:rFonts w:eastAsia="Times New Roman" w:cs="Times New Roman"/>
      <w:sz w:val="26"/>
      <w:szCs w:val="20"/>
      <w:lang w:eastAsia="ru-RU"/>
    </w:rPr>
  </w:style>
  <w:style w:type="paragraph" w:styleId="aff0">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f1"/>
    <w:uiPriority w:val="99"/>
    <w:qFormat/>
    <w:rsid w:val="00D03A4F"/>
    <w:pPr>
      <w:spacing w:before="100" w:beforeAutospacing="1" w:after="100" w:afterAutospacing="1" w:line="240" w:lineRule="auto"/>
    </w:pPr>
    <w:rPr>
      <w:rFonts w:eastAsia="Times New Roman" w:cs="Times New Roman"/>
      <w:sz w:val="24"/>
      <w:szCs w:val="24"/>
      <w:lang w:eastAsia="ru-RU"/>
    </w:rPr>
  </w:style>
  <w:style w:type="character" w:customStyle="1" w:styleId="aff1">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f0"/>
    <w:locked/>
    <w:rsid w:val="00D03A4F"/>
    <w:rPr>
      <w:rFonts w:ascii="Times New Roman" w:eastAsia="Times New Roman" w:hAnsi="Times New Roman" w:cs="Times New Roman"/>
      <w:sz w:val="24"/>
      <w:szCs w:val="24"/>
      <w:lang w:eastAsia="ru-RU"/>
    </w:rPr>
  </w:style>
  <w:style w:type="paragraph" w:customStyle="1" w:styleId="p1">
    <w:name w:val="p1"/>
    <w:basedOn w:val="a"/>
    <w:rsid w:val="00D03A4F"/>
    <w:pPr>
      <w:spacing w:before="100" w:beforeAutospacing="1" w:after="100" w:afterAutospacing="1" w:line="240" w:lineRule="auto"/>
    </w:pPr>
    <w:rPr>
      <w:rFonts w:eastAsia="Times New Roman" w:cs="Times New Roman"/>
      <w:sz w:val="24"/>
      <w:szCs w:val="24"/>
      <w:lang w:eastAsia="ru-RU"/>
    </w:rPr>
  </w:style>
  <w:style w:type="character" w:customStyle="1" w:styleId="FontStyle35">
    <w:name w:val="Font Style35"/>
    <w:uiPriority w:val="99"/>
    <w:rsid w:val="00D03A4F"/>
    <w:rPr>
      <w:rFonts w:ascii="Times New Roman" w:hAnsi="Times New Roman" w:cs="Times New Roman"/>
      <w:sz w:val="26"/>
      <w:szCs w:val="26"/>
    </w:rPr>
  </w:style>
  <w:style w:type="character" w:customStyle="1" w:styleId="22">
    <w:name w:val="Основной текст (2)2"/>
    <w:basedOn w:val="af9"/>
    <w:rsid w:val="00D03A4F"/>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D03A4F"/>
    <w:pPr>
      <w:widowControl w:val="0"/>
      <w:shd w:val="clear" w:color="auto" w:fill="FFFFFF"/>
      <w:spacing w:after="300" w:line="326" w:lineRule="exact"/>
      <w:jc w:val="right"/>
    </w:pPr>
    <w:rPr>
      <w:rFonts w:eastAsia="Arial Unicode MS" w:cs="Times New Roman"/>
      <w:color w:val="000000"/>
      <w:szCs w:val="28"/>
      <w:lang w:eastAsia="ru-RU"/>
    </w:rPr>
  </w:style>
  <w:style w:type="paragraph" w:styleId="aff2">
    <w:name w:val="List Bullet"/>
    <w:basedOn w:val="a"/>
    <w:uiPriority w:val="99"/>
    <w:unhideWhenUsed/>
    <w:rsid w:val="00D03A4F"/>
    <w:pPr>
      <w:tabs>
        <w:tab w:val="num" w:pos="360"/>
      </w:tabs>
      <w:spacing w:line="240" w:lineRule="auto"/>
      <w:ind w:left="360" w:hanging="360"/>
      <w:contextualSpacing/>
    </w:pPr>
    <w:rPr>
      <w:rFonts w:eastAsia="Times New Roman" w:cs="Times New Roman"/>
      <w:sz w:val="24"/>
      <w:szCs w:val="24"/>
      <w:lang w:eastAsia="ru-RU"/>
    </w:rPr>
  </w:style>
  <w:style w:type="character" w:customStyle="1" w:styleId="2105pt">
    <w:name w:val="Основной текст (2) + 10;5 pt;Полужирный;Малые прописные"/>
    <w:basedOn w:val="af9"/>
    <w:rsid w:val="00D03A4F"/>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D03A4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D03A4F"/>
    <w:rPr>
      <w:rFonts w:ascii="Times New Roman" w:hAnsi="Times New Roman"/>
      <w:sz w:val="24"/>
    </w:rPr>
  </w:style>
  <w:style w:type="character" w:customStyle="1" w:styleId="FontStyle11">
    <w:name w:val="Font Style11"/>
    <w:uiPriority w:val="99"/>
    <w:rsid w:val="00D03A4F"/>
    <w:rPr>
      <w:rFonts w:ascii="Times New Roman" w:hAnsi="Times New Roman" w:cs="Times New Roman"/>
      <w:sz w:val="26"/>
      <w:szCs w:val="26"/>
    </w:rPr>
  </w:style>
  <w:style w:type="paragraph" w:customStyle="1" w:styleId="18">
    <w:name w:val="Обычный1"/>
    <w:rsid w:val="00D03A4F"/>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D03A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3">
    <w:name w:val="Subtitle"/>
    <w:basedOn w:val="a"/>
    <w:link w:val="aff4"/>
    <w:rsid w:val="00D03A4F"/>
    <w:pPr>
      <w:spacing w:line="240" w:lineRule="auto"/>
      <w:jc w:val="center"/>
    </w:pPr>
    <w:rPr>
      <w:rFonts w:ascii="Tahoma" w:eastAsia="Times New Roman" w:hAnsi="Tahoma" w:cs="Times New Roman"/>
      <w:szCs w:val="20"/>
      <w:lang w:eastAsia="ru-RU"/>
    </w:rPr>
  </w:style>
  <w:style w:type="character" w:customStyle="1" w:styleId="aff4">
    <w:name w:val="Подзаголовок Знак"/>
    <w:basedOn w:val="a0"/>
    <w:link w:val="aff3"/>
    <w:rsid w:val="00D03A4F"/>
    <w:rPr>
      <w:rFonts w:ascii="Tahoma" w:eastAsia="Times New Roman" w:hAnsi="Tahoma" w:cs="Times New Roman"/>
      <w:sz w:val="28"/>
      <w:szCs w:val="20"/>
      <w:lang w:eastAsia="ru-RU"/>
    </w:rPr>
  </w:style>
  <w:style w:type="character" w:customStyle="1" w:styleId="81">
    <w:name w:val="Основной текст (8)_"/>
    <w:basedOn w:val="a0"/>
    <w:link w:val="82"/>
    <w:rsid w:val="00D03A4F"/>
    <w:rPr>
      <w:rFonts w:ascii="Times New Roman" w:eastAsia="Times New Roman" w:hAnsi="Times New Roman" w:cs="Times New Roman"/>
      <w:b/>
      <w:bCs/>
      <w:i/>
      <w:iCs/>
      <w:shd w:val="clear" w:color="auto" w:fill="FFFFFF"/>
    </w:rPr>
  </w:style>
  <w:style w:type="paragraph" w:customStyle="1" w:styleId="82">
    <w:name w:val="Основной текст (8)"/>
    <w:basedOn w:val="a"/>
    <w:link w:val="81"/>
    <w:rsid w:val="00D03A4F"/>
    <w:pPr>
      <w:widowControl w:val="0"/>
      <w:shd w:val="clear" w:color="auto" w:fill="FFFFFF"/>
      <w:spacing w:line="274" w:lineRule="exact"/>
    </w:pPr>
    <w:rPr>
      <w:rFonts w:eastAsia="Times New Roman" w:cs="Times New Roman"/>
      <w:b/>
      <w:bCs/>
      <w:i/>
      <w:iCs/>
    </w:rPr>
  </w:style>
  <w:style w:type="character" w:customStyle="1" w:styleId="212pt">
    <w:name w:val="Основной текст (2) + 12 pt;Не полужирный"/>
    <w:rsid w:val="00D03A4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D03A4F"/>
    <w:pPr>
      <w:spacing w:before="100" w:beforeAutospacing="1" w:after="100" w:afterAutospacing="1" w:line="240" w:lineRule="auto"/>
    </w:pPr>
    <w:rPr>
      <w:rFonts w:eastAsia="Times New Roman" w:cs="Times New Roman"/>
      <w:sz w:val="24"/>
      <w:szCs w:val="24"/>
      <w:lang w:eastAsia="ru-RU"/>
    </w:rPr>
  </w:style>
  <w:style w:type="paragraph" w:customStyle="1" w:styleId="19">
    <w:name w:val="Без интервала1"/>
    <w:rsid w:val="00D03A4F"/>
    <w:pPr>
      <w:spacing w:after="0" w:line="240" w:lineRule="auto"/>
    </w:pPr>
    <w:rPr>
      <w:rFonts w:ascii="Times New Roman" w:eastAsia="Calibri" w:hAnsi="Times New Roman" w:cs="Times New Roman"/>
      <w:sz w:val="24"/>
      <w:szCs w:val="24"/>
      <w:lang w:eastAsia="ru-RU"/>
    </w:rPr>
  </w:style>
  <w:style w:type="character" w:customStyle="1" w:styleId="aff5">
    <w:name w:val="Колонтитул"/>
    <w:basedOn w:val="a0"/>
    <w:rsid w:val="00D03A4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D03A4F"/>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D03A4F"/>
    <w:pPr>
      <w:widowControl w:val="0"/>
      <w:autoSpaceDE w:val="0"/>
      <w:autoSpaceDN w:val="0"/>
      <w:adjustRightInd w:val="0"/>
      <w:spacing w:line="559" w:lineRule="exact"/>
      <w:ind w:firstLine="715"/>
    </w:pPr>
    <w:rPr>
      <w:rFonts w:eastAsia="Times New Roman" w:cs="Times New Roman"/>
      <w:sz w:val="24"/>
      <w:szCs w:val="24"/>
      <w:lang w:eastAsia="ru-RU"/>
    </w:rPr>
  </w:style>
  <w:style w:type="character" w:customStyle="1" w:styleId="aff6">
    <w:name w:val="Сноска"/>
    <w:rsid w:val="00D03A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D03A4F"/>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af9"/>
    <w:rsid w:val="00D03A4F"/>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rsid w:val="00D03A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D03A4F"/>
    <w:rPr>
      <w:sz w:val="28"/>
      <w:szCs w:val="28"/>
      <w:shd w:val="clear" w:color="auto" w:fill="FFFFFF"/>
    </w:rPr>
  </w:style>
  <w:style w:type="paragraph" w:customStyle="1" w:styleId="Style5">
    <w:name w:val="Style 5"/>
    <w:basedOn w:val="a"/>
    <w:link w:val="CharStyle6"/>
    <w:rsid w:val="00D03A4F"/>
    <w:pPr>
      <w:widowControl w:val="0"/>
      <w:shd w:val="clear" w:color="auto" w:fill="FFFFFF"/>
      <w:spacing w:line="245" w:lineRule="exact"/>
    </w:pPr>
    <w:rPr>
      <w:rFonts w:eastAsia="Times New Roman" w:cs="Times New Roman"/>
      <w:color w:val="000000"/>
      <w:sz w:val="26"/>
      <w:szCs w:val="26"/>
      <w:u w:val="single"/>
      <w:lang w:eastAsia="ru-RU" w:bidi="ru-RU"/>
    </w:rPr>
  </w:style>
  <w:style w:type="paragraph" w:customStyle="1" w:styleId="Style11">
    <w:name w:val="Style 11"/>
    <w:basedOn w:val="a"/>
    <w:link w:val="CharStyle12"/>
    <w:rsid w:val="00D03A4F"/>
    <w:pPr>
      <w:widowControl w:val="0"/>
      <w:shd w:val="clear" w:color="auto" w:fill="FFFFFF"/>
      <w:spacing w:line="322" w:lineRule="exact"/>
      <w:jc w:val="center"/>
    </w:pPr>
    <w:rPr>
      <w:szCs w:val="28"/>
    </w:rPr>
  </w:style>
  <w:style w:type="character" w:customStyle="1" w:styleId="CharStyle7">
    <w:name w:val="Char Style 7"/>
    <w:basedOn w:val="CharStyle6"/>
    <w:link w:val="Style6"/>
    <w:uiPriority w:val="99"/>
    <w:rsid w:val="00D03A4F"/>
    <w:rPr>
      <w:rFonts w:ascii="Times New Roman" w:eastAsia="Times New Roman" w:hAnsi="Times New Roman" w:cs="Times New Roman"/>
      <w:color w:val="000000"/>
      <w:sz w:val="20"/>
      <w:szCs w:val="20"/>
      <w:u w:val="single"/>
      <w:shd w:val="clear" w:color="auto" w:fill="FFFFFF"/>
      <w:lang w:eastAsia="ru-RU" w:bidi="ru-RU"/>
    </w:rPr>
  </w:style>
  <w:style w:type="character" w:customStyle="1" w:styleId="CharStyle11">
    <w:name w:val="Char Style 11"/>
    <w:basedOn w:val="a0"/>
    <w:link w:val="Style10"/>
    <w:uiPriority w:val="99"/>
    <w:rsid w:val="00D03A4F"/>
    <w:rPr>
      <w:sz w:val="26"/>
      <w:szCs w:val="26"/>
      <w:shd w:val="clear" w:color="auto" w:fill="FFFFFF"/>
    </w:rPr>
  </w:style>
  <w:style w:type="character" w:customStyle="1" w:styleId="CharStyle25">
    <w:name w:val="Char Style 25"/>
    <w:basedOn w:val="CharStyle11"/>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D03A4F"/>
    <w:rPr>
      <w:rFonts w:ascii="Times New Roman" w:eastAsia="Times New Roman" w:hAnsi="Times New Roman" w:cs="Times New Roman"/>
      <w:color w:val="000000"/>
      <w:sz w:val="26"/>
      <w:szCs w:val="26"/>
      <w:shd w:val="clear" w:color="auto" w:fill="FFFFFF"/>
      <w:lang w:eastAsia="ru-RU" w:bidi="ru-RU"/>
    </w:rPr>
  </w:style>
  <w:style w:type="character" w:customStyle="1" w:styleId="CharStyle27">
    <w:name w:val="Char Style 27"/>
    <w:basedOn w:val="CharStyle11"/>
    <w:rsid w:val="00D03A4F"/>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D03A4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D03A4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D03A4F"/>
    <w:pPr>
      <w:widowControl w:val="0"/>
      <w:shd w:val="clear" w:color="auto" w:fill="FFFFFF"/>
      <w:spacing w:line="311" w:lineRule="exact"/>
      <w:jc w:val="center"/>
    </w:pPr>
    <w:rPr>
      <w:sz w:val="26"/>
      <w:szCs w:val="26"/>
    </w:rPr>
  </w:style>
  <w:style w:type="character" w:customStyle="1" w:styleId="CharStyle10">
    <w:name w:val="Char Style 10"/>
    <w:basedOn w:val="CharStyle3"/>
    <w:link w:val="Style9"/>
    <w:rsid w:val="00D03A4F"/>
    <w:rPr>
      <w:sz w:val="26"/>
      <w:szCs w:val="26"/>
      <w:u w:val="single"/>
      <w:shd w:val="clear" w:color="auto" w:fill="FFFFFF"/>
    </w:rPr>
  </w:style>
  <w:style w:type="character" w:customStyle="1" w:styleId="CharStyle9">
    <w:name w:val="Char Style 9"/>
    <w:basedOn w:val="a0"/>
    <w:link w:val="Style8"/>
    <w:uiPriority w:val="99"/>
    <w:rsid w:val="00D03A4F"/>
    <w:rPr>
      <w:sz w:val="26"/>
      <w:szCs w:val="26"/>
      <w:shd w:val="clear" w:color="auto" w:fill="FFFFFF"/>
    </w:rPr>
  </w:style>
  <w:style w:type="paragraph" w:customStyle="1" w:styleId="Style8">
    <w:name w:val="Style 8"/>
    <w:basedOn w:val="a"/>
    <w:link w:val="CharStyle9"/>
    <w:uiPriority w:val="99"/>
    <w:rsid w:val="00D03A4F"/>
    <w:pPr>
      <w:widowControl w:val="0"/>
      <w:shd w:val="clear" w:color="auto" w:fill="FFFFFF"/>
      <w:spacing w:after="420" w:line="322" w:lineRule="exact"/>
    </w:pPr>
    <w:rPr>
      <w:sz w:val="26"/>
      <w:szCs w:val="26"/>
    </w:rPr>
  </w:style>
  <w:style w:type="paragraph" w:styleId="23">
    <w:name w:val="Body Text Indent 2"/>
    <w:basedOn w:val="a"/>
    <w:link w:val="24"/>
    <w:uiPriority w:val="99"/>
    <w:rsid w:val="00D03A4F"/>
    <w:pPr>
      <w:spacing w:after="120" w:line="480" w:lineRule="auto"/>
      <w:ind w:left="283"/>
    </w:pPr>
    <w:rPr>
      <w:rFonts w:eastAsia="Times New Roman" w:cs="Times New Roman"/>
      <w:sz w:val="24"/>
      <w:szCs w:val="24"/>
      <w:lang w:eastAsia="ru-RU"/>
    </w:rPr>
  </w:style>
  <w:style w:type="character" w:customStyle="1" w:styleId="24">
    <w:name w:val="Основной текст с отступом 2 Знак"/>
    <w:basedOn w:val="a0"/>
    <w:link w:val="23"/>
    <w:uiPriority w:val="99"/>
    <w:rsid w:val="00D03A4F"/>
    <w:rPr>
      <w:rFonts w:ascii="Times New Roman" w:eastAsia="Times New Roman" w:hAnsi="Times New Roman" w:cs="Times New Roman"/>
      <w:sz w:val="24"/>
      <w:szCs w:val="24"/>
      <w:lang w:eastAsia="ru-RU"/>
    </w:rPr>
  </w:style>
  <w:style w:type="paragraph" w:customStyle="1" w:styleId="Style1">
    <w:name w:val="Style1"/>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15">
    <w:name w:val="Font Style15"/>
    <w:basedOn w:val="a0"/>
    <w:uiPriority w:val="99"/>
    <w:rsid w:val="00D03A4F"/>
    <w:rPr>
      <w:rFonts w:ascii="Times New Roman" w:hAnsi="Times New Roman" w:cs="Times New Roman"/>
      <w:sz w:val="26"/>
      <w:szCs w:val="26"/>
    </w:rPr>
  </w:style>
  <w:style w:type="paragraph" w:customStyle="1" w:styleId="1a">
    <w:name w:val="Текст1"/>
    <w:basedOn w:val="a"/>
    <w:rsid w:val="00D03A4F"/>
    <w:pPr>
      <w:spacing w:line="360" w:lineRule="auto"/>
      <w:ind w:firstLine="720"/>
    </w:pPr>
    <w:rPr>
      <w:rFonts w:eastAsia="Times New Roman" w:cs="Times New Roman"/>
      <w:noProof/>
      <w:szCs w:val="20"/>
      <w:lang w:eastAsia="ru-RU"/>
    </w:rPr>
  </w:style>
  <w:style w:type="paragraph" w:customStyle="1" w:styleId="Style6">
    <w:name w:val="Style 6"/>
    <w:basedOn w:val="a"/>
    <w:link w:val="CharStyle7"/>
    <w:uiPriority w:val="99"/>
    <w:rsid w:val="00D03A4F"/>
    <w:pPr>
      <w:widowControl w:val="0"/>
      <w:shd w:val="clear" w:color="auto" w:fill="FFFFFF"/>
      <w:spacing w:line="337" w:lineRule="exact"/>
    </w:pPr>
    <w:rPr>
      <w:rFonts w:eastAsia="Times New Roman" w:cs="Times New Roman"/>
      <w:color w:val="000000"/>
      <w:sz w:val="20"/>
      <w:szCs w:val="20"/>
      <w:u w:val="single"/>
      <w:lang w:eastAsia="ru-RU" w:bidi="ru-RU"/>
    </w:rPr>
  </w:style>
  <w:style w:type="character" w:customStyle="1" w:styleId="CharStyle5">
    <w:name w:val="Char Style 5"/>
    <w:basedOn w:val="a0"/>
    <w:link w:val="Style40"/>
    <w:rsid w:val="00D03A4F"/>
    <w:rPr>
      <w:sz w:val="28"/>
      <w:szCs w:val="28"/>
      <w:shd w:val="clear" w:color="auto" w:fill="FFFFFF"/>
    </w:rPr>
  </w:style>
  <w:style w:type="paragraph" w:customStyle="1" w:styleId="Style40">
    <w:name w:val="Style 4"/>
    <w:basedOn w:val="a"/>
    <w:link w:val="CharStyle5"/>
    <w:uiPriority w:val="99"/>
    <w:rsid w:val="00D03A4F"/>
    <w:pPr>
      <w:widowControl w:val="0"/>
      <w:shd w:val="clear" w:color="auto" w:fill="FFFFFF"/>
      <w:spacing w:line="322" w:lineRule="exact"/>
      <w:jc w:val="center"/>
    </w:pPr>
    <w:rPr>
      <w:szCs w:val="28"/>
    </w:rPr>
  </w:style>
  <w:style w:type="character" w:customStyle="1" w:styleId="CharStyle30">
    <w:name w:val="Char Style 30"/>
    <w:basedOn w:val="CharStyle7"/>
    <w:rsid w:val="00D03A4F"/>
    <w:rPr>
      <w:rFonts w:ascii="Times New Roman" w:eastAsia="Times New Roman" w:hAnsi="Times New Roman" w:cs="Times New Roman"/>
      <w:color w:val="000000"/>
      <w:sz w:val="26"/>
      <w:szCs w:val="26"/>
      <w:u w:val="none"/>
      <w:shd w:val="clear" w:color="auto" w:fill="FFFFFF"/>
      <w:lang w:eastAsia="ru-RU" w:bidi="ru-RU"/>
    </w:rPr>
  </w:style>
  <w:style w:type="paragraph" w:customStyle="1" w:styleId="Style25">
    <w:name w:val="Style 25"/>
    <w:basedOn w:val="a"/>
    <w:link w:val="CharStyle26"/>
    <w:rsid w:val="00D03A4F"/>
    <w:pPr>
      <w:widowControl w:val="0"/>
      <w:shd w:val="clear" w:color="auto" w:fill="FFFFFF"/>
      <w:spacing w:line="274" w:lineRule="exact"/>
      <w:ind w:firstLine="860"/>
    </w:pPr>
    <w:rPr>
      <w:rFonts w:eastAsia="Times New Roman" w:cs="Times New Roman"/>
      <w:color w:val="000000"/>
      <w:sz w:val="26"/>
      <w:szCs w:val="26"/>
      <w:lang w:eastAsia="ru-RU" w:bidi="ru-RU"/>
    </w:rPr>
  </w:style>
  <w:style w:type="character" w:customStyle="1" w:styleId="FontStyle41">
    <w:name w:val="Font Style41"/>
    <w:uiPriority w:val="99"/>
    <w:rsid w:val="00D03A4F"/>
    <w:rPr>
      <w:rFonts w:ascii="Times New Roman" w:hAnsi="Times New Roman" w:cs="Times New Roman"/>
      <w:sz w:val="24"/>
      <w:szCs w:val="24"/>
    </w:rPr>
  </w:style>
  <w:style w:type="character" w:customStyle="1" w:styleId="CharStyle44">
    <w:name w:val="Char Style 44"/>
    <w:basedOn w:val="CharStyle5"/>
    <w:uiPriority w:val="99"/>
    <w:rsid w:val="00D03A4F"/>
    <w:rPr>
      <w:rFonts w:ascii="Times New Roman" w:hAnsi="Times New Roman" w:cs="Times New Roman"/>
      <w:sz w:val="28"/>
      <w:szCs w:val="28"/>
      <w:u w:val="single"/>
      <w:shd w:val="clear" w:color="auto" w:fill="FFFFFF"/>
      <w:lang w:val="en-US" w:eastAsia="en-US"/>
    </w:rPr>
  </w:style>
  <w:style w:type="character" w:customStyle="1" w:styleId="aff7">
    <w:name w:val="Основной текст_"/>
    <w:basedOn w:val="a0"/>
    <w:link w:val="63"/>
    <w:rsid w:val="00D03A4F"/>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7"/>
    <w:rsid w:val="00D03A4F"/>
    <w:pPr>
      <w:widowControl w:val="0"/>
      <w:shd w:val="clear" w:color="auto" w:fill="FFFFFF"/>
      <w:spacing w:before="900" w:after="300" w:line="322" w:lineRule="exact"/>
    </w:pPr>
    <w:rPr>
      <w:rFonts w:eastAsia="Times New Roman" w:cs="Times New Roman"/>
      <w:sz w:val="26"/>
      <w:szCs w:val="26"/>
    </w:rPr>
  </w:style>
  <w:style w:type="character" w:customStyle="1" w:styleId="42">
    <w:name w:val="Основной текст (4)_"/>
    <w:basedOn w:val="a0"/>
    <w:link w:val="43"/>
    <w:rsid w:val="00D03A4F"/>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D03A4F"/>
    <w:pPr>
      <w:widowControl w:val="0"/>
      <w:shd w:val="clear" w:color="auto" w:fill="FFFFFF"/>
      <w:spacing w:line="322" w:lineRule="exact"/>
      <w:ind w:hanging="2020"/>
      <w:jc w:val="center"/>
    </w:pPr>
    <w:rPr>
      <w:rFonts w:eastAsia="Times New Roman" w:cs="Times New Roman"/>
      <w:b/>
      <w:bCs/>
      <w:sz w:val="26"/>
      <w:szCs w:val="26"/>
    </w:rPr>
  </w:style>
  <w:style w:type="character" w:customStyle="1" w:styleId="aff8">
    <w:name w:val="Основной текст + Полужирный"/>
    <w:aliases w:val="Курсив,Интервал 0 pt"/>
    <w:basedOn w:val="aff7"/>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Основной текст5"/>
    <w:basedOn w:val="aff7"/>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D03A4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03A4F"/>
    <w:pPr>
      <w:widowControl w:val="0"/>
      <w:shd w:val="clear" w:color="auto" w:fill="FFFFFF"/>
      <w:spacing w:before="420" w:after="600" w:line="0" w:lineRule="atLeast"/>
    </w:pPr>
    <w:rPr>
      <w:rFonts w:eastAsia="Times New Roman" w:cs="Times New Roman"/>
      <w:b/>
      <w:bCs/>
      <w:szCs w:val="28"/>
    </w:rPr>
  </w:style>
  <w:style w:type="character" w:customStyle="1" w:styleId="53">
    <w:name w:val="Основной текст (5)_"/>
    <w:basedOn w:val="a0"/>
    <w:link w:val="54"/>
    <w:rsid w:val="00D03A4F"/>
    <w:rPr>
      <w:rFonts w:ascii="Times New Roman" w:eastAsia="Times New Roman" w:hAnsi="Times New Roman" w:cs="Times New Roman"/>
      <w:i/>
      <w:iCs/>
      <w:sz w:val="13"/>
      <w:szCs w:val="13"/>
      <w:shd w:val="clear" w:color="auto" w:fill="FFFFFF"/>
    </w:rPr>
  </w:style>
  <w:style w:type="paragraph" w:customStyle="1" w:styleId="54">
    <w:name w:val="Основной текст (5)"/>
    <w:basedOn w:val="a"/>
    <w:link w:val="53"/>
    <w:rsid w:val="00D03A4F"/>
    <w:pPr>
      <w:widowControl w:val="0"/>
      <w:shd w:val="clear" w:color="auto" w:fill="FFFFFF"/>
      <w:spacing w:line="0" w:lineRule="atLeast"/>
    </w:pPr>
    <w:rPr>
      <w:rFonts w:eastAsia="Times New Roman" w:cs="Times New Roman"/>
      <w:i/>
      <w:iCs/>
      <w:sz w:val="13"/>
      <w:szCs w:val="13"/>
    </w:rPr>
  </w:style>
  <w:style w:type="character" w:customStyle="1" w:styleId="12pt">
    <w:name w:val="Основной текст + 12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9">
    <w:name w:val="Основной текст + Курсив"/>
    <w:basedOn w:val="aff7"/>
    <w:rsid w:val="00D03A4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D03A4F"/>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D03A4F"/>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D03A4F"/>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D03A4F"/>
    <w:pPr>
      <w:widowControl w:val="0"/>
      <w:shd w:val="clear" w:color="auto" w:fill="FFFFFF"/>
      <w:spacing w:before="720" w:line="465" w:lineRule="exact"/>
      <w:ind w:hanging="2020"/>
    </w:pPr>
    <w:rPr>
      <w:rFonts w:eastAsia="Times New Roman" w:cs="Times New Roman"/>
      <w:i/>
      <w:iCs/>
      <w:szCs w:val="28"/>
    </w:rPr>
  </w:style>
  <w:style w:type="character" w:customStyle="1" w:styleId="33">
    <w:name w:val="Основной текст3"/>
    <w:basedOn w:val="aff7"/>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7"/>
    <w:rsid w:val="00D03A4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7"/>
    <w:rsid w:val="00D03A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7"/>
    <w:rsid w:val="00D03A4F"/>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a">
    <w:name w:val="No Spacing"/>
    <w:aliases w:val="Без интервала Стандарт,14 _одинарный,Официальный,СИСМИ,No Spacing,Без интервала2,No Spacing1"/>
    <w:link w:val="affb"/>
    <w:uiPriority w:val="1"/>
    <w:qFormat/>
    <w:rsid w:val="00D03A4F"/>
    <w:pPr>
      <w:suppressAutoHyphens/>
      <w:spacing w:after="0" w:line="240" w:lineRule="auto"/>
    </w:pPr>
    <w:rPr>
      <w:rFonts w:ascii="Times New Roman" w:eastAsia="Calibri" w:hAnsi="Times New Roman" w:cs="Times New Roman"/>
      <w:sz w:val="24"/>
      <w:szCs w:val="24"/>
      <w:lang w:eastAsia="ar-SA"/>
    </w:rPr>
  </w:style>
  <w:style w:type="character" w:customStyle="1" w:styleId="affb">
    <w:name w:val="Без интервала Знак"/>
    <w:aliases w:val="Без интервала Стандарт Знак,14 _одинарный Знак,Официальный Знак,СИСМИ Знак,No Spacing Знак,Без интервала2 Знак,No Spacing1 Знак"/>
    <w:basedOn w:val="a0"/>
    <w:link w:val="affa"/>
    <w:uiPriority w:val="1"/>
    <w:rsid w:val="00D03A4F"/>
    <w:rPr>
      <w:rFonts w:ascii="Times New Roman" w:eastAsia="Calibri" w:hAnsi="Times New Roman" w:cs="Times New Roman"/>
      <w:sz w:val="24"/>
      <w:szCs w:val="24"/>
      <w:lang w:eastAsia="ar-SA"/>
    </w:rPr>
  </w:style>
  <w:style w:type="paragraph" w:customStyle="1" w:styleId="Style20">
    <w:name w:val="Style2"/>
    <w:basedOn w:val="a"/>
    <w:uiPriority w:val="99"/>
    <w:rsid w:val="00D03A4F"/>
    <w:pPr>
      <w:widowControl w:val="0"/>
      <w:autoSpaceDE w:val="0"/>
      <w:autoSpaceDN w:val="0"/>
      <w:adjustRightInd w:val="0"/>
      <w:spacing w:line="319" w:lineRule="exact"/>
      <w:ind w:firstLine="686"/>
    </w:pPr>
    <w:rPr>
      <w:rFonts w:eastAsia="Times New Roman" w:cs="Times New Roman"/>
      <w:sz w:val="24"/>
      <w:szCs w:val="24"/>
      <w:lang w:eastAsia="ru-RU"/>
    </w:rPr>
  </w:style>
  <w:style w:type="character" w:customStyle="1" w:styleId="FontStyle16">
    <w:name w:val="Font Style16"/>
    <w:uiPriority w:val="99"/>
    <w:rsid w:val="00D03A4F"/>
    <w:rPr>
      <w:rFonts w:ascii="Times New Roman" w:hAnsi="Times New Roman" w:cs="Times New Roman"/>
      <w:sz w:val="26"/>
      <w:szCs w:val="26"/>
    </w:rPr>
  </w:style>
  <w:style w:type="paragraph" w:customStyle="1" w:styleId="Style50">
    <w:name w:val="Style5"/>
    <w:basedOn w:val="a"/>
    <w:uiPriority w:val="99"/>
    <w:rsid w:val="00D03A4F"/>
    <w:pPr>
      <w:widowControl w:val="0"/>
      <w:autoSpaceDE w:val="0"/>
      <w:autoSpaceDN w:val="0"/>
      <w:adjustRightInd w:val="0"/>
      <w:spacing w:line="480" w:lineRule="exact"/>
      <w:ind w:firstLine="730"/>
    </w:pPr>
    <w:rPr>
      <w:rFonts w:ascii="Arial Black" w:eastAsia="Times New Roman" w:hAnsi="Arial Black"/>
      <w:sz w:val="24"/>
      <w:szCs w:val="24"/>
      <w:lang w:eastAsia="ru-RU"/>
    </w:rPr>
  </w:style>
  <w:style w:type="character" w:customStyle="1" w:styleId="af7">
    <w:name w:val="Абзац списка Знак"/>
    <w:link w:val="af6"/>
    <w:uiPriority w:val="34"/>
    <w:locked/>
    <w:rsid w:val="00D03A4F"/>
    <w:rPr>
      <w:rFonts w:ascii="Times New Roman" w:eastAsia="Times New Roman" w:hAnsi="Times New Roman" w:cs="Times New Roman"/>
      <w:sz w:val="24"/>
      <w:szCs w:val="24"/>
      <w:lang w:eastAsia="ru-RU"/>
    </w:rPr>
  </w:style>
  <w:style w:type="character" w:styleId="affc">
    <w:name w:val="Strong"/>
    <w:basedOn w:val="a0"/>
    <w:uiPriority w:val="22"/>
    <w:rsid w:val="00D03A4F"/>
    <w:rPr>
      <w:b/>
      <w:bCs/>
    </w:rPr>
  </w:style>
  <w:style w:type="paragraph" w:customStyle="1" w:styleId="211">
    <w:name w:val="Основной текст 21"/>
    <w:basedOn w:val="a"/>
    <w:uiPriority w:val="99"/>
    <w:rsid w:val="00D03A4F"/>
    <w:pPr>
      <w:overflowPunct w:val="0"/>
      <w:autoSpaceDE w:val="0"/>
      <w:autoSpaceDN w:val="0"/>
      <w:adjustRightInd w:val="0"/>
      <w:spacing w:line="216" w:lineRule="auto"/>
      <w:textAlignment w:val="baseline"/>
    </w:pPr>
    <w:rPr>
      <w:rFonts w:ascii="Arial" w:eastAsia="Times New Roman" w:hAnsi="Arial" w:cs="Times New Roman"/>
      <w:szCs w:val="20"/>
      <w:lang w:val="en-US" w:eastAsia="ru-RU"/>
    </w:rPr>
  </w:style>
  <w:style w:type="paragraph" w:styleId="34">
    <w:name w:val="Body Text 3"/>
    <w:aliases w:val="Знак2 Знак,Знак2"/>
    <w:basedOn w:val="a"/>
    <w:link w:val="35"/>
    <w:uiPriority w:val="99"/>
    <w:rsid w:val="00D03A4F"/>
    <w:pPr>
      <w:spacing w:after="120" w:line="240" w:lineRule="auto"/>
    </w:pPr>
    <w:rPr>
      <w:rFonts w:eastAsia="Times New Roman" w:cs="Times New Roman"/>
      <w:sz w:val="16"/>
      <w:szCs w:val="16"/>
      <w:lang w:eastAsia="ru-RU"/>
    </w:rPr>
  </w:style>
  <w:style w:type="character" w:customStyle="1" w:styleId="35">
    <w:name w:val="Основной текст 3 Знак"/>
    <w:aliases w:val="Знак2 Знак Знак,Знак2 Знак1"/>
    <w:basedOn w:val="a0"/>
    <w:link w:val="34"/>
    <w:uiPriority w:val="99"/>
    <w:rsid w:val="00D03A4F"/>
    <w:rPr>
      <w:rFonts w:ascii="Times New Roman" w:eastAsia="Times New Roman" w:hAnsi="Times New Roman" w:cs="Times New Roman"/>
      <w:sz w:val="16"/>
      <w:szCs w:val="16"/>
      <w:lang w:eastAsia="ru-RU"/>
    </w:rPr>
  </w:style>
  <w:style w:type="character" w:customStyle="1" w:styleId="FontStyle27">
    <w:name w:val="Font Style27"/>
    <w:basedOn w:val="a0"/>
    <w:rsid w:val="00D03A4F"/>
    <w:rPr>
      <w:rFonts w:ascii="Times New Roman" w:hAnsi="Times New Roman" w:cs="Times New Roman"/>
      <w:sz w:val="26"/>
      <w:szCs w:val="26"/>
    </w:rPr>
  </w:style>
  <w:style w:type="character" w:customStyle="1" w:styleId="FontStyle28">
    <w:name w:val="Font Style28"/>
    <w:basedOn w:val="a0"/>
    <w:uiPriority w:val="99"/>
    <w:rsid w:val="00D03A4F"/>
    <w:rPr>
      <w:rFonts w:ascii="Times New Roman" w:hAnsi="Times New Roman" w:cs="Times New Roman"/>
      <w:b/>
      <w:bCs/>
      <w:spacing w:val="-10"/>
      <w:sz w:val="28"/>
      <w:szCs w:val="28"/>
    </w:rPr>
  </w:style>
  <w:style w:type="paragraph" w:customStyle="1" w:styleId="Style16">
    <w:name w:val="Style16"/>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31">
    <w:name w:val="Font Style31"/>
    <w:basedOn w:val="a0"/>
    <w:uiPriority w:val="99"/>
    <w:rsid w:val="00D03A4F"/>
    <w:rPr>
      <w:rFonts w:ascii="Times New Roman" w:hAnsi="Times New Roman" w:cs="Times New Roman"/>
      <w:sz w:val="22"/>
      <w:szCs w:val="22"/>
    </w:rPr>
  </w:style>
  <w:style w:type="paragraph" w:customStyle="1" w:styleId="consplustitle">
    <w:name w:val="consplustitle"/>
    <w:basedOn w:val="a"/>
    <w:rsid w:val="00D03A4F"/>
    <w:pPr>
      <w:autoSpaceDE w:val="0"/>
      <w:autoSpaceDN w:val="0"/>
      <w:spacing w:line="240" w:lineRule="auto"/>
    </w:pPr>
    <w:rPr>
      <w:rFonts w:eastAsia="Times New Roman" w:cs="Times New Roman"/>
      <w:b/>
      <w:bCs/>
      <w:sz w:val="24"/>
      <w:szCs w:val="24"/>
      <w:lang w:eastAsia="ru-RU"/>
    </w:rPr>
  </w:style>
  <w:style w:type="character" w:customStyle="1" w:styleId="FontStyle46">
    <w:name w:val="Font Style46"/>
    <w:basedOn w:val="a0"/>
    <w:uiPriority w:val="99"/>
    <w:rsid w:val="00D03A4F"/>
    <w:rPr>
      <w:rFonts w:ascii="Times New Roman" w:hAnsi="Times New Roman" w:cs="Times New Roman"/>
      <w:sz w:val="28"/>
      <w:szCs w:val="28"/>
    </w:rPr>
  </w:style>
  <w:style w:type="paragraph" w:customStyle="1" w:styleId="ConsNormal">
    <w:name w:val="ConsNormal"/>
    <w:rsid w:val="00D03A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Îáû÷íûé1"/>
    <w:rsid w:val="00D03A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c">
    <w:name w:val="1"/>
    <w:basedOn w:val="a"/>
    <w:rsid w:val="00D03A4F"/>
    <w:pPr>
      <w:overflowPunct w:val="0"/>
      <w:autoSpaceDE w:val="0"/>
      <w:autoSpaceDN w:val="0"/>
      <w:spacing w:line="240" w:lineRule="auto"/>
    </w:pPr>
    <w:rPr>
      <w:rFonts w:eastAsia="Times New Roman" w:cs="Times New Roman"/>
      <w:szCs w:val="28"/>
      <w:lang w:eastAsia="ru-RU"/>
    </w:rPr>
  </w:style>
  <w:style w:type="paragraph" w:customStyle="1" w:styleId="110">
    <w:name w:val="Основной_текст_1.1."/>
    <w:basedOn w:val="a"/>
    <w:rsid w:val="00D03A4F"/>
    <w:pPr>
      <w:shd w:val="clear" w:color="auto" w:fill="FFFFFF"/>
      <w:tabs>
        <w:tab w:val="left" w:pos="567"/>
        <w:tab w:val="left" w:pos="1134"/>
        <w:tab w:val="left" w:pos="1701"/>
        <w:tab w:val="left" w:pos="2268"/>
      </w:tabs>
      <w:autoSpaceDE w:val="0"/>
      <w:autoSpaceDN w:val="0"/>
      <w:adjustRightInd w:val="0"/>
      <w:spacing w:line="240" w:lineRule="auto"/>
      <w:ind w:firstLine="567"/>
    </w:pPr>
    <w:rPr>
      <w:rFonts w:eastAsia="Calibri" w:cs="Times New Roman"/>
      <w:szCs w:val="20"/>
      <w:lang w:eastAsia="ru-RU"/>
    </w:rPr>
  </w:style>
  <w:style w:type="paragraph" w:styleId="25">
    <w:name w:val="Body Text 2"/>
    <w:basedOn w:val="a"/>
    <w:link w:val="26"/>
    <w:uiPriority w:val="99"/>
    <w:rsid w:val="00D03A4F"/>
    <w:pPr>
      <w:spacing w:after="120" w:line="480" w:lineRule="auto"/>
    </w:pPr>
    <w:rPr>
      <w:rFonts w:ascii="Calibri" w:eastAsia="Times New Roman" w:hAnsi="Calibri" w:cs="Times New Roman"/>
    </w:rPr>
  </w:style>
  <w:style w:type="character" w:customStyle="1" w:styleId="26">
    <w:name w:val="Основной текст 2 Знак"/>
    <w:basedOn w:val="a0"/>
    <w:link w:val="25"/>
    <w:uiPriority w:val="99"/>
    <w:rsid w:val="00D03A4F"/>
    <w:rPr>
      <w:rFonts w:ascii="Calibri" w:eastAsia="Times New Roman" w:hAnsi="Calibri" w:cs="Times New Roman"/>
    </w:rPr>
  </w:style>
  <w:style w:type="paragraph" w:styleId="affd">
    <w:name w:val="Plain Text"/>
    <w:basedOn w:val="a"/>
    <w:link w:val="affe"/>
    <w:uiPriority w:val="99"/>
    <w:rsid w:val="00D03A4F"/>
    <w:pPr>
      <w:spacing w:line="240" w:lineRule="auto"/>
    </w:pPr>
    <w:rPr>
      <w:rFonts w:ascii="Courier New" w:eastAsia="Times New Roman" w:hAnsi="Courier New" w:cs="Times New Roman"/>
      <w:sz w:val="20"/>
      <w:szCs w:val="20"/>
      <w:lang w:eastAsia="ru-RU"/>
    </w:rPr>
  </w:style>
  <w:style w:type="character" w:customStyle="1" w:styleId="affe">
    <w:name w:val="Текст Знак"/>
    <w:basedOn w:val="a0"/>
    <w:link w:val="affd"/>
    <w:uiPriority w:val="99"/>
    <w:rsid w:val="00D03A4F"/>
    <w:rPr>
      <w:rFonts w:ascii="Courier New" w:eastAsia="Times New Roman" w:hAnsi="Courier New" w:cs="Times New Roman"/>
      <w:sz w:val="20"/>
      <w:szCs w:val="20"/>
      <w:lang w:eastAsia="ru-RU"/>
    </w:rPr>
  </w:style>
  <w:style w:type="paragraph" w:customStyle="1" w:styleId="Body1">
    <w:name w:val="Body 1"/>
    <w:rsid w:val="00D03A4F"/>
    <w:pPr>
      <w:spacing w:after="0" w:line="240" w:lineRule="auto"/>
    </w:pPr>
    <w:rPr>
      <w:rFonts w:ascii="Helvetica" w:eastAsia="Arial Unicode MS" w:hAnsi="Helvetica" w:cs="Times New Roman"/>
      <w:color w:val="000000"/>
      <w:sz w:val="24"/>
      <w:szCs w:val="20"/>
      <w:lang w:eastAsia="ru-RU"/>
    </w:rPr>
  </w:style>
  <w:style w:type="paragraph" w:customStyle="1" w:styleId="afff">
    <w:name w:val="МОН"/>
    <w:basedOn w:val="a"/>
    <w:link w:val="afff0"/>
    <w:rsid w:val="00D03A4F"/>
    <w:pPr>
      <w:spacing w:line="360" w:lineRule="auto"/>
    </w:pPr>
    <w:rPr>
      <w:rFonts w:eastAsia="Times New Roman" w:cs="Times New Roman"/>
      <w:szCs w:val="20"/>
      <w:lang w:eastAsia="ru-RU"/>
    </w:rPr>
  </w:style>
  <w:style w:type="character" w:customStyle="1" w:styleId="afff0">
    <w:name w:val="МОН Знак"/>
    <w:basedOn w:val="a0"/>
    <w:link w:val="afff"/>
    <w:locked/>
    <w:rsid w:val="00D03A4F"/>
    <w:rPr>
      <w:rFonts w:ascii="Times New Roman" w:eastAsia="Times New Roman" w:hAnsi="Times New Roman" w:cs="Times New Roman"/>
      <w:sz w:val="28"/>
      <w:szCs w:val="20"/>
      <w:lang w:eastAsia="ru-RU"/>
    </w:rPr>
  </w:style>
  <w:style w:type="character" w:customStyle="1" w:styleId="FontStyle24">
    <w:name w:val="Font Style24"/>
    <w:rsid w:val="00D03A4F"/>
    <w:rPr>
      <w:rFonts w:ascii="Times New Roman" w:hAnsi="Times New Roman" w:cs="Times New Roman"/>
      <w:b/>
      <w:bCs/>
      <w:sz w:val="26"/>
      <w:szCs w:val="26"/>
    </w:rPr>
  </w:style>
  <w:style w:type="paragraph" w:customStyle="1" w:styleId="Style60">
    <w:name w:val="Style6"/>
    <w:basedOn w:val="a"/>
    <w:uiPriority w:val="99"/>
    <w:rsid w:val="00D03A4F"/>
    <w:pPr>
      <w:widowControl w:val="0"/>
      <w:autoSpaceDE w:val="0"/>
      <w:autoSpaceDN w:val="0"/>
      <w:adjustRightInd w:val="0"/>
      <w:spacing w:line="411" w:lineRule="exact"/>
      <w:ind w:firstLine="691"/>
    </w:pPr>
    <w:rPr>
      <w:rFonts w:eastAsia="Times New Roman" w:cs="Times New Roman"/>
      <w:sz w:val="24"/>
      <w:szCs w:val="24"/>
      <w:lang w:eastAsia="ru-RU"/>
    </w:rPr>
  </w:style>
  <w:style w:type="paragraph" w:styleId="36">
    <w:name w:val="Body Text Indent 3"/>
    <w:basedOn w:val="a"/>
    <w:link w:val="37"/>
    <w:uiPriority w:val="99"/>
    <w:unhideWhenUsed/>
    <w:rsid w:val="00D03A4F"/>
    <w:pPr>
      <w:spacing w:after="120" w:line="240" w:lineRule="auto"/>
      <w:ind w:left="283"/>
    </w:pPr>
    <w:rPr>
      <w:rFonts w:eastAsia="Times New Roman" w:cs="Times New Roman"/>
      <w:sz w:val="16"/>
      <w:szCs w:val="16"/>
      <w:lang w:eastAsia="ru-RU"/>
    </w:rPr>
  </w:style>
  <w:style w:type="character" w:customStyle="1" w:styleId="37">
    <w:name w:val="Основной текст с отступом 3 Знак"/>
    <w:basedOn w:val="a0"/>
    <w:link w:val="36"/>
    <w:uiPriority w:val="99"/>
    <w:rsid w:val="00D03A4F"/>
    <w:rPr>
      <w:rFonts w:ascii="Times New Roman" w:eastAsia="Times New Roman" w:hAnsi="Times New Roman" w:cs="Times New Roman"/>
      <w:sz w:val="16"/>
      <w:szCs w:val="16"/>
      <w:lang w:eastAsia="ru-RU"/>
    </w:rPr>
  </w:style>
  <w:style w:type="paragraph" w:customStyle="1" w:styleId="s3">
    <w:name w:val="s_3"/>
    <w:basedOn w:val="a"/>
    <w:rsid w:val="00D03A4F"/>
    <w:pPr>
      <w:spacing w:before="100" w:beforeAutospacing="1" w:after="100" w:afterAutospacing="1" w:line="240" w:lineRule="auto"/>
      <w:jc w:val="center"/>
    </w:pPr>
    <w:rPr>
      <w:rFonts w:eastAsia="Times New Roman" w:cs="Times New Roman"/>
      <w:b/>
      <w:bCs/>
      <w:color w:val="000080"/>
      <w:sz w:val="23"/>
      <w:szCs w:val="23"/>
      <w:lang w:eastAsia="ru-RU"/>
    </w:rPr>
  </w:style>
  <w:style w:type="paragraph" w:styleId="afff1">
    <w:name w:val="Block Text"/>
    <w:basedOn w:val="a"/>
    <w:uiPriority w:val="99"/>
    <w:rsid w:val="00D03A4F"/>
    <w:pPr>
      <w:suppressAutoHyphens/>
      <w:spacing w:line="288" w:lineRule="auto"/>
      <w:ind w:left="140" w:right="-161" w:firstLine="700"/>
    </w:pPr>
    <w:rPr>
      <w:rFonts w:eastAsia="Times New Roman" w:cs="Times New Roman"/>
      <w:szCs w:val="28"/>
      <w:lang w:eastAsia="ar-SA"/>
    </w:rPr>
  </w:style>
  <w:style w:type="paragraph" w:customStyle="1" w:styleId="Style7">
    <w:name w:val="Style7"/>
    <w:basedOn w:val="a"/>
    <w:uiPriority w:val="99"/>
    <w:rsid w:val="00D03A4F"/>
    <w:pPr>
      <w:widowControl w:val="0"/>
      <w:autoSpaceDE w:val="0"/>
      <w:autoSpaceDN w:val="0"/>
      <w:adjustRightInd w:val="0"/>
      <w:spacing w:line="485" w:lineRule="exact"/>
      <w:ind w:firstLine="701"/>
    </w:pPr>
    <w:rPr>
      <w:rFonts w:eastAsia="Times New Roman" w:cs="Times New Roman"/>
      <w:sz w:val="24"/>
      <w:szCs w:val="24"/>
      <w:lang w:eastAsia="ru-RU"/>
    </w:rPr>
  </w:style>
  <w:style w:type="character" w:customStyle="1" w:styleId="FontStyle20">
    <w:name w:val="Font Style20"/>
    <w:basedOn w:val="a0"/>
    <w:uiPriority w:val="99"/>
    <w:rsid w:val="00D03A4F"/>
    <w:rPr>
      <w:rFonts w:ascii="Times New Roman" w:hAnsi="Times New Roman" w:cs="Times New Roman"/>
      <w:sz w:val="26"/>
      <w:szCs w:val="26"/>
    </w:rPr>
  </w:style>
  <w:style w:type="paragraph" w:customStyle="1" w:styleId="Style23">
    <w:name w:val="Style23"/>
    <w:basedOn w:val="a"/>
    <w:uiPriority w:val="99"/>
    <w:rsid w:val="00D03A4F"/>
    <w:pPr>
      <w:widowControl w:val="0"/>
      <w:autoSpaceDE w:val="0"/>
      <w:autoSpaceDN w:val="0"/>
      <w:adjustRightInd w:val="0"/>
      <w:spacing w:line="485" w:lineRule="exact"/>
      <w:ind w:firstLine="566"/>
    </w:pPr>
    <w:rPr>
      <w:rFonts w:ascii="Cambria" w:eastAsia="Times New Roman" w:hAnsi="Cambria"/>
      <w:sz w:val="24"/>
      <w:szCs w:val="24"/>
      <w:lang w:eastAsia="ru-RU"/>
    </w:rPr>
  </w:style>
  <w:style w:type="character" w:customStyle="1" w:styleId="FontStyle34">
    <w:name w:val="Font Style34"/>
    <w:basedOn w:val="a0"/>
    <w:uiPriority w:val="99"/>
    <w:rsid w:val="00D03A4F"/>
    <w:rPr>
      <w:rFonts w:ascii="Times New Roman" w:hAnsi="Times New Roman" w:cs="Times New Roman"/>
      <w:sz w:val="26"/>
      <w:szCs w:val="26"/>
    </w:rPr>
  </w:style>
  <w:style w:type="paragraph" w:customStyle="1" w:styleId="Style14">
    <w:name w:val="Style14"/>
    <w:basedOn w:val="a"/>
    <w:uiPriority w:val="99"/>
    <w:rsid w:val="00D03A4F"/>
    <w:pPr>
      <w:widowControl w:val="0"/>
      <w:autoSpaceDE w:val="0"/>
      <w:autoSpaceDN w:val="0"/>
      <w:adjustRightInd w:val="0"/>
      <w:spacing w:line="482" w:lineRule="exact"/>
      <w:ind w:firstLine="902"/>
    </w:pPr>
    <w:rPr>
      <w:rFonts w:ascii="Cambria" w:eastAsia="Times New Roman" w:hAnsi="Cambria"/>
      <w:sz w:val="24"/>
      <w:szCs w:val="24"/>
      <w:lang w:eastAsia="ru-RU"/>
    </w:rPr>
  </w:style>
  <w:style w:type="paragraph" w:customStyle="1" w:styleId="Style19">
    <w:name w:val="Style19"/>
    <w:basedOn w:val="a"/>
    <w:uiPriority w:val="99"/>
    <w:rsid w:val="00D03A4F"/>
    <w:pPr>
      <w:widowControl w:val="0"/>
      <w:autoSpaceDE w:val="0"/>
      <w:autoSpaceDN w:val="0"/>
      <w:adjustRightInd w:val="0"/>
      <w:spacing w:line="480" w:lineRule="exact"/>
      <w:jc w:val="right"/>
    </w:pPr>
    <w:rPr>
      <w:rFonts w:ascii="Cambria" w:eastAsia="Times New Roman" w:hAnsi="Cambria"/>
      <w:sz w:val="24"/>
      <w:szCs w:val="24"/>
      <w:lang w:eastAsia="ru-RU"/>
    </w:rPr>
  </w:style>
  <w:style w:type="paragraph" w:customStyle="1" w:styleId="Style200">
    <w:name w:val="Style20"/>
    <w:basedOn w:val="a"/>
    <w:uiPriority w:val="99"/>
    <w:rsid w:val="00D03A4F"/>
    <w:pPr>
      <w:widowControl w:val="0"/>
      <w:autoSpaceDE w:val="0"/>
      <w:autoSpaceDN w:val="0"/>
      <w:adjustRightInd w:val="0"/>
      <w:spacing w:line="254" w:lineRule="exact"/>
      <w:jc w:val="center"/>
    </w:pPr>
    <w:rPr>
      <w:rFonts w:ascii="Cambria" w:eastAsia="Times New Roman" w:hAnsi="Cambria"/>
      <w:sz w:val="24"/>
      <w:szCs w:val="24"/>
      <w:lang w:eastAsia="ru-RU"/>
    </w:rPr>
  </w:style>
  <w:style w:type="paragraph" w:customStyle="1" w:styleId="Style24">
    <w:name w:val="Style24"/>
    <w:basedOn w:val="a"/>
    <w:uiPriority w:val="99"/>
    <w:rsid w:val="00D03A4F"/>
    <w:pPr>
      <w:widowControl w:val="0"/>
      <w:autoSpaceDE w:val="0"/>
      <w:autoSpaceDN w:val="0"/>
      <w:adjustRightInd w:val="0"/>
      <w:spacing w:line="482" w:lineRule="exact"/>
      <w:ind w:firstLine="576"/>
    </w:pPr>
    <w:rPr>
      <w:rFonts w:ascii="Cambria" w:eastAsia="Times New Roman" w:hAnsi="Cambria"/>
      <w:sz w:val="24"/>
      <w:szCs w:val="24"/>
      <w:lang w:eastAsia="ru-RU"/>
    </w:rPr>
  </w:style>
  <w:style w:type="character" w:customStyle="1" w:styleId="FontStyle33">
    <w:name w:val="Font Style33"/>
    <w:basedOn w:val="a0"/>
    <w:uiPriority w:val="99"/>
    <w:rsid w:val="00D03A4F"/>
    <w:rPr>
      <w:rFonts w:ascii="Times New Roman" w:hAnsi="Times New Roman" w:cs="Times New Roman"/>
      <w:b/>
      <w:bCs/>
      <w:sz w:val="20"/>
      <w:szCs w:val="20"/>
    </w:rPr>
  </w:style>
  <w:style w:type="paragraph" w:customStyle="1" w:styleId="Style80">
    <w:name w:val="Style8"/>
    <w:basedOn w:val="a"/>
    <w:uiPriority w:val="99"/>
    <w:rsid w:val="00D03A4F"/>
    <w:pPr>
      <w:widowControl w:val="0"/>
      <w:autoSpaceDE w:val="0"/>
      <w:autoSpaceDN w:val="0"/>
      <w:adjustRightInd w:val="0"/>
      <w:spacing w:line="211" w:lineRule="exact"/>
    </w:pPr>
    <w:rPr>
      <w:rFonts w:eastAsia="Times New Roman" w:cs="Times New Roman"/>
      <w:sz w:val="24"/>
      <w:szCs w:val="24"/>
      <w:lang w:eastAsia="ru-RU"/>
    </w:rPr>
  </w:style>
  <w:style w:type="paragraph" w:customStyle="1" w:styleId="Style110">
    <w:name w:val="Style11"/>
    <w:basedOn w:val="a"/>
    <w:uiPriority w:val="99"/>
    <w:rsid w:val="00D03A4F"/>
    <w:pPr>
      <w:widowControl w:val="0"/>
      <w:autoSpaceDE w:val="0"/>
      <w:autoSpaceDN w:val="0"/>
      <w:adjustRightInd w:val="0"/>
      <w:spacing w:line="429" w:lineRule="exact"/>
    </w:pPr>
    <w:rPr>
      <w:rFonts w:eastAsia="Times New Roman" w:cs="Times New Roman"/>
      <w:sz w:val="24"/>
      <w:szCs w:val="24"/>
      <w:lang w:eastAsia="ru-RU"/>
    </w:rPr>
  </w:style>
  <w:style w:type="paragraph" w:customStyle="1" w:styleId="Style29">
    <w:name w:val="Style29"/>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37">
    <w:name w:val="Font Style37"/>
    <w:basedOn w:val="a0"/>
    <w:uiPriority w:val="99"/>
    <w:rsid w:val="00D03A4F"/>
    <w:rPr>
      <w:rFonts w:ascii="Sylfaen" w:hAnsi="Sylfaen" w:cs="Sylfaen"/>
      <w:b/>
      <w:bCs/>
      <w:sz w:val="18"/>
      <w:szCs w:val="18"/>
    </w:rPr>
  </w:style>
  <w:style w:type="character" w:customStyle="1" w:styleId="FontStyle38">
    <w:name w:val="Font Style38"/>
    <w:basedOn w:val="a0"/>
    <w:uiPriority w:val="99"/>
    <w:rsid w:val="00D03A4F"/>
    <w:rPr>
      <w:rFonts w:ascii="Times New Roman" w:hAnsi="Times New Roman" w:cs="Times New Roman"/>
      <w:sz w:val="26"/>
      <w:szCs w:val="26"/>
    </w:rPr>
  </w:style>
  <w:style w:type="character" w:customStyle="1" w:styleId="FontStyle17">
    <w:name w:val="Font Style17"/>
    <w:basedOn w:val="a0"/>
    <w:uiPriority w:val="99"/>
    <w:rsid w:val="00D03A4F"/>
    <w:rPr>
      <w:rFonts w:ascii="Times New Roman" w:hAnsi="Times New Roman" w:cs="Times New Roman"/>
      <w:sz w:val="26"/>
      <w:szCs w:val="26"/>
    </w:rPr>
  </w:style>
  <w:style w:type="paragraph" w:customStyle="1" w:styleId="Style15">
    <w:name w:val="Style15"/>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74">
    <w:name w:val="Font Style74"/>
    <w:basedOn w:val="a0"/>
    <w:uiPriority w:val="99"/>
    <w:rsid w:val="00D03A4F"/>
    <w:rPr>
      <w:rFonts w:ascii="Times New Roman" w:hAnsi="Times New Roman" w:cs="Times New Roman"/>
      <w:sz w:val="26"/>
      <w:szCs w:val="26"/>
    </w:rPr>
  </w:style>
  <w:style w:type="paragraph" w:customStyle="1" w:styleId="ConsNonformat">
    <w:name w:val="ConsNonformat"/>
    <w:uiPriority w:val="99"/>
    <w:rsid w:val="00D03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2">
    <w:name w:val="Цветовое выделение"/>
    <w:rsid w:val="00D03A4F"/>
    <w:rPr>
      <w:b/>
      <w:bCs/>
      <w:color w:val="000080"/>
    </w:rPr>
  </w:style>
  <w:style w:type="character" w:customStyle="1" w:styleId="FontStyle88">
    <w:name w:val="Font Style88"/>
    <w:basedOn w:val="a0"/>
    <w:uiPriority w:val="99"/>
    <w:rsid w:val="00D03A4F"/>
    <w:rPr>
      <w:rFonts w:ascii="Times New Roman" w:hAnsi="Times New Roman" w:cs="Times New Roman"/>
      <w:sz w:val="18"/>
      <w:szCs w:val="18"/>
    </w:rPr>
  </w:style>
  <w:style w:type="paragraph" w:customStyle="1" w:styleId="Style77">
    <w:name w:val="Style77"/>
    <w:basedOn w:val="a"/>
    <w:uiPriority w:val="99"/>
    <w:rsid w:val="00D03A4F"/>
    <w:pPr>
      <w:widowControl w:val="0"/>
      <w:autoSpaceDE w:val="0"/>
      <w:autoSpaceDN w:val="0"/>
      <w:adjustRightInd w:val="0"/>
      <w:spacing w:line="217" w:lineRule="exact"/>
      <w:ind w:firstLine="490"/>
    </w:pPr>
    <w:rPr>
      <w:rFonts w:eastAsia="Times New Roman" w:cs="Times New Roman"/>
      <w:sz w:val="24"/>
      <w:szCs w:val="24"/>
      <w:lang w:eastAsia="ru-RU"/>
    </w:rPr>
  </w:style>
  <w:style w:type="paragraph" w:customStyle="1" w:styleId="ConsPlusTitle0">
    <w:name w:val="ConsPlusTitle"/>
    <w:rsid w:val="00D03A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D03A4F"/>
    <w:rPr>
      <w:rFonts w:ascii="Times New Roman" w:hAnsi="Times New Roman" w:cs="Times New Roman"/>
      <w:sz w:val="28"/>
      <w:szCs w:val="28"/>
    </w:rPr>
  </w:style>
  <w:style w:type="paragraph" w:customStyle="1" w:styleId="afff3">
    <w:name w:val="Письмо"/>
    <w:basedOn w:val="a"/>
    <w:link w:val="afff4"/>
    <w:rsid w:val="00D03A4F"/>
    <w:pPr>
      <w:spacing w:line="320" w:lineRule="exact"/>
      <w:ind w:firstLine="720"/>
    </w:pPr>
    <w:rPr>
      <w:rFonts w:eastAsia="Calibri" w:cs="Times New Roman"/>
      <w:szCs w:val="20"/>
      <w:lang w:eastAsia="ru-RU"/>
    </w:rPr>
  </w:style>
  <w:style w:type="paragraph" w:customStyle="1" w:styleId="1d">
    <w:name w:val="Абзац списка1"/>
    <w:basedOn w:val="a"/>
    <w:rsid w:val="00D03A4F"/>
    <w:pPr>
      <w:ind w:left="720"/>
      <w:contextualSpacing/>
    </w:pPr>
    <w:rPr>
      <w:rFonts w:ascii="Calibri" w:eastAsia="Times New Roman" w:hAnsi="Calibri" w:cs="Times New Roman"/>
    </w:rPr>
  </w:style>
  <w:style w:type="character" w:customStyle="1" w:styleId="FontStyle18">
    <w:name w:val="Font Style18"/>
    <w:uiPriority w:val="99"/>
    <w:rsid w:val="00D03A4F"/>
    <w:rPr>
      <w:rFonts w:ascii="Times New Roman" w:hAnsi="Times New Roman" w:cs="Times New Roman" w:hint="default"/>
      <w:sz w:val="28"/>
      <w:szCs w:val="28"/>
    </w:rPr>
  </w:style>
  <w:style w:type="paragraph" w:customStyle="1" w:styleId="1">
    <w:name w:val="Знак Знак1 Знак"/>
    <w:basedOn w:val="a"/>
    <w:semiHidden/>
    <w:rsid w:val="00D03A4F"/>
    <w:pPr>
      <w:numPr>
        <w:numId w:val="1"/>
      </w:numPr>
      <w:tabs>
        <w:tab w:val="clear" w:pos="709"/>
        <w:tab w:val="num" w:pos="360"/>
      </w:tabs>
      <w:spacing w:before="120" w:after="160" w:line="240" w:lineRule="exact"/>
      <w:ind w:left="0" w:firstLine="0"/>
    </w:pPr>
    <w:rPr>
      <w:rFonts w:ascii="Verdana" w:eastAsia="Times New Roman" w:hAnsi="Verdana" w:cs="Times New Roman"/>
      <w:sz w:val="20"/>
      <w:szCs w:val="20"/>
      <w:lang w:val="en-US"/>
    </w:rPr>
  </w:style>
  <w:style w:type="character" w:customStyle="1" w:styleId="FontStyle19">
    <w:name w:val="Font Style19"/>
    <w:basedOn w:val="a0"/>
    <w:uiPriority w:val="99"/>
    <w:rsid w:val="00D03A4F"/>
    <w:rPr>
      <w:rFonts w:ascii="Times New Roman" w:hAnsi="Times New Roman" w:cs="Times New Roman"/>
      <w:sz w:val="26"/>
      <w:szCs w:val="26"/>
    </w:rPr>
  </w:style>
  <w:style w:type="character" w:customStyle="1" w:styleId="FontStyle25">
    <w:name w:val="Font Style25"/>
    <w:basedOn w:val="a0"/>
    <w:uiPriority w:val="99"/>
    <w:rsid w:val="00D03A4F"/>
    <w:rPr>
      <w:rFonts w:ascii="Times New Roman" w:hAnsi="Times New Roman" w:cs="Times New Roman"/>
      <w:sz w:val="26"/>
      <w:szCs w:val="26"/>
    </w:rPr>
  </w:style>
  <w:style w:type="paragraph" w:customStyle="1" w:styleId="Style22">
    <w:name w:val="Style22"/>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paragraph" w:customStyle="1" w:styleId="Style26">
    <w:name w:val="Style26"/>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47">
    <w:name w:val="Font Style47"/>
    <w:basedOn w:val="a0"/>
    <w:uiPriority w:val="99"/>
    <w:rsid w:val="00D03A4F"/>
    <w:rPr>
      <w:rFonts w:ascii="Times New Roman" w:hAnsi="Times New Roman" w:cs="Times New Roman"/>
      <w:b/>
      <w:bCs/>
      <w:sz w:val="20"/>
      <w:szCs w:val="20"/>
    </w:rPr>
  </w:style>
  <w:style w:type="character" w:customStyle="1" w:styleId="FontStyle48">
    <w:name w:val="Font Style48"/>
    <w:basedOn w:val="a0"/>
    <w:uiPriority w:val="99"/>
    <w:rsid w:val="00D03A4F"/>
    <w:rPr>
      <w:rFonts w:ascii="Times New Roman" w:hAnsi="Times New Roman" w:cs="Times New Roman"/>
      <w:sz w:val="26"/>
      <w:szCs w:val="26"/>
    </w:rPr>
  </w:style>
  <w:style w:type="paragraph" w:customStyle="1" w:styleId="Style100">
    <w:name w:val="Style10"/>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paragraph" w:customStyle="1" w:styleId="Style90">
    <w:name w:val="Style9"/>
    <w:basedOn w:val="a"/>
    <w:uiPriority w:val="99"/>
    <w:rsid w:val="00D03A4F"/>
    <w:pPr>
      <w:widowControl w:val="0"/>
      <w:autoSpaceDE w:val="0"/>
      <w:autoSpaceDN w:val="0"/>
      <w:adjustRightInd w:val="0"/>
      <w:spacing w:line="458" w:lineRule="exact"/>
      <w:ind w:firstLine="629"/>
    </w:pPr>
    <w:rPr>
      <w:rFonts w:eastAsia="Times New Roman" w:cs="Times New Roman"/>
      <w:sz w:val="24"/>
      <w:szCs w:val="24"/>
      <w:lang w:eastAsia="ru-RU"/>
    </w:rPr>
  </w:style>
  <w:style w:type="paragraph" w:customStyle="1" w:styleId="Style12">
    <w:name w:val="Style12"/>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paragraph" w:customStyle="1" w:styleId="ConsPlusTitlePage">
    <w:name w:val="ConsPlusTitlePage"/>
    <w:rsid w:val="00D03A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5">
    <w:name w:val="Сноска_"/>
    <w:basedOn w:val="a0"/>
    <w:rsid w:val="00D03A4F"/>
    <w:rPr>
      <w:rFonts w:eastAsia="Times New Roman" w:cs="Times New Roman"/>
      <w:sz w:val="20"/>
      <w:szCs w:val="20"/>
      <w:shd w:val="clear" w:color="auto" w:fill="FFFFFF"/>
    </w:rPr>
  </w:style>
  <w:style w:type="character" w:customStyle="1" w:styleId="afff6">
    <w:name w:val="Колонтитул_"/>
    <w:basedOn w:val="a0"/>
    <w:rsid w:val="00D03A4F"/>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7"/>
    <w:rsid w:val="00D03A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rsid w:val="00D03A4F"/>
    <w:rPr>
      <w:rFonts w:ascii="Times New Roman" w:eastAsia="Times New Roman" w:hAnsi="Times New Roman" w:cs="Times New Roman"/>
      <w:b/>
      <w:bCs/>
      <w:i w:val="0"/>
      <w:iCs w:val="0"/>
      <w:smallCaps w:val="0"/>
      <w:strike w:val="0"/>
      <w:u w:val="none"/>
    </w:rPr>
  </w:style>
  <w:style w:type="character" w:customStyle="1" w:styleId="29">
    <w:name w:val="Подпись к таблице (2)"/>
    <w:basedOn w:val="28"/>
    <w:rsid w:val="00D03A4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7">
    <w:name w:val="Подпись к таблице_"/>
    <w:basedOn w:val="a0"/>
    <w:link w:val="afff8"/>
    <w:rsid w:val="00D03A4F"/>
    <w:rPr>
      <w:rFonts w:eastAsia="Times New Roman" w:cs="Times New Roman"/>
      <w:sz w:val="20"/>
      <w:szCs w:val="20"/>
      <w:shd w:val="clear" w:color="auto" w:fill="FFFFFF"/>
    </w:rPr>
  </w:style>
  <w:style w:type="paragraph" w:customStyle="1" w:styleId="afff8">
    <w:name w:val="Подпись к таблице"/>
    <w:basedOn w:val="a"/>
    <w:link w:val="afff7"/>
    <w:rsid w:val="00D03A4F"/>
    <w:pPr>
      <w:widowControl w:val="0"/>
      <w:shd w:val="clear" w:color="auto" w:fill="FFFFFF"/>
      <w:spacing w:line="230" w:lineRule="exact"/>
      <w:ind w:firstLine="720"/>
    </w:pPr>
    <w:rPr>
      <w:rFonts w:eastAsia="Times New Roman" w:cs="Times New Roman"/>
      <w:sz w:val="20"/>
      <w:szCs w:val="20"/>
    </w:rPr>
  </w:style>
  <w:style w:type="character" w:customStyle="1" w:styleId="afff9">
    <w:name w:val="Подпись к картинке_"/>
    <w:basedOn w:val="a0"/>
    <w:link w:val="afffa"/>
    <w:rsid w:val="00D03A4F"/>
    <w:rPr>
      <w:rFonts w:eastAsia="Times New Roman" w:cs="Times New Roman"/>
      <w:b/>
      <w:bCs/>
      <w:i/>
      <w:iCs/>
      <w:sz w:val="23"/>
      <w:szCs w:val="23"/>
      <w:shd w:val="clear" w:color="auto" w:fill="FFFFFF"/>
    </w:rPr>
  </w:style>
  <w:style w:type="paragraph" w:customStyle="1" w:styleId="afffa">
    <w:name w:val="Подпись к картинке"/>
    <w:basedOn w:val="a"/>
    <w:link w:val="afff9"/>
    <w:rsid w:val="00D03A4F"/>
    <w:pPr>
      <w:widowControl w:val="0"/>
      <w:shd w:val="clear" w:color="auto" w:fill="FFFFFF"/>
      <w:spacing w:line="278" w:lineRule="exact"/>
      <w:ind w:firstLine="100"/>
    </w:pPr>
    <w:rPr>
      <w:rFonts w:eastAsia="Times New Roman" w:cs="Times New Roman"/>
      <w:b/>
      <w:bCs/>
      <w:i/>
      <w:iCs/>
      <w:sz w:val="23"/>
      <w:szCs w:val="23"/>
    </w:rPr>
  </w:style>
  <w:style w:type="character" w:customStyle="1" w:styleId="9pt">
    <w:name w:val="Основной текст + 9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7"/>
    <w:rsid w:val="00D03A4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7"/>
    <w:rsid w:val="00D03A4F"/>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
    <w:name w:val="Основной текст (2) + Не полужирный"/>
    <w:basedOn w:val="af9"/>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b">
    <w:name w:val="Revision"/>
    <w:hidden/>
    <w:uiPriority w:val="99"/>
    <w:semiHidden/>
    <w:rsid w:val="00D03A4F"/>
    <w:pPr>
      <w:spacing w:after="0" w:line="240" w:lineRule="auto"/>
    </w:pPr>
    <w:rPr>
      <w:rFonts w:ascii="Times New Roman" w:eastAsia="Times New Roman" w:hAnsi="Times New Roman" w:cs="Times New Roman"/>
      <w:sz w:val="24"/>
      <w:szCs w:val="24"/>
      <w:lang w:eastAsia="ru-RU"/>
    </w:rPr>
  </w:style>
  <w:style w:type="paragraph" w:styleId="afffc">
    <w:name w:val="Document Map"/>
    <w:basedOn w:val="a"/>
    <w:link w:val="afffd"/>
    <w:uiPriority w:val="99"/>
    <w:semiHidden/>
    <w:unhideWhenUsed/>
    <w:rsid w:val="00D03A4F"/>
    <w:pPr>
      <w:spacing w:line="240" w:lineRule="auto"/>
    </w:pPr>
    <w:rPr>
      <w:rFonts w:ascii="Tahoma" w:eastAsia="Times New Roman" w:hAnsi="Tahoma" w:cs="Tahoma"/>
      <w:sz w:val="16"/>
      <w:szCs w:val="16"/>
      <w:lang w:eastAsia="ru-RU"/>
    </w:rPr>
  </w:style>
  <w:style w:type="character" w:customStyle="1" w:styleId="afffd">
    <w:name w:val="Схема документа Знак"/>
    <w:basedOn w:val="a0"/>
    <w:link w:val="afffc"/>
    <w:uiPriority w:val="99"/>
    <w:semiHidden/>
    <w:rsid w:val="00D03A4F"/>
    <w:rPr>
      <w:rFonts w:ascii="Tahoma" w:eastAsia="Times New Roman" w:hAnsi="Tahoma" w:cs="Tahoma"/>
      <w:sz w:val="16"/>
      <w:szCs w:val="16"/>
      <w:lang w:eastAsia="ru-RU"/>
    </w:rPr>
  </w:style>
  <w:style w:type="character" w:customStyle="1" w:styleId="1pt0">
    <w:name w:val="Основной текст + Курсив;Интервал 1 pt"/>
    <w:basedOn w:val="aff7"/>
    <w:rsid w:val="00D03A4F"/>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7"/>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3">
    <w:name w:val="Основной текст8"/>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D03A4F"/>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D03A4F"/>
    <w:pPr>
      <w:widowControl w:val="0"/>
      <w:shd w:val="clear" w:color="auto" w:fill="FFFFFF"/>
      <w:spacing w:line="456" w:lineRule="exact"/>
    </w:pPr>
    <w:rPr>
      <w:rFonts w:eastAsia="Times New Roman" w:cs="Times New Roman"/>
      <w:b/>
      <w:bCs/>
      <w:i/>
      <w:iCs/>
      <w:sz w:val="26"/>
      <w:szCs w:val="26"/>
    </w:rPr>
  </w:style>
  <w:style w:type="character" w:customStyle="1" w:styleId="120">
    <w:name w:val="Основной текст12"/>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7"/>
    <w:rsid w:val="00D03A4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b">
    <w:name w:val="Основной текст (2) + Полужирный"/>
    <w:basedOn w:val="af9"/>
    <w:rsid w:val="00D03A4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D03A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D03A4F"/>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03A4F"/>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03A4F"/>
    <w:pPr>
      <w:widowControl w:val="0"/>
      <w:shd w:val="clear" w:color="auto" w:fill="FFFFFF"/>
      <w:spacing w:after="120" w:line="0" w:lineRule="atLeast"/>
      <w:jc w:val="center"/>
    </w:pPr>
    <w:rPr>
      <w:rFonts w:eastAsia="Times New Roman" w:cs="Times New Roman"/>
      <w:b/>
      <w:bCs/>
      <w:spacing w:val="10"/>
      <w:sz w:val="18"/>
      <w:szCs w:val="18"/>
    </w:rPr>
  </w:style>
  <w:style w:type="character" w:customStyle="1" w:styleId="74">
    <w:name w:val="Основной текст (7) + Не курсив"/>
    <w:basedOn w:val="71"/>
    <w:rsid w:val="00D03A4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D03A4F"/>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3"/>
    <w:rsid w:val="00D03A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3"/>
    <w:rsid w:val="00D03A4F"/>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7"/>
    <w:rsid w:val="00D03A4F"/>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7"/>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7"/>
    <w:rsid w:val="00D03A4F"/>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7"/>
    <w:rsid w:val="00D03A4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7"/>
    <w:rsid w:val="00D03A4F"/>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D03A4F"/>
    <w:rPr>
      <w:sz w:val="26"/>
      <w:szCs w:val="26"/>
      <w:shd w:val="clear" w:color="auto" w:fill="FFFFFF"/>
    </w:rPr>
  </w:style>
  <w:style w:type="character" w:customStyle="1" w:styleId="CharStyle20">
    <w:name w:val="Char Style 20"/>
    <w:basedOn w:val="CharStyle19"/>
    <w:link w:val="Style190"/>
    <w:uiPriority w:val="99"/>
    <w:rsid w:val="00D03A4F"/>
    <w:rPr>
      <w:sz w:val="26"/>
      <w:szCs w:val="26"/>
      <w:u w:val="single"/>
      <w:shd w:val="clear" w:color="auto" w:fill="FFFFFF"/>
    </w:rPr>
  </w:style>
  <w:style w:type="paragraph" w:customStyle="1" w:styleId="Style190">
    <w:name w:val="Style 19"/>
    <w:basedOn w:val="a"/>
    <w:link w:val="CharStyle20"/>
    <w:uiPriority w:val="99"/>
    <w:rsid w:val="00D03A4F"/>
    <w:pPr>
      <w:widowControl w:val="0"/>
      <w:shd w:val="clear" w:color="auto" w:fill="FFFFFF"/>
      <w:spacing w:after="600" w:line="418" w:lineRule="exact"/>
    </w:pPr>
    <w:rPr>
      <w:sz w:val="26"/>
      <w:szCs w:val="26"/>
      <w:u w:val="single"/>
    </w:rPr>
  </w:style>
  <w:style w:type="character" w:customStyle="1" w:styleId="CharStyle15">
    <w:name w:val="Char Style 15"/>
    <w:basedOn w:val="a0"/>
    <w:uiPriority w:val="99"/>
    <w:rsid w:val="00D03A4F"/>
    <w:rPr>
      <w:sz w:val="26"/>
      <w:szCs w:val="26"/>
      <w:u w:val="none"/>
    </w:rPr>
  </w:style>
  <w:style w:type="character" w:customStyle="1" w:styleId="CharStyle36">
    <w:name w:val="Char Style 36"/>
    <w:basedOn w:val="CharStyle15"/>
    <w:link w:val="Style35"/>
    <w:uiPriority w:val="99"/>
    <w:rsid w:val="00D03A4F"/>
    <w:rPr>
      <w:b/>
      <w:bCs/>
      <w:i/>
      <w:iCs/>
      <w:sz w:val="28"/>
      <w:szCs w:val="28"/>
      <w:u w:val="none"/>
      <w:shd w:val="clear" w:color="auto" w:fill="FFFFFF"/>
    </w:rPr>
  </w:style>
  <w:style w:type="paragraph" w:customStyle="1" w:styleId="Style35">
    <w:name w:val="Style 35"/>
    <w:basedOn w:val="a"/>
    <w:link w:val="CharStyle36"/>
    <w:uiPriority w:val="99"/>
    <w:rsid w:val="00D03A4F"/>
    <w:pPr>
      <w:widowControl w:val="0"/>
      <w:shd w:val="clear" w:color="auto" w:fill="FFFFFF"/>
      <w:spacing w:line="240" w:lineRule="atLeast"/>
    </w:pPr>
    <w:rPr>
      <w:b/>
      <w:bCs/>
      <w:i/>
      <w:iCs/>
      <w:szCs w:val="28"/>
    </w:rPr>
  </w:style>
  <w:style w:type="character" w:customStyle="1" w:styleId="CharStyle8">
    <w:name w:val="Char Style 8"/>
    <w:basedOn w:val="a0"/>
    <w:link w:val="Style70"/>
    <w:uiPriority w:val="99"/>
    <w:rsid w:val="00D03A4F"/>
    <w:rPr>
      <w:sz w:val="28"/>
      <w:szCs w:val="28"/>
      <w:shd w:val="clear" w:color="auto" w:fill="FFFFFF"/>
    </w:rPr>
  </w:style>
  <w:style w:type="paragraph" w:customStyle="1" w:styleId="Style70">
    <w:name w:val="Style 7"/>
    <w:basedOn w:val="a"/>
    <w:link w:val="CharStyle8"/>
    <w:uiPriority w:val="99"/>
    <w:rsid w:val="00D03A4F"/>
    <w:pPr>
      <w:widowControl w:val="0"/>
      <w:shd w:val="clear" w:color="auto" w:fill="FFFFFF"/>
      <w:spacing w:line="312" w:lineRule="exact"/>
      <w:ind w:hanging="340"/>
    </w:pPr>
    <w:rPr>
      <w:szCs w:val="28"/>
    </w:rPr>
  </w:style>
  <w:style w:type="character" w:customStyle="1" w:styleId="apple-converted-space">
    <w:name w:val="apple-converted-space"/>
    <w:rsid w:val="00D03A4F"/>
  </w:style>
  <w:style w:type="character" w:customStyle="1" w:styleId="CharStyle33">
    <w:name w:val="Char Style 33"/>
    <w:basedOn w:val="CharStyle8"/>
    <w:uiPriority w:val="99"/>
    <w:rsid w:val="00D03A4F"/>
    <w:rPr>
      <w:rFonts w:cs="Times New Roman"/>
      <w:sz w:val="28"/>
      <w:szCs w:val="28"/>
      <w:u w:val="none"/>
      <w:shd w:val="clear" w:color="auto" w:fill="FFFFFF"/>
    </w:rPr>
  </w:style>
  <w:style w:type="character" w:customStyle="1" w:styleId="CharStyle37">
    <w:name w:val="Char Style 37"/>
    <w:basedOn w:val="CharStyle36"/>
    <w:rsid w:val="00D03A4F"/>
    <w:rPr>
      <w:rFonts w:cs="Times New Roman"/>
      <w:b w:val="0"/>
      <w:bCs w:val="0"/>
      <w:i w:val="0"/>
      <w:iCs w:val="0"/>
      <w:sz w:val="23"/>
      <w:szCs w:val="23"/>
      <w:u w:val="none"/>
      <w:shd w:val="clear" w:color="auto" w:fill="FFFFFF"/>
    </w:rPr>
  </w:style>
  <w:style w:type="character" w:customStyle="1" w:styleId="CharStyle38">
    <w:name w:val="Char Style 38"/>
    <w:basedOn w:val="CharStyle36"/>
    <w:rsid w:val="00D03A4F"/>
    <w:rPr>
      <w:rFonts w:cs="Times New Roman"/>
      <w:b w:val="0"/>
      <w:bCs w:val="0"/>
      <w:i w:val="0"/>
      <w:iCs w:val="0"/>
      <w:sz w:val="18"/>
      <w:szCs w:val="18"/>
      <w:u w:val="none"/>
      <w:shd w:val="clear" w:color="auto" w:fill="FFFFFF"/>
    </w:rPr>
  </w:style>
  <w:style w:type="character" w:customStyle="1" w:styleId="CharStyle39">
    <w:name w:val="Char Style 39"/>
    <w:basedOn w:val="CharStyle36"/>
    <w:rsid w:val="00D03A4F"/>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D03A4F"/>
    <w:rPr>
      <w:rFonts w:cs="Times New Roman"/>
      <w:b/>
      <w:bCs/>
      <w:sz w:val="19"/>
      <w:szCs w:val="19"/>
      <w:shd w:val="clear" w:color="auto" w:fill="FFFFFF"/>
    </w:rPr>
  </w:style>
  <w:style w:type="paragraph" w:customStyle="1" w:styleId="Style45">
    <w:name w:val="Style 45"/>
    <w:basedOn w:val="a"/>
    <w:link w:val="CharStyle46"/>
    <w:uiPriority w:val="99"/>
    <w:rsid w:val="00D03A4F"/>
    <w:pPr>
      <w:widowControl w:val="0"/>
      <w:shd w:val="clear" w:color="auto" w:fill="FFFFFF"/>
      <w:spacing w:before="180" w:line="230" w:lineRule="exact"/>
    </w:pPr>
    <w:rPr>
      <w:rFonts w:cs="Times New Roman"/>
      <w:b/>
      <w:bCs/>
      <w:sz w:val="19"/>
      <w:szCs w:val="19"/>
    </w:rPr>
  </w:style>
  <w:style w:type="character" w:customStyle="1" w:styleId="CharStyle47">
    <w:name w:val="Char Style 47"/>
    <w:basedOn w:val="CharStyle46"/>
    <w:uiPriority w:val="99"/>
    <w:rsid w:val="00D03A4F"/>
    <w:rPr>
      <w:rFonts w:cs="Times New Roman"/>
      <w:b/>
      <w:bCs/>
      <w:sz w:val="19"/>
      <w:szCs w:val="19"/>
      <w:shd w:val="clear" w:color="auto" w:fill="FFFFFF"/>
    </w:rPr>
  </w:style>
  <w:style w:type="character" w:customStyle="1" w:styleId="CharStyle51">
    <w:name w:val="Char Style 51"/>
    <w:basedOn w:val="CharStyle8"/>
    <w:uiPriority w:val="99"/>
    <w:rsid w:val="00D03A4F"/>
    <w:rPr>
      <w:rFonts w:cs="Times New Roman"/>
      <w:sz w:val="18"/>
      <w:szCs w:val="18"/>
      <w:u w:val="none"/>
      <w:shd w:val="clear" w:color="auto" w:fill="FFFFFF"/>
    </w:rPr>
  </w:style>
  <w:style w:type="paragraph" w:customStyle="1" w:styleId="afffe">
    <w:name w:val="По умолчанию"/>
    <w:rsid w:val="00D03A4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D03A4F"/>
    <w:rPr>
      <w:rFonts w:ascii="Times New Roman" w:eastAsia="Times New Roman" w:hAnsi="Times New Roman" w:cs="Times New Roman"/>
      <w:sz w:val="28"/>
      <w:szCs w:val="28"/>
    </w:rPr>
  </w:style>
  <w:style w:type="character" w:customStyle="1" w:styleId="CharStyle21">
    <w:name w:val="Char Style 21"/>
    <w:basedOn w:val="CharStyle20"/>
    <w:uiPriority w:val="99"/>
    <w:rsid w:val="00D03A4F"/>
    <w:rPr>
      <w:color w:val="161616"/>
      <w:sz w:val="26"/>
      <w:szCs w:val="26"/>
      <w:u w:val="none"/>
      <w:shd w:val="clear" w:color="auto" w:fill="FFFFFF"/>
    </w:rPr>
  </w:style>
  <w:style w:type="character" w:customStyle="1" w:styleId="CharStyle40">
    <w:name w:val="Char Style 40"/>
    <w:basedOn w:val="CharStyle20"/>
    <w:uiPriority w:val="99"/>
    <w:rsid w:val="00D03A4F"/>
    <w:rPr>
      <w:color w:val="4F4F4F"/>
      <w:sz w:val="26"/>
      <w:szCs w:val="26"/>
      <w:u w:val="none"/>
      <w:shd w:val="clear" w:color="auto" w:fill="FFFFFF"/>
    </w:rPr>
  </w:style>
  <w:style w:type="character" w:customStyle="1" w:styleId="CharStyle41">
    <w:name w:val="Char Style 41"/>
    <w:basedOn w:val="CharStyle20"/>
    <w:link w:val="Style400"/>
    <w:rsid w:val="00D03A4F"/>
    <w:rPr>
      <w:color w:val="969696"/>
      <w:sz w:val="26"/>
      <w:szCs w:val="26"/>
      <w:u w:val="none"/>
      <w:shd w:val="clear" w:color="auto" w:fill="FFFFFF"/>
    </w:rPr>
  </w:style>
  <w:style w:type="character" w:customStyle="1" w:styleId="CharStyle13">
    <w:name w:val="Char Style 13"/>
    <w:basedOn w:val="CharStyle6"/>
    <w:uiPriority w:val="99"/>
    <w:rsid w:val="00D03A4F"/>
    <w:rPr>
      <w:rFonts w:ascii="Times New Roman" w:eastAsia="Times New Roman" w:hAnsi="Times New Roman" w:cs="Times New Roman"/>
      <w:color w:val="000000"/>
      <w:sz w:val="26"/>
      <w:szCs w:val="26"/>
      <w:u w:val="single"/>
      <w:shd w:val="clear" w:color="auto" w:fill="FFFFFF"/>
      <w:lang w:eastAsia="ru-RU" w:bidi="ru-RU"/>
    </w:rPr>
  </w:style>
  <w:style w:type="character" w:customStyle="1" w:styleId="CharStyle32">
    <w:name w:val="Char Style 32"/>
    <w:basedOn w:val="CharStyle6"/>
    <w:link w:val="Style31"/>
    <w:uiPriority w:val="99"/>
    <w:rsid w:val="00D03A4F"/>
    <w:rPr>
      <w:rFonts w:ascii="Times New Roman" w:eastAsia="Times New Roman" w:hAnsi="Times New Roman" w:cs="Times New Roman"/>
      <w:b/>
      <w:bCs/>
      <w:i/>
      <w:iCs/>
      <w:color w:val="000000"/>
      <w:sz w:val="26"/>
      <w:szCs w:val="26"/>
      <w:u w:val="single"/>
      <w:shd w:val="clear" w:color="auto" w:fill="FFFFFF"/>
      <w:lang w:eastAsia="ru-RU" w:bidi="ru-RU"/>
    </w:rPr>
  </w:style>
  <w:style w:type="paragraph" w:customStyle="1" w:styleId="Style31">
    <w:name w:val="Style 31"/>
    <w:basedOn w:val="a"/>
    <w:link w:val="CharStyle32"/>
    <w:uiPriority w:val="99"/>
    <w:rsid w:val="00D03A4F"/>
    <w:pPr>
      <w:widowControl w:val="0"/>
      <w:shd w:val="clear" w:color="auto" w:fill="FFFFFF"/>
      <w:spacing w:line="240" w:lineRule="atLeast"/>
    </w:pPr>
    <w:rPr>
      <w:rFonts w:eastAsia="Times New Roman" w:cs="Times New Roman"/>
      <w:b/>
      <w:bCs/>
      <w:i/>
      <w:iCs/>
      <w:color w:val="000000"/>
      <w:sz w:val="26"/>
      <w:szCs w:val="26"/>
      <w:u w:val="single"/>
      <w:lang w:eastAsia="ru-RU" w:bidi="ru-RU"/>
    </w:rPr>
  </w:style>
  <w:style w:type="character" w:styleId="affff">
    <w:name w:val="page number"/>
    <w:basedOn w:val="a0"/>
    <w:uiPriority w:val="99"/>
    <w:rsid w:val="00D03A4F"/>
    <w:rPr>
      <w:rFonts w:cs="Times New Roman"/>
    </w:rPr>
  </w:style>
  <w:style w:type="paragraph" w:customStyle="1" w:styleId="font5">
    <w:name w:val="font5"/>
    <w:basedOn w:val="a"/>
    <w:uiPriority w:val="99"/>
    <w:rsid w:val="00D03A4F"/>
    <w:pPr>
      <w:spacing w:before="100" w:after="100" w:line="240" w:lineRule="auto"/>
    </w:pPr>
    <w:rPr>
      <w:rFonts w:eastAsia="Arial Unicode MS" w:cs="Times New Roman"/>
      <w:sz w:val="16"/>
      <w:szCs w:val="20"/>
      <w:lang w:eastAsia="ru-RU"/>
    </w:rPr>
  </w:style>
  <w:style w:type="paragraph" w:customStyle="1" w:styleId="xl24">
    <w:name w:val="xl24"/>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5">
    <w:name w:val="xl25"/>
    <w:basedOn w:val="a"/>
    <w:uiPriority w:val="99"/>
    <w:rsid w:val="00D03A4F"/>
    <w:pPr>
      <w:spacing w:before="100" w:beforeAutospacing="1" w:after="100" w:afterAutospacing="1" w:line="240" w:lineRule="auto"/>
      <w:jc w:val="center"/>
      <w:textAlignment w:val="center"/>
    </w:pPr>
    <w:rPr>
      <w:rFonts w:ascii="Arial" w:eastAsia="Arial Unicode MS" w:hAnsi="Arial" w:cs="Arial"/>
      <w:sz w:val="14"/>
      <w:szCs w:val="14"/>
      <w:lang w:eastAsia="ru-RU"/>
    </w:rPr>
  </w:style>
  <w:style w:type="paragraph" w:customStyle="1" w:styleId="Tablehead">
    <w:name w:val="Table head"/>
    <w:uiPriority w:val="99"/>
    <w:rsid w:val="00D03A4F"/>
    <w:pPr>
      <w:spacing w:before="60" w:after="40" w:line="120" w:lineRule="exact"/>
      <w:jc w:val="center"/>
    </w:pPr>
    <w:rPr>
      <w:rFonts w:ascii="Arial" w:eastAsia="Times New Roman" w:hAnsi="Arial" w:cs="Times New Roman"/>
      <w:noProof/>
      <w:sz w:val="12"/>
      <w:szCs w:val="20"/>
      <w:lang w:eastAsia="ru-RU"/>
    </w:rPr>
  </w:style>
  <w:style w:type="paragraph" w:customStyle="1" w:styleId="affff0">
    <w:name w:val="Боковик"/>
    <w:uiPriority w:val="99"/>
    <w:rsid w:val="00D03A4F"/>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D03A4F"/>
    <w:pPr>
      <w:spacing w:before="100" w:beforeAutospacing="1" w:after="100" w:afterAutospacing="1" w:line="240" w:lineRule="auto"/>
    </w:pPr>
    <w:rPr>
      <w:rFonts w:ascii="Arial Unicode MS" w:eastAsia="Arial Unicode MS" w:hAnsi="Arial Unicode MS" w:cs="Arial Unicode MS"/>
      <w:sz w:val="10"/>
      <w:szCs w:val="10"/>
      <w:lang w:eastAsia="ru-RU"/>
    </w:rPr>
  </w:style>
  <w:style w:type="paragraph" w:customStyle="1" w:styleId="310">
    <w:name w:val="Основной текст 31"/>
    <w:basedOn w:val="a"/>
    <w:uiPriority w:val="99"/>
    <w:rsid w:val="00D03A4F"/>
    <w:pPr>
      <w:overflowPunct w:val="0"/>
      <w:autoSpaceDE w:val="0"/>
      <w:autoSpaceDN w:val="0"/>
      <w:adjustRightInd w:val="0"/>
      <w:spacing w:before="120" w:line="240" w:lineRule="auto"/>
      <w:jc w:val="center"/>
      <w:textAlignment w:val="baseline"/>
    </w:pPr>
    <w:rPr>
      <w:rFonts w:ascii="Arial" w:eastAsia="Times New Roman" w:hAnsi="Arial" w:cs="Times New Roman"/>
      <w:b/>
      <w:sz w:val="16"/>
      <w:szCs w:val="20"/>
      <w:lang w:eastAsia="ru-RU"/>
    </w:rPr>
  </w:style>
  <w:style w:type="paragraph" w:styleId="1e">
    <w:name w:val="index 1"/>
    <w:basedOn w:val="a"/>
    <w:next w:val="a"/>
    <w:uiPriority w:val="99"/>
    <w:semiHidden/>
    <w:rsid w:val="00D03A4F"/>
    <w:pPr>
      <w:spacing w:line="240" w:lineRule="auto"/>
    </w:pPr>
    <w:rPr>
      <w:rFonts w:ascii="Arial" w:eastAsia="Times New Roman" w:hAnsi="Arial" w:cs="Times New Roman"/>
      <w:sz w:val="14"/>
      <w:szCs w:val="20"/>
      <w:lang w:eastAsia="ru-RU"/>
    </w:rPr>
  </w:style>
  <w:style w:type="paragraph" w:customStyle="1" w:styleId="01-golovka">
    <w:name w:val="01-golovka"/>
    <w:basedOn w:val="a"/>
    <w:uiPriority w:val="99"/>
    <w:rsid w:val="00D03A4F"/>
    <w:pPr>
      <w:widowControl w:val="0"/>
      <w:spacing w:before="80" w:after="80" w:line="240" w:lineRule="auto"/>
      <w:jc w:val="center"/>
    </w:pPr>
    <w:rPr>
      <w:rFonts w:ascii="PragmaticaC" w:eastAsia="Times New Roman" w:hAnsi="PragmaticaC" w:cs="Times New Roman"/>
      <w:sz w:val="14"/>
      <w:szCs w:val="20"/>
      <w:lang w:eastAsia="ru-RU"/>
    </w:rPr>
  </w:style>
  <w:style w:type="paragraph" w:customStyle="1" w:styleId="1f">
    <w:name w:val="заголовок 1"/>
    <w:basedOn w:val="a"/>
    <w:next w:val="a"/>
    <w:uiPriority w:val="99"/>
    <w:rsid w:val="00D03A4F"/>
    <w:pPr>
      <w:keepNext/>
      <w:widowControl w:val="0"/>
      <w:spacing w:line="240" w:lineRule="auto"/>
      <w:ind w:right="-403"/>
      <w:jc w:val="center"/>
    </w:pPr>
    <w:rPr>
      <w:rFonts w:eastAsia="Times New Roman" w:cs="Times New Roman"/>
      <w:b/>
      <w:sz w:val="20"/>
      <w:szCs w:val="20"/>
      <w:lang w:eastAsia="ru-RU"/>
    </w:rPr>
  </w:style>
  <w:style w:type="paragraph" w:customStyle="1" w:styleId="2e">
    <w:name w:val="заголовок 2"/>
    <w:basedOn w:val="a"/>
    <w:next w:val="a"/>
    <w:uiPriority w:val="99"/>
    <w:rsid w:val="00D03A4F"/>
    <w:pPr>
      <w:keepNext/>
      <w:widowControl w:val="0"/>
      <w:spacing w:before="60" w:line="240" w:lineRule="auto"/>
      <w:ind w:left="284"/>
    </w:pPr>
    <w:rPr>
      <w:rFonts w:eastAsia="Times New Roman" w:cs="Times New Roman"/>
      <w:b/>
      <w:sz w:val="18"/>
      <w:szCs w:val="20"/>
      <w:lang w:eastAsia="ru-RU"/>
    </w:rPr>
  </w:style>
  <w:style w:type="paragraph" w:customStyle="1" w:styleId="38">
    <w:name w:val="заголовок 3"/>
    <w:basedOn w:val="a"/>
    <w:next w:val="a"/>
    <w:uiPriority w:val="99"/>
    <w:rsid w:val="00D03A4F"/>
    <w:pPr>
      <w:keepNext/>
      <w:widowControl w:val="0"/>
      <w:spacing w:line="180" w:lineRule="exact"/>
    </w:pPr>
    <w:rPr>
      <w:rFonts w:eastAsia="Times New Roman" w:cs="Times New Roman"/>
      <w:b/>
      <w:sz w:val="16"/>
      <w:szCs w:val="20"/>
      <w:lang w:eastAsia="ru-RU"/>
    </w:rPr>
  </w:style>
  <w:style w:type="paragraph" w:customStyle="1" w:styleId="44">
    <w:name w:val="заголовок 4"/>
    <w:basedOn w:val="a"/>
    <w:next w:val="a"/>
    <w:uiPriority w:val="99"/>
    <w:rsid w:val="00D03A4F"/>
    <w:pPr>
      <w:keepNext/>
      <w:widowControl w:val="0"/>
      <w:spacing w:line="240" w:lineRule="auto"/>
      <w:jc w:val="center"/>
    </w:pPr>
    <w:rPr>
      <w:rFonts w:eastAsia="Times New Roman" w:cs="Times New Roman"/>
      <w:b/>
      <w:sz w:val="18"/>
      <w:szCs w:val="20"/>
      <w:lang w:eastAsia="ru-RU"/>
    </w:rPr>
  </w:style>
  <w:style w:type="paragraph" w:customStyle="1" w:styleId="55">
    <w:name w:val="заголовок 5"/>
    <w:basedOn w:val="a"/>
    <w:next w:val="a"/>
    <w:uiPriority w:val="99"/>
    <w:rsid w:val="00D03A4F"/>
    <w:pPr>
      <w:keepNext/>
      <w:widowControl w:val="0"/>
      <w:spacing w:before="40" w:line="160" w:lineRule="exact"/>
      <w:ind w:left="113"/>
    </w:pPr>
    <w:rPr>
      <w:rFonts w:eastAsia="Times New Roman" w:cs="Times New Roman"/>
      <w:b/>
      <w:sz w:val="16"/>
      <w:szCs w:val="20"/>
      <w:lang w:eastAsia="ru-RU"/>
    </w:rPr>
  </w:style>
  <w:style w:type="paragraph" w:customStyle="1" w:styleId="64">
    <w:name w:val="заголовок 6"/>
    <w:basedOn w:val="a"/>
    <w:next w:val="a"/>
    <w:uiPriority w:val="99"/>
    <w:rsid w:val="00D03A4F"/>
    <w:pPr>
      <w:keepNext/>
      <w:widowControl w:val="0"/>
      <w:spacing w:before="40" w:line="160" w:lineRule="exact"/>
      <w:ind w:right="-57"/>
    </w:pPr>
    <w:rPr>
      <w:rFonts w:eastAsia="Times New Roman" w:cs="Times New Roman"/>
      <w:b/>
      <w:sz w:val="16"/>
      <w:szCs w:val="20"/>
      <w:lang w:eastAsia="ru-RU"/>
    </w:rPr>
  </w:style>
  <w:style w:type="paragraph" w:customStyle="1" w:styleId="2f">
    <w:name w:val="Заголовок обложки2"/>
    <w:basedOn w:val="affff1"/>
    <w:next w:val="af2"/>
    <w:uiPriority w:val="99"/>
    <w:rsid w:val="00D03A4F"/>
    <w:pPr>
      <w:spacing w:before="1520"/>
      <w:ind w:right="1680"/>
    </w:pPr>
    <w:rPr>
      <w:rFonts w:ascii="Times New Roman" w:hAnsi="Times New Roman"/>
      <w:b w:val="0"/>
      <w:i/>
      <w:spacing w:val="-20"/>
      <w:sz w:val="40"/>
    </w:rPr>
  </w:style>
  <w:style w:type="paragraph" w:customStyle="1" w:styleId="affff1">
    <w:name w:val="Заголовок обложки"/>
    <w:basedOn w:val="a"/>
    <w:next w:val="2f"/>
    <w:uiPriority w:val="99"/>
    <w:rsid w:val="00D03A4F"/>
    <w:pPr>
      <w:keepNext/>
      <w:keepLines/>
      <w:widowControl w:val="0"/>
      <w:spacing w:before="1800" w:line="240" w:lineRule="atLeast"/>
      <w:ind w:left="1080"/>
    </w:pPr>
    <w:rPr>
      <w:rFonts w:ascii="Arial" w:eastAsia="Times New Roman" w:hAnsi="Arial" w:cs="Times New Roman"/>
      <w:b/>
      <w:spacing w:val="-48"/>
      <w:kern w:val="28"/>
      <w:sz w:val="72"/>
      <w:szCs w:val="20"/>
      <w:lang w:eastAsia="ru-RU"/>
    </w:rPr>
  </w:style>
  <w:style w:type="paragraph" w:customStyle="1" w:styleId="affff2">
    <w:name w:val="обратный адрес"/>
    <w:basedOn w:val="a"/>
    <w:uiPriority w:val="99"/>
    <w:rsid w:val="00D03A4F"/>
    <w:pPr>
      <w:keepLines/>
      <w:framePr w:w="2160" w:h="1200" w:wrap="notBeside" w:vAnchor="page" w:hAnchor="page" w:x="9241" w:y="673"/>
      <w:widowControl w:val="0"/>
      <w:spacing w:line="220" w:lineRule="atLeast"/>
    </w:pPr>
    <w:rPr>
      <w:rFonts w:eastAsia="Times New Roman" w:cs="Times New Roman"/>
      <w:sz w:val="16"/>
      <w:szCs w:val="20"/>
      <w:lang w:eastAsia="ru-RU"/>
    </w:rPr>
  </w:style>
  <w:style w:type="character" w:customStyle="1" w:styleId="affff3">
    <w:name w:val="номер страницы"/>
    <w:uiPriority w:val="99"/>
    <w:rsid w:val="00D03A4F"/>
    <w:rPr>
      <w:sz w:val="20"/>
    </w:rPr>
  </w:style>
  <w:style w:type="paragraph" w:customStyle="1" w:styleId="112">
    <w:name w:val="заголовок 11"/>
    <w:basedOn w:val="a"/>
    <w:next w:val="a"/>
    <w:uiPriority w:val="99"/>
    <w:rsid w:val="00D03A4F"/>
    <w:pPr>
      <w:keepNext/>
      <w:widowControl w:val="0"/>
      <w:spacing w:line="240" w:lineRule="auto"/>
      <w:jc w:val="right"/>
    </w:pPr>
    <w:rPr>
      <w:rFonts w:eastAsia="Times New Roman" w:cs="Times New Roman"/>
      <w:b/>
      <w:sz w:val="20"/>
      <w:szCs w:val="20"/>
      <w:lang w:eastAsia="ru-RU"/>
    </w:rPr>
  </w:style>
  <w:style w:type="paragraph" w:customStyle="1" w:styleId="1f0">
    <w:name w:val="Нижний колонтитул1"/>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character" w:customStyle="1" w:styleId="affff4">
    <w:name w:val="знак сноски"/>
    <w:uiPriority w:val="99"/>
    <w:rsid w:val="00D03A4F"/>
    <w:rPr>
      <w:sz w:val="20"/>
      <w:vertAlign w:val="superscript"/>
    </w:rPr>
  </w:style>
  <w:style w:type="paragraph" w:customStyle="1" w:styleId="affff5">
    <w:name w:val="текст сноски"/>
    <w:basedOn w:val="a"/>
    <w:uiPriority w:val="99"/>
    <w:rsid w:val="00D03A4F"/>
    <w:pPr>
      <w:widowControl w:val="0"/>
      <w:spacing w:line="240" w:lineRule="auto"/>
    </w:pPr>
    <w:rPr>
      <w:rFonts w:eastAsia="Times New Roman" w:cs="Times New Roman"/>
      <w:sz w:val="20"/>
      <w:szCs w:val="20"/>
      <w:lang w:eastAsia="ru-RU"/>
    </w:rPr>
  </w:style>
  <w:style w:type="paragraph" w:customStyle="1" w:styleId="1f1">
    <w:name w:val="Верхний колонтитул1"/>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2f0">
    <w:name w:val="Нижний колонтитул2"/>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2f1">
    <w:name w:val="Верхний колонтитул2"/>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affff6">
    <w:name w:val="Стиль"/>
    <w:uiPriority w:val="99"/>
    <w:rsid w:val="00D03A4F"/>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D03A4F"/>
    <w:pPr>
      <w:keepNext/>
      <w:widowControl w:val="0"/>
      <w:spacing w:before="60" w:line="240" w:lineRule="auto"/>
      <w:ind w:left="284"/>
    </w:pPr>
    <w:rPr>
      <w:rFonts w:eastAsia="Times New Roman" w:cs="Times New Roman"/>
      <w:b/>
      <w:sz w:val="18"/>
      <w:szCs w:val="20"/>
      <w:lang w:eastAsia="ru-RU"/>
    </w:rPr>
  </w:style>
  <w:style w:type="paragraph" w:customStyle="1" w:styleId="39">
    <w:name w:val="Нижний колонтитул3"/>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121">
    <w:name w:val="заголовок 12"/>
    <w:basedOn w:val="a"/>
    <w:next w:val="a"/>
    <w:uiPriority w:val="99"/>
    <w:rsid w:val="00D03A4F"/>
    <w:pPr>
      <w:keepNext/>
      <w:widowControl w:val="0"/>
      <w:spacing w:line="240" w:lineRule="auto"/>
      <w:ind w:right="-403"/>
      <w:jc w:val="center"/>
    </w:pPr>
    <w:rPr>
      <w:rFonts w:eastAsia="Times New Roman" w:cs="Times New Roman"/>
      <w:b/>
      <w:sz w:val="20"/>
      <w:szCs w:val="20"/>
      <w:lang w:eastAsia="ru-RU"/>
    </w:rPr>
  </w:style>
  <w:style w:type="paragraph" w:customStyle="1" w:styleId="xl22">
    <w:name w:val="xl22"/>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3">
    <w:name w:val="xl23"/>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1f2">
    <w:name w:val="çàãîëîâîê 1"/>
    <w:basedOn w:val="a"/>
    <w:next w:val="a"/>
    <w:uiPriority w:val="99"/>
    <w:rsid w:val="00D03A4F"/>
    <w:pPr>
      <w:keepNext/>
      <w:widowControl w:val="0"/>
      <w:autoSpaceDE w:val="0"/>
      <w:autoSpaceDN w:val="0"/>
      <w:adjustRightInd w:val="0"/>
      <w:spacing w:line="240" w:lineRule="auto"/>
      <w:ind w:right="-403"/>
      <w:jc w:val="center"/>
    </w:pPr>
    <w:rPr>
      <w:rFonts w:eastAsia="Times New Roman" w:cs="Times New Roman"/>
      <w:b/>
      <w:bCs/>
      <w:sz w:val="20"/>
      <w:szCs w:val="20"/>
      <w:lang w:eastAsia="ru-RU"/>
    </w:rPr>
  </w:style>
  <w:style w:type="paragraph" w:customStyle="1" w:styleId="2f2">
    <w:name w:val="çàãîëîâîê 2"/>
    <w:basedOn w:val="a"/>
    <w:next w:val="a"/>
    <w:uiPriority w:val="99"/>
    <w:rsid w:val="00D03A4F"/>
    <w:pPr>
      <w:keepNext/>
      <w:widowControl w:val="0"/>
      <w:autoSpaceDE w:val="0"/>
      <w:autoSpaceDN w:val="0"/>
      <w:adjustRightInd w:val="0"/>
      <w:spacing w:before="60" w:line="240" w:lineRule="auto"/>
      <w:ind w:left="284"/>
    </w:pPr>
    <w:rPr>
      <w:rFonts w:eastAsia="Times New Roman" w:cs="Times New Roman"/>
      <w:b/>
      <w:bCs/>
      <w:sz w:val="18"/>
      <w:szCs w:val="18"/>
      <w:lang w:eastAsia="ru-RU"/>
    </w:rPr>
  </w:style>
  <w:style w:type="paragraph" w:customStyle="1" w:styleId="3a">
    <w:name w:val="çàãîëîâîê 3"/>
    <w:basedOn w:val="a"/>
    <w:next w:val="a"/>
    <w:uiPriority w:val="99"/>
    <w:rsid w:val="00D03A4F"/>
    <w:pPr>
      <w:keepNext/>
      <w:widowControl w:val="0"/>
      <w:autoSpaceDE w:val="0"/>
      <w:autoSpaceDN w:val="0"/>
      <w:adjustRightInd w:val="0"/>
      <w:spacing w:line="180" w:lineRule="exact"/>
    </w:pPr>
    <w:rPr>
      <w:rFonts w:eastAsia="Times New Roman" w:cs="Times New Roman"/>
      <w:b/>
      <w:bCs/>
      <w:sz w:val="16"/>
      <w:szCs w:val="16"/>
      <w:lang w:eastAsia="ru-RU"/>
    </w:rPr>
  </w:style>
  <w:style w:type="paragraph" w:customStyle="1" w:styleId="45">
    <w:name w:val="çàãîëîâîê 4"/>
    <w:basedOn w:val="a"/>
    <w:next w:val="a"/>
    <w:uiPriority w:val="99"/>
    <w:rsid w:val="00D03A4F"/>
    <w:pPr>
      <w:keepNext/>
      <w:widowControl w:val="0"/>
      <w:autoSpaceDE w:val="0"/>
      <w:autoSpaceDN w:val="0"/>
      <w:adjustRightInd w:val="0"/>
      <w:spacing w:line="240" w:lineRule="auto"/>
      <w:jc w:val="center"/>
    </w:pPr>
    <w:rPr>
      <w:rFonts w:eastAsia="Times New Roman" w:cs="Times New Roman"/>
      <w:b/>
      <w:bCs/>
      <w:sz w:val="18"/>
      <w:szCs w:val="18"/>
      <w:lang w:eastAsia="ru-RU"/>
    </w:rPr>
  </w:style>
  <w:style w:type="paragraph" w:customStyle="1" w:styleId="56">
    <w:name w:val="çàãîëîâîê 5"/>
    <w:basedOn w:val="a"/>
    <w:next w:val="a"/>
    <w:uiPriority w:val="99"/>
    <w:rsid w:val="00D03A4F"/>
    <w:pPr>
      <w:keepNext/>
      <w:widowControl w:val="0"/>
      <w:autoSpaceDE w:val="0"/>
      <w:autoSpaceDN w:val="0"/>
      <w:adjustRightInd w:val="0"/>
      <w:spacing w:before="40" w:line="160" w:lineRule="exact"/>
      <w:ind w:left="113"/>
    </w:pPr>
    <w:rPr>
      <w:rFonts w:eastAsia="Times New Roman" w:cs="Times New Roman"/>
      <w:b/>
      <w:bCs/>
      <w:sz w:val="16"/>
      <w:szCs w:val="16"/>
      <w:lang w:eastAsia="ru-RU"/>
    </w:rPr>
  </w:style>
  <w:style w:type="paragraph" w:customStyle="1" w:styleId="65">
    <w:name w:val="çàãîëîâîê 6"/>
    <w:basedOn w:val="a"/>
    <w:next w:val="a"/>
    <w:uiPriority w:val="99"/>
    <w:rsid w:val="00D03A4F"/>
    <w:pPr>
      <w:keepNext/>
      <w:widowControl w:val="0"/>
      <w:autoSpaceDE w:val="0"/>
      <w:autoSpaceDN w:val="0"/>
      <w:adjustRightInd w:val="0"/>
      <w:spacing w:before="40" w:line="160" w:lineRule="exact"/>
      <w:ind w:right="-57"/>
    </w:pPr>
    <w:rPr>
      <w:rFonts w:eastAsia="Times New Roman" w:cs="Times New Roman"/>
      <w:b/>
      <w:bCs/>
      <w:sz w:val="16"/>
      <w:szCs w:val="16"/>
      <w:lang w:eastAsia="ru-RU"/>
    </w:rPr>
  </w:style>
  <w:style w:type="paragraph" w:customStyle="1" w:styleId="2f3">
    <w:name w:val="Çàãîëîâîê îáëîæêè2"/>
    <w:basedOn w:val="affff7"/>
    <w:next w:val="af2"/>
    <w:uiPriority w:val="99"/>
    <w:rsid w:val="00D03A4F"/>
    <w:pPr>
      <w:spacing w:before="1520"/>
      <w:ind w:right="1680"/>
    </w:pPr>
    <w:rPr>
      <w:rFonts w:ascii="Times New Roman" w:hAnsi="Times New Roman" w:cs="Times New Roman"/>
      <w:b w:val="0"/>
      <w:bCs w:val="0"/>
      <w:i/>
      <w:iCs/>
      <w:spacing w:val="-20"/>
      <w:sz w:val="40"/>
      <w:szCs w:val="40"/>
    </w:rPr>
  </w:style>
  <w:style w:type="paragraph" w:customStyle="1" w:styleId="affff7">
    <w:name w:val="Çàãîëîâîê îáëîæêè"/>
    <w:basedOn w:val="a"/>
    <w:next w:val="2f3"/>
    <w:uiPriority w:val="99"/>
    <w:rsid w:val="00D03A4F"/>
    <w:pPr>
      <w:keepNext/>
      <w:keepLines/>
      <w:widowControl w:val="0"/>
      <w:autoSpaceDE w:val="0"/>
      <w:autoSpaceDN w:val="0"/>
      <w:adjustRightInd w:val="0"/>
      <w:spacing w:before="1800" w:line="240" w:lineRule="atLeast"/>
      <w:ind w:left="1080"/>
    </w:pPr>
    <w:rPr>
      <w:rFonts w:ascii="Arial" w:eastAsia="Times New Roman" w:hAnsi="Arial" w:cs="Arial"/>
      <w:b/>
      <w:bCs/>
      <w:spacing w:val="-48"/>
      <w:kern w:val="28"/>
      <w:sz w:val="72"/>
      <w:szCs w:val="72"/>
      <w:lang w:eastAsia="ru-RU"/>
    </w:rPr>
  </w:style>
  <w:style w:type="paragraph" w:customStyle="1" w:styleId="affff8">
    <w:name w:val="îáðàòíûé àäðåñ"/>
    <w:basedOn w:val="a"/>
    <w:uiPriority w:val="99"/>
    <w:rsid w:val="00D03A4F"/>
    <w:pPr>
      <w:keepLines/>
      <w:framePr w:w="2160" w:h="1200" w:wrap="notBeside" w:vAnchor="page" w:hAnchor="page" w:x="9241" w:y="673"/>
      <w:widowControl w:val="0"/>
      <w:autoSpaceDE w:val="0"/>
      <w:autoSpaceDN w:val="0"/>
      <w:adjustRightInd w:val="0"/>
      <w:spacing w:line="220" w:lineRule="atLeast"/>
    </w:pPr>
    <w:rPr>
      <w:rFonts w:eastAsia="Times New Roman" w:cs="Times New Roman"/>
      <w:sz w:val="16"/>
      <w:szCs w:val="16"/>
      <w:lang w:eastAsia="ru-RU"/>
    </w:rPr>
  </w:style>
  <w:style w:type="paragraph" w:customStyle="1" w:styleId="affff9">
    <w:name w:val="Íèæíèé êîëîíòèòóë"/>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character" w:customStyle="1" w:styleId="affffa">
    <w:name w:val="íîìåð ñòðàíèöû"/>
    <w:basedOn w:val="a0"/>
    <w:uiPriority w:val="99"/>
    <w:rsid w:val="00D03A4F"/>
    <w:rPr>
      <w:rFonts w:cs="Times New Roman"/>
    </w:rPr>
  </w:style>
  <w:style w:type="paragraph" w:customStyle="1" w:styleId="113">
    <w:name w:val="çàãîëîâîê 11"/>
    <w:basedOn w:val="a"/>
    <w:next w:val="a"/>
    <w:uiPriority w:val="99"/>
    <w:rsid w:val="00D03A4F"/>
    <w:pPr>
      <w:keepNext/>
      <w:widowControl w:val="0"/>
      <w:autoSpaceDE w:val="0"/>
      <w:autoSpaceDN w:val="0"/>
      <w:adjustRightInd w:val="0"/>
      <w:spacing w:line="240" w:lineRule="auto"/>
      <w:jc w:val="right"/>
    </w:pPr>
    <w:rPr>
      <w:rFonts w:eastAsia="Times New Roman" w:cs="Times New Roman"/>
      <w:b/>
      <w:bCs/>
      <w:sz w:val="20"/>
      <w:szCs w:val="20"/>
      <w:lang w:eastAsia="ru-RU"/>
    </w:rPr>
  </w:style>
  <w:style w:type="paragraph" w:customStyle="1" w:styleId="1f3">
    <w:name w:val="Íèæíèé êîëîíòèòóë1"/>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character" w:customStyle="1" w:styleId="affffb">
    <w:name w:val="çíàê ñíîñêè"/>
    <w:uiPriority w:val="99"/>
    <w:rsid w:val="00D03A4F"/>
    <w:rPr>
      <w:sz w:val="20"/>
      <w:vertAlign w:val="superscript"/>
    </w:rPr>
  </w:style>
  <w:style w:type="paragraph" w:customStyle="1" w:styleId="affffc">
    <w:name w:val="òåêñò ñíîñêè"/>
    <w:basedOn w:val="a"/>
    <w:uiPriority w:val="99"/>
    <w:rsid w:val="00D03A4F"/>
    <w:pPr>
      <w:widowControl w:val="0"/>
      <w:autoSpaceDE w:val="0"/>
      <w:autoSpaceDN w:val="0"/>
      <w:adjustRightInd w:val="0"/>
      <w:spacing w:line="240" w:lineRule="auto"/>
    </w:pPr>
    <w:rPr>
      <w:rFonts w:eastAsia="Times New Roman" w:cs="Times New Roman"/>
      <w:sz w:val="20"/>
      <w:szCs w:val="20"/>
      <w:lang w:eastAsia="ru-RU"/>
    </w:rPr>
  </w:style>
  <w:style w:type="paragraph" w:customStyle="1" w:styleId="affffd">
    <w:name w:val="Âåðõíèé êîëîíòèòóë"/>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2f4">
    <w:name w:val="Îñíîâíîé òåêñò 2"/>
    <w:basedOn w:val="a"/>
    <w:uiPriority w:val="99"/>
    <w:rsid w:val="00D03A4F"/>
    <w:pPr>
      <w:autoSpaceDE w:val="0"/>
      <w:autoSpaceDN w:val="0"/>
      <w:adjustRightInd w:val="0"/>
      <w:spacing w:line="240" w:lineRule="auto"/>
      <w:jc w:val="center"/>
    </w:pPr>
    <w:rPr>
      <w:rFonts w:eastAsia="Times New Roman" w:cs="Times New Roman"/>
      <w:b/>
      <w:bCs/>
      <w:sz w:val="18"/>
      <w:szCs w:val="18"/>
      <w:lang w:eastAsia="ru-RU"/>
    </w:rPr>
  </w:style>
  <w:style w:type="paragraph" w:customStyle="1" w:styleId="1f4">
    <w:name w:val="Âåðõíèé êîëîíòèòóë1"/>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2f5">
    <w:name w:val="Íèæíèé êîëîíòèòóë2"/>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xl26">
    <w:name w:val="xl26"/>
    <w:basedOn w:val="a"/>
    <w:uiPriority w:val="99"/>
    <w:rsid w:val="00D03A4F"/>
    <w:pPr>
      <w:spacing w:before="100" w:beforeAutospacing="1" w:after="100" w:afterAutospacing="1" w:line="240" w:lineRule="auto"/>
    </w:pPr>
    <w:rPr>
      <w:rFonts w:eastAsia="Arial Unicode MS" w:cs="Times New Roman"/>
      <w:sz w:val="16"/>
      <w:szCs w:val="16"/>
      <w:lang w:eastAsia="ru-RU"/>
    </w:rPr>
  </w:style>
  <w:style w:type="paragraph" w:customStyle="1" w:styleId="xl27">
    <w:name w:val="xl27"/>
    <w:basedOn w:val="a"/>
    <w:uiPriority w:val="99"/>
    <w:rsid w:val="00D03A4F"/>
    <w:pPr>
      <w:pBdr>
        <w:right w:val="single" w:sz="8" w:space="0" w:color="auto"/>
      </w:pBdr>
      <w:spacing w:before="100" w:beforeAutospacing="1" w:after="100" w:afterAutospacing="1" w:line="240" w:lineRule="auto"/>
    </w:pPr>
    <w:rPr>
      <w:rFonts w:eastAsia="Arial Unicode MS" w:cs="Times New Roman"/>
      <w:sz w:val="16"/>
      <w:szCs w:val="16"/>
      <w:lang w:eastAsia="ru-RU"/>
    </w:rPr>
  </w:style>
  <w:style w:type="paragraph" w:customStyle="1" w:styleId="xl28">
    <w:name w:val="xl28"/>
    <w:basedOn w:val="a"/>
    <w:uiPriority w:val="99"/>
    <w:rsid w:val="00D03A4F"/>
    <w:pPr>
      <w:spacing w:before="100" w:beforeAutospacing="1" w:after="100" w:afterAutospacing="1" w:line="240" w:lineRule="auto"/>
      <w:jc w:val="right"/>
    </w:pPr>
    <w:rPr>
      <w:rFonts w:eastAsia="Arial Unicode MS" w:cs="Times New Roman"/>
      <w:sz w:val="16"/>
      <w:szCs w:val="16"/>
      <w:lang w:eastAsia="ru-RU"/>
    </w:rPr>
  </w:style>
  <w:style w:type="paragraph" w:customStyle="1" w:styleId="xl29">
    <w:name w:val="xl29"/>
    <w:basedOn w:val="a"/>
    <w:uiPriority w:val="99"/>
    <w:rsid w:val="00D03A4F"/>
    <w:pPr>
      <w:pBdr>
        <w:bottom w:val="single" w:sz="8" w:space="0" w:color="auto"/>
      </w:pBdr>
      <w:spacing w:before="100" w:beforeAutospacing="1" w:after="100" w:afterAutospacing="1" w:line="240" w:lineRule="auto"/>
      <w:jc w:val="right"/>
    </w:pPr>
    <w:rPr>
      <w:rFonts w:eastAsia="Arial Unicode MS" w:cs="Times New Roman"/>
      <w:sz w:val="16"/>
      <w:szCs w:val="16"/>
      <w:lang w:eastAsia="ru-RU"/>
    </w:rPr>
  </w:style>
  <w:style w:type="paragraph" w:customStyle="1" w:styleId="xl30">
    <w:name w:val="xl30"/>
    <w:basedOn w:val="a"/>
    <w:uiPriority w:val="99"/>
    <w:rsid w:val="00D03A4F"/>
    <w:pPr>
      <w:pBdr>
        <w:bottom w:val="single" w:sz="8" w:space="0" w:color="auto"/>
      </w:pBdr>
      <w:spacing w:before="100" w:beforeAutospacing="1" w:after="100" w:afterAutospacing="1" w:line="240" w:lineRule="auto"/>
    </w:pPr>
    <w:rPr>
      <w:rFonts w:eastAsia="Arial Unicode MS" w:cs="Times New Roman"/>
      <w:sz w:val="16"/>
      <w:szCs w:val="16"/>
      <w:lang w:eastAsia="ru-RU"/>
    </w:rPr>
  </w:style>
  <w:style w:type="paragraph" w:customStyle="1" w:styleId="xl31">
    <w:name w:val="xl31"/>
    <w:basedOn w:val="a"/>
    <w:uiPriority w:val="99"/>
    <w:rsid w:val="00D03A4F"/>
    <w:pPr>
      <w:pBdr>
        <w:bottom w:val="single" w:sz="8" w:space="0" w:color="auto"/>
        <w:right w:val="single" w:sz="8" w:space="0" w:color="auto"/>
      </w:pBdr>
      <w:spacing w:before="100" w:beforeAutospacing="1" w:after="100" w:afterAutospacing="1" w:line="240" w:lineRule="auto"/>
    </w:pPr>
    <w:rPr>
      <w:rFonts w:eastAsia="Arial Unicode MS" w:cs="Times New Roman"/>
      <w:sz w:val="16"/>
      <w:szCs w:val="16"/>
      <w:lang w:eastAsia="ru-RU"/>
    </w:rPr>
  </w:style>
  <w:style w:type="paragraph" w:customStyle="1" w:styleId="caaieiaie4">
    <w:name w:val="caaieiaie 4"/>
    <w:basedOn w:val="a"/>
    <w:next w:val="a"/>
    <w:uiPriority w:val="99"/>
    <w:rsid w:val="00D03A4F"/>
    <w:pPr>
      <w:keepNext/>
      <w:widowControl w:val="0"/>
      <w:spacing w:before="60" w:line="160" w:lineRule="exact"/>
      <w:ind w:left="-57" w:right="-113"/>
      <w:jc w:val="center"/>
    </w:pPr>
    <w:rPr>
      <w:rFonts w:eastAsia="Times New Roman" w:cs="Times New Roman"/>
      <w:b/>
      <w:sz w:val="14"/>
      <w:szCs w:val="20"/>
      <w:lang w:eastAsia="ru-RU"/>
    </w:rPr>
  </w:style>
  <w:style w:type="paragraph" w:customStyle="1" w:styleId="caaieiaie6">
    <w:name w:val="caaieiaie 6"/>
    <w:basedOn w:val="a"/>
    <w:next w:val="a"/>
    <w:uiPriority w:val="99"/>
    <w:rsid w:val="00D03A4F"/>
    <w:pPr>
      <w:keepNext/>
      <w:widowControl w:val="0"/>
      <w:spacing w:line="240" w:lineRule="auto"/>
      <w:jc w:val="right"/>
    </w:pPr>
    <w:rPr>
      <w:rFonts w:eastAsia="Times New Roman" w:cs="Times New Roman"/>
      <w:b/>
      <w:sz w:val="20"/>
      <w:szCs w:val="20"/>
      <w:lang w:eastAsia="ru-RU"/>
    </w:rPr>
  </w:style>
  <w:style w:type="paragraph" w:customStyle="1" w:styleId="caaieiaie2">
    <w:name w:val="caaieiaie 2"/>
    <w:basedOn w:val="a"/>
    <w:next w:val="a"/>
    <w:uiPriority w:val="99"/>
    <w:rsid w:val="00D03A4F"/>
    <w:pPr>
      <w:keepNext/>
      <w:widowControl w:val="0"/>
      <w:spacing w:before="120" w:line="260" w:lineRule="exact"/>
      <w:ind w:left="57"/>
    </w:pPr>
    <w:rPr>
      <w:rFonts w:eastAsia="Times New Roman" w:cs="Times New Roman"/>
      <w:b/>
      <w:color w:val="000000"/>
      <w:sz w:val="16"/>
      <w:szCs w:val="20"/>
      <w:lang w:eastAsia="ru-RU"/>
    </w:rPr>
  </w:style>
  <w:style w:type="paragraph" w:customStyle="1" w:styleId="xl17">
    <w:name w:val="xl17"/>
    <w:basedOn w:val="a"/>
    <w:uiPriority w:val="99"/>
    <w:rsid w:val="00D03A4F"/>
    <w:pPr>
      <w:spacing w:before="100" w:beforeAutospacing="1" w:after="100" w:afterAutospacing="1" w:line="240" w:lineRule="auto"/>
    </w:pPr>
    <w:rPr>
      <w:rFonts w:eastAsia="Arial Unicode MS" w:cs="Times New Roman"/>
      <w:sz w:val="16"/>
      <w:szCs w:val="16"/>
      <w:lang w:eastAsia="ru-RU"/>
    </w:rPr>
  </w:style>
  <w:style w:type="character" w:styleId="affffe">
    <w:name w:val="FollowedHyperlink"/>
    <w:basedOn w:val="a0"/>
    <w:uiPriority w:val="99"/>
    <w:rsid w:val="00D03A4F"/>
    <w:rPr>
      <w:rFonts w:cs="Times New Roman"/>
      <w:color w:val="800080"/>
      <w:u w:val="single"/>
    </w:rPr>
  </w:style>
  <w:style w:type="paragraph" w:customStyle="1" w:styleId="caaieiaie1">
    <w:name w:val="caaieiaie 1"/>
    <w:basedOn w:val="a"/>
    <w:next w:val="a"/>
    <w:uiPriority w:val="99"/>
    <w:rsid w:val="00D03A4F"/>
    <w:pPr>
      <w:keepNext/>
      <w:widowControl w:val="0"/>
      <w:overflowPunct w:val="0"/>
      <w:autoSpaceDE w:val="0"/>
      <w:autoSpaceDN w:val="0"/>
      <w:adjustRightInd w:val="0"/>
      <w:spacing w:line="240" w:lineRule="auto"/>
      <w:jc w:val="center"/>
      <w:textAlignment w:val="baseline"/>
    </w:pPr>
    <w:rPr>
      <w:rFonts w:eastAsia="Times New Roman" w:cs="Times New Roman"/>
      <w:b/>
      <w:sz w:val="20"/>
      <w:szCs w:val="20"/>
      <w:lang w:eastAsia="ru-RU"/>
    </w:rPr>
  </w:style>
  <w:style w:type="paragraph" w:customStyle="1" w:styleId="caaieiaie3">
    <w:name w:val="caaieiaie 3"/>
    <w:basedOn w:val="a"/>
    <w:next w:val="a"/>
    <w:uiPriority w:val="99"/>
    <w:rsid w:val="00D03A4F"/>
    <w:pPr>
      <w:keepNext/>
      <w:widowControl w:val="0"/>
      <w:overflowPunct w:val="0"/>
      <w:autoSpaceDE w:val="0"/>
      <w:autoSpaceDN w:val="0"/>
      <w:adjustRightInd w:val="0"/>
      <w:spacing w:line="180" w:lineRule="exact"/>
      <w:textAlignment w:val="baseline"/>
    </w:pPr>
    <w:rPr>
      <w:rFonts w:eastAsia="Times New Roman" w:cs="Times New Roman"/>
      <w:b/>
      <w:sz w:val="16"/>
      <w:szCs w:val="20"/>
      <w:lang w:eastAsia="ru-RU"/>
    </w:rPr>
  </w:style>
  <w:style w:type="paragraph" w:customStyle="1" w:styleId="caaieiaie31">
    <w:name w:val="caaieiaie 31"/>
    <w:basedOn w:val="a"/>
    <w:next w:val="a"/>
    <w:uiPriority w:val="99"/>
    <w:rsid w:val="00D03A4F"/>
    <w:pPr>
      <w:keepNext/>
      <w:widowControl w:val="0"/>
      <w:overflowPunct w:val="0"/>
      <w:autoSpaceDE w:val="0"/>
      <w:autoSpaceDN w:val="0"/>
      <w:adjustRightInd w:val="0"/>
      <w:spacing w:line="180" w:lineRule="exact"/>
      <w:textAlignment w:val="baseline"/>
    </w:pPr>
    <w:rPr>
      <w:rFonts w:eastAsia="Times New Roman" w:cs="Times New Roman"/>
      <w:b/>
      <w:sz w:val="16"/>
      <w:szCs w:val="20"/>
      <w:lang w:eastAsia="ru-RU"/>
    </w:rPr>
  </w:style>
  <w:style w:type="paragraph" w:customStyle="1" w:styleId="caaieiaie21">
    <w:name w:val="caaieiaie 21"/>
    <w:basedOn w:val="a"/>
    <w:next w:val="a"/>
    <w:uiPriority w:val="99"/>
    <w:rsid w:val="00D03A4F"/>
    <w:pPr>
      <w:keepNext/>
      <w:widowControl w:val="0"/>
      <w:overflowPunct w:val="0"/>
      <w:autoSpaceDE w:val="0"/>
      <w:autoSpaceDN w:val="0"/>
      <w:adjustRightInd w:val="0"/>
      <w:spacing w:before="60" w:line="240" w:lineRule="auto"/>
      <w:ind w:left="284"/>
      <w:textAlignment w:val="baseline"/>
    </w:pPr>
    <w:rPr>
      <w:rFonts w:eastAsia="Times New Roman" w:cs="Times New Roman"/>
      <w:b/>
      <w:sz w:val="18"/>
      <w:szCs w:val="20"/>
      <w:lang w:eastAsia="ru-RU"/>
    </w:rPr>
  </w:style>
  <w:style w:type="paragraph" w:customStyle="1" w:styleId="caaieiaie11">
    <w:name w:val="caaieiaie 11"/>
    <w:basedOn w:val="a"/>
    <w:next w:val="a"/>
    <w:uiPriority w:val="99"/>
    <w:rsid w:val="00D03A4F"/>
    <w:pPr>
      <w:keepNext/>
      <w:widowControl w:val="0"/>
      <w:overflowPunct w:val="0"/>
      <w:autoSpaceDE w:val="0"/>
      <w:autoSpaceDN w:val="0"/>
      <w:adjustRightInd w:val="0"/>
      <w:spacing w:line="240" w:lineRule="auto"/>
      <w:jc w:val="right"/>
      <w:textAlignment w:val="baseline"/>
    </w:pPr>
    <w:rPr>
      <w:rFonts w:eastAsia="Times New Roman" w:cs="Times New Roman"/>
      <w:b/>
      <w:sz w:val="20"/>
      <w:szCs w:val="20"/>
      <w:lang w:eastAsia="ru-RU"/>
    </w:rPr>
  </w:style>
  <w:style w:type="paragraph" w:customStyle="1" w:styleId="caaieiaie41">
    <w:name w:val="caaieiaie 41"/>
    <w:basedOn w:val="a"/>
    <w:next w:val="a"/>
    <w:uiPriority w:val="99"/>
    <w:rsid w:val="00D03A4F"/>
    <w:pPr>
      <w:keepNext/>
      <w:widowControl w:val="0"/>
      <w:overflowPunct w:val="0"/>
      <w:autoSpaceDE w:val="0"/>
      <w:autoSpaceDN w:val="0"/>
      <w:adjustRightInd w:val="0"/>
      <w:spacing w:line="240" w:lineRule="auto"/>
      <w:jc w:val="center"/>
      <w:textAlignment w:val="baseline"/>
    </w:pPr>
    <w:rPr>
      <w:rFonts w:eastAsia="Times New Roman" w:cs="Times New Roman"/>
      <w:b/>
      <w:sz w:val="18"/>
      <w:szCs w:val="20"/>
      <w:lang w:eastAsia="ru-RU"/>
    </w:rPr>
  </w:style>
  <w:style w:type="paragraph" w:customStyle="1" w:styleId="caaieiaie61">
    <w:name w:val="caaieiaie 61"/>
    <w:basedOn w:val="a"/>
    <w:next w:val="a"/>
    <w:uiPriority w:val="99"/>
    <w:rsid w:val="00D03A4F"/>
    <w:pPr>
      <w:keepNext/>
      <w:widowControl w:val="0"/>
      <w:overflowPunct w:val="0"/>
      <w:autoSpaceDE w:val="0"/>
      <w:autoSpaceDN w:val="0"/>
      <w:adjustRightInd w:val="0"/>
      <w:spacing w:before="40" w:line="160" w:lineRule="exact"/>
      <w:ind w:right="-57"/>
      <w:textAlignment w:val="baseline"/>
    </w:pPr>
    <w:rPr>
      <w:rFonts w:eastAsia="Times New Roman" w:cs="Times New Roman"/>
      <w:b/>
      <w:sz w:val="16"/>
      <w:szCs w:val="20"/>
      <w:lang w:eastAsia="ru-RU"/>
    </w:rPr>
  </w:style>
  <w:style w:type="paragraph" w:customStyle="1" w:styleId="Ieieeeieiioeooe2">
    <w:name w:val="Ie?iee eieiioeooe2"/>
    <w:basedOn w:val="a"/>
    <w:uiPriority w:val="99"/>
    <w:rsid w:val="00D03A4F"/>
    <w:pPr>
      <w:widowControl w:val="0"/>
      <w:tabs>
        <w:tab w:val="center" w:pos="4153"/>
        <w:tab w:val="right" w:pos="8306"/>
      </w:tabs>
      <w:overflowPunct w:val="0"/>
      <w:autoSpaceDE w:val="0"/>
      <w:autoSpaceDN w:val="0"/>
      <w:adjustRightInd w:val="0"/>
      <w:spacing w:line="240" w:lineRule="auto"/>
      <w:textAlignment w:val="baseline"/>
    </w:pPr>
    <w:rPr>
      <w:rFonts w:eastAsia="Times New Roman" w:cs="Times New Roman"/>
      <w:sz w:val="20"/>
      <w:szCs w:val="20"/>
      <w:lang w:eastAsia="ru-RU"/>
    </w:rPr>
  </w:style>
  <w:style w:type="paragraph" w:customStyle="1" w:styleId="xl37">
    <w:name w:val="xl37"/>
    <w:basedOn w:val="a"/>
    <w:uiPriority w:val="99"/>
    <w:rsid w:val="00D03A4F"/>
    <w:pPr>
      <w:pBdr>
        <w:right w:val="single" w:sz="4" w:space="0" w:color="808080"/>
      </w:pBdr>
      <w:spacing w:before="100" w:beforeAutospacing="1" w:after="100" w:afterAutospacing="1" w:line="240" w:lineRule="auto"/>
      <w:jc w:val="right"/>
    </w:pPr>
    <w:rPr>
      <w:rFonts w:eastAsia="Arial Unicode MS" w:cs="Times New Roman"/>
      <w:sz w:val="24"/>
      <w:szCs w:val="24"/>
      <w:lang w:eastAsia="ru-RU"/>
    </w:rPr>
  </w:style>
  <w:style w:type="paragraph" w:customStyle="1" w:styleId="1f5">
    <w:name w:val="Стиль1"/>
    <w:basedOn w:val="212"/>
    <w:autoRedefine/>
    <w:uiPriority w:val="99"/>
    <w:rsid w:val="00D03A4F"/>
    <w:pPr>
      <w:spacing w:before="0"/>
      <w:ind w:left="0"/>
      <w:jc w:val="center"/>
    </w:pPr>
    <w:rPr>
      <w:b w:val="0"/>
      <w:bCs/>
    </w:rPr>
  </w:style>
  <w:style w:type="paragraph" w:customStyle="1" w:styleId="xl18">
    <w:name w:val="xl18"/>
    <w:basedOn w:val="a"/>
    <w:uiPriority w:val="99"/>
    <w:rsid w:val="00D03A4F"/>
    <w:pPr>
      <w:pBdr>
        <w:left w:val="single" w:sz="4" w:space="0" w:color="auto"/>
        <w:right w:val="single" w:sz="4" w:space="0" w:color="auto"/>
      </w:pBdr>
      <w:spacing w:before="100" w:beforeAutospacing="1" w:after="100" w:afterAutospacing="1" w:line="240" w:lineRule="auto"/>
    </w:pPr>
    <w:rPr>
      <w:rFonts w:eastAsia="Arial Unicode MS" w:cs="Times New Roman"/>
      <w:b/>
      <w:bCs/>
      <w:sz w:val="16"/>
      <w:szCs w:val="16"/>
      <w:lang w:eastAsia="ru-RU"/>
    </w:rPr>
  </w:style>
  <w:style w:type="paragraph" w:customStyle="1" w:styleId="Aaoieeeieiioeooe1">
    <w:name w:val="Aa?oiee eieiioeooe1"/>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character" w:customStyle="1" w:styleId="afffff">
    <w:name w:val="Текст концевой сноски Знак"/>
    <w:basedOn w:val="a0"/>
    <w:link w:val="afffff0"/>
    <w:uiPriority w:val="99"/>
    <w:semiHidden/>
    <w:rsid w:val="00D03A4F"/>
    <w:rPr>
      <w:rFonts w:ascii="Times New Roman" w:eastAsia="Times New Roman" w:hAnsi="Times New Roman" w:cs="Times New Roman"/>
      <w:sz w:val="20"/>
      <w:szCs w:val="20"/>
      <w:lang w:eastAsia="ru-RU"/>
    </w:rPr>
  </w:style>
  <w:style w:type="paragraph" w:styleId="afffff0">
    <w:name w:val="endnote text"/>
    <w:basedOn w:val="a"/>
    <w:link w:val="afffff"/>
    <w:uiPriority w:val="99"/>
    <w:semiHidden/>
    <w:rsid w:val="00D03A4F"/>
    <w:pPr>
      <w:spacing w:line="240" w:lineRule="auto"/>
    </w:pPr>
    <w:rPr>
      <w:rFonts w:eastAsia="Times New Roman" w:cs="Times New Roman"/>
      <w:sz w:val="20"/>
      <w:szCs w:val="20"/>
      <w:lang w:eastAsia="ru-RU"/>
    </w:rPr>
  </w:style>
  <w:style w:type="character" w:customStyle="1" w:styleId="1f6">
    <w:name w:val="Текст концевой сноски Знак1"/>
    <w:basedOn w:val="a0"/>
    <w:uiPriority w:val="99"/>
    <w:semiHidden/>
    <w:rsid w:val="00D03A4F"/>
    <w:rPr>
      <w:sz w:val="20"/>
      <w:szCs w:val="20"/>
    </w:rPr>
  </w:style>
  <w:style w:type="paragraph" w:customStyle="1" w:styleId="xl32">
    <w:name w:val="xl32"/>
    <w:basedOn w:val="a"/>
    <w:uiPriority w:val="99"/>
    <w:rsid w:val="00D03A4F"/>
    <w:pPr>
      <w:pBdr>
        <w:bottom w:val="single" w:sz="4" w:space="0" w:color="auto"/>
      </w:pBdr>
      <w:spacing w:before="100" w:beforeAutospacing="1" w:after="100" w:afterAutospacing="1" w:line="240" w:lineRule="auto"/>
      <w:jc w:val="right"/>
    </w:pPr>
    <w:rPr>
      <w:rFonts w:eastAsia="Arial Unicode MS" w:cs="Times New Roman"/>
      <w:sz w:val="16"/>
      <w:szCs w:val="16"/>
      <w:lang w:eastAsia="ru-RU"/>
    </w:rPr>
  </w:style>
  <w:style w:type="paragraph" w:customStyle="1" w:styleId="xl33">
    <w:name w:val="xl33"/>
    <w:basedOn w:val="a"/>
    <w:uiPriority w:val="99"/>
    <w:rsid w:val="00D03A4F"/>
    <w:pPr>
      <w:pBdr>
        <w:left w:val="single" w:sz="4" w:space="0" w:color="auto"/>
        <w:bottom w:val="single" w:sz="4" w:space="0" w:color="auto"/>
        <w:right w:val="single" w:sz="4" w:space="0" w:color="auto"/>
      </w:pBdr>
      <w:spacing w:before="100" w:beforeAutospacing="1" w:after="100" w:afterAutospacing="1" w:line="240" w:lineRule="auto"/>
      <w:jc w:val="right"/>
    </w:pPr>
    <w:rPr>
      <w:rFonts w:eastAsia="Arial Unicode MS" w:cs="Times New Roman"/>
      <w:sz w:val="16"/>
      <w:szCs w:val="16"/>
      <w:lang w:eastAsia="ru-RU"/>
    </w:rPr>
  </w:style>
  <w:style w:type="paragraph" w:customStyle="1" w:styleId="1f7">
    <w:name w:val="боковик1"/>
    <w:basedOn w:val="a"/>
    <w:uiPriority w:val="99"/>
    <w:rsid w:val="00D03A4F"/>
    <w:pPr>
      <w:spacing w:before="72" w:line="240" w:lineRule="auto"/>
      <w:ind w:left="113"/>
    </w:pPr>
    <w:rPr>
      <w:rFonts w:ascii="JournalRub" w:eastAsia="Times New Roman" w:hAnsi="JournalRub" w:cs="Times New Roman"/>
      <w:sz w:val="14"/>
      <w:szCs w:val="20"/>
      <w:lang w:eastAsia="ru-RU"/>
    </w:rPr>
  </w:style>
  <w:style w:type="paragraph" w:customStyle="1" w:styleId="afffff1">
    <w:name w:val="Абзац"/>
    <w:basedOn w:val="a"/>
    <w:uiPriority w:val="99"/>
    <w:rsid w:val="00D03A4F"/>
    <w:pPr>
      <w:spacing w:before="120" w:line="360" w:lineRule="auto"/>
      <w:ind w:firstLine="851"/>
    </w:pPr>
    <w:rPr>
      <w:rFonts w:eastAsia="Times New Roman" w:cs="Times New Roman"/>
      <w:szCs w:val="20"/>
      <w:lang w:eastAsia="ru-RU"/>
    </w:rPr>
  </w:style>
  <w:style w:type="paragraph" w:customStyle="1" w:styleId="311">
    <w:name w:val="заголовок 31"/>
    <w:basedOn w:val="a"/>
    <w:next w:val="a"/>
    <w:uiPriority w:val="99"/>
    <w:rsid w:val="00D03A4F"/>
    <w:pPr>
      <w:keepNext/>
      <w:widowControl w:val="0"/>
      <w:spacing w:line="180" w:lineRule="exact"/>
    </w:pPr>
    <w:rPr>
      <w:rFonts w:eastAsia="Calibri" w:cs="Times New Roman"/>
      <w:b/>
      <w:sz w:val="16"/>
      <w:szCs w:val="20"/>
      <w:lang w:eastAsia="ru-RU"/>
    </w:rPr>
  </w:style>
  <w:style w:type="paragraph" w:customStyle="1" w:styleId="320">
    <w:name w:val="Основной текст 32"/>
    <w:basedOn w:val="a"/>
    <w:rsid w:val="00D03A4F"/>
    <w:pPr>
      <w:overflowPunct w:val="0"/>
      <w:autoSpaceDE w:val="0"/>
      <w:autoSpaceDN w:val="0"/>
      <w:adjustRightInd w:val="0"/>
      <w:spacing w:before="120" w:line="240" w:lineRule="auto"/>
      <w:jc w:val="center"/>
      <w:textAlignment w:val="baseline"/>
    </w:pPr>
    <w:rPr>
      <w:rFonts w:ascii="Arial" w:eastAsia="Times New Roman" w:hAnsi="Arial" w:cs="Times New Roman"/>
      <w:b/>
      <w:sz w:val="16"/>
      <w:szCs w:val="20"/>
      <w:lang w:eastAsia="ru-RU"/>
    </w:rPr>
  </w:style>
  <w:style w:type="table" w:customStyle="1" w:styleId="114">
    <w:name w:val="Сетка таблицы11"/>
    <w:basedOn w:val="a1"/>
    <w:next w:val="a5"/>
    <w:uiPriority w:val="59"/>
    <w:rsid w:val="00D03A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D03A4F"/>
    <w:rPr>
      <w:rFonts w:asciiTheme="majorHAnsi" w:eastAsiaTheme="majorEastAsia" w:hAnsiTheme="majorHAnsi" w:cstheme="majorBidi"/>
      <w:color w:val="365F91" w:themeColor="accent1" w:themeShade="BF"/>
    </w:rPr>
  </w:style>
  <w:style w:type="character" w:customStyle="1" w:styleId="CharStyle17">
    <w:name w:val="Char Style 17"/>
    <w:basedOn w:val="a0"/>
    <w:rsid w:val="00711C0A"/>
    <w:rPr>
      <w:b w:val="0"/>
      <w:bCs w:val="0"/>
      <w:i w:val="0"/>
      <w:iCs w:val="0"/>
      <w:smallCaps w:val="0"/>
      <w:strike w:val="0"/>
      <w:sz w:val="26"/>
      <w:szCs w:val="26"/>
      <w:u w:val="none"/>
    </w:rPr>
  </w:style>
  <w:style w:type="character" w:customStyle="1" w:styleId="80">
    <w:name w:val="Заголовок 8 Знак"/>
    <w:basedOn w:val="a0"/>
    <w:link w:val="8"/>
    <w:semiHidden/>
    <w:rsid w:val="00420FD7"/>
    <w:rPr>
      <w:rFonts w:asciiTheme="majorHAnsi" w:eastAsiaTheme="majorEastAsia" w:hAnsiTheme="majorHAnsi" w:cstheme="majorBidi"/>
      <w:color w:val="404040" w:themeColor="text1" w:themeTint="BF"/>
      <w:sz w:val="20"/>
      <w:szCs w:val="20"/>
    </w:rPr>
  </w:style>
  <w:style w:type="character" w:styleId="afffff2">
    <w:name w:val="endnote reference"/>
    <w:basedOn w:val="a0"/>
    <w:uiPriority w:val="99"/>
    <w:semiHidden/>
    <w:rsid w:val="00420FD7"/>
    <w:rPr>
      <w:rFonts w:cs="Times New Roman"/>
      <w:vertAlign w:val="superscript"/>
    </w:rPr>
  </w:style>
  <w:style w:type="paragraph" w:customStyle="1" w:styleId="220">
    <w:name w:val="Основной текст 22"/>
    <w:basedOn w:val="a"/>
    <w:rsid w:val="00420FD7"/>
    <w:pPr>
      <w:overflowPunct w:val="0"/>
      <w:autoSpaceDE w:val="0"/>
      <w:autoSpaceDN w:val="0"/>
      <w:adjustRightInd w:val="0"/>
      <w:spacing w:line="240" w:lineRule="auto"/>
      <w:jc w:val="center"/>
      <w:textAlignment w:val="baseline"/>
    </w:pPr>
    <w:rPr>
      <w:rFonts w:eastAsia="Times New Roman" w:cs="Times New Roman"/>
      <w:b/>
      <w:sz w:val="16"/>
      <w:szCs w:val="20"/>
      <w:lang w:eastAsia="ru-RU"/>
    </w:rPr>
  </w:style>
  <w:style w:type="character" w:styleId="afffff3">
    <w:name w:val="Emphasis"/>
    <w:basedOn w:val="a0"/>
    <w:rsid w:val="00420FD7"/>
    <w:rPr>
      <w:i/>
      <w:iCs/>
    </w:rPr>
  </w:style>
  <w:style w:type="character" w:customStyle="1" w:styleId="FontStyle21">
    <w:name w:val="Font Style21"/>
    <w:uiPriority w:val="99"/>
    <w:rsid w:val="001E7374"/>
    <w:rPr>
      <w:rFonts w:ascii="Times New Roman" w:hAnsi="Times New Roman" w:cs="Times New Roman" w:hint="default"/>
      <w:b/>
      <w:bCs/>
      <w:sz w:val="26"/>
      <w:szCs w:val="26"/>
    </w:rPr>
  </w:style>
  <w:style w:type="character" w:customStyle="1" w:styleId="FontStyle23">
    <w:name w:val="Font Style23"/>
    <w:basedOn w:val="a0"/>
    <w:uiPriority w:val="99"/>
    <w:rsid w:val="001E7374"/>
    <w:rPr>
      <w:rFonts w:ascii="Times New Roman" w:hAnsi="Times New Roman" w:cs="Times New Roman"/>
      <w:sz w:val="26"/>
      <w:szCs w:val="26"/>
    </w:rPr>
  </w:style>
  <w:style w:type="paragraph" w:customStyle="1" w:styleId="Style9">
    <w:name w:val="Style 9"/>
    <w:basedOn w:val="a"/>
    <w:link w:val="CharStyle10"/>
    <w:rsid w:val="00A51FA7"/>
    <w:pPr>
      <w:widowControl w:val="0"/>
      <w:shd w:val="clear" w:color="auto" w:fill="FFFFFF"/>
      <w:spacing w:after="240" w:line="322" w:lineRule="exact"/>
    </w:pPr>
    <w:rPr>
      <w:sz w:val="26"/>
      <w:szCs w:val="26"/>
      <w:u w:val="single"/>
    </w:rPr>
  </w:style>
  <w:style w:type="character" w:customStyle="1" w:styleId="CharStyle23">
    <w:name w:val="Char Style 23"/>
    <w:basedOn w:val="CharStyle10"/>
    <w:rsid w:val="00A51FA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fontstyle01">
    <w:name w:val="fontstyle01"/>
    <w:basedOn w:val="a0"/>
    <w:rsid w:val="005940F1"/>
    <w:rPr>
      <w:rFonts w:ascii="TimesNewRomanPSMT" w:hAnsi="TimesNewRomanPSMT" w:hint="default"/>
      <w:b w:val="0"/>
      <w:bCs w:val="0"/>
      <w:i w:val="0"/>
      <w:iCs w:val="0"/>
      <w:color w:val="000000"/>
      <w:sz w:val="28"/>
      <w:szCs w:val="28"/>
    </w:rPr>
  </w:style>
  <w:style w:type="character" w:customStyle="1" w:styleId="CharStyle14">
    <w:name w:val="Char Style 14"/>
    <w:basedOn w:val="CharStyle3"/>
    <w:link w:val="Style13"/>
    <w:rsid w:val="003068BF"/>
    <w:rPr>
      <w:sz w:val="26"/>
      <w:szCs w:val="26"/>
      <w:u w:val="single"/>
      <w:shd w:val="clear" w:color="auto" w:fill="FFFFFF"/>
    </w:rPr>
  </w:style>
  <w:style w:type="character" w:customStyle="1" w:styleId="CharStyle16">
    <w:name w:val="Char Style 16"/>
    <w:basedOn w:val="CharStyle5"/>
    <w:uiPriority w:val="99"/>
    <w:rsid w:val="00012ECF"/>
    <w:rPr>
      <w:sz w:val="26"/>
      <w:szCs w:val="26"/>
      <w:u w:val="single"/>
      <w:shd w:val="clear" w:color="auto" w:fill="FFFFFF"/>
    </w:rPr>
  </w:style>
  <w:style w:type="character" w:customStyle="1" w:styleId="CharStyle42">
    <w:name w:val="Char Style 42"/>
    <w:basedOn w:val="CharStyle14"/>
    <w:rsid w:val="0060727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Style13">
    <w:name w:val="Style 13"/>
    <w:basedOn w:val="a"/>
    <w:link w:val="CharStyle14"/>
    <w:rsid w:val="0060727A"/>
    <w:pPr>
      <w:widowControl w:val="0"/>
      <w:shd w:val="clear" w:color="auto" w:fill="FFFFFF"/>
      <w:spacing w:line="322" w:lineRule="exact"/>
      <w:jc w:val="center"/>
    </w:pPr>
    <w:rPr>
      <w:sz w:val="26"/>
      <w:szCs w:val="26"/>
      <w:u w:val="single"/>
    </w:rPr>
  </w:style>
  <w:style w:type="paragraph" w:customStyle="1" w:styleId="Style400">
    <w:name w:val="Style 40"/>
    <w:basedOn w:val="a"/>
    <w:link w:val="CharStyle41"/>
    <w:rsid w:val="0060727A"/>
    <w:pPr>
      <w:widowControl w:val="0"/>
      <w:shd w:val="clear" w:color="auto" w:fill="FFFFFF"/>
      <w:spacing w:line="312" w:lineRule="exact"/>
    </w:pPr>
    <w:rPr>
      <w:color w:val="969696"/>
      <w:sz w:val="26"/>
      <w:szCs w:val="26"/>
    </w:rPr>
  </w:style>
  <w:style w:type="character" w:styleId="HTML2">
    <w:name w:val="HTML Typewriter"/>
    <w:basedOn w:val="a0"/>
    <w:uiPriority w:val="99"/>
    <w:semiHidden/>
    <w:unhideWhenUsed/>
    <w:rsid w:val="004C3BAD"/>
    <w:rPr>
      <w:rFonts w:ascii="Courier New" w:eastAsia="Times New Roman" w:hAnsi="Courier New" w:cs="Courier New"/>
      <w:sz w:val="20"/>
      <w:szCs w:val="20"/>
    </w:rPr>
  </w:style>
  <w:style w:type="table" w:customStyle="1" w:styleId="2f6">
    <w:name w:val="Сетка таблицы2"/>
    <w:basedOn w:val="a1"/>
    <w:next w:val="a5"/>
    <w:uiPriority w:val="39"/>
    <w:rsid w:val="004C3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BD5345"/>
  </w:style>
  <w:style w:type="character" w:customStyle="1" w:styleId="afffff4">
    <w:name w:val="Сноска + Не полужирный"/>
    <w:uiPriority w:val="99"/>
    <w:rsid w:val="00BD534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BD5345"/>
    <w:pPr>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Style130">
    <w:name w:val="Style13"/>
    <w:basedOn w:val="a"/>
    <w:rsid w:val="00BD5345"/>
    <w:pPr>
      <w:widowControl w:val="0"/>
      <w:autoSpaceDE w:val="0"/>
      <w:autoSpaceDN w:val="0"/>
      <w:adjustRightInd w:val="0"/>
      <w:spacing w:line="321" w:lineRule="exact"/>
      <w:ind w:firstLine="696"/>
    </w:pPr>
    <w:rPr>
      <w:rFonts w:eastAsia="Times New Roman" w:cs="Times New Roman"/>
      <w:sz w:val="24"/>
      <w:szCs w:val="24"/>
      <w:lang w:eastAsia="ru-RU"/>
    </w:rPr>
  </w:style>
  <w:style w:type="character" w:customStyle="1" w:styleId="714pt">
    <w:name w:val="Основной текст (7) + 14 pt;Не курсив"/>
    <w:rsid w:val="00BD53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7">
    <w:name w:val="Основной текст (5) + Полужирный"/>
    <w:rsid w:val="00BD5345"/>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54pt">
    <w:name w:val="Основной текст (5) + 4 pt"/>
    <w:aliases w:val="Не курсив"/>
    <w:rsid w:val="00BD5345"/>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ru-RU" w:eastAsia="ru-RU" w:bidi="ru-RU"/>
    </w:rPr>
  </w:style>
  <w:style w:type="paragraph" w:customStyle="1" w:styleId="headertext">
    <w:name w:val="headertext"/>
    <w:basedOn w:val="a"/>
    <w:rsid w:val="00BD5345"/>
    <w:pPr>
      <w:spacing w:before="100" w:beforeAutospacing="1" w:after="100" w:afterAutospacing="1" w:line="240" w:lineRule="auto"/>
    </w:pPr>
    <w:rPr>
      <w:rFonts w:eastAsia="Times New Roman" w:cs="Times New Roman"/>
      <w:sz w:val="24"/>
      <w:szCs w:val="24"/>
      <w:lang w:eastAsia="ru-RU"/>
    </w:rPr>
  </w:style>
  <w:style w:type="table" w:customStyle="1" w:styleId="3b">
    <w:name w:val="Сетка таблицы3"/>
    <w:basedOn w:val="a1"/>
    <w:next w:val="a5"/>
    <w:uiPriority w:val="59"/>
    <w:rsid w:val="00BD5345"/>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3pt">
    <w:name w:val="Основной текст (7) + 13 pt"/>
    <w:basedOn w:val="71"/>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p4">
    <w:name w:val="p4"/>
    <w:basedOn w:val="a"/>
    <w:rsid w:val="00BD5345"/>
    <w:pPr>
      <w:spacing w:before="100" w:beforeAutospacing="1" w:after="100" w:afterAutospacing="1" w:line="240" w:lineRule="auto"/>
    </w:pPr>
    <w:rPr>
      <w:rFonts w:eastAsia="Times New Roman" w:cs="Times New Roman"/>
      <w:sz w:val="24"/>
      <w:szCs w:val="24"/>
      <w:lang w:eastAsia="ru-RU"/>
    </w:rPr>
  </w:style>
  <w:style w:type="character" w:customStyle="1" w:styleId="afffff5">
    <w:name w:val="Сноска + Не полужирный;Курсив"/>
    <w:basedOn w:val="afff5"/>
    <w:rsid w:val="00BD5345"/>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f8">
    <w:name w:val="Основной текст (2) + Полужирный;Курсив"/>
    <w:basedOn w:val="af9"/>
    <w:rsid w:val="00BD534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Курсив"/>
    <w:basedOn w:val="af9"/>
    <w:rsid w:val="00BD534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
    <w:basedOn w:val="af9"/>
    <w:rsid w:val="00BD534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c">
    <w:name w:val="Основной текст (3) + Полужирный"/>
    <w:basedOn w:val="31"/>
    <w:rsid w:val="00BD534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f9">
    <w:name w:val="Основной текст (2) + Курсив"/>
    <w:basedOn w:val="af9"/>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fa">
    <w:name w:val="Основной шрифт абзаца2"/>
    <w:rsid w:val="00BD5345"/>
  </w:style>
  <w:style w:type="paragraph" w:customStyle="1" w:styleId="3d">
    <w:name w:val="Без интервала3"/>
    <w:uiPriority w:val="99"/>
    <w:rsid w:val="00BD5345"/>
    <w:pPr>
      <w:spacing w:after="0" w:line="240" w:lineRule="auto"/>
      <w:ind w:firstLine="709"/>
      <w:jc w:val="both"/>
    </w:pPr>
    <w:rPr>
      <w:rFonts w:ascii="Calibri" w:eastAsia="Times New Roman" w:hAnsi="Calibri" w:cs="Times New Roman"/>
    </w:rPr>
  </w:style>
  <w:style w:type="paragraph" w:customStyle="1" w:styleId="afffff6">
    <w:name w:val="Знак Знак Знак Знак Знак Знак Знак Знак Знак Знак Знак Знак Знак Знак Знак Знак"/>
    <w:basedOn w:val="a"/>
    <w:rsid w:val="00BD53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657B9D"/>
    <w:pPr>
      <w:widowControl w:val="0"/>
      <w:suppressAutoHyphens/>
      <w:spacing w:after="0" w:line="240" w:lineRule="auto"/>
      <w:jc w:val="center"/>
      <w:textAlignment w:val="baseline"/>
    </w:pPr>
    <w:rPr>
      <w:rFonts w:ascii="PT Astra Serif" w:eastAsia="Source Han Sans CN Regular" w:hAnsi="PT Astra Serif" w:cs="Lohit Devanagari"/>
      <w:kern w:val="2"/>
      <w:sz w:val="28"/>
      <w:szCs w:val="24"/>
      <w:lang w:eastAsia="ru-RU"/>
    </w:rPr>
  </w:style>
  <w:style w:type="character" w:customStyle="1" w:styleId="CharStyle18">
    <w:name w:val="Char Style 18"/>
    <w:basedOn w:val="a0"/>
    <w:link w:val="Style17"/>
    <w:rsid w:val="00E931CB"/>
    <w:rPr>
      <w:sz w:val="26"/>
      <w:szCs w:val="26"/>
      <w:shd w:val="clear" w:color="auto" w:fill="FFFFFF"/>
    </w:rPr>
  </w:style>
  <w:style w:type="character" w:customStyle="1" w:styleId="CharStyle34">
    <w:name w:val="Char Style 34"/>
    <w:basedOn w:val="CharStyle18"/>
    <w:rsid w:val="00E931CB"/>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Style17">
    <w:name w:val="Style 17"/>
    <w:basedOn w:val="a"/>
    <w:link w:val="CharStyle18"/>
    <w:rsid w:val="00E931CB"/>
    <w:pPr>
      <w:widowControl w:val="0"/>
      <w:shd w:val="clear" w:color="auto" w:fill="FFFFFF"/>
      <w:spacing w:line="324" w:lineRule="exact"/>
      <w:jc w:val="center"/>
    </w:pPr>
    <w:rPr>
      <w:sz w:val="26"/>
      <w:szCs w:val="26"/>
    </w:rPr>
  </w:style>
  <w:style w:type="character" w:customStyle="1" w:styleId="CharStyle31">
    <w:name w:val="Char Style 31"/>
    <w:basedOn w:val="CharStyle6"/>
    <w:rsid w:val="00C92470"/>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afff4">
    <w:name w:val="Письмо Знак"/>
    <w:link w:val="afff3"/>
    <w:locked/>
    <w:rsid w:val="00460130"/>
    <w:rPr>
      <w:rFonts w:ascii="Times New Roman" w:eastAsia="Calibri" w:hAnsi="Times New Roman" w:cs="Times New Roman"/>
      <w:sz w:val="28"/>
      <w:szCs w:val="20"/>
      <w:lang w:eastAsia="ru-RU"/>
    </w:rPr>
  </w:style>
  <w:style w:type="character" w:customStyle="1" w:styleId="1f8">
    <w:name w:val="Текст сноски Знак1"/>
    <w:basedOn w:val="a0"/>
    <w:uiPriority w:val="99"/>
    <w:semiHidden/>
    <w:rsid w:val="00D86B0E"/>
    <w:rPr>
      <w:rFonts w:ascii="Times New Roman" w:eastAsia="Times New Roman" w:hAnsi="Times New Roman" w:cs="Times New Roman"/>
      <w:szCs w:val="20"/>
      <w:lang w:eastAsia="ru-RU"/>
    </w:rPr>
  </w:style>
  <w:style w:type="numbering" w:customStyle="1" w:styleId="3e">
    <w:name w:val="Нет списка3"/>
    <w:next w:val="a2"/>
    <w:uiPriority w:val="99"/>
    <w:semiHidden/>
    <w:unhideWhenUsed/>
    <w:rsid w:val="00FF2444"/>
  </w:style>
  <w:style w:type="table" w:customStyle="1" w:styleId="46">
    <w:name w:val="Сетка таблицы4"/>
    <w:basedOn w:val="a1"/>
    <w:next w:val="a5"/>
    <w:uiPriority w:val="59"/>
    <w:rsid w:val="00FF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5"/>
    <w:uiPriority w:val="59"/>
    <w:rsid w:val="00FF2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2"/>
    <w:uiPriority w:val="99"/>
    <w:semiHidden/>
    <w:unhideWhenUsed/>
    <w:rsid w:val="00FF2444"/>
  </w:style>
  <w:style w:type="table" w:customStyle="1" w:styleId="1110">
    <w:name w:val="Сетка таблицы111"/>
    <w:basedOn w:val="a1"/>
    <w:next w:val="a5"/>
    <w:uiPriority w:val="59"/>
    <w:rsid w:val="00FF24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5"/>
    <w:uiPriority w:val="39"/>
    <w:rsid w:val="00FF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FF2444"/>
  </w:style>
  <w:style w:type="table" w:customStyle="1" w:styleId="312">
    <w:name w:val="Сетка таблицы31"/>
    <w:basedOn w:val="a1"/>
    <w:next w:val="a5"/>
    <w:uiPriority w:val="59"/>
    <w:rsid w:val="00FF2444"/>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1D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341D4D"/>
    <w:pPr>
      <w:widowControl w:val="0"/>
      <w:autoSpaceDE w:val="0"/>
      <w:autoSpaceDN w:val="0"/>
      <w:spacing w:line="240" w:lineRule="auto"/>
      <w:jc w:val="center"/>
    </w:pPr>
    <w:rPr>
      <w:rFonts w:eastAsia="Times New Roman" w:cs="Times New Roman"/>
    </w:rPr>
  </w:style>
  <w:style w:type="table" w:customStyle="1" w:styleId="58">
    <w:name w:val="Сетка таблицы5"/>
    <w:basedOn w:val="a1"/>
    <w:next w:val="a5"/>
    <w:uiPriority w:val="59"/>
    <w:rsid w:val="00B71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49520F"/>
    <w:pPr>
      <w:widowControl/>
      <w:autoSpaceDN w:val="0"/>
      <w:spacing w:after="140" w:line="276" w:lineRule="auto"/>
      <w:jc w:val="left"/>
    </w:pPr>
    <w:rPr>
      <w:rFonts w:ascii="Liberation Serif" w:eastAsia="NSimSun" w:hAnsi="Liberation Serif" w:cs="Lucida Sans"/>
      <w:kern w:val="3"/>
      <w:sz w:val="24"/>
      <w:lang w:eastAsia="zh-CN" w:bidi="hi-IN"/>
    </w:rPr>
  </w:style>
  <w:style w:type="paragraph" w:customStyle="1" w:styleId="Standarduser">
    <w:name w:val="Standard (user)"/>
    <w:rsid w:val="0049520F"/>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CharStyle43">
    <w:name w:val="CharStyle4"/>
    <w:rsid w:val="0049520F"/>
    <w:rPr>
      <w:rFonts w:ascii="Times New Roman" w:eastAsia="Times New Roman" w:hAnsi="Times New Roman" w:cs="Times New Roman"/>
      <w:b w:val="0"/>
      <w:bCs w:val="0"/>
      <w:i w:val="0"/>
      <w:iCs w:val="0"/>
      <w:strike w:val="0"/>
      <w:dstrike w:val="0"/>
      <w:color w:val="000000"/>
      <w:spacing w:val="-7"/>
      <w:w w:val="100"/>
      <w:sz w:val="26"/>
      <w:szCs w:val="26"/>
      <w:u w:val="none"/>
      <w:lang w:bidi="ru-RU"/>
    </w:rPr>
  </w:style>
  <w:style w:type="paragraph" w:customStyle="1" w:styleId="footnotedescription">
    <w:name w:val="footnote description"/>
    <w:next w:val="a"/>
    <w:link w:val="footnotedescriptionChar"/>
    <w:hidden/>
    <w:rsid w:val="008A5FD9"/>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A5FD9"/>
    <w:rPr>
      <w:rFonts w:ascii="Times New Roman" w:eastAsia="Times New Roman" w:hAnsi="Times New Roman" w:cs="Times New Roman"/>
      <w:color w:val="000000"/>
      <w:sz w:val="20"/>
      <w:lang w:eastAsia="ru-RU"/>
    </w:rPr>
  </w:style>
  <w:style w:type="character" w:customStyle="1" w:styleId="footnotemark">
    <w:name w:val="footnote mark"/>
    <w:hidden/>
    <w:rsid w:val="008A5FD9"/>
    <w:rPr>
      <w:rFonts w:ascii="Times New Roman" w:eastAsia="Times New Roman" w:hAnsi="Times New Roman" w:cs="Times New Roman"/>
      <w:color w:val="000000"/>
      <w:sz w:val="20"/>
      <w:vertAlign w:val="superscript"/>
    </w:rPr>
  </w:style>
  <w:style w:type="table" w:customStyle="1" w:styleId="TableGrid">
    <w:name w:val="TableGrid"/>
    <w:rsid w:val="008A5FD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9">
    <w:name w:val="Неразрешенное упоминание1"/>
    <w:basedOn w:val="a0"/>
    <w:uiPriority w:val="99"/>
    <w:semiHidden/>
    <w:unhideWhenUsed/>
    <w:rsid w:val="00F37E61"/>
    <w:rPr>
      <w:color w:val="605E5C"/>
      <w:shd w:val="clear" w:color="auto" w:fill="E1DFDD"/>
    </w:rPr>
  </w:style>
  <w:style w:type="table" w:customStyle="1" w:styleId="66">
    <w:name w:val="Сетка таблицы6"/>
    <w:basedOn w:val="a1"/>
    <w:next w:val="a5"/>
    <w:uiPriority w:val="59"/>
    <w:rsid w:val="009D0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942212"/>
  </w:style>
  <w:style w:type="table" w:customStyle="1" w:styleId="75">
    <w:name w:val="Сетка таблицы7"/>
    <w:basedOn w:val="a1"/>
    <w:next w:val="a5"/>
    <w:uiPriority w:val="59"/>
    <w:rsid w:val="00942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59"/>
    <w:rsid w:val="009422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942212"/>
  </w:style>
  <w:style w:type="table" w:customStyle="1" w:styleId="1120">
    <w:name w:val="Сетка таблицы112"/>
    <w:basedOn w:val="a1"/>
    <w:next w:val="a5"/>
    <w:uiPriority w:val="59"/>
    <w:rsid w:val="009422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5"/>
    <w:uiPriority w:val="39"/>
    <w:rsid w:val="00942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942212"/>
  </w:style>
  <w:style w:type="table" w:customStyle="1" w:styleId="321">
    <w:name w:val="Сетка таблицы32"/>
    <w:basedOn w:val="a1"/>
    <w:next w:val="a5"/>
    <w:uiPriority w:val="59"/>
    <w:rsid w:val="0094221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TOC Heading"/>
    <w:basedOn w:val="10"/>
    <w:next w:val="a"/>
    <w:uiPriority w:val="39"/>
    <w:unhideWhenUsed/>
    <w:rsid w:val="00552A8E"/>
    <w:pPr>
      <w:keepLines/>
      <w:spacing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fa">
    <w:name w:val="toc 1"/>
    <w:basedOn w:val="a"/>
    <w:next w:val="a"/>
    <w:autoRedefine/>
    <w:uiPriority w:val="39"/>
    <w:unhideWhenUsed/>
    <w:rsid w:val="00552A8E"/>
    <w:pPr>
      <w:spacing w:after="100"/>
    </w:pPr>
  </w:style>
  <w:style w:type="paragraph" w:styleId="2fb">
    <w:name w:val="toc 2"/>
    <w:basedOn w:val="a"/>
    <w:next w:val="a"/>
    <w:autoRedefine/>
    <w:uiPriority w:val="39"/>
    <w:unhideWhenUsed/>
    <w:rsid w:val="00552A8E"/>
    <w:pPr>
      <w:spacing w:after="100"/>
      <w:ind w:left="220"/>
    </w:pPr>
  </w:style>
  <w:style w:type="character" w:customStyle="1" w:styleId="95pt0pt">
    <w:name w:val="Колонтитул + 9;5 pt;Полужирный;Интервал 0 pt"/>
    <w:basedOn w:val="afff6"/>
    <w:rsid w:val="00095EF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190">
    <w:name w:val="Сетка таблицы19"/>
    <w:basedOn w:val="a1"/>
    <w:next w:val="a5"/>
    <w:uiPriority w:val="59"/>
    <w:rsid w:val="00914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0" w:unhideWhenUsed="0"/>
    <w:lsdException w:name="Body Text First Indent" w:uiPriority="0"/>
    <w:lsdException w:name="Strong" w:semiHidden="0" w:uiPriority="22" w:unhideWhenUsed="0"/>
    <w:lsdException w:name="Emphasis" w:semiHidden="0" w:uiPriority="0" w:unhideWhenUsed="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E04351"/>
    <w:pPr>
      <w:spacing w:after="0" w:line="264" w:lineRule="auto"/>
      <w:ind w:firstLine="709"/>
      <w:jc w:val="both"/>
    </w:pPr>
    <w:rPr>
      <w:rFonts w:ascii="Times New Roman" w:hAnsi="Times New Roman"/>
      <w:sz w:val="28"/>
    </w:rPr>
  </w:style>
  <w:style w:type="paragraph" w:styleId="10">
    <w:name w:val="heading 1"/>
    <w:basedOn w:val="a"/>
    <w:next w:val="a"/>
    <w:link w:val="11"/>
    <w:uiPriority w:val="99"/>
    <w:qFormat/>
    <w:rsid w:val="00DB1760"/>
    <w:pPr>
      <w:keepNext/>
      <w:pageBreakBefore/>
      <w:ind w:firstLine="0"/>
      <w:jc w:val="center"/>
      <w:outlineLvl w:val="0"/>
    </w:pPr>
    <w:rPr>
      <w:rFonts w:eastAsia="Calibri" w:cs="Arial"/>
      <w:b/>
      <w:bCs/>
      <w:kern w:val="32"/>
      <w:szCs w:val="32"/>
    </w:rPr>
  </w:style>
  <w:style w:type="paragraph" w:styleId="2">
    <w:name w:val="heading 2"/>
    <w:basedOn w:val="a"/>
    <w:next w:val="a"/>
    <w:link w:val="20"/>
    <w:uiPriority w:val="99"/>
    <w:qFormat/>
    <w:rsid w:val="00DB1760"/>
    <w:pPr>
      <w:keepNext/>
      <w:spacing w:before="240" w:after="240" w:line="240" w:lineRule="auto"/>
      <w:ind w:firstLine="0"/>
      <w:jc w:val="center"/>
      <w:outlineLvl w:val="1"/>
    </w:pPr>
    <w:rPr>
      <w:rFonts w:eastAsia="Times New Roman" w:cs="Times New Roman"/>
      <w:b/>
      <w:szCs w:val="20"/>
      <w:lang w:eastAsia="ru-RU"/>
    </w:rPr>
  </w:style>
  <w:style w:type="paragraph" w:styleId="3">
    <w:name w:val="heading 3"/>
    <w:basedOn w:val="a"/>
    <w:next w:val="a"/>
    <w:link w:val="30"/>
    <w:uiPriority w:val="99"/>
    <w:qFormat/>
    <w:rsid w:val="00D03A4F"/>
    <w:pPr>
      <w:keepNext/>
      <w:spacing w:before="60" w:after="60" w:line="270" w:lineRule="exact"/>
      <w:jc w:val="center"/>
      <w:outlineLvl w:val="2"/>
    </w:pPr>
    <w:rPr>
      <w:rFonts w:ascii="TimesET" w:eastAsia="Times New Roman" w:hAnsi="TimesET" w:cs="Times New Roman"/>
      <w:b/>
      <w:sz w:val="20"/>
      <w:szCs w:val="20"/>
      <w:lang w:eastAsia="ru-RU"/>
    </w:rPr>
  </w:style>
  <w:style w:type="paragraph" w:styleId="4">
    <w:name w:val="heading 4"/>
    <w:basedOn w:val="a"/>
    <w:next w:val="a"/>
    <w:link w:val="40"/>
    <w:uiPriority w:val="99"/>
    <w:qFormat/>
    <w:rsid w:val="00D03A4F"/>
    <w:pPr>
      <w:keepNext/>
      <w:spacing w:before="240" w:after="60"/>
      <w:outlineLvl w:val="3"/>
    </w:pPr>
    <w:rPr>
      <w:rFonts w:eastAsia="Calibri" w:cs="Times New Roman"/>
      <w:b/>
      <w:bCs/>
      <w:szCs w:val="28"/>
    </w:rPr>
  </w:style>
  <w:style w:type="paragraph" w:styleId="5">
    <w:name w:val="heading 5"/>
    <w:basedOn w:val="a"/>
    <w:next w:val="a"/>
    <w:link w:val="50"/>
    <w:uiPriority w:val="99"/>
    <w:unhideWhenUsed/>
    <w:qFormat/>
    <w:rsid w:val="00D03A4F"/>
    <w:pPr>
      <w:keepNext/>
      <w:keepLines/>
      <w:spacing w:before="40"/>
      <w:outlineLvl w:val="4"/>
    </w:pPr>
    <w:rPr>
      <w:rFonts w:ascii="Calibri Light" w:eastAsia="Times New Roman" w:hAnsi="Calibri Light" w:cs="Times New Roman"/>
      <w:color w:val="1F4D78"/>
      <w:szCs w:val="28"/>
    </w:rPr>
  </w:style>
  <w:style w:type="paragraph" w:styleId="6">
    <w:name w:val="heading 6"/>
    <w:basedOn w:val="a"/>
    <w:next w:val="a"/>
    <w:link w:val="60"/>
    <w:uiPriority w:val="99"/>
    <w:qFormat/>
    <w:rsid w:val="00D03A4F"/>
    <w:pPr>
      <w:spacing w:before="240" w:after="60"/>
      <w:outlineLvl w:val="5"/>
    </w:pPr>
    <w:rPr>
      <w:rFonts w:eastAsia="Calibri" w:cs="Times New Roman"/>
      <w:b/>
      <w:bCs/>
    </w:rPr>
  </w:style>
  <w:style w:type="paragraph" w:styleId="7">
    <w:name w:val="heading 7"/>
    <w:basedOn w:val="a"/>
    <w:next w:val="a"/>
    <w:link w:val="70"/>
    <w:uiPriority w:val="99"/>
    <w:qFormat/>
    <w:rsid w:val="00D03A4F"/>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semiHidden/>
    <w:unhideWhenUsed/>
    <w:rsid w:val="00420F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D03A4F"/>
    <w:pPr>
      <w:keepNext/>
      <w:spacing w:before="60" w:line="204" w:lineRule="exact"/>
      <w:ind w:left="113" w:hanging="113"/>
      <w:outlineLvl w:val="8"/>
    </w:pPr>
    <w:rPr>
      <w:rFonts w:eastAsia="Times New Roman" w:cs="Times New Roman"/>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600B"/>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18600B"/>
    <w:rPr>
      <w:rFonts w:ascii="Tahoma" w:hAnsi="Tahoma" w:cs="Tahoma"/>
      <w:sz w:val="16"/>
      <w:szCs w:val="16"/>
    </w:rPr>
  </w:style>
  <w:style w:type="table" w:styleId="a5">
    <w:name w:val="Table Grid"/>
    <w:basedOn w:val="a1"/>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line="240" w:lineRule="auto"/>
    </w:pPr>
  </w:style>
  <w:style w:type="character" w:customStyle="1" w:styleId="a9">
    <w:name w:val="Нижний колонтитул Знак"/>
    <w:basedOn w:val="a0"/>
    <w:link w:val="a8"/>
    <w:uiPriority w:val="99"/>
    <w:rsid w:val="00466B1C"/>
  </w:style>
  <w:style w:type="table" w:customStyle="1" w:styleId="12">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DB1760"/>
    <w:rPr>
      <w:rFonts w:ascii="Times New Roman" w:eastAsia="Calibri" w:hAnsi="Times New Roman" w:cs="Arial"/>
      <w:b/>
      <w:bCs/>
      <w:kern w:val="32"/>
      <w:sz w:val="28"/>
      <w:szCs w:val="32"/>
    </w:rPr>
  </w:style>
  <w:style w:type="character" w:customStyle="1" w:styleId="20">
    <w:name w:val="Заголовок 2 Знак"/>
    <w:basedOn w:val="a0"/>
    <w:link w:val="2"/>
    <w:uiPriority w:val="99"/>
    <w:rsid w:val="00DB176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03A4F"/>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D03A4F"/>
    <w:rPr>
      <w:rFonts w:ascii="Times New Roman" w:eastAsia="Calibri" w:hAnsi="Times New Roman" w:cs="Times New Roman"/>
      <w:b/>
      <w:bCs/>
      <w:sz w:val="28"/>
      <w:szCs w:val="28"/>
    </w:rPr>
  </w:style>
  <w:style w:type="paragraph" w:customStyle="1" w:styleId="51">
    <w:name w:val="Заголовок 51"/>
    <w:basedOn w:val="a"/>
    <w:next w:val="a"/>
    <w:uiPriority w:val="99"/>
    <w:unhideWhenUsed/>
    <w:qFormat/>
    <w:rsid w:val="00D03A4F"/>
    <w:pPr>
      <w:keepNext/>
      <w:keepLines/>
      <w:spacing w:before="200"/>
      <w:outlineLvl w:val="4"/>
    </w:pPr>
    <w:rPr>
      <w:rFonts w:ascii="Calibri Light" w:eastAsia="Times New Roman" w:hAnsi="Calibri Light" w:cs="Times New Roman"/>
      <w:color w:val="1F4D78"/>
      <w:szCs w:val="28"/>
    </w:rPr>
  </w:style>
  <w:style w:type="character" w:customStyle="1" w:styleId="60">
    <w:name w:val="Заголовок 6 Знак"/>
    <w:basedOn w:val="a0"/>
    <w:link w:val="6"/>
    <w:uiPriority w:val="99"/>
    <w:rsid w:val="00D03A4F"/>
    <w:rPr>
      <w:rFonts w:ascii="Times New Roman" w:eastAsia="Calibri" w:hAnsi="Times New Roman" w:cs="Times New Roman"/>
      <w:b/>
      <w:bCs/>
    </w:rPr>
  </w:style>
  <w:style w:type="character" w:customStyle="1" w:styleId="70">
    <w:name w:val="Заголовок 7 Знак"/>
    <w:basedOn w:val="a0"/>
    <w:link w:val="7"/>
    <w:uiPriority w:val="99"/>
    <w:rsid w:val="00D03A4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03A4F"/>
    <w:rPr>
      <w:rFonts w:ascii="Times New Roman" w:eastAsia="Times New Roman" w:hAnsi="Times New Roman" w:cs="Times New Roman"/>
      <w:b/>
      <w:color w:val="000000"/>
      <w:sz w:val="16"/>
      <w:szCs w:val="20"/>
      <w:lang w:eastAsia="ru-RU"/>
    </w:rPr>
  </w:style>
  <w:style w:type="numbering" w:customStyle="1" w:styleId="13">
    <w:name w:val="Нет списка1"/>
    <w:next w:val="a2"/>
    <w:uiPriority w:val="99"/>
    <w:semiHidden/>
    <w:unhideWhenUsed/>
    <w:rsid w:val="00D03A4F"/>
  </w:style>
  <w:style w:type="character" w:customStyle="1" w:styleId="50">
    <w:name w:val="Заголовок 5 Знак"/>
    <w:basedOn w:val="a0"/>
    <w:link w:val="5"/>
    <w:uiPriority w:val="99"/>
    <w:rsid w:val="00D03A4F"/>
    <w:rPr>
      <w:rFonts w:ascii="Calibri Light" w:eastAsia="Times New Roman" w:hAnsi="Calibri Light" w:cs="Times New Roman"/>
      <w:color w:val="1F4D78"/>
      <w:sz w:val="28"/>
      <w:szCs w:val="28"/>
    </w:rPr>
  </w:style>
  <w:style w:type="paragraph" w:customStyle="1" w:styleId="41">
    <w:name w:val="Основной текст4"/>
    <w:basedOn w:val="a"/>
    <w:rsid w:val="00D03A4F"/>
    <w:pPr>
      <w:widowControl w:val="0"/>
      <w:shd w:val="clear" w:color="auto" w:fill="FFFFFF"/>
      <w:spacing w:after="60" w:line="300" w:lineRule="exact"/>
      <w:ind w:hanging="1580"/>
      <w:jc w:val="center"/>
    </w:pPr>
    <w:rPr>
      <w:rFonts w:eastAsia="Times New Roman" w:cs="Times New Roman"/>
      <w:szCs w:val="28"/>
    </w:rPr>
  </w:style>
  <w:style w:type="paragraph" w:styleId="aa">
    <w:name w:val="Body Text Indent"/>
    <w:basedOn w:val="a"/>
    <w:link w:val="ab"/>
    <w:uiPriority w:val="99"/>
    <w:rsid w:val="00D03A4F"/>
    <w:pPr>
      <w:spacing w:after="120" w:line="240" w:lineRule="auto"/>
      <w:ind w:left="283"/>
    </w:pPr>
    <w:rPr>
      <w:rFonts w:eastAsia="Times New Roman" w:cs="Times New Roman"/>
      <w:sz w:val="24"/>
      <w:szCs w:val="24"/>
      <w:lang w:eastAsia="ru-RU"/>
    </w:rPr>
  </w:style>
  <w:style w:type="character" w:customStyle="1" w:styleId="ab">
    <w:name w:val="Основной текст с отступом Знак"/>
    <w:basedOn w:val="a0"/>
    <w:link w:val="aa"/>
    <w:uiPriority w:val="99"/>
    <w:rsid w:val="00D03A4F"/>
    <w:rPr>
      <w:rFonts w:ascii="Times New Roman" w:eastAsia="Times New Roman" w:hAnsi="Times New Roman" w:cs="Times New Roman"/>
      <w:sz w:val="24"/>
      <w:szCs w:val="24"/>
      <w:lang w:eastAsia="ru-RU"/>
    </w:rPr>
  </w:style>
  <w:style w:type="paragraph" w:customStyle="1" w:styleId="14">
    <w:name w:val="Основной текст1"/>
    <w:basedOn w:val="a"/>
    <w:rsid w:val="00D03A4F"/>
    <w:pPr>
      <w:widowControl w:val="0"/>
      <w:shd w:val="clear" w:color="auto" w:fill="FFFFFF"/>
      <w:spacing w:line="312" w:lineRule="exact"/>
      <w:jc w:val="center"/>
    </w:pPr>
    <w:rPr>
      <w:rFonts w:eastAsia="Times New Roman"/>
    </w:rPr>
  </w:style>
  <w:style w:type="paragraph" w:customStyle="1" w:styleId="ConsPlusNormal">
    <w:name w:val="ConsPlusNormal"/>
    <w:link w:val="ConsPlusNormal0"/>
    <w:rsid w:val="00D03A4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D03A4F"/>
    <w:rPr>
      <w:rFonts w:ascii="Times New Roman" w:hAnsi="Times New Roman" w:cs="Times New Roman"/>
      <w:sz w:val="28"/>
      <w:szCs w:val="28"/>
    </w:rPr>
  </w:style>
  <w:style w:type="character" w:styleId="ac">
    <w:name w:val="annotation reference"/>
    <w:basedOn w:val="a0"/>
    <w:uiPriority w:val="99"/>
    <w:semiHidden/>
    <w:unhideWhenUsed/>
    <w:rsid w:val="00D03A4F"/>
    <w:rPr>
      <w:sz w:val="16"/>
      <w:szCs w:val="16"/>
    </w:rPr>
  </w:style>
  <w:style w:type="paragraph" w:styleId="ad">
    <w:name w:val="annotation text"/>
    <w:basedOn w:val="a"/>
    <w:link w:val="ae"/>
    <w:uiPriority w:val="99"/>
    <w:semiHidden/>
    <w:unhideWhenUsed/>
    <w:rsid w:val="00D03A4F"/>
    <w:pPr>
      <w:spacing w:line="240" w:lineRule="auto"/>
    </w:pPr>
    <w:rPr>
      <w:rFonts w:eastAsia="Times New Roman" w:cs="Times New Roman"/>
      <w:sz w:val="20"/>
      <w:szCs w:val="20"/>
      <w:lang w:eastAsia="ru-RU"/>
    </w:rPr>
  </w:style>
  <w:style w:type="character" w:customStyle="1" w:styleId="ae">
    <w:name w:val="Текст примечания Знак"/>
    <w:basedOn w:val="a0"/>
    <w:link w:val="ad"/>
    <w:uiPriority w:val="99"/>
    <w:semiHidden/>
    <w:rsid w:val="00D03A4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03A4F"/>
    <w:rPr>
      <w:b/>
      <w:bCs/>
    </w:rPr>
  </w:style>
  <w:style w:type="character" w:customStyle="1" w:styleId="af0">
    <w:name w:val="Тема примечания Знак"/>
    <w:basedOn w:val="ae"/>
    <w:link w:val="af"/>
    <w:uiPriority w:val="99"/>
    <w:semiHidden/>
    <w:rsid w:val="00D03A4F"/>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D03A4F"/>
    <w:rPr>
      <w:color w:val="0000FF"/>
      <w:u w:val="single"/>
    </w:rPr>
  </w:style>
  <w:style w:type="character" w:customStyle="1" w:styleId="CharStyle3">
    <w:name w:val="Char Style 3"/>
    <w:basedOn w:val="a0"/>
    <w:link w:val="Style2"/>
    <w:rsid w:val="00D03A4F"/>
    <w:rPr>
      <w:sz w:val="26"/>
      <w:szCs w:val="26"/>
      <w:shd w:val="clear" w:color="auto" w:fill="FFFFFF"/>
    </w:rPr>
  </w:style>
  <w:style w:type="paragraph" w:customStyle="1" w:styleId="Style2">
    <w:name w:val="Style 2"/>
    <w:basedOn w:val="a"/>
    <w:link w:val="CharStyle3"/>
    <w:rsid w:val="00D03A4F"/>
    <w:pPr>
      <w:widowControl w:val="0"/>
      <w:shd w:val="clear" w:color="auto" w:fill="FFFFFF"/>
      <w:spacing w:after="420" w:line="0" w:lineRule="atLeast"/>
      <w:jc w:val="right"/>
    </w:pPr>
    <w:rPr>
      <w:sz w:val="26"/>
      <w:szCs w:val="26"/>
    </w:rPr>
  </w:style>
  <w:style w:type="character" w:customStyle="1" w:styleId="CharStyle6">
    <w:name w:val="Char Style 6"/>
    <w:basedOn w:val="CharStyle3"/>
    <w:link w:val="Style5"/>
    <w:rsid w:val="00D03A4F"/>
    <w:rPr>
      <w:rFonts w:ascii="Times New Roman" w:eastAsia="Times New Roman" w:hAnsi="Times New Roman" w:cs="Times New Roman"/>
      <w:color w:val="000000"/>
      <w:sz w:val="26"/>
      <w:szCs w:val="26"/>
      <w:u w:val="single"/>
      <w:shd w:val="clear" w:color="auto" w:fill="FFFFFF"/>
      <w:lang w:eastAsia="ru-RU" w:bidi="ru-RU"/>
    </w:rPr>
  </w:style>
  <w:style w:type="paragraph" w:customStyle="1" w:styleId="130">
    <w:name w:val="Основной текст13"/>
    <w:basedOn w:val="a"/>
    <w:rsid w:val="00D03A4F"/>
    <w:pPr>
      <w:widowControl w:val="0"/>
      <w:shd w:val="clear" w:color="auto" w:fill="FFFFFF"/>
      <w:spacing w:line="283" w:lineRule="exact"/>
      <w:ind w:hanging="2020"/>
      <w:jc w:val="center"/>
    </w:pPr>
    <w:rPr>
      <w:rFonts w:eastAsia="Times New Roman" w:cs="Times New Roman"/>
      <w:color w:val="000000"/>
      <w:sz w:val="26"/>
      <w:szCs w:val="26"/>
      <w:lang w:eastAsia="ru-RU" w:bidi="ru-RU"/>
    </w:rPr>
  </w:style>
  <w:style w:type="character" w:customStyle="1" w:styleId="11pt">
    <w:name w:val="Основной текст + 11 pt;Полужирный"/>
    <w:basedOn w:val="a0"/>
    <w:rsid w:val="00D03A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12">
    <w:name w:val="Font Style12"/>
    <w:basedOn w:val="a0"/>
    <w:uiPriority w:val="99"/>
    <w:rsid w:val="00D03A4F"/>
    <w:rPr>
      <w:rFonts w:ascii="Times New Roman" w:hAnsi="Times New Roman" w:cs="Times New Roman"/>
      <w:sz w:val="26"/>
      <w:szCs w:val="26"/>
    </w:rPr>
  </w:style>
  <w:style w:type="paragraph" w:customStyle="1" w:styleId="21">
    <w:name w:val="Основной текст2"/>
    <w:basedOn w:val="a"/>
    <w:rsid w:val="00D03A4F"/>
    <w:pPr>
      <w:widowControl w:val="0"/>
      <w:shd w:val="clear" w:color="auto" w:fill="FFFFFF"/>
      <w:spacing w:before="660" w:line="326" w:lineRule="exact"/>
    </w:pPr>
    <w:rPr>
      <w:rFonts w:eastAsia="Times New Roman" w:cs="Times New Roman"/>
      <w:color w:val="000000"/>
      <w:sz w:val="26"/>
      <w:szCs w:val="26"/>
      <w:lang w:eastAsia="ru-RU" w:bidi="ru-RU"/>
    </w:rPr>
  </w:style>
  <w:style w:type="paragraph" w:styleId="af2">
    <w:name w:val="Body Text"/>
    <w:aliases w:val="Основной текст Знак Знак Знак,bt,Основной текст Знак Знак"/>
    <w:basedOn w:val="a"/>
    <w:link w:val="15"/>
    <w:uiPriority w:val="99"/>
    <w:qFormat/>
    <w:rsid w:val="00D03A4F"/>
    <w:pPr>
      <w:spacing w:after="120" w:line="240" w:lineRule="auto"/>
    </w:pPr>
    <w:rPr>
      <w:rFonts w:eastAsia="Times New Roman" w:cs="Times New Roman"/>
      <w:sz w:val="24"/>
      <w:szCs w:val="24"/>
      <w:lang w:eastAsia="ru-RU"/>
    </w:rPr>
  </w:style>
  <w:style w:type="character" w:customStyle="1" w:styleId="af3">
    <w:name w:val="Основной текст Знак"/>
    <w:aliases w:val="Основной текст Знак Знак Знак Знак1,bt Знак1,Основной текст Знак Знак Знак2"/>
    <w:basedOn w:val="a0"/>
    <w:uiPriority w:val="99"/>
    <w:rsid w:val="00D03A4F"/>
  </w:style>
  <w:style w:type="character" w:customStyle="1" w:styleId="15">
    <w:name w:val="Основной текст Знак1"/>
    <w:aliases w:val="Основной текст Знак Знак Знак Знак,bt Знак,Основной текст Знак Знак Знак1"/>
    <w:link w:val="af2"/>
    <w:locked/>
    <w:rsid w:val="00D03A4F"/>
    <w:rPr>
      <w:rFonts w:ascii="Times New Roman" w:eastAsia="Times New Roman" w:hAnsi="Times New Roman" w:cs="Times New Roman"/>
      <w:sz w:val="24"/>
      <w:szCs w:val="24"/>
      <w:lang w:eastAsia="ru-RU"/>
    </w:rPr>
  </w:style>
  <w:style w:type="paragraph" w:styleId="af4">
    <w:name w:val="Body Text First Indent"/>
    <w:basedOn w:val="af2"/>
    <w:link w:val="af5"/>
    <w:rsid w:val="00D03A4F"/>
    <w:pPr>
      <w:ind w:firstLine="210"/>
    </w:pPr>
  </w:style>
  <w:style w:type="character" w:customStyle="1" w:styleId="af5">
    <w:name w:val="Красная строка Знак"/>
    <w:basedOn w:val="af3"/>
    <w:link w:val="af4"/>
    <w:rsid w:val="00D03A4F"/>
    <w:rPr>
      <w:rFonts w:ascii="Times New Roman" w:eastAsia="Times New Roman" w:hAnsi="Times New Roman" w:cs="Times New Roman"/>
      <w:sz w:val="24"/>
      <w:szCs w:val="24"/>
      <w:lang w:eastAsia="ru-RU"/>
    </w:rPr>
  </w:style>
  <w:style w:type="paragraph" w:customStyle="1" w:styleId="Style4">
    <w:name w:val="Style4"/>
    <w:basedOn w:val="a"/>
    <w:uiPriority w:val="99"/>
    <w:rsid w:val="00D03A4F"/>
    <w:pPr>
      <w:widowControl w:val="0"/>
      <w:autoSpaceDE w:val="0"/>
      <w:autoSpaceDN w:val="0"/>
      <w:adjustRightInd w:val="0"/>
      <w:spacing w:line="312" w:lineRule="exact"/>
      <w:ind w:firstLine="710"/>
    </w:pPr>
    <w:rPr>
      <w:rFonts w:eastAsia="Calibri" w:cs="Times New Roman"/>
      <w:sz w:val="24"/>
      <w:szCs w:val="24"/>
      <w:lang w:eastAsia="ru-RU"/>
    </w:rPr>
  </w:style>
  <w:style w:type="paragraph" w:styleId="af6">
    <w:name w:val="List Paragraph"/>
    <w:basedOn w:val="a"/>
    <w:link w:val="af7"/>
    <w:uiPriority w:val="34"/>
    <w:rsid w:val="00D03A4F"/>
    <w:pPr>
      <w:spacing w:line="240" w:lineRule="auto"/>
      <w:ind w:left="720"/>
      <w:contextualSpacing/>
    </w:pPr>
    <w:rPr>
      <w:rFonts w:eastAsia="Times New Roman" w:cs="Times New Roman"/>
      <w:sz w:val="24"/>
      <w:szCs w:val="24"/>
      <w:lang w:eastAsia="ru-RU"/>
    </w:rPr>
  </w:style>
  <w:style w:type="paragraph" w:customStyle="1" w:styleId="s1">
    <w:name w:val="s_1"/>
    <w:basedOn w:val="a"/>
    <w:rsid w:val="00D03A4F"/>
    <w:pPr>
      <w:spacing w:before="100" w:beforeAutospacing="1" w:after="100" w:afterAutospacing="1" w:line="240" w:lineRule="auto"/>
      <w:ind w:firstLine="720"/>
    </w:pPr>
    <w:rPr>
      <w:rFonts w:eastAsia="Times New Roman" w:cs="Times New Roman"/>
      <w:sz w:val="24"/>
      <w:szCs w:val="24"/>
      <w:lang w:eastAsia="ru-RU"/>
    </w:rPr>
  </w:style>
  <w:style w:type="character" w:styleId="af8">
    <w:name w:val="footnote reference"/>
    <w:aliases w:val="fr,ОР,Знак сноски-FN,Ciae niinee-FN,Текст сновски,FZ,Знак сноски 1,Referencia nota al pie,Appel note de bas de page,Ciae niinee I,Знак сноски Н,Footnote Reference/,Сноска Сергея,Ciae niinee 1,Footnote Reference,SUPERS,Footnotes refss,BVI fnr"/>
    <w:basedOn w:val="a0"/>
    <w:uiPriority w:val="99"/>
    <w:unhideWhenUsed/>
    <w:rsid w:val="00D03A4F"/>
    <w:rPr>
      <w:vertAlign w:val="superscript"/>
    </w:rPr>
  </w:style>
  <w:style w:type="character" w:customStyle="1" w:styleId="af9">
    <w:name w:val="Название таблицы Знак"/>
    <w:basedOn w:val="a0"/>
    <w:link w:val="afa"/>
    <w:rsid w:val="00287847"/>
    <w:rPr>
      <w:rFonts w:ascii="Times New Roman" w:eastAsia="Times New Roman" w:hAnsi="Times New Roman" w:cs="Times New Roman"/>
      <w:sz w:val="28"/>
      <w:szCs w:val="30"/>
      <w:shd w:val="clear" w:color="auto" w:fill="FFFFFF"/>
    </w:rPr>
  </w:style>
  <w:style w:type="paragraph" w:customStyle="1" w:styleId="afa">
    <w:name w:val="Название таблицы"/>
    <w:basedOn w:val="a"/>
    <w:link w:val="af9"/>
    <w:qFormat/>
    <w:rsid w:val="00287847"/>
    <w:pPr>
      <w:widowControl w:val="0"/>
      <w:shd w:val="clear" w:color="auto" w:fill="FFFFFF"/>
      <w:spacing w:before="360" w:after="240" w:line="240" w:lineRule="exact"/>
      <w:ind w:firstLine="0"/>
      <w:jc w:val="center"/>
    </w:pPr>
    <w:rPr>
      <w:rFonts w:eastAsia="Times New Roman" w:cs="Times New Roman"/>
      <w:szCs w:val="30"/>
    </w:rPr>
  </w:style>
  <w:style w:type="paragraph" w:styleId="afb">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c"/>
    <w:uiPriority w:val="99"/>
    <w:unhideWhenUsed/>
    <w:rsid w:val="00D03A4F"/>
    <w:pPr>
      <w:spacing w:line="240" w:lineRule="auto"/>
    </w:pPr>
    <w:rPr>
      <w:rFonts w:eastAsia="Times New Roman" w:cs="Times New Roman"/>
      <w:sz w:val="20"/>
      <w:szCs w:val="20"/>
      <w:lang w:eastAsia="ru-RU"/>
    </w:rPr>
  </w:style>
  <w:style w:type="character" w:customStyle="1" w:styleId="afc">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b"/>
    <w:uiPriority w:val="99"/>
    <w:rsid w:val="00D03A4F"/>
    <w:rPr>
      <w:rFonts w:ascii="Times New Roman" w:eastAsia="Times New Roman" w:hAnsi="Times New Roman" w:cs="Times New Roman"/>
      <w:sz w:val="20"/>
      <w:szCs w:val="20"/>
      <w:lang w:eastAsia="ru-RU"/>
    </w:rPr>
  </w:style>
  <w:style w:type="paragraph" w:styleId="afd">
    <w:name w:val="Title"/>
    <w:aliases w:val="Знак Знак"/>
    <w:basedOn w:val="a"/>
    <w:link w:val="afe"/>
    <w:uiPriority w:val="99"/>
    <w:qFormat/>
    <w:rsid w:val="00D03A4F"/>
    <w:pPr>
      <w:spacing w:line="240" w:lineRule="auto"/>
      <w:ind w:left="142" w:right="-159"/>
      <w:jc w:val="center"/>
    </w:pPr>
    <w:rPr>
      <w:rFonts w:eastAsia="Calibri" w:cs="Times New Roman"/>
      <w:szCs w:val="20"/>
      <w:lang w:eastAsia="ru-RU"/>
    </w:rPr>
  </w:style>
  <w:style w:type="character" w:customStyle="1" w:styleId="afe">
    <w:name w:val="Название Знак"/>
    <w:aliases w:val="Знак Знак Знак"/>
    <w:basedOn w:val="a0"/>
    <w:link w:val="afd"/>
    <w:uiPriority w:val="99"/>
    <w:rsid w:val="00D03A4F"/>
    <w:rPr>
      <w:rFonts w:ascii="Times New Roman" w:eastAsia="Calibri" w:hAnsi="Times New Roman" w:cs="Times New Roman"/>
      <w:sz w:val="28"/>
      <w:szCs w:val="20"/>
      <w:lang w:eastAsia="ru-RU"/>
    </w:rPr>
  </w:style>
  <w:style w:type="character" w:customStyle="1" w:styleId="16">
    <w:name w:val="Заголовок №1_"/>
    <w:basedOn w:val="a0"/>
    <w:link w:val="17"/>
    <w:rsid w:val="00D03A4F"/>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D03A4F"/>
    <w:pPr>
      <w:widowControl w:val="0"/>
      <w:shd w:val="clear" w:color="auto" w:fill="FFFFFF"/>
      <w:spacing w:before="300" w:after="480" w:line="370" w:lineRule="exact"/>
      <w:ind w:hanging="700"/>
      <w:jc w:val="center"/>
      <w:outlineLvl w:val="0"/>
    </w:pPr>
    <w:rPr>
      <w:rFonts w:eastAsia="Times New Roman" w:cs="Times New Roman"/>
      <w:b/>
      <w:bCs/>
      <w:szCs w:val="28"/>
    </w:rPr>
  </w:style>
  <w:style w:type="character" w:customStyle="1" w:styleId="HTML">
    <w:name w:val="Стандартный HTML Знак"/>
    <w:basedOn w:val="a0"/>
    <w:link w:val="HTML0"/>
    <w:uiPriority w:val="99"/>
    <w:semiHidden/>
    <w:rsid w:val="00D03A4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03A4F"/>
    <w:rPr>
      <w:rFonts w:ascii="Consolas" w:hAnsi="Consolas"/>
      <w:sz w:val="20"/>
      <w:szCs w:val="20"/>
    </w:rPr>
  </w:style>
  <w:style w:type="paragraph" w:customStyle="1" w:styleId="aff">
    <w:name w:val="Абзац_письма"/>
    <w:basedOn w:val="a"/>
    <w:rsid w:val="00D03A4F"/>
    <w:pPr>
      <w:widowControl w:val="0"/>
      <w:spacing w:line="360" w:lineRule="auto"/>
    </w:pPr>
    <w:rPr>
      <w:rFonts w:eastAsia="Times New Roman" w:cs="Times New Roman"/>
      <w:sz w:val="26"/>
      <w:szCs w:val="20"/>
      <w:lang w:eastAsia="ru-RU"/>
    </w:rPr>
  </w:style>
  <w:style w:type="paragraph" w:styleId="aff0">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f1"/>
    <w:uiPriority w:val="99"/>
    <w:qFormat/>
    <w:rsid w:val="00D03A4F"/>
    <w:pPr>
      <w:spacing w:before="100" w:beforeAutospacing="1" w:after="100" w:afterAutospacing="1" w:line="240" w:lineRule="auto"/>
    </w:pPr>
    <w:rPr>
      <w:rFonts w:eastAsia="Times New Roman" w:cs="Times New Roman"/>
      <w:sz w:val="24"/>
      <w:szCs w:val="24"/>
      <w:lang w:eastAsia="ru-RU"/>
    </w:rPr>
  </w:style>
  <w:style w:type="character" w:customStyle="1" w:styleId="aff1">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f0"/>
    <w:locked/>
    <w:rsid w:val="00D03A4F"/>
    <w:rPr>
      <w:rFonts w:ascii="Times New Roman" w:eastAsia="Times New Roman" w:hAnsi="Times New Roman" w:cs="Times New Roman"/>
      <w:sz w:val="24"/>
      <w:szCs w:val="24"/>
      <w:lang w:eastAsia="ru-RU"/>
    </w:rPr>
  </w:style>
  <w:style w:type="paragraph" w:customStyle="1" w:styleId="p1">
    <w:name w:val="p1"/>
    <w:basedOn w:val="a"/>
    <w:rsid w:val="00D03A4F"/>
    <w:pPr>
      <w:spacing w:before="100" w:beforeAutospacing="1" w:after="100" w:afterAutospacing="1" w:line="240" w:lineRule="auto"/>
    </w:pPr>
    <w:rPr>
      <w:rFonts w:eastAsia="Times New Roman" w:cs="Times New Roman"/>
      <w:sz w:val="24"/>
      <w:szCs w:val="24"/>
      <w:lang w:eastAsia="ru-RU"/>
    </w:rPr>
  </w:style>
  <w:style w:type="character" w:customStyle="1" w:styleId="FontStyle35">
    <w:name w:val="Font Style35"/>
    <w:uiPriority w:val="99"/>
    <w:rsid w:val="00D03A4F"/>
    <w:rPr>
      <w:rFonts w:ascii="Times New Roman" w:hAnsi="Times New Roman" w:cs="Times New Roman"/>
      <w:sz w:val="26"/>
      <w:szCs w:val="26"/>
    </w:rPr>
  </w:style>
  <w:style w:type="character" w:customStyle="1" w:styleId="22">
    <w:name w:val="Основной текст (2)2"/>
    <w:basedOn w:val="af9"/>
    <w:rsid w:val="00D03A4F"/>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D03A4F"/>
    <w:pPr>
      <w:widowControl w:val="0"/>
      <w:shd w:val="clear" w:color="auto" w:fill="FFFFFF"/>
      <w:spacing w:after="300" w:line="326" w:lineRule="exact"/>
      <w:jc w:val="right"/>
    </w:pPr>
    <w:rPr>
      <w:rFonts w:eastAsia="Arial Unicode MS" w:cs="Times New Roman"/>
      <w:color w:val="000000"/>
      <w:szCs w:val="28"/>
      <w:lang w:eastAsia="ru-RU"/>
    </w:rPr>
  </w:style>
  <w:style w:type="paragraph" w:styleId="aff2">
    <w:name w:val="List Bullet"/>
    <w:basedOn w:val="a"/>
    <w:uiPriority w:val="99"/>
    <w:unhideWhenUsed/>
    <w:rsid w:val="00D03A4F"/>
    <w:pPr>
      <w:tabs>
        <w:tab w:val="num" w:pos="360"/>
      </w:tabs>
      <w:spacing w:line="240" w:lineRule="auto"/>
      <w:ind w:left="360" w:hanging="360"/>
      <w:contextualSpacing/>
    </w:pPr>
    <w:rPr>
      <w:rFonts w:eastAsia="Times New Roman" w:cs="Times New Roman"/>
      <w:sz w:val="24"/>
      <w:szCs w:val="24"/>
      <w:lang w:eastAsia="ru-RU"/>
    </w:rPr>
  </w:style>
  <w:style w:type="character" w:customStyle="1" w:styleId="2105pt">
    <w:name w:val="Основной текст (2) + 10;5 pt;Полужирный;Малые прописные"/>
    <w:basedOn w:val="af9"/>
    <w:rsid w:val="00D03A4F"/>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D03A4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D03A4F"/>
    <w:rPr>
      <w:rFonts w:ascii="Times New Roman" w:hAnsi="Times New Roman"/>
      <w:sz w:val="24"/>
    </w:rPr>
  </w:style>
  <w:style w:type="character" w:customStyle="1" w:styleId="FontStyle11">
    <w:name w:val="Font Style11"/>
    <w:uiPriority w:val="99"/>
    <w:rsid w:val="00D03A4F"/>
    <w:rPr>
      <w:rFonts w:ascii="Times New Roman" w:hAnsi="Times New Roman" w:cs="Times New Roman"/>
      <w:sz w:val="26"/>
      <w:szCs w:val="26"/>
    </w:rPr>
  </w:style>
  <w:style w:type="paragraph" w:customStyle="1" w:styleId="18">
    <w:name w:val="Обычный1"/>
    <w:rsid w:val="00D03A4F"/>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D03A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3">
    <w:name w:val="Subtitle"/>
    <w:basedOn w:val="a"/>
    <w:link w:val="aff4"/>
    <w:rsid w:val="00D03A4F"/>
    <w:pPr>
      <w:spacing w:line="240" w:lineRule="auto"/>
      <w:jc w:val="center"/>
    </w:pPr>
    <w:rPr>
      <w:rFonts w:ascii="Tahoma" w:eastAsia="Times New Roman" w:hAnsi="Tahoma" w:cs="Times New Roman"/>
      <w:szCs w:val="20"/>
      <w:lang w:eastAsia="ru-RU"/>
    </w:rPr>
  </w:style>
  <w:style w:type="character" w:customStyle="1" w:styleId="aff4">
    <w:name w:val="Подзаголовок Знак"/>
    <w:basedOn w:val="a0"/>
    <w:link w:val="aff3"/>
    <w:rsid w:val="00D03A4F"/>
    <w:rPr>
      <w:rFonts w:ascii="Tahoma" w:eastAsia="Times New Roman" w:hAnsi="Tahoma" w:cs="Times New Roman"/>
      <w:sz w:val="28"/>
      <w:szCs w:val="20"/>
      <w:lang w:eastAsia="ru-RU"/>
    </w:rPr>
  </w:style>
  <w:style w:type="character" w:customStyle="1" w:styleId="81">
    <w:name w:val="Основной текст (8)_"/>
    <w:basedOn w:val="a0"/>
    <w:link w:val="82"/>
    <w:rsid w:val="00D03A4F"/>
    <w:rPr>
      <w:rFonts w:ascii="Times New Roman" w:eastAsia="Times New Roman" w:hAnsi="Times New Roman" w:cs="Times New Roman"/>
      <w:b/>
      <w:bCs/>
      <w:i/>
      <w:iCs/>
      <w:shd w:val="clear" w:color="auto" w:fill="FFFFFF"/>
    </w:rPr>
  </w:style>
  <w:style w:type="paragraph" w:customStyle="1" w:styleId="82">
    <w:name w:val="Основной текст (8)"/>
    <w:basedOn w:val="a"/>
    <w:link w:val="81"/>
    <w:rsid w:val="00D03A4F"/>
    <w:pPr>
      <w:widowControl w:val="0"/>
      <w:shd w:val="clear" w:color="auto" w:fill="FFFFFF"/>
      <w:spacing w:line="274" w:lineRule="exact"/>
    </w:pPr>
    <w:rPr>
      <w:rFonts w:eastAsia="Times New Roman" w:cs="Times New Roman"/>
      <w:b/>
      <w:bCs/>
      <w:i/>
      <w:iCs/>
    </w:rPr>
  </w:style>
  <w:style w:type="character" w:customStyle="1" w:styleId="212pt">
    <w:name w:val="Основной текст (2) + 12 pt;Не полужирный"/>
    <w:rsid w:val="00D03A4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D03A4F"/>
    <w:pPr>
      <w:spacing w:before="100" w:beforeAutospacing="1" w:after="100" w:afterAutospacing="1" w:line="240" w:lineRule="auto"/>
    </w:pPr>
    <w:rPr>
      <w:rFonts w:eastAsia="Times New Roman" w:cs="Times New Roman"/>
      <w:sz w:val="24"/>
      <w:szCs w:val="24"/>
      <w:lang w:eastAsia="ru-RU"/>
    </w:rPr>
  </w:style>
  <w:style w:type="paragraph" w:customStyle="1" w:styleId="19">
    <w:name w:val="Без интервала1"/>
    <w:rsid w:val="00D03A4F"/>
    <w:pPr>
      <w:spacing w:after="0" w:line="240" w:lineRule="auto"/>
    </w:pPr>
    <w:rPr>
      <w:rFonts w:ascii="Times New Roman" w:eastAsia="Calibri" w:hAnsi="Times New Roman" w:cs="Times New Roman"/>
      <w:sz w:val="24"/>
      <w:szCs w:val="24"/>
      <w:lang w:eastAsia="ru-RU"/>
    </w:rPr>
  </w:style>
  <w:style w:type="character" w:customStyle="1" w:styleId="aff5">
    <w:name w:val="Колонтитул"/>
    <w:basedOn w:val="a0"/>
    <w:rsid w:val="00D03A4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D03A4F"/>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D03A4F"/>
    <w:pPr>
      <w:widowControl w:val="0"/>
      <w:autoSpaceDE w:val="0"/>
      <w:autoSpaceDN w:val="0"/>
      <w:adjustRightInd w:val="0"/>
      <w:spacing w:line="559" w:lineRule="exact"/>
      <w:ind w:firstLine="715"/>
    </w:pPr>
    <w:rPr>
      <w:rFonts w:eastAsia="Times New Roman" w:cs="Times New Roman"/>
      <w:sz w:val="24"/>
      <w:szCs w:val="24"/>
      <w:lang w:eastAsia="ru-RU"/>
    </w:rPr>
  </w:style>
  <w:style w:type="character" w:customStyle="1" w:styleId="aff6">
    <w:name w:val="Сноска"/>
    <w:rsid w:val="00D03A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D03A4F"/>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af9"/>
    <w:rsid w:val="00D03A4F"/>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rsid w:val="00D03A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D03A4F"/>
    <w:rPr>
      <w:sz w:val="28"/>
      <w:szCs w:val="28"/>
      <w:shd w:val="clear" w:color="auto" w:fill="FFFFFF"/>
    </w:rPr>
  </w:style>
  <w:style w:type="paragraph" w:customStyle="1" w:styleId="Style5">
    <w:name w:val="Style 5"/>
    <w:basedOn w:val="a"/>
    <w:link w:val="CharStyle6"/>
    <w:rsid w:val="00D03A4F"/>
    <w:pPr>
      <w:widowControl w:val="0"/>
      <w:shd w:val="clear" w:color="auto" w:fill="FFFFFF"/>
      <w:spacing w:line="245" w:lineRule="exact"/>
    </w:pPr>
    <w:rPr>
      <w:rFonts w:eastAsia="Times New Roman" w:cs="Times New Roman"/>
      <w:color w:val="000000"/>
      <w:sz w:val="26"/>
      <w:szCs w:val="26"/>
      <w:u w:val="single"/>
      <w:lang w:eastAsia="ru-RU" w:bidi="ru-RU"/>
    </w:rPr>
  </w:style>
  <w:style w:type="paragraph" w:customStyle="1" w:styleId="Style11">
    <w:name w:val="Style 11"/>
    <w:basedOn w:val="a"/>
    <w:link w:val="CharStyle12"/>
    <w:rsid w:val="00D03A4F"/>
    <w:pPr>
      <w:widowControl w:val="0"/>
      <w:shd w:val="clear" w:color="auto" w:fill="FFFFFF"/>
      <w:spacing w:line="322" w:lineRule="exact"/>
      <w:jc w:val="center"/>
    </w:pPr>
    <w:rPr>
      <w:szCs w:val="28"/>
    </w:rPr>
  </w:style>
  <w:style w:type="character" w:customStyle="1" w:styleId="CharStyle7">
    <w:name w:val="Char Style 7"/>
    <w:basedOn w:val="CharStyle6"/>
    <w:link w:val="Style6"/>
    <w:uiPriority w:val="99"/>
    <w:rsid w:val="00D03A4F"/>
    <w:rPr>
      <w:rFonts w:ascii="Times New Roman" w:eastAsia="Times New Roman" w:hAnsi="Times New Roman" w:cs="Times New Roman"/>
      <w:color w:val="000000"/>
      <w:sz w:val="20"/>
      <w:szCs w:val="20"/>
      <w:u w:val="single"/>
      <w:shd w:val="clear" w:color="auto" w:fill="FFFFFF"/>
      <w:lang w:eastAsia="ru-RU" w:bidi="ru-RU"/>
    </w:rPr>
  </w:style>
  <w:style w:type="character" w:customStyle="1" w:styleId="CharStyle11">
    <w:name w:val="Char Style 11"/>
    <w:basedOn w:val="a0"/>
    <w:link w:val="Style10"/>
    <w:uiPriority w:val="99"/>
    <w:rsid w:val="00D03A4F"/>
    <w:rPr>
      <w:sz w:val="26"/>
      <w:szCs w:val="26"/>
      <w:shd w:val="clear" w:color="auto" w:fill="FFFFFF"/>
    </w:rPr>
  </w:style>
  <w:style w:type="character" w:customStyle="1" w:styleId="CharStyle25">
    <w:name w:val="Char Style 25"/>
    <w:basedOn w:val="CharStyle11"/>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D03A4F"/>
    <w:rPr>
      <w:rFonts w:ascii="Times New Roman" w:eastAsia="Times New Roman" w:hAnsi="Times New Roman" w:cs="Times New Roman"/>
      <w:color w:val="000000"/>
      <w:sz w:val="26"/>
      <w:szCs w:val="26"/>
      <w:shd w:val="clear" w:color="auto" w:fill="FFFFFF"/>
      <w:lang w:eastAsia="ru-RU" w:bidi="ru-RU"/>
    </w:rPr>
  </w:style>
  <w:style w:type="character" w:customStyle="1" w:styleId="CharStyle27">
    <w:name w:val="Char Style 27"/>
    <w:basedOn w:val="CharStyle11"/>
    <w:rsid w:val="00D03A4F"/>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D03A4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D03A4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D03A4F"/>
    <w:pPr>
      <w:widowControl w:val="0"/>
      <w:shd w:val="clear" w:color="auto" w:fill="FFFFFF"/>
      <w:spacing w:line="311" w:lineRule="exact"/>
      <w:jc w:val="center"/>
    </w:pPr>
    <w:rPr>
      <w:sz w:val="26"/>
      <w:szCs w:val="26"/>
    </w:rPr>
  </w:style>
  <w:style w:type="character" w:customStyle="1" w:styleId="CharStyle10">
    <w:name w:val="Char Style 10"/>
    <w:basedOn w:val="CharStyle3"/>
    <w:link w:val="Style9"/>
    <w:rsid w:val="00D03A4F"/>
    <w:rPr>
      <w:sz w:val="26"/>
      <w:szCs w:val="26"/>
      <w:u w:val="single"/>
      <w:shd w:val="clear" w:color="auto" w:fill="FFFFFF"/>
    </w:rPr>
  </w:style>
  <w:style w:type="character" w:customStyle="1" w:styleId="CharStyle9">
    <w:name w:val="Char Style 9"/>
    <w:basedOn w:val="a0"/>
    <w:link w:val="Style8"/>
    <w:uiPriority w:val="99"/>
    <w:rsid w:val="00D03A4F"/>
    <w:rPr>
      <w:sz w:val="26"/>
      <w:szCs w:val="26"/>
      <w:shd w:val="clear" w:color="auto" w:fill="FFFFFF"/>
    </w:rPr>
  </w:style>
  <w:style w:type="paragraph" w:customStyle="1" w:styleId="Style8">
    <w:name w:val="Style 8"/>
    <w:basedOn w:val="a"/>
    <w:link w:val="CharStyle9"/>
    <w:uiPriority w:val="99"/>
    <w:rsid w:val="00D03A4F"/>
    <w:pPr>
      <w:widowControl w:val="0"/>
      <w:shd w:val="clear" w:color="auto" w:fill="FFFFFF"/>
      <w:spacing w:after="420" w:line="322" w:lineRule="exact"/>
    </w:pPr>
    <w:rPr>
      <w:sz w:val="26"/>
      <w:szCs w:val="26"/>
    </w:rPr>
  </w:style>
  <w:style w:type="paragraph" w:styleId="23">
    <w:name w:val="Body Text Indent 2"/>
    <w:basedOn w:val="a"/>
    <w:link w:val="24"/>
    <w:uiPriority w:val="99"/>
    <w:rsid w:val="00D03A4F"/>
    <w:pPr>
      <w:spacing w:after="120" w:line="480" w:lineRule="auto"/>
      <w:ind w:left="283"/>
    </w:pPr>
    <w:rPr>
      <w:rFonts w:eastAsia="Times New Roman" w:cs="Times New Roman"/>
      <w:sz w:val="24"/>
      <w:szCs w:val="24"/>
      <w:lang w:eastAsia="ru-RU"/>
    </w:rPr>
  </w:style>
  <w:style w:type="character" w:customStyle="1" w:styleId="24">
    <w:name w:val="Основной текст с отступом 2 Знак"/>
    <w:basedOn w:val="a0"/>
    <w:link w:val="23"/>
    <w:uiPriority w:val="99"/>
    <w:rsid w:val="00D03A4F"/>
    <w:rPr>
      <w:rFonts w:ascii="Times New Roman" w:eastAsia="Times New Roman" w:hAnsi="Times New Roman" w:cs="Times New Roman"/>
      <w:sz w:val="24"/>
      <w:szCs w:val="24"/>
      <w:lang w:eastAsia="ru-RU"/>
    </w:rPr>
  </w:style>
  <w:style w:type="paragraph" w:customStyle="1" w:styleId="Style1">
    <w:name w:val="Style1"/>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15">
    <w:name w:val="Font Style15"/>
    <w:basedOn w:val="a0"/>
    <w:uiPriority w:val="99"/>
    <w:rsid w:val="00D03A4F"/>
    <w:rPr>
      <w:rFonts w:ascii="Times New Roman" w:hAnsi="Times New Roman" w:cs="Times New Roman"/>
      <w:sz w:val="26"/>
      <w:szCs w:val="26"/>
    </w:rPr>
  </w:style>
  <w:style w:type="paragraph" w:customStyle="1" w:styleId="1a">
    <w:name w:val="Текст1"/>
    <w:basedOn w:val="a"/>
    <w:rsid w:val="00D03A4F"/>
    <w:pPr>
      <w:spacing w:line="360" w:lineRule="auto"/>
      <w:ind w:firstLine="720"/>
    </w:pPr>
    <w:rPr>
      <w:rFonts w:eastAsia="Times New Roman" w:cs="Times New Roman"/>
      <w:noProof/>
      <w:szCs w:val="20"/>
      <w:lang w:eastAsia="ru-RU"/>
    </w:rPr>
  </w:style>
  <w:style w:type="paragraph" w:customStyle="1" w:styleId="Style6">
    <w:name w:val="Style 6"/>
    <w:basedOn w:val="a"/>
    <w:link w:val="CharStyle7"/>
    <w:uiPriority w:val="99"/>
    <w:rsid w:val="00D03A4F"/>
    <w:pPr>
      <w:widowControl w:val="0"/>
      <w:shd w:val="clear" w:color="auto" w:fill="FFFFFF"/>
      <w:spacing w:line="337" w:lineRule="exact"/>
    </w:pPr>
    <w:rPr>
      <w:rFonts w:eastAsia="Times New Roman" w:cs="Times New Roman"/>
      <w:color w:val="000000"/>
      <w:sz w:val="20"/>
      <w:szCs w:val="20"/>
      <w:u w:val="single"/>
      <w:lang w:eastAsia="ru-RU" w:bidi="ru-RU"/>
    </w:rPr>
  </w:style>
  <w:style w:type="character" w:customStyle="1" w:styleId="CharStyle5">
    <w:name w:val="Char Style 5"/>
    <w:basedOn w:val="a0"/>
    <w:link w:val="Style40"/>
    <w:rsid w:val="00D03A4F"/>
    <w:rPr>
      <w:sz w:val="28"/>
      <w:szCs w:val="28"/>
      <w:shd w:val="clear" w:color="auto" w:fill="FFFFFF"/>
    </w:rPr>
  </w:style>
  <w:style w:type="paragraph" w:customStyle="1" w:styleId="Style40">
    <w:name w:val="Style 4"/>
    <w:basedOn w:val="a"/>
    <w:link w:val="CharStyle5"/>
    <w:uiPriority w:val="99"/>
    <w:rsid w:val="00D03A4F"/>
    <w:pPr>
      <w:widowControl w:val="0"/>
      <w:shd w:val="clear" w:color="auto" w:fill="FFFFFF"/>
      <w:spacing w:line="322" w:lineRule="exact"/>
      <w:jc w:val="center"/>
    </w:pPr>
    <w:rPr>
      <w:szCs w:val="28"/>
    </w:rPr>
  </w:style>
  <w:style w:type="character" w:customStyle="1" w:styleId="CharStyle30">
    <w:name w:val="Char Style 30"/>
    <w:basedOn w:val="CharStyle7"/>
    <w:rsid w:val="00D03A4F"/>
    <w:rPr>
      <w:rFonts w:ascii="Times New Roman" w:eastAsia="Times New Roman" w:hAnsi="Times New Roman" w:cs="Times New Roman"/>
      <w:color w:val="000000"/>
      <w:sz w:val="26"/>
      <w:szCs w:val="26"/>
      <w:u w:val="none"/>
      <w:shd w:val="clear" w:color="auto" w:fill="FFFFFF"/>
      <w:lang w:eastAsia="ru-RU" w:bidi="ru-RU"/>
    </w:rPr>
  </w:style>
  <w:style w:type="paragraph" w:customStyle="1" w:styleId="Style25">
    <w:name w:val="Style 25"/>
    <w:basedOn w:val="a"/>
    <w:link w:val="CharStyle26"/>
    <w:rsid w:val="00D03A4F"/>
    <w:pPr>
      <w:widowControl w:val="0"/>
      <w:shd w:val="clear" w:color="auto" w:fill="FFFFFF"/>
      <w:spacing w:line="274" w:lineRule="exact"/>
      <w:ind w:firstLine="860"/>
    </w:pPr>
    <w:rPr>
      <w:rFonts w:eastAsia="Times New Roman" w:cs="Times New Roman"/>
      <w:color w:val="000000"/>
      <w:sz w:val="26"/>
      <w:szCs w:val="26"/>
      <w:lang w:eastAsia="ru-RU" w:bidi="ru-RU"/>
    </w:rPr>
  </w:style>
  <w:style w:type="character" w:customStyle="1" w:styleId="FontStyle41">
    <w:name w:val="Font Style41"/>
    <w:uiPriority w:val="99"/>
    <w:rsid w:val="00D03A4F"/>
    <w:rPr>
      <w:rFonts w:ascii="Times New Roman" w:hAnsi="Times New Roman" w:cs="Times New Roman"/>
      <w:sz w:val="24"/>
      <w:szCs w:val="24"/>
    </w:rPr>
  </w:style>
  <w:style w:type="character" w:customStyle="1" w:styleId="CharStyle44">
    <w:name w:val="Char Style 44"/>
    <w:basedOn w:val="CharStyle5"/>
    <w:uiPriority w:val="99"/>
    <w:rsid w:val="00D03A4F"/>
    <w:rPr>
      <w:rFonts w:ascii="Times New Roman" w:hAnsi="Times New Roman" w:cs="Times New Roman"/>
      <w:sz w:val="28"/>
      <w:szCs w:val="28"/>
      <w:u w:val="single"/>
      <w:shd w:val="clear" w:color="auto" w:fill="FFFFFF"/>
      <w:lang w:val="en-US" w:eastAsia="en-US"/>
    </w:rPr>
  </w:style>
  <w:style w:type="character" w:customStyle="1" w:styleId="aff7">
    <w:name w:val="Основной текст_"/>
    <w:basedOn w:val="a0"/>
    <w:link w:val="63"/>
    <w:rsid w:val="00D03A4F"/>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7"/>
    <w:rsid w:val="00D03A4F"/>
    <w:pPr>
      <w:widowControl w:val="0"/>
      <w:shd w:val="clear" w:color="auto" w:fill="FFFFFF"/>
      <w:spacing w:before="900" w:after="300" w:line="322" w:lineRule="exact"/>
    </w:pPr>
    <w:rPr>
      <w:rFonts w:eastAsia="Times New Roman" w:cs="Times New Roman"/>
      <w:sz w:val="26"/>
      <w:szCs w:val="26"/>
    </w:rPr>
  </w:style>
  <w:style w:type="character" w:customStyle="1" w:styleId="42">
    <w:name w:val="Основной текст (4)_"/>
    <w:basedOn w:val="a0"/>
    <w:link w:val="43"/>
    <w:rsid w:val="00D03A4F"/>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D03A4F"/>
    <w:pPr>
      <w:widowControl w:val="0"/>
      <w:shd w:val="clear" w:color="auto" w:fill="FFFFFF"/>
      <w:spacing w:line="322" w:lineRule="exact"/>
      <w:ind w:hanging="2020"/>
      <w:jc w:val="center"/>
    </w:pPr>
    <w:rPr>
      <w:rFonts w:eastAsia="Times New Roman" w:cs="Times New Roman"/>
      <w:b/>
      <w:bCs/>
      <w:sz w:val="26"/>
      <w:szCs w:val="26"/>
    </w:rPr>
  </w:style>
  <w:style w:type="character" w:customStyle="1" w:styleId="aff8">
    <w:name w:val="Основной текст + Полужирный"/>
    <w:aliases w:val="Курсив,Интервал 0 pt"/>
    <w:basedOn w:val="aff7"/>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Основной текст5"/>
    <w:basedOn w:val="aff7"/>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D03A4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03A4F"/>
    <w:pPr>
      <w:widowControl w:val="0"/>
      <w:shd w:val="clear" w:color="auto" w:fill="FFFFFF"/>
      <w:spacing w:before="420" w:after="600" w:line="0" w:lineRule="atLeast"/>
    </w:pPr>
    <w:rPr>
      <w:rFonts w:eastAsia="Times New Roman" w:cs="Times New Roman"/>
      <w:b/>
      <w:bCs/>
      <w:szCs w:val="28"/>
    </w:rPr>
  </w:style>
  <w:style w:type="character" w:customStyle="1" w:styleId="53">
    <w:name w:val="Основной текст (5)_"/>
    <w:basedOn w:val="a0"/>
    <w:link w:val="54"/>
    <w:rsid w:val="00D03A4F"/>
    <w:rPr>
      <w:rFonts w:ascii="Times New Roman" w:eastAsia="Times New Roman" w:hAnsi="Times New Roman" w:cs="Times New Roman"/>
      <w:i/>
      <w:iCs/>
      <w:sz w:val="13"/>
      <w:szCs w:val="13"/>
      <w:shd w:val="clear" w:color="auto" w:fill="FFFFFF"/>
    </w:rPr>
  </w:style>
  <w:style w:type="paragraph" w:customStyle="1" w:styleId="54">
    <w:name w:val="Основной текст (5)"/>
    <w:basedOn w:val="a"/>
    <w:link w:val="53"/>
    <w:rsid w:val="00D03A4F"/>
    <w:pPr>
      <w:widowControl w:val="0"/>
      <w:shd w:val="clear" w:color="auto" w:fill="FFFFFF"/>
      <w:spacing w:line="0" w:lineRule="atLeast"/>
    </w:pPr>
    <w:rPr>
      <w:rFonts w:eastAsia="Times New Roman" w:cs="Times New Roman"/>
      <w:i/>
      <w:iCs/>
      <w:sz w:val="13"/>
      <w:szCs w:val="13"/>
    </w:rPr>
  </w:style>
  <w:style w:type="character" w:customStyle="1" w:styleId="12pt">
    <w:name w:val="Основной текст + 12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9">
    <w:name w:val="Основной текст + Курсив"/>
    <w:basedOn w:val="aff7"/>
    <w:rsid w:val="00D03A4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D03A4F"/>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D03A4F"/>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D03A4F"/>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D03A4F"/>
    <w:pPr>
      <w:widowControl w:val="0"/>
      <w:shd w:val="clear" w:color="auto" w:fill="FFFFFF"/>
      <w:spacing w:before="720" w:line="465" w:lineRule="exact"/>
      <w:ind w:hanging="2020"/>
    </w:pPr>
    <w:rPr>
      <w:rFonts w:eastAsia="Times New Roman" w:cs="Times New Roman"/>
      <w:i/>
      <w:iCs/>
      <w:szCs w:val="28"/>
    </w:rPr>
  </w:style>
  <w:style w:type="character" w:customStyle="1" w:styleId="33">
    <w:name w:val="Основной текст3"/>
    <w:basedOn w:val="aff7"/>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7"/>
    <w:rsid w:val="00D03A4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7"/>
    <w:rsid w:val="00D03A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7"/>
    <w:rsid w:val="00D03A4F"/>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a">
    <w:name w:val="No Spacing"/>
    <w:aliases w:val="Без интервала Стандарт,14 _одинарный,Официальный,СИСМИ,No Spacing,Без интервала2,No Spacing1"/>
    <w:link w:val="affb"/>
    <w:uiPriority w:val="1"/>
    <w:qFormat/>
    <w:rsid w:val="00D03A4F"/>
    <w:pPr>
      <w:suppressAutoHyphens/>
      <w:spacing w:after="0" w:line="240" w:lineRule="auto"/>
    </w:pPr>
    <w:rPr>
      <w:rFonts w:ascii="Times New Roman" w:eastAsia="Calibri" w:hAnsi="Times New Roman" w:cs="Times New Roman"/>
      <w:sz w:val="24"/>
      <w:szCs w:val="24"/>
      <w:lang w:eastAsia="ar-SA"/>
    </w:rPr>
  </w:style>
  <w:style w:type="character" w:customStyle="1" w:styleId="affb">
    <w:name w:val="Без интервала Знак"/>
    <w:aliases w:val="Без интервала Стандарт Знак,14 _одинарный Знак,Официальный Знак,СИСМИ Знак,No Spacing Знак,Без интервала2 Знак,No Spacing1 Знак"/>
    <w:basedOn w:val="a0"/>
    <w:link w:val="affa"/>
    <w:uiPriority w:val="1"/>
    <w:rsid w:val="00D03A4F"/>
    <w:rPr>
      <w:rFonts w:ascii="Times New Roman" w:eastAsia="Calibri" w:hAnsi="Times New Roman" w:cs="Times New Roman"/>
      <w:sz w:val="24"/>
      <w:szCs w:val="24"/>
      <w:lang w:eastAsia="ar-SA"/>
    </w:rPr>
  </w:style>
  <w:style w:type="paragraph" w:customStyle="1" w:styleId="Style20">
    <w:name w:val="Style2"/>
    <w:basedOn w:val="a"/>
    <w:uiPriority w:val="99"/>
    <w:rsid w:val="00D03A4F"/>
    <w:pPr>
      <w:widowControl w:val="0"/>
      <w:autoSpaceDE w:val="0"/>
      <w:autoSpaceDN w:val="0"/>
      <w:adjustRightInd w:val="0"/>
      <w:spacing w:line="319" w:lineRule="exact"/>
      <w:ind w:firstLine="686"/>
    </w:pPr>
    <w:rPr>
      <w:rFonts w:eastAsia="Times New Roman" w:cs="Times New Roman"/>
      <w:sz w:val="24"/>
      <w:szCs w:val="24"/>
      <w:lang w:eastAsia="ru-RU"/>
    </w:rPr>
  </w:style>
  <w:style w:type="character" w:customStyle="1" w:styleId="FontStyle16">
    <w:name w:val="Font Style16"/>
    <w:uiPriority w:val="99"/>
    <w:rsid w:val="00D03A4F"/>
    <w:rPr>
      <w:rFonts w:ascii="Times New Roman" w:hAnsi="Times New Roman" w:cs="Times New Roman"/>
      <w:sz w:val="26"/>
      <w:szCs w:val="26"/>
    </w:rPr>
  </w:style>
  <w:style w:type="paragraph" w:customStyle="1" w:styleId="Style50">
    <w:name w:val="Style5"/>
    <w:basedOn w:val="a"/>
    <w:uiPriority w:val="99"/>
    <w:rsid w:val="00D03A4F"/>
    <w:pPr>
      <w:widowControl w:val="0"/>
      <w:autoSpaceDE w:val="0"/>
      <w:autoSpaceDN w:val="0"/>
      <w:adjustRightInd w:val="0"/>
      <w:spacing w:line="480" w:lineRule="exact"/>
      <w:ind w:firstLine="730"/>
    </w:pPr>
    <w:rPr>
      <w:rFonts w:ascii="Arial Black" w:eastAsia="Times New Roman" w:hAnsi="Arial Black"/>
      <w:sz w:val="24"/>
      <w:szCs w:val="24"/>
      <w:lang w:eastAsia="ru-RU"/>
    </w:rPr>
  </w:style>
  <w:style w:type="character" w:customStyle="1" w:styleId="af7">
    <w:name w:val="Абзац списка Знак"/>
    <w:link w:val="af6"/>
    <w:uiPriority w:val="34"/>
    <w:locked/>
    <w:rsid w:val="00D03A4F"/>
    <w:rPr>
      <w:rFonts w:ascii="Times New Roman" w:eastAsia="Times New Roman" w:hAnsi="Times New Roman" w:cs="Times New Roman"/>
      <w:sz w:val="24"/>
      <w:szCs w:val="24"/>
      <w:lang w:eastAsia="ru-RU"/>
    </w:rPr>
  </w:style>
  <w:style w:type="character" w:styleId="affc">
    <w:name w:val="Strong"/>
    <w:basedOn w:val="a0"/>
    <w:uiPriority w:val="22"/>
    <w:rsid w:val="00D03A4F"/>
    <w:rPr>
      <w:b/>
      <w:bCs/>
    </w:rPr>
  </w:style>
  <w:style w:type="paragraph" w:customStyle="1" w:styleId="211">
    <w:name w:val="Основной текст 21"/>
    <w:basedOn w:val="a"/>
    <w:uiPriority w:val="99"/>
    <w:rsid w:val="00D03A4F"/>
    <w:pPr>
      <w:overflowPunct w:val="0"/>
      <w:autoSpaceDE w:val="0"/>
      <w:autoSpaceDN w:val="0"/>
      <w:adjustRightInd w:val="0"/>
      <w:spacing w:line="216" w:lineRule="auto"/>
      <w:textAlignment w:val="baseline"/>
    </w:pPr>
    <w:rPr>
      <w:rFonts w:ascii="Arial" w:eastAsia="Times New Roman" w:hAnsi="Arial" w:cs="Times New Roman"/>
      <w:szCs w:val="20"/>
      <w:lang w:val="en-US" w:eastAsia="ru-RU"/>
    </w:rPr>
  </w:style>
  <w:style w:type="paragraph" w:styleId="34">
    <w:name w:val="Body Text 3"/>
    <w:aliases w:val="Знак2 Знак,Знак2"/>
    <w:basedOn w:val="a"/>
    <w:link w:val="35"/>
    <w:uiPriority w:val="99"/>
    <w:rsid w:val="00D03A4F"/>
    <w:pPr>
      <w:spacing w:after="120" w:line="240" w:lineRule="auto"/>
    </w:pPr>
    <w:rPr>
      <w:rFonts w:eastAsia="Times New Roman" w:cs="Times New Roman"/>
      <w:sz w:val="16"/>
      <w:szCs w:val="16"/>
      <w:lang w:eastAsia="ru-RU"/>
    </w:rPr>
  </w:style>
  <w:style w:type="character" w:customStyle="1" w:styleId="35">
    <w:name w:val="Основной текст 3 Знак"/>
    <w:aliases w:val="Знак2 Знак Знак,Знак2 Знак1"/>
    <w:basedOn w:val="a0"/>
    <w:link w:val="34"/>
    <w:uiPriority w:val="99"/>
    <w:rsid w:val="00D03A4F"/>
    <w:rPr>
      <w:rFonts w:ascii="Times New Roman" w:eastAsia="Times New Roman" w:hAnsi="Times New Roman" w:cs="Times New Roman"/>
      <w:sz w:val="16"/>
      <w:szCs w:val="16"/>
      <w:lang w:eastAsia="ru-RU"/>
    </w:rPr>
  </w:style>
  <w:style w:type="character" w:customStyle="1" w:styleId="FontStyle27">
    <w:name w:val="Font Style27"/>
    <w:basedOn w:val="a0"/>
    <w:rsid w:val="00D03A4F"/>
    <w:rPr>
      <w:rFonts w:ascii="Times New Roman" w:hAnsi="Times New Roman" w:cs="Times New Roman"/>
      <w:sz w:val="26"/>
      <w:szCs w:val="26"/>
    </w:rPr>
  </w:style>
  <w:style w:type="character" w:customStyle="1" w:styleId="FontStyle28">
    <w:name w:val="Font Style28"/>
    <w:basedOn w:val="a0"/>
    <w:uiPriority w:val="99"/>
    <w:rsid w:val="00D03A4F"/>
    <w:rPr>
      <w:rFonts w:ascii="Times New Roman" w:hAnsi="Times New Roman" w:cs="Times New Roman"/>
      <w:b/>
      <w:bCs/>
      <w:spacing w:val="-10"/>
      <w:sz w:val="28"/>
      <w:szCs w:val="28"/>
    </w:rPr>
  </w:style>
  <w:style w:type="paragraph" w:customStyle="1" w:styleId="Style16">
    <w:name w:val="Style16"/>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31">
    <w:name w:val="Font Style31"/>
    <w:basedOn w:val="a0"/>
    <w:uiPriority w:val="99"/>
    <w:rsid w:val="00D03A4F"/>
    <w:rPr>
      <w:rFonts w:ascii="Times New Roman" w:hAnsi="Times New Roman" w:cs="Times New Roman"/>
      <w:sz w:val="22"/>
      <w:szCs w:val="22"/>
    </w:rPr>
  </w:style>
  <w:style w:type="paragraph" w:customStyle="1" w:styleId="consplustitle">
    <w:name w:val="consplustitle"/>
    <w:basedOn w:val="a"/>
    <w:rsid w:val="00D03A4F"/>
    <w:pPr>
      <w:autoSpaceDE w:val="0"/>
      <w:autoSpaceDN w:val="0"/>
      <w:spacing w:line="240" w:lineRule="auto"/>
    </w:pPr>
    <w:rPr>
      <w:rFonts w:eastAsia="Times New Roman" w:cs="Times New Roman"/>
      <w:b/>
      <w:bCs/>
      <w:sz w:val="24"/>
      <w:szCs w:val="24"/>
      <w:lang w:eastAsia="ru-RU"/>
    </w:rPr>
  </w:style>
  <w:style w:type="character" w:customStyle="1" w:styleId="FontStyle46">
    <w:name w:val="Font Style46"/>
    <w:basedOn w:val="a0"/>
    <w:uiPriority w:val="99"/>
    <w:rsid w:val="00D03A4F"/>
    <w:rPr>
      <w:rFonts w:ascii="Times New Roman" w:hAnsi="Times New Roman" w:cs="Times New Roman"/>
      <w:sz w:val="28"/>
      <w:szCs w:val="28"/>
    </w:rPr>
  </w:style>
  <w:style w:type="paragraph" w:customStyle="1" w:styleId="ConsNormal">
    <w:name w:val="ConsNormal"/>
    <w:rsid w:val="00D03A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Îáû÷íûé1"/>
    <w:rsid w:val="00D03A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c">
    <w:name w:val="1"/>
    <w:basedOn w:val="a"/>
    <w:rsid w:val="00D03A4F"/>
    <w:pPr>
      <w:overflowPunct w:val="0"/>
      <w:autoSpaceDE w:val="0"/>
      <w:autoSpaceDN w:val="0"/>
      <w:spacing w:line="240" w:lineRule="auto"/>
    </w:pPr>
    <w:rPr>
      <w:rFonts w:eastAsia="Times New Roman" w:cs="Times New Roman"/>
      <w:szCs w:val="28"/>
      <w:lang w:eastAsia="ru-RU"/>
    </w:rPr>
  </w:style>
  <w:style w:type="paragraph" w:customStyle="1" w:styleId="110">
    <w:name w:val="Основной_текст_1.1."/>
    <w:basedOn w:val="a"/>
    <w:rsid w:val="00D03A4F"/>
    <w:pPr>
      <w:shd w:val="clear" w:color="auto" w:fill="FFFFFF"/>
      <w:tabs>
        <w:tab w:val="left" w:pos="567"/>
        <w:tab w:val="left" w:pos="1134"/>
        <w:tab w:val="left" w:pos="1701"/>
        <w:tab w:val="left" w:pos="2268"/>
      </w:tabs>
      <w:autoSpaceDE w:val="0"/>
      <w:autoSpaceDN w:val="0"/>
      <w:adjustRightInd w:val="0"/>
      <w:spacing w:line="240" w:lineRule="auto"/>
      <w:ind w:firstLine="567"/>
    </w:pPr>
    <w:rPr>
      <w:rFonts w:eastAsia="Calibri" w:cs="Times New Roman"/>
      <w:szCs w:val="20"/>
      <w:lang w:eastAsia="ru-RU"/>
    </w:rPr>
  </w:style>
  <w:style w:type="paragraph" w:styleId="25">
    <w:name w:val="Body Text 2"/>
    <w:basedOn w:val="a"/>
    <w:link w:val="26"/>
    <w:uiPriority w:val="99"/>
    <w:rsid w:val="00D03A4F"/>
    <w:pPr>
      <w:spacing w:after="120" w:line="480" w:lineRule="auto"/>
    </w:pPr>
    <w:rPr>
      <w:rFonts w:ascii="Calibri" w:eastAsia="Times New Roman" w:hAnsi="Calibri" w:cs="Times New Roman"/>
    </w:rPr>
  </w:style>
  <w:style w:type="character" w:customStyle="1" w:styleId="26">
    <w:name w:val="Основной текст 2 Знак"/>
    <w:basedOn w:val="a0"/>
    <w:link w:val="25"/>
    <w:uiPriority w:val="99"/>
    <w:rsid w:val="00D03A4F"/>
    <w:rPr>
      <w:rFonts w:ascii="Calibri" w:eastAsia="Times New Roman" w:hAnsi="Calibri" w:cs="Times New Roman"/>
    </w:rPr>
  </w:style>
  <w:style w:type="paragraph" w:styleId="affd">
    <w:name w:val="Plain Text"/>
    <w:basedOn w:val="a"/>
    <w:link w:val="affe"/>
    <w:uiPriority w:val="99"/>
    <w:rsid w:val="00D03A4F"/>
    <w:pPr>
      <w:spacing w:line="240" w:lineRule="auto"/>
    </w:pPr>
    <w:rPr>
      <w:rFonts w:ascii="Courier New" w:eastAsia="Times New Roman" w:hAnsi="Courier New" w:cs="Times New Roman"/>
      <w:sz w:val="20"/>
      <w:szCs w:val="20"/>
      <w:lang w:eastAsia="ru-RU"/>
    </w:rPr>
  </w:style>
  <w:style w:type="character" w:customStyle="1" w:styleId="affe">
    <w:name w:val="Текст Знак"/>
    <w:basedOn w:val="a0"/>
    <w:link w:val="affd"/>
    <w:uiPriority w:val="99"/>
    <w:rsid w:val="00D03A4F"/>
    <w:rPr>
      <w:rFonts w:ascii="Courier New" w:eastAsia="Times New Roman" w:hAnsi="Courier New" w:cs="Times New Roman"/>
      <w:sz w:val="20"/>
      <w:szCs w:val="20"/>
      <w:lang w:eastAsia="ru-RU"/>
    </w:rPr>
  </w:style>
  <w:style w:type="paragraph" w:customStyle="1" w:styleId="Body1">
    <w:name w:val="Body 1"/>
    <w:rsid w:val="00D03A4F"/>
    <w:pPr>
      <w:spacing w:after="0" w:line="240" w:lineRule="auto"/>
    </w:pPr>
    <w:rPr>
      <w:rFonts w:ascii="Helvetica" w:eastAsia="Arial Unicode MS" w:hAnsi="Helvetica" w:cs="Times New Roman"/>
      <w:color w:val="000000"/>
      <w:sz w:val="24"/>
      <w:szCs w:val="20"/>
      <w:lang w:eastAsia="ru-RU"/>
    </w:rPr>
  </w:style>
  <w:style w:type="paragraph" w:customStyle="1" w:styleId="afff">
    <w:name w:val="МОН"/>
    <w:basedOn w:val="a"/>
    <w:link w:val="afff0"/>
    <w:rsid w:val="00D03A4F"/>
    <w:pPr>
      <w:spacing w:line="360" w:lineRule="auto"/>
    </w:pPr>
    <w:rPr>
      <w:rFonts w:eastAsia="Times New Roman" w:cs="Times New Roman"/>
      <w:szCs w:val="20"/>
      <w:lang w:eastAsia="ru-RU"/>
    </w:rPr>
  </w:style>
  <w:style w:type="character" w:customStyle="1" w:styleId="afff0">
    <w:name w:val="МОН Знак"/>
    <w:basedOn w:val="a0"/>
    <w:link w:val="afff"/>
    <w:locked/>
    <w:rsid w:val="00D03A4F"/>
    <w:rPr>
      <w:rFonts w:ascii="Times New Roman" w:eastAsia="Times New Roman" w:hAnsi="Times New Roman" w:cs="Times New Roman"/>
      <w:sz w:val="28"/>
      <w:szCs w:val="20"/>
      <w:lang w:eastAsia="ru-RU"/>
    </w:rPr>
  </w:style>
  <w:style w:type="character" w:customStyle="1" w:styleId="FontStyle24">
    <w:name w:val="Font Style24"/>
    <w:rsid w:val="00D03A4F"/>
    <w:rPr>
      <w:rFonts w:ascii="Times New Roman" w:hAnsi="Times New Roman" w:cs="Times New Roman"/>
      <w:b/>
      <w:bCs/>
      <w:sz w:val="26"/>
      <w:szCs w:val="26"/>
    </w:rPr>
  </w:style>
  <w:style w:type="paragraph" w:customStyle="1" w:styleId="Style60">
    <w:name w:val="Style6"/>
    <w:basedOn w:val="a"/>
    <w:uiPriority w:val="99"/>
    <w:rsid w:val="00D03A4F"/>
    <w:pPr>
      <w:widowControl w:val="0"/>
      <w:autoSpaceDE w:val="0"/>
      <w:autoSpaceDN w:val="0"/>
      <w:adjustRightInd w:val="0"/>
      <w:spacing w:line="411" w:lineRule="exact"/>
      <w:ind w:firstLine="691"/>
    </w:pPr>
    <w:rPr>
      <w:rFonts w:eastAsia="Times New Roman" w:cs="Times New Roman"/>
      <w:sz w:val="24"/>
      <w:szCs w:val="24"/>
      <w:lang w:eastAsia="ru-RU"/>
    </w:rPr>
  </w:style>
  <w:style w:type="paragraph" w:styleId="36">
    <w:name w:val="Body Text Indent 3"/>
    <w:basedOn w:val="a"/>
    <w:link w:val="37"/>
    <w:uiPriority w:val="99"/>
    <w:unhideWhenUsed/>
    <w:rsid w:val="00D03A4F"/>
    <w:pPr>
      <w:spacing w:after="120" w:line="240" w:lineRule="auto"/>
      <w:ind w:left="283"/>
    </w:pPr>
    <w:rPr>
      <w:rFonts w:eastAsia="Times New Roman" w:cs="Times New Roman"/>
      <w:sz w:val="16"/>
      <w:szCs w:val="16"/>
      <w:lang w:eastAsia="ru-RU"/>
    </w:rPr>
  </w:style>
  <w:style w:type="character" w:customStyle="1" w:styleId="37">
    <w:name w:val="Основной текст с отступом 3 Знак"/>
    <w:basedOn w:val="a0"/>
    <w:link w:val="36"/>
    <w:uiPriority w:val="99"/>
    <w:rsid w:val="00D03A4F"/>
    <w:rPr>
      <w:rFonts w:ascii="Times New Roman" w:eastAsia="Times New Roman" w:hAnsi="Times New Roman" w:cs="Times New Roman"/>
      <w:sz w:val="16"/>
      <w:szCs w:val="16"/>
      <w:lang w:eastAsia="ru-RU"/>
    </w:rPr>
  </w:style>
  <w:style w:type="paragraph" w:customStyle="1" w:styleId="s3">
    <w:name w:val="s_3"/>
    <w:basedOn w:val="a"/>
    <w:rsid w:val="00D03A4F"/>
    <w:pPr>
      <w:spacing w:before="100" w:beforeAutospacing="1" w:after="100" w:afterAutospacing="1" w:line="240" w:lineRule="auto"/>
      <w:jc w:val="center"/>
    </w:pPr>
    <w:rPr>
      <w:rFonts w:eastAsia="Times New Roman" w:cs="Times New Roman"/>
      <w:b/>
      <w:bCs/>
      <w:color w:val="000080"/>
      <w:sz w:val="23"/>
      <w:szCs w:val="23"/>
      <w:lang w:eastAsia="ru-RU"/>
    </w:rPr>
  </w:style>
  <w:style w:type="paragraph" w:styleId="afff1">
    <w:name w:val="Block Text"/>
    <w:basedOn w:val="a"/>
    <w:uiPriority w:val="99"/>
    <w:rsid w:val="00D03A4F"/>
    <w:pPr>
      <w:suppressAutoHyphens/>
      <w:spacing w:line="288" w:lineRule="auto"/>
      <w:ind w:left="140" w:right="-161" w:firstLine="700"/>
    </w:pPr>
    <w:rPr>
      <w:rFonts w:eastAsia="Times New Roman" w:cs="Times New Roman"/>
      <w:szCs w:val="28"/>
      <w:lang w:eastAsia="ar-SA"/>
    </w:rPr>
  </w:style>
  <w:style w:type="paragraph" w:customStyle="1" w:styleId="Style7">
    <w:name w:val="Style7"/>
    <w:basedOn w:val="a"/>
    <w:uiPriority w:val="99"/>
    <w:rsid w:val="00D03A4F"/>
    <w:pPr>
      <w:widowControl w:val="0"/>
      <w:autoSpaceDE w:val="0"/>
      <w:autoSpaceDN w:val="0"/>
      <w:adjustRightInd w:val="0"/>
      <w:spacing w:line="485" w:lineRule="exact"/>
      <w:ind w:firstLine="701"/>
    </w:pPr>
    <w:rPr>
      <w:rFonts w:eastAsia="Times New Roman" w:cs="Times New Roman"/>
      <w:sz w:val="24"/>
      <w:szCs w:val="24"/>
      <w:lang w:eastAsia="ru-RU"/>
    </w:rPr>
  </w:style>
  <w:style w:type="character" w:customStyle="1" w:styleId="FontStyle20">
    <w:name w:val="Font Style20"/>
    <w:basedOn w:val="a0"/>
    <w:uiPriority w:val="99"/>
    <w:rsid w:val="00D03A4F"/>
    <w:rPr>
      <w:rFonts w:ascii="Times New Roman" w:hAnsi="Times New Roman" w:cs="Times New Roman"/>
      <w:sz w:val="26"/>
      <w:szCs w:val="26"/>
    </w:rPr>
  </w:style>
  <w:style w:type="paragraph" w:customStyle="1" w:styleId="Style23">
    <w:name w:val="Style23"/>
    <w:basedOn w:val="a"/>
    <w:uiPriority w:val="99"/>
    <w:rsid w:val="00D03A4F"/>
    <w:pPr>
      <w:widowControl w:val="0"/>
      <w:autoSpaceDE w:val="0"/>
      <w:autoSpaceDN w:val="0"/>
      <w:adjustRightInd w:val="0"/>
      <w:spacing w:line="485" w:lineRule="exact"/>
      <w:ind w:firstLine="566"/>
    </w:pPr>
    <w:rPr>
      <w:rFonts w:ascii="Cambria" w:eastAsia="Times New Roman" w:hAnsi="Cambria"/>
      <w:sz w:val="24"/>
      <w:szCs w:val="24"/>
      <w:lang w:eastAsia="ru-RU"/>
    </w:rPr>
  </w:style>
  <w:style w:type="character" w:customStyle="1" w:styleId="FontStyle34">
    <w:name w:val="Font Style34"/>
    <w:basedOn w:val="a0"/>
    <w:uiPriority w:val="99"/>
    <w:rsid w:val="00D03A4F"/>
    <w:rPr>
      <w:rFonts w:ascii="Times New Roman" w:hAnsi="Times New Roman" w:cs="Times New Roman"/>
      <w:sz w:val="26"/>
      <w:szCs w:val="26"/>
    </w:rPr>
  </w:style>
  <w:style w:type="paragraph" w:customStyle="1" w:styleId="Style14">
    <w:name w:val="Style14"/>
    <w:basedOn w:val="a"/>
    <w:uiPriority w:val="99"/>
    <w:rsid w:val="00D03A4F"/>
    <w:pPr>
      <w:widowControl w:val="0"/>
      <w:autoSpaceDE w:val="0"/>
      <w:autoSpaceDN w:val="0"/>
      <w:adjustRightInd w:val="0"/>
      <w:spacing w:line="482" w:lineRule="exact"/>
      <w:ind w:firstLine="902"/>
    </w:pPr>
    <w:rPr>
      <w:rFonts w:ascii="Cambria" w:eastAsia="Times New Roman" w:hAnsi="Cambria"/>
      <w:sz w:val="24"/>
      <w:szCs w:val="24"/>
      <w:lang w:eastAsia="ru-RU"/>
    </w:rPr>
  </w:style>
  <w:style w:type="paragraph" w:customStyle="1" w:styleId="Style19">
    <w:name w:val="Style19"/>
    <w:basedOn w:val="a"/>
    <w:uiPriority w:val="99"/>
    <w:rsid w:val="00D03A4F"/>
    <w:pPr>
      <w:widowControl w:val="0"/>
      <w:autoSpaceDE w:val="0"/>
      <w:autoSpaceDN w:val="0"/>
      <w:adjustRightInd w:val="0"/>
      <w:spacing w:line="480" w:lineRule="exact"/>
      <w:jc w:val="right"/>
    </w:pPr>
    <w:rPr>
      <w:rFonts w:ascii="Cambria" w:eastAsia="Times New Roman" w:hAnsi="Cambria"/>
      <w:sz w:val="24"/>
      <w:szCs w:val="24"/>
      <w:lang w:eastAsia="ru-RU"/>
    </w:rPr>
  </w:style>
  <w:style w:type="paragraph" w:customStyle="1" w:styleId="Style200">
    <w:name w:val="Style20"/>
    <w:basedOn w:val="a"/>
    <w:uiPriority w:val="99"/>
    <w:rsid w:val="00D03A4F"/>
    <w:pPr>
      <w:widowControl w:val="0"/>
      <w:autoSpaceDE w:val="0"/>
      <w:autoSpaceDN w:val="0"/>
      <w:adjustRightInd w:val="0"/>
      <w:spacing w:line="254" w:lineRule="exact"/>
      <w:jc w:val="center"/>
    </w:pPr>
    <w:rPr>
      <w:rFonts w:ascii="Cambria" w:eastAsia="Times New Roman" w:hAnsi="Cambria"/>
      <w:sz w:val="24"/>
      <w:szCs w:val="24"/>
      <w:lang w:eastAsia="ru-RU"/>
    </w:rPr>
  </w:style>
  <w:style w:type="paragraph" w:customStyle="1" w:styleId="Style24">
    <w:name w:val="Style24"/>
    <w:basedOn w:val="a"/>
    <w:uiPriority w:val="99"/>
    <w:rsid w:val="00D03A4F"/>
    <w:pPr>
      <w:widowControl w:val="0"/>
      <w:autoSpaceDE w:val="0"/>
      <w:autoSpaceDN w:val="0"/>
      <w:adjustRightInd w:val="0"/>
      <w:spacing w:line="482" w:lineRule="exact"/>
      <w:ind w:firstLine="576"/>
    </w:pPr>
    <w:rPr>
      <w:rFonts w:ascii="Cambria" w:eastAsia="Times New Roman" w:hAnsi="Cambria"/>
      <w:sz w:val="24"/>
      <w:szCs w:val="24"/>
      <w:lang w:eastAsia="ru-RU"/>
    </w:rPr>
  </w:style>
  <w:style w:type="character" w:customStyle="1" w:styleId="FontStyle33">
    <w:name w:val="Font Style33"/>
    <w:basedOn w:val="a0"/>
    <w:uiPriority w:val="99"/>
    <w:rsid w:val="00D03A4F"/>
    <w:rPr>
      <w:rFonts w:ascii="Times New Roman" w:hAnsi="Times New Roman" w:cs="Times New Roman"/>
      <w:b/>
      <w:bCs/>
      <w:sz w:val="20"/>
      <w:szCs w:val="20"/>
    </w:rPr>
  </w:style>
  <w:style w:type="paragraph" w:customStyle="1" w:styleId="Style80">
    <w:name w:val="Style8"/>
    <w:basedOn w:val="a"/>
    <w:uiPriority w:val="99"/>
    <w:rsid w:val="00D03A4F"/>
    <w:pPr>
      <w:widowControl w:val="0"/>
      <w:autoSpaceDE w:val="0"/>
      <w:autoSpaceDN w:val="0"/>
      <w:adjustRightInd w:val="0"/>
      <w:spacing w:line="211" w:lineRule="exact"/>
    </w:pPr>
    <w:rPr>
      <w:rFonts w:eastAsia="Times New Roman" w:cs="Times New Roman"/>
      <w:sz w:val="24"/>
      <w:szCs w:val="24"/>
      <w:lang w:eastAsia="ru-RU"/>
    </w:rPr>
  </w:style>
  <w:style w:type="paragraph" w:customStyle="1" w:styleId="Style110">
    <w:name w:val="Style11"/>
    <w:basedOn w:val="a"/>
    <w:uiPriority w:val="99"/>
    <w:rsid w:val="00D03A4F"/>
    <w:pPr>
      <w:widowControl w:val="0"/>
      <w:autoSpaceDE w:val="0"/>
      <w:autoSpaceDN w:val="0"/>
      <w:adjustRightInd w:val="0"/>
      <w:spacing w:line="429" w:lineRule="exact"/>
    </w:pPr>
    <w:rPr>
      <w:rFonts w:eastAsia="Times New Roman" w:cs="Times New Roman"/>
      <w:sz w:val="24"/>
      <w:szCs w:val="24"/>
      <w:lang w:eastAsia="ru-RU"/>
    </w:rPr>
  </w:style>
  <w:style w:type="paragraph" w:customStyle="1" w:styleId="Style29">
    <w:name w:val="Style29"/>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37">
    <w:name w:val="Font Style37"/>
    <w:basedOn w:val="a0"/>
    <w:uiPriority w:val="99"/>
    <w:rsid w:val="00D03A4F"/>
    <w:rPr>
      <w:rFonts w:ascii="Sylfaen" w:hAnsi="Sylfaen" w:cs="Sylfaen"/>
      <w:b/>
      <w:bCs/>
      <w:sz w:val="18"/>
      <w:szCs w:val="18"/>
    </w:rPr>
  </w:style>
  <w:style w:type="character" w:customStyle="1" w:styleId="FontStyle38">
    <w:name w:val="Font Style38"/>
    <w:basedOn w:val="a0"/>
    <w:uiPriority w:val="99"/>
    <w:rsid w:val="00D03A4F"/>
    <w:rPr>
      <w:rFonts w:ascii="Times New Roman" w:hAnsi="Times New Roman" w:cs="Times New Roman"/>
      <w:sz w:val="26"/>
      <w:szCs w:val="26"/>
    </w:rPr>
  </w:style>
  <w:style w:type="character" w:customStyle="1" w:styleId="FontStyle17">
    <w:name w:val="Font Style17"/>
    <w:basedOn w:val="a0"/>
    <w:uiPriority w:val="99"/>
    <w:rsid w:val="00D03A4F"/>
    <w:rPr>
      <w:rFonts w:ascii="Times New Roman" w:hAnsi="Times New Roman" w:cs="Times New Roman"/>
      <w:sz w:val="26"/>
      <w:szCs w:val="26"/>
    </w:rPr>
  </w:style>
  <w:style w:type="paragraph" w:customStyle="1" w:styleId="Style15">
    <w:name w:val="Style15"/>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74">
    <w:name w:val="Font Style74"/>
    <w:basedOn w:val="a0"/>
    <w:uiPriority w:val="99"/>
    <w:rsid w:val="00D03A4F"/>
    <w:rPr>
      <w:rFonts w:ascii="Times New Roman" w:hAnsi="Times New Roman" w:cs="Times New Roman"/>
      <w:sz w:val="26"/>
      <w:szCs w:val="26"/>
    </w:rPr>
  </w:style>
  <w:style w:type="paragraph" w:customStyle="1" w:styleId="ConsNonformat">
    <w:name w:val="ConsNonformat"/>
    <w:uiPriority w:val="99"/>
    <w:rsid w:val="00D03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2">
    <w:name w:val="Цветовое выделение"/>
    <w:rsid w:val="00D03A4F"/>
    <w:rPr>
      <w:b/>
      <w:bCs/>
      <w:color w:val="000080"/>
    </w:rPr>
  </w:style>
  <w:style w:type="character" w:customStyle="1" w:styleId="FontStyle88">
    <w:name w:val="Font Style88"/>
    <w:basedOn w:val="a0"/>
    <w:uiPriority w:val="99"/>
    <w:rsid w:val="00D03A4F"/>
    <w:rPr>
      <w:rFonts w:ascii="Times New Roman" w:hAnsi="Times New Roman" w:cs="Times New Roman"/>
      <w:sz w:val="18"/>
      <w:szCs w:val="18"/>
    </w:rPr>
  </w:style>
  <w:style w:type="paragraph" w:customStyle="1" w:styleId="Style77">
    <w:name w:val="Style77"/>
    <w:basedOn w:val="a"/>
    <w:uiPriority w:val="99"/>
    <w:rsid w:val="00D03A4F"/>
    <w:pPr>
      <w:widowControl w:val="0"/>
      <w:autoSpaceDE w:val="0"/>
      <w:autoSpaceDN w:val="0"/>
      <w:adjustRightInd w:val="0"/>
      <w:spacing w:line="217" w:lineRule="exact"/>
      <w:ind w:firstLine="490"/>
    </w:pPr>
    <w:rPr>
      <w:rFonts w:eastAsia="Times New Roman" w:cs="Times New Roman"/>
      <w:sz w:val="24"/>
      <w:szCs w:val="24"/>
      <w:lang w:eastAsia="ru-RU"/>
    </w:rPr>
  </w:style>
  <w:style w:type="paragraph" w:customStyle="1" w:styleId="ConsPlusTitle0">
    <w:name w:val="ConsPlusTitle"/>
    <w:rsid w:val="00D03A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D03A4F"/>
    <w:rPr>
      <w:rFonts w:ascii="Times New Roman" w:hAnsi="Times New Roman" w:cs="Times New Roman"/>
      <w:sz w:val="28"/>
      <w:szCs w:val="28"/>
    </w:rPr>
  </w:style>
  <w:style w:type="paragraph" w:customStyle="1" w:styleId="afff3">
    <w:name w:val="Письмо"/>
    <w:basedOn w:val="a"/>
    <w:link w:val="afff4"/>
    <w:rsid w:val="00D03A4F"/>
    <w:pPr>
      <w:spacing w:line="320" w:lineRule="exact"/>
      <w:ind w:firstLine="720"/>
    </w:pPr>
    <w:rPr>
      <w:rFonts w:eastAsia="Calibri" w:cs="Times New Roman"/>
      <w:szCs w:val="20"/>
      <w:lang w:eastAsia="ru-RU"/>
    </w:rPr>
  </w:style>
  <w:style w:type="paragraph" w:customStyle="1" w:styleId="1d">
    <w:name w:val="Абзац списка1"/>
    <w:basedOn w:val="a"/>
    <w:rsid w:val="00D03A4F"/>
    <w:pPr>
      <w:ind w:left="720"/>
      <w:contextualSpacing/>
    </w:pPr>
    <w:rPr>
      <w:rFonts w:ascii="Calibri" w:eastAsia="Times New Roman" w:hAnsi="Calibri" w:cs="Times New Roman"/>
    </w:rPr>
  </w:style>
  <w:style w:type="character" w:customStyle="1" w:styleId="FontStyle18">
    <w:name w:val="Font Style18"/>
    <w:uiPriority w:val="99"/>
    <w:rsid w:val="00D03A4F"/>
    <w:rPr>
      <w:rFonts w:ascii="Times New Roman" w:hAnsi="Times New Roman" w:cs="Times New Roman" w:hint="default"/>
      <w:sz w:val="28"/>
      <w:szCs w:val="28"/>
    </w:rPr>
  </w:style>
  <w:style w:type="paragraph" w:customStyle="1" w:styleId="1">
    <w:name w:val="Знак Знак1 Знак"/>
    <w:basedOn w:val="a"/>
    <w:semiHidden/>
    <w:rsid w:val="00D03A4F"/>
    <w:pPr>
      <w:numPr>
        <w:numId w:val="1"/>
      </w:numPr>
      <w:tabs>
        <w:tab w:val="clear" w:pos="709"/>
        <w:tab w:val="num" w:pos="360"/>
      </w:tabs>
      <w:spacing w:before="120" w:after="160" w:line="240" w:lineRule="exact"/>
      <w:ind w:left="0" w:firstLine="0"/>
    </w:pPr>
    <w:rPr>
      <w:rFonts w:ascii="Verdana" w:eastAsia="Times New Roman" w:hAnsi="Verdana" w:cs="Times New Roman"/>
      <w:sz w:val="20"/>
      <w:szCs w:val="20"/>
      <w:lang w:val="en-US"/>
    </w:rPr>
  </w:style>
  <w:style w:type="character" w:customStyle="1" w:styleId="FontStyle19">
    <w:name w:val="Font Style19"/>
    <w:basedOn w:val="a0"/>
    <w:uiPriority w:val="99"/>
    <w:rsid w:val="00D03A4F"/>
    <w:rPr>
      <w:rFonts w:ascii="Times New Roman" w:hAnsi="Times New Roman" w:cs="Times New Roman"/>
      <w:sz w:val="26"/>
      <w:szCs w:val="26"/>
    </w:rPr>
  </w:style>
  <w:style w:type="character" w:customStyle="1" w:styleId="FontStyle25">
    <w:name w:val="Font Style25"/>
    <w:basedOn w:val="a0"/>
    <w:uiPriority w:val="99"/>
    <w:rsid w:val="00D03A4F"/>
    <w:rPr>
      <w:rFonts w:ascii="Times New Roman" w:hAnsi="Times New Roman" w:cs="Times New Roman"/>
      <w:sz w:val="26"/>
      <w:szCs w:val="26"/>
    </w:rPr>
  </w:style>
  <w:style w:type="paragraph" w:customStyle="1" w:styleId="Style22">
    <w:name w:val="Style22"/>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paragraph" w:customStyle="1" w:styleId="Style26">
    <w:name w:val="Style26"/>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FontStyle47">
    <w:name w:val="Font Style47"/>
    <w:basedOn w:val="a0"/>
    <w:uiPriority w:val="99"/>
    <w:rsid w:val="00D03A4F"/>
    <w:rPr>
      <w:rFonts w:ascii="Times New Roman" w:hAnsi="Times New Roman" w:cs="Times New Roman"/>
      <w:b/>
      <w:bCs/>
      <w:sz w:val="20"/>
      <w:szCs w:val="20"/>
    </w:rPr>
  </w:style>
  <w:style w:type="character" w:customStyle="1" w:styleId="FontStyle48">
    <w:name w:val="Font Style48"/>
    <w:basedOn w:val="a0"/>
    <w:uiPriority w:val="99"/>
    <w:rsid w:val="00D03A4F"/>
    <w:rPr>
      <w:rFonts w:ascii="Times New Roman" w:hAnsi="Times New Roman" w:cs="Times New Roman"/>
      <w:sz w:val="26"/>
      <w:szCs w:val="26"/>
    </w:rPr>
  </w:style>
  <w:style w:type="paragraph" w:customStyle="1" w:styleId="Style100">
    <w:name w:val="Style10"/>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paragraph" w:customStyle="1" w:styleId="Style90">
    <w:name w:val="Style9"/>
    <w:basedOn w:val="a"/>
    <w:uiPriority w:val="99"/>
    <w:rsid w:val="00D03A4F"/>
    <w:pPr>
      <w:widowControl w:val="0"/>
      <w:autoSpaceDE w:val="0"/>
      <w:autoSpaceDN w:val="0"/>
      <w:adjustRightInd w:val="0"/>
      <w:spacing w:line="458" w:lineRule="exact"/>
      <w:ind w:firstLine="629"/>
    </w:pPr>
    <w:rPr>
      <w:rFonts w:eastAsia="Times New Roman" w:cs="Times New Roman"/>
      <w:sz w:val="24"/>
      <w:szCs w:val="24"/>
      <w:lang w:eastAsia="ru-RU"/>
    </w:rPr>
  </w:style>
  <w:style w:type="paragraph" w:customStyle="1" w:styleId="Style12">
    <w:name w:val="Style12"/>
    <w:basedOn w:val="a"/>
    <w:uiPriority w:val="99"/>
    <w:rsid w:val="00D03A4F"/>
    <w:pPr>
      <w:widowControl w:val="0"/>
      <w:autoSpaceDE w:val="0"/>
      <w:autoSpaceDN w:val="0"/>
      <w:adjustRightInd w:val="0"/>
      <w:spacing w:line="240" w:lineRule="auto"/>
    </w:pPr>
    <w:rPr>
      <w:rFonts w:eastAsia="Times New Roman" w:cs="Times New Roman"/>
      <w:sz w:val="24"/>
      <w:szCs w:val="24"/>
      <w:lang w:eastAsia="ru-RU"/>
    </w:rPr>
  </w:style>
  <w:style w:type="paragraph" w:customStyle="1" w:styleId="ConsPlusTitlePage">
    <w:name w:val="ConsPlusTitlePage"/>
    <w:rsid w:val="00D03A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5">
    <w:name w:val="Сноска_"/>
    <w:basedOn w:val="a0"/>
    <w:rsid w:val="00D03A4F"/>
    <w:rPr>
      <w:rFonts w:eastAsia="Times New Roman" w:cs="Times New Roman"/>
      <w:sz w:val="20"/>
      <w:szCs w:val="20"/>
      <w:shd w:val="clear" w:color="auto" w:fill="FFFFFF"/>
    </w:rPr>
  </w:style>
  <w:style w:type="character" w:customStyle="1" w:styleId="afff6">
    <w:name w:val="Колонтитул_"/>
    <w:basedOn w:val="a0"/>
    <w:rsid w:val="00D03A4F"/>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7"/>
    <w:rsid w:val="00D03A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rsid w:val="00D03A4F"/>
    <w:rPr>
      <w:rFonts w:ascii="Times New Roman" w:eastAsia="Times New Roman" w:hAnsi="Times New Roman" w:cs="Times New Roman"/>
      <w:b/>
      <w:bCs/>
      <w:i w:val="0"/>
      <w:iCs w:val="0"/>
      <w:smallCaps w:val="0"/>
      <w:strike w:val="0"/>
      <w:u w:val="none"/>
    </w:rPr>
  </w:style>
  <w:style w:type="character" w:customStyle="1" w:styleId="29">
    <w:name w:val="Подпись к таблице (2)"/>
    <w:basedOn w:val="28"/>
    <w:rsid w:val="00D03A4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7">
    <w:name w:val="Подпись к таблице_"/>
    <w:basedOn w:val="a0"/>
    <w:link w:val="afff8"/>
    <w:rsid w:val="00D03A4F"/>
    <w:rPr>
      <w:rFonts w:eastAsia="Times New Roman" w:cs="Times New Roman"/>
      <w:sz w:val="20"/>
      <w:szCs w:val="20"/>
      <w:shd w:val="clear" w:color="auto" w:fill="FFFFFF"/>
    </w:rPr>
  </w:style>
  <w:style w:type="paragraph" w:customStyle="1" w:styleId="afff8">
    <w:name w:val="Подпись к таблице"/>
    <w:basedOn w:val="a"/>
    <w:link w:val="afff7"/>
    <w:rsid w:val="00D03A4F"/>
    <w:pPr>
      <w:widowControl w:val="0"/>
      <w:shd w:val="clear" w:color="auto" w:fill="FFFFFF"/>
      <w:spacing w:line="230" w:lineRule="exact"/>
      <w:ind w:firstLine="720"/>
    </w:pPr>
    <w:rPr>
      <w:rFonts w:eastAsia="Times New Roman" w:cs="Times New Roman"/>
      <w:sz w:val="20"/>
      <w:szCs w:val="20"/>
    </w:rPr>
  </w:style>
  <w:style w:type="character" w:customStyle="1" w:styleId="afff9">
    <w:name w:val="Подпись к картинке_"/>
    <w:basedOn w:val="a0"/>
    <w:link w:val="afffa"/>
    <w:rsid w:val="00D03A4F"/>
    <w:rPr>
      <w:rFonts w:eastAsia="Times New Roman" w:cs="Times New Roman"/>
      <w:b/>
      <w:bCs/>
      <w:i/>
      <w:iCs/>
      <w:sz w:val="23"/>
      <w:szCs w:val="23"/>
      <w:shd w:val="clear" w:color="auto" w:fill="FFFFFF"/>
    </w:rPr>
  </w:style>
  <w:style w:type="paragraph" w:customStyle="1" w:styleId="afffa">
    <w:name w:val="Подпись к картинке"/>
    <w:basedOn w:val="a"/>
    <w:link w:val="afff9"/>
    <w:rsid w:val="00D03A4F"/>
    <w:pPr>
      <w:widowControl w:val="0"/>
      <w:shd w:val="clear" w:color="auto" w:fill="FFFFFF"/>
      <w:spacing w:line="278" w:lineRule="exact"/>
      <w:ind w:firstLine="100"/>
    </w:pPr>
    <w:rPr>
      <w:rFonts w:eastAsia="Times New Roman" w:cs="Times New Roman"/>
      <w:b/>
      <w:bCs/>
      <w:i/>
      <w:iCs/>
      <w:sz w:val="23"/>
      <w:szCs w:val="23"/>
    </w:rPr>
  </w:style>
  <w:style w:type="character" w:customStyle="1" w:styleId="9pt">
    <w:name w:val="Основной текст + 9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7"/>
    <w:rsid w:val="00D03A4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7"/>
    <w:rsid w:val="00D03A4F"/>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
    <w:name w:val="Основной текст (2) + Не полужирный"/>
    <w:basedOn w:val="af9"/>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b">
    <w:name w:val="Revision"/>
    <w:hidden/>
    <w:uiPriority w:val="99"/>
    <w:semiHidden/>
    <w:rsid w:val="00D03A4F"/>
    <w:pPr>
      <w:spacing w:after="0" w:line="240" w:lineRule="auto"/>
    </w:pPr>
    <w:rPr>
      <w:rFonts w:ascii="Times New Roman" w:eastAsia="Times New Roman" w:hAnsi="Times New Roman" w:cs="Times New Roman"/>
      <w:sz w:val="24"/>
      <w:szCs w:val="24"/>
      <w:lang w:eastAsia="ru-RU"/>
    </w:rPr>
  </w:style>
  <w:style w:type="paragraph" w:styleId="afffc">
    <w:name w:val="Document Map"/>
    <w:basedOn w:val="a"/>
    <w:link w:val="afffd"/>
    <w:uiPriority w:val="99"/>
    <w:semiHidden/>
    <w:unhideWhenUsed/>
    <w:rsid w:val="00D03A4F"/>
    <w:pPr>
      <w:spacing w:line="240" w:lineRule="auto"/>
    </w:pPr>
    <w:rPr>
      <w:rFonts w:ascii="Tahoma" w:eastAsia="Times New Roman" w:hAnsi="Tahoma" w:cs="Tahoma"/>
      <w:sz w:val="16"/>
      <w:szCs w:val="16"/>
      <w:lang w:eastAsia="ru-RU"/>
    </w:rPr>
  </w:style>
  <w:style w:type="character" w:customStyle="1" w:styleId="afffd">
    <w:name w:val="Схема документа Знак"/>
    <w:basedOn w:val="a0"/>
    <w:link w:val="afffc"/>
    <w:uiPriority w:val="99"/>
    <w:semiHidden/>
    <w:rsid w:val="00D03A4F"/>
    <w:rPr>
      <w:rFonts w:ascii="Tahoma" w:eastAsia="Times New Roman" w:hAnsi="Tahoma" w:cs="Tahoma"/>
      <w:sz w:val="16"/>
      <w:szCs w:val="16"/>
      <w:lang w:eastAsia="ru-RU"/>
    </w:rPr>
  </w:style>
  <w:style w:type="character" w:customStyle="1" w:styleId="1pt0">
    <w:name w:val="Основной текст + Курсив;Интервал 1 pt"/>
    <w:basedOn w:val="aff7"/>
    <w:rsid w:val="00D03A4F"/>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7"/>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3">
    <w:name w:val="Основной текст8"/>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D03A4F"/>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D03A4F"/>
    <w:pPr>
      <w:widowControl w:val="0"/>
      <w:shd w:val="clear" w:color="auto" w:fill="FFFFFF"/>
      <w:spacing w:line="456" w:lineRule="exact"/>
    </w:pPr>
    <w:rPr>
      <w:rFonts w:eastAsia="Times New Roman" w:cs="Times New Roman"/>
      <w:b/>
      <w:bCs/>
      <w:i/>
      <w:iCs/>
      <w:sz w:val="26"/>
      <w:szCs w:val="26"/>
    </w:rPr>
  </w:style>
  <w:style w:type="character" w:customStyle="1" w:styleId="120">
    <w:name w:val="Основной текст12"/>
    <w:basedOn w:val="aff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7"/>
    <w:rsid w:val="00D03A4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b">
    <w:name w:val="Основной текст (2) + Полужирный"/>
    <w:basedOn w:val="af9"/>
    <w:rsid w:val="00D03A4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D03A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D03A4F"/>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03A4F"/>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03A4F"/>
    <w:pPr>
      <w:widowControl w:val="0"/>
      <w:shd w:val="clear" w:color="auto" w:fill="FFFFFF"/>
      <w:spacing w:after="120" w:line="0" w:lineRule="atLeast"/>
      <w:jc w:val="center"/>
    </w:pPr>
    <w:rPr>
      <w:rFonts w:eastAsia="Times New Roman" w:cs="Times New Roman"/>
      <w:b/>
      <w:bCs/>
      <w:spacing w:val="10"/>
      <w:sz w:val="18"/>
      <w:szCs w:val="18"/>
    </w:rPr>
  </w:style>
  <w:style w:type="character" w:customStyle="1" w:styleId="74">
    <w:name w:val="Основной текст (7) + Не курсив"/>
    <w:basedOn w:val="71"/>
    <w:rsid w:val="00D03A4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D03A4F"/>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7"/>
    <w:rsid w:val="00D03A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3"/>
    <w:rsid w:val="00D03A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3"/>
    <w:rsid w:val="00D03A4F"/>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7"/>
    <w:rsid w:val="00D03A4F"/>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7"/>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7"/>
    <w:rsid w:val="00D03A4F"/>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7"/>
    <w:rsid w:val="00D03A4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7"/>
    <w:rsid w:val="00D03A4F"/>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D03A4F"/>
    <w:rPr>
      <w:sz w:val="26"/>
      <w:szCs w:val="26"/>
      <w:shd w:val="clear" w:color="auto" w:fill="FFFFFF"/>
    </w:rPr>
  </w:style>
  <w:style w:type="character" w:customStyle="1" w:styleId="CharStyle20">
    <w:name w:val="Char Style 20"/>
    <w:basedOn w:val="CharStyle19"/>
    <w:link w:val="Style190"/>
    <w:uiPriority w:val="99"/>
    <w:rsid w:val="00D03A4F"/>
    <w:rPr>
      <w:sz w:val="26"/>
      <w:szCs w:val="26"/>
      <w:u w:val="single"/>
      <w:shd w:val="clear" w:color="auto" w:fill="FFFFFF"/>
    </w:rPr>
  </w:style>
  <w:style w:type="paragraph" w:customStyle="1" w:styleId="Style190">
    <w:name w:val="Style 19"/>
    <w:basedOn w:val="a"/>
    <w:link w:val="CharStyle20"/>
    <w:uiPriority w:val="99"/>
    <w:rsid w:val="00D03A4F"/>
    <w:pPr>
      <w:widowControl w:val="0"/>
      <w:shd w:val="clear" w:color="auto" w:fill="FFFFFF"/>
      <w:spacing w:after="600" w:line="418" w:lineRule="exact"/>
    </w:pPr>
    <w:rPr>
      <w:sz w:val="26"/>
      <w:szCs w:val="26"/>
      <w:u w:val="single"/>
    </w:rPr>
  </w:style>
  <w:style w:type="character" w:customStyle="1" w:styleId="CharStyle15">
    <w:name w:val="Char Style 15"/>
    <w:basedOn w:val="a0"/>
    <w:uiPriority w:val="99"/>
    <w:rsid w:val="00D03A4F"/>
    <w:rPr>
      <w:sz w:val="26"/>
      <w:szCs w:val="26"/>
      <w:u w:val="none"/>
    </w:rPr>
  </w:style>
  <w:style w:type="character" w:customStyle="1" w:styleId="CharStyle36">
    <w:name w:val="Char Style 36"/>
    <w:basedOn w:val="CharStyle15"/>
    <w:link w:val="Style35"/>
    <w:uiPriority w:val="99"/>
    <w:rsid w:val="00D03A4F"/>
    <w:rPr>
      <w:b/>
      <w:bCs/>
      <w:i/>
      <w:iCs/>
      <w:sz w:val="28"/>
      <w:szCs w:val="28"/>
      <w:u w:val="none"/>
      <w:shd w:val="clear" w:color="auto" w:fill="FFFFFF"/>
    </w:rPr>
  </w:style>
  <w:style w:type="paragraph" w:customStyle="1" w:styleId="Style35">
    <w:name w:val="Style 35"/>
    <w:basedOn w:val="a"/>
    <w:link w:val="CharStyle36"/>
    <w:uiPriority w:val="99"/>
    <w:rsid w:val="00D03A4F"/>
    <w:pPr>
      <w:widowControl w:val="0"/>
      <w:shd w:val="clear" w:color="auto" w:fill="FFFFFF"/>
      <w:spacing w:line="240" w:lineRule="atLeast"/>
    </w:pPr>
    <w:rPr>
      <w:b/>
      <w:bCs/>
      <w:i/>
      <w:iCs/>
      <w:szCs w:val="28"/>
    </w:rPr>
  </w:style>
  <w:style w:type="character" w:customStyle="1" w:styleId="CharStyle8">
    <w:name w:val="Char Style 8"/>
    <w:basedOn w:val="a0"/>
    <w:link w:val="Style70"/>
    <w:uiPriority w:val="99"/>
    <w:rsid w:val="00D03A4F"/>
    <w:rPr>
      <w:sz w:val="28"/>
      <w:szCs w:val="28"/>
      <w:shd w:val="clear" w:color="auto" w:fill="FFFFFF"/>
    </w:rPr>
  </w:style>
  <w:style w:type="paragraph" w:customStyle="1" w:styleId="Style70">
    <w:name w:val="Style 7"/>
    <w:basedOn w:val="a"/>
    <w:link w:val="CharStyle8"/>
    <w:uiPriority w:val="99"/>
    <w:rsid w:val="00D03A4F"/>
    <w:pPr>
      <w:widowControl w:val="0"/>
      <w:shd w:val="clear" w:color="auto" w:fill="FFFFFF"/>
      <w:spacing w:line="312" w:lineRule="exact"/>
      <w:ind w:hanging="340"/>
    </w:pPr>
    <w:rPr>
      <w:szCs w:val="28"/>
    </w:rPr>
  </w:style>
  <w:style w:type="character" w:customStyle="1" w:styleId="apple-converted-space">
    <w:name w:val="apple-converted-space"/>
    <w:rsid w:val="00D03A4F"/>
  </w:style>
  <w:style w:type="character" w:customStyle="1" w:styleId="CharStyle33">
    <w:name w:val="Char Style 33"/>
    <w:basedOn w:val="CharStyle8"/>
    <w:uiPriority w:val="99"/>
    <w:rsid w:val="00D03A4F"/>
    <w:rPr>
      <w:rFonts w:cs="Times New Roman"/>
      <w:sz w:val="28"/>
      <w:szCs w:val="28"/>
      <w:u w:val="none"/>
      <w:shd w:val="clear" w:color="auto" w:fill="FFFFFF"/>
    </w:rPr>
  </w:style>
  <w:style w:type="character" w:customStyle="1" w:styleId="CharStyle37">
    <w:name w:val="Char Style 37"/>
    <w:basedOn w:val="CharStyle36"/>
    <w:rsid w:val="00D03A4F"/>
    <w:rPr>
      <w:rFonts w:cs="Times New Roman"/>
      <w:b w:val="0"/>
      <w:bCs w:val="0"/>
      <w:i w:val="0"/>
      <w:iCs w:val="0"/>
      <w:sz w:val="23"/>
      <w:szCs w:val="23"/>
      <w:u w:val="none"/>
      <w:shd w:val="clear" w:color="auto" w:fill="FFFFFF"/>
    </w:rPr>
  </w:style>
  <w:style w:type="character" w:customStyle="1" w:styleId="CharStyle38">
    <w:name w:val="Char Style 38"/>
    <w:basedOn w:val="CharStyle36"/>
    <w:rsid w:val="00D03A4F"/>
    <w:rPr>
      <w:rFonts w:cs="Times New Roman"/>
      <w:b w:val="0"/>
      <w:bCs w:val="0"/>
      <w:i w:val="0"/>
      <w:iCs w:val="0"/>
      <w:sz w:val="18"/>
      <w:szCs w:val="18"/>
      <w:u w:val="none"/>
      <w:shd w:val="clear" w:color="auto" w:fill="FFFFFF"/>
    </w:rPr>
  </w:style>
  <w:style w:type="character" w:customStyle="1" w:styleId="CharStyle39">
    <w:name w:val="Char Style 39"/>
    <w:basedOn w:val="CharStyle36"/>
    <w:rsid w:val="00D03A4F"/>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D03A4F"/>
    <w:rPr>
      <w:rFonts w:cs="Times New Roman"/>
      <w:b/>
      <w:bCs/>
      <w:sz w:val="19"/>
      <w:szCs w:val="19"/>
      <w:shd w:val="clear" w:color="auto" w:fill="FFFFFF"/>
    </w:rPr>
  </w:style>
  <w:style w:type="paragraph" w:customStyle="1" w:styleId="Style45">
    <w:name w:val="Style 45"/>
    <w:basedOn w:val="a"/>
    <w:link w:val="CharStyle46"/>
    <w:uiPriority w:val="99"/>
    <w:rsid w:val="00D03A4F"/>
    <w:pPr>
      <w:widowControl w:val="0"/>
      <w:shd w:val="clear" w:color="auto" w:fill="FFFFFF"/>
      <w:spacing w:before="180" w:line="230" w:lineRule="exact"/>
    </w:pPr>
    <w:rPr>
      <w:rFonts w:cs="Times New Roman"/>
      <w:b/>
      <w:bCs/>
      <w:sz w:val="19"/>
      <w:szCs w:val="19"/>
    </w:rPr>
  </w:style>
  <w:style w:type="character" w:customStyle="1" w:styleId="CharStyle47">
    <w:name w:val="Char Style 47"/>
    <w:basedOn w:val="CharStyle46"/>
    <w:uiPriority w:val="99"/>
    <w:rsid w:val="00D03A4F"/>
    <w:rPr>
      <w:rFonts w:cs="Times New Roman"/>
      <w:b/>
      <w:bCs/>
      <w:sz w:val="19"/>
      <w:szCs w:val="19"/>
      <w:shd w:val="clear" w:color="auto" w:fill="FFFFFF"/>
    </w:rPr>
  </w:style>
  <w:style w:type="character" w:customStyle="1" w:styleId="CharStyle51">
    <w:name w:val="Char Style 51"/>
    <w:basedOn w:val="CharStyle8"/>
    <w:uiPriority w:val="99"/>
    <w:rsid w:val="00D03A4F"/>
    <w:rPr>
      <w:rFonts w:cs="Times New Roman"/>
      <w:sz w:val="18"/>
      <w:szCs w:val="18"/>
      <w:u w:val="none"/>
      <w:shd w:val="clear" w:color="auto" w:fill="FFFFFF"/>
    </w:rPr>
  </w:style>
  <w:style w:type="paragraph" w:customStyle="1" w:styleId="afffe">
    <w:name w:val="По умолчанию"/>
    <w:rsid w:val="00D03A4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D03A4F"/>
    <w:rPr>
      <w:rFonts w:ascii="Times New Roman" w:eastAsia="Times New Roman" w:hAnsi="Times New Roman" w:cs="Times New Roman"/>
      <w:sz w:val="28"/>
      <w:szCs w:val="28"/>
    </w:rPr>
  </w:style>
  <w:style w:type="character" w:customStyle="1" w:styleId="CharStyle21">
    <w:name w:val="Char Style 21"/>
    <w:basedOn w:val="CharStyle20"/>
    <w:uiPriority w:val="99"/>
    <w:rsid w:val="00D03A4F"/>
    <w:rPr>
      <w:color w:val="161616"/>
      <w:sz w:val="26"/>
      <w:szCs w:val="26"/>
      <w:u w:val="none"/>
      <w:shd w:val="clear" w:color="auto" w:fill="FFFFFF"/>
    </w:rPr>
  </w:style>
  <w:style w:type="character" w:customStyle="1" w:styleId="CharStyle40">
    <w:name w:val="Char Style 40"/>
    <w:basedOn w:val="CharStyle20"/>
    <w:uiPriority w:val="99"/>
    <w:rsid w:val="00D03A4F"/>
    <w:rPr>
      <w:color w:val="4F4F4F"/>
      <w:sz w:val="26"/>
      <w:szCs w:val="26"/>
      <w:u w:val="none"/>
      <w:shd w:val="clear" w:color="auto" w:fill="FFFFFF"/>
    </w:rPr>
  </w:style>
  <w:style w:type="character" w:customStyle="1" w:styleId="CharStyle41">
    <w:name w:val="Char Style 41"/>
    <w:basedOn w:val="CharStyle20"/>
    <w:link w:val="Style400"/>
    <w:rsid w:val="00D03A4F"/>
    <w:rPr>
      <w:color w:val="969696"/>
      <w:sz w:val="26"/>
      <w:szCs w:val="26"/>
      <w:u w:val="none"/>
      <w:shd w:val="clear" w:color="auto" w:fill="FFFFFF"/>
    </w:rPr>
  </w:style>
  <w:style w:type="character" w:customStyle="1" w:styleId="CharStyle13">
    <w:name w:val="Char Style 13"/>
    <w:basedOn w:val="CharStyle6"/>
    <w:uiPriority w:val="99"/>
    <w:rsid w:val="00D03A4F"/>
    <w:rPr>
      <w:rFonts w:ascii="Times New Roman" w:eastAsia="Times New Roman" w:hAnsi="Times New Roman" w:cs="Times New Roman"/>
      <w:color w:val="000000"/>
      <w:sz w:val="26"/>
      <w:szCs w:val="26"/>
      <w:u w:val="single"/>
      <w:shd w:val="clear" w:color="auto" w:fill="FFFFFF"/>
      <w:lang w:eastAsia="ru-RU" w:bidi="ru-RU"/>
    </w:rPr>
  </w:style>
  <w:style w:type="character" w:customStyle="1" w:styleId="CharStyle32">
    <w:name w:val="Char Style 32"/>
    <w:basedOn w:val="CharStyle6"/>
    <w:link w:val="Style31"/>
    <w:uiPriority w:val="99"/>
    <w:rsid w:val="00D03A4F"/>
    <w:rPr>
      <w:rFonts w:ascii="Times New Roman" w:eastAsia="Times New Roman" w:hAnsi="Times New Roman" w:cs="Times New Roman"/>
      <w:b/>
      <w:bCs/>
      <w:i/>
      <w:iCs/>
      <w:color w:val="000000"/>
      <w:sz w:val="26"/>
      <w:szCs w:val="26"/>
      <w:u w:val="single"/>
      <w:shd w:val="clear" w:color="auto" w:fill="FFFFFF"/>
      <w:lang w:eastAsia="ru-RU" w:bidi="ru-RU"/>
    </w:rPr>
  </w:style>
  <w:style w:type="paragraph" w:customStyle="1" w:styleId="Style31">
    <w:name w:val="Style 31"/>
    <w:basedOn w:val="a"/>
    <w:link w:val="CharStyle32"/>
    <w:uiPriority w:val="99"/>
    <w:rsid w:val="00D03A4F"/>
    <w:pPr>
      <w:widowControl w:val="0"/>
      <w:shd w:val="clear" w:color="auto" w:fill="FFFFFF"/>
      <w:spacing w:line="240" w:lineRule="atLeast"/>
    </w:pPr>
    <w:rPr>
      <w:rFonts w:eastAsia="Times New Roman" w:cs="Times New Roman"/>
      <w:b/>
      <w:bCs/>
      <w:i/>
      <w:iCs/>
      <w:color w:val="000000"/>
      <w:sz w:val="26"/>
      <w:szCs w:val="26"/>
      <w:u w:val="single"/>
      <w:lang w:eastAsia="ru-RU" w:bidi="ru-RU"/>
    </w:rPr>
  </w:style>
  <w:style w:type="character" w:styleId="affff">
    <w:name w:val="page number"/>
    <w:basedOn w:val="a0"/>
    <w:uiPriority w:val="99"/>
    <w:rsid w:val="00D03A4F"/>
    <w:rPr>
      <w:rFonts w:cs="Times New Roman"/>
    </w:rPr>
  </w:style>
  <w:style w:type="paragraph" w:customStyle="1" w:styleId="font5">
    <w:name w:val="font5"/>
    <w:basedOn w:val="a"/>
    <w:uiPriority w:val="99"/>
    <w:rsid w:val="00D03A4F"/>
    <w:pPr>
      <w:spacing w:before="100" w:after="100" w:line="240" w:lineRule="auto"/>
    </w:pPr>
    <w:rPr>
      <w:rFonts w:eastAsia="Arial Unicode MS" w:cs="Times New Roman"/>
      <w:sz w:val="16"/>
      <w:szCs w:val="20"/>
      <w:lang w:eastAsia="ru-RU"/>
    </w:rPr>
  </w:style>
  <w:style w:type="paragraph" w:customStyle="1" w:styleId="xl24">
    <w:name w:val="xl24"/>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5">
    <w:name w:val="xl25"/>
    <w:basedOn w:val="a"/>
    <w:uiPriority w:val="99"/>
    <w:rsid w:val="00D03A4F"/>
    <w:pPr>
      <w:spacing w:before="100" w:beforeAutospacing="1" w:after="100" w:afterAutospacing="1" w:line="240" w:lineRule="auto"/>
      <w:jc w:val="center"/>
      <w:textAlignment w:val="center"/>
    </w:pPr>
    <w:rPr>
      <w:rFonts w:ascii="Arial" w:eastAsia="Arial Unicode MS" w:hAnsi="Arial" w:cs="Arial"/>
      <w:sz w:val="14"/>
      <w:szCs w:val="14"/>
      <w:lang w:eastAsia="ru-RU"/>
    </w:rPr>
  </w:style>
  <w:style w:type="paragraph" w:customStyle="1" w:styleId="Tablehead">
    <w:name w:val="Table head"/>
    <w:uiPriority w:val="99"/>
    <w:rsid w:val="00D03A4F"/>
    <w:pPr>
      <w:spacing w:before="60" w:after="40" w:line="120" w:lineRule="exact"/>
      <w:jc w:val="center"/>
    </w:pPr>
    <w:rPr>
      <w:rFonts w:ascii="Arial" w:eastAsia="Times New Roman" w:hAnsi="Arial" w:cs="Times New Roman"/>
      <w:noProof/>
      <w:sz w:val="12"/>
      <w:szCs w:val="20"/>
      <w:lang w:eastAsia="ru-RU"/>
    </w:rPr>
  </w:style>
  <w:style w:type="paragraph" w:customStyle="1" w:styleId="affff0">
    <w:name w:val="Боковик"/>
    <w:uiPriority w:val="99"/>
    <w:rsid w:val="00D03A4F"/>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D03A4F"/>
    <w:pPr>
      <w:spacing w:before="100" w:beforeAutospacing="1" w:after="100" w:afterAutospacing="1" w:line="240" w:lineRule="auto"/>
    </w:pPr>
    <w:rPr>
      <w:rFonts w:ascii="Arial Unicode MS" w:eastAsia="Arial Unicode MS" w:hAnsi="Arial Unicode MS" w:cs="Arial Unicode MS"/>
      <w:sz w:val="10"/>
      <w:szCs w:val="10"/>
      <w:lang w:eastAsia="ru-RU"/>
    </w:rPr>
  </w:style>
  <w:style w:type="paragraph" w:customStyle="1" w:styleId="310">
    <w:name w:val="Основной текст 31"/>
    <w:basedOn w:val="a"/>
    <w:uiPriority w:val="99"/>
    <w:rsid w:val="00D03A4F"/>
    <w:pPr>
      <w:overflowPunct w:val="0"/>
      <w:autoSpaceDE w:val="0"/>
      <w:autoSpaceDN w:val="0"/>
      <w:adjustRightInd w:val="0"/>
      <w:spacing w:before="120" w:line="240" w:lineRule="auto"/>
      <w:jc w:val="center"/>
      <w:textAlignment w:val="baseline"/>
    </w:pPr>
    <w:rPr>
      <w:rFonts w:ascii="Arial" w:eastAsia="Times New Roman" w:hAnsi="Arial" w:cs="Times New Roman"/>
      <w:b/>
      <w:sz w:val="16"/>
      <w:szCs w:val="20"/>
      <w:lang w:eastAsia="ru-RU"/>
    </w:rPr>
  </w:style>
  <w:style w:type="paragraph" w:styleId="1e">
    <w:name w:val="index 1"/>
    <w:basedOn w:val="a"/>
    <w:next w:val="a"/>
    <w:uiPriority w:val="99"/>
    <w:semiHidden/>
    <w:rsid w:val="00D03A4F"/>
    <w:pPr>
      <w:spacing w:line="240" w:lineRule="auto"/>
    </w:pPr>
    <w:rPr>
      <w:rFonts w:ascii="Arial" w:eastAsia="Times New Roman" w:hAnsi="Arial" w:cs="Times New Roman"/>
      <w:sz w:val="14"/>
      <w:szCs w:val="20"/>
      <w:lang w:eastAsia="ru-RU"/>
    </w:rPr>
  </w:style>
  <w:style w:type="paragraph" w:customStyle="1" w:styleId="01-golovka">
    <w:name w:val="01-golovka"/>
    <w:basedOn w:val="a"/>
    <w:uiPriority w:val="99"/>
    <w:rsid w:val="00D03A4F"/>
    <w:pPr>
      <w:widowControl w:val="0"/>
      <w:spacing w:before="80" w:after="80" w:line="240" w:lineRule="auto"/>
      <w:jc w:val="center"/>
    </w:pPr>
    <w:rPr>
      <w:rFonts w:ascii="PragmaticaC" w:eastAsia="Times New Roman" w:hAnsi="PragmaticaC" w:cs="Times New Roman"/>
      <w:sz w:val="14"/>
      <w:szCs w:val="20"/>
      <w:lang w:eastAsia="ru-RU"/>
    </w:rPr>
  </w:style>
  <w:style w:type="paragraph" w:customStyle="1" w:styleId="1f">
    <w:name w:val="заголовок 1"/>
    <w:basedOn w:val="a"/>
    <w:next w:val="a"/>
    <w:uiPriority w:val="99"/>
    <w:rsid w:val="00D03A4F"/>
    <w:pPr>
      <w:keepNext/>
      <w:widowControl w:val="0"/>
      <w:spacing w:line="240" w:lineRule="auto"/>
      <w:ind w:right="-403"/>
      <w:jc w:val="center"/>
    </w:pPr>
    <w:rPr>
      <w:rFonts w:eastAsia="Times New Roman" w:cs="Times New Roman"/>
      <w:b/>
      <w:sz w:val="20"/>
      <w:szCs w:val="20"/>
      <w:lang w:eastAsia="ru-RU"/>
    </w:rPr>
  </w:style>
  <w:style w:type="paragraph" w:customStyle="1" w:styleId="2e">
    <w:name w:val="заголовок 2"/>
    <w:basedOn w:val="a"/>
    <w:next w:val="a"/>
    <w:uiPriority w:val="99"/>
    <w:rsid w:val="00D03A4F"/>
    <w:pPr>
      <w:keepNext/>
      <w:widowControl w:val="0"/>
      <w:spacing w:before="60" w:line="240" w:lineRule="auto"/>
      <w:ind w:left="284"/>
    </w:pPr>
    <w:rPr>
      <w:rFonts w:eastAsia="Times New Roman" w:cs="Times New Roman"/>
      <w:b/>
      <w:sz w:val="18"/>
      <w:szCs w:val="20"/>
      <w:lang w:eastAsia="ru-RU"/>
    </w:rPr>
  </w:style>
  <w:style w:type="paragraph" w:customStyle="1" w:styleId="38">
    <w:name w:val="заголовок 3"/>
    <w:basedOn w:val="a"/>
    <w:next w:val="a"/>
    <w:uiPriority w:val="99"/>
    <w:rsid w:val="00D03A4F"/>
    <w:pPr>
      <w:keepNext/>
      <w:widowControl w:val="0"/>
      <w:spacing w:line="180" w:lineRule="exact"/>
    </w:pPr>
    <w:rPr>
      <w:rFonts w:eastAsia="Times New Roman" w:cs="Times New Roman"/>
      <w:b/>
      <w:sz w:val="16"/>
      <w:szCs w:val="20"/>
      <w:lang w:eastAsia="ru-RU"/>
    </w:rPr>
  </w:style>
  <w:style w:type="paragraph" w:customStyle="1" w:styleId="44">
    <w:name w:val="заголовок 4"/>
    <w:basedOn w:val="a"/>
    <w:next w:val="a"/>
    <w:uiPriority w:val="99"/>
    <w:rsid w:val="00D03A4F"/>
    <w:pPr>
      <w:keepNext/>
      <w:widowControl w:val="0"/>
      <w:spacing w:line="240" w:lineRule="auto"/>
      <w:jc w:val="center"/>
    </w:pPr>
    <w:rPr>
      <w:rFonts w:eastAsia="Times New Roman" w:cs="Times New Roman"/>
      <w:b/>
      <w:sz w:val="18"/>
      <w:szCs w:val="20"/>
      <w:lang w:eastAsia="ru-RU"/>
    </w:rPr>
  </w:style>
  <w:style w:type="paragraph" w:customStyle="1" w:styleId="55">
    <w:name w:val="заголовок 5"/>
    <w:basedOn w:val="a"/>
    <w:next w:val="a"/>
    <w:uiPriority w:val="99"/>
    <w:rsid w:val="00D03A4F"/>
    <w:pPr>
      <w:keepNext/>
      <w:widowControl w:val="0"/>
      <w:spacing w:before="40" w:line="160" w:lineRule="exact"/>
      <w:ind w:left="113"/>
    </w:pPr>
    <w:rPr>
      <w:rFonts w:eastAsia="Times New Roman" w:cs="Times New Roman"/>
      <w:b/>
      <w:sz w:val="16"/>
      <w:szCs w:val="20"/>
      <w:lang w:eastAsia="ru-RU"/>
    </w:rPr>
  </w:style>
  <w:style w:type="paragraph" w:customStyle="1" w:styleId="64">
    <w:name w:val="заголовок 6"/>
    <w:basedOn w:val="a"/>
    <w:next w:val="a"/>
    <w:uiPriority w:val="99"/>
    <w:rsid w:val="00D03A4F"/>
    <w:pPr>
      <w:keepNext/>
      <w:widowControl w:val="0"/>
      <w:spacing w:before="40" w:line="160" w:lineRule="exact"/>
      <w:ind w:right="-57"/>
    </w:pPr>
    <w:rPr>
      <w:rFonts w:eastAsia="Times New Roman" w:cs="Times New Roman"/>
      <w:b/>
      <w:sz w:val="16"/>
      <w:szCs w:val="20"/>
      <w:lang w:eastAsia="ru-RU"/>
    </w:rPr>
  </w:style>
  <w:style w:type="paragraph" w:customStyle="1" w:styleId="2f">
    <w:name w:val="Заголовок обложки2"/>
    <w:basedOn w:val="affff1"/>
    <w:next w:val="af2"/>
    <w:uiPriority w:val="99"/>
    <w:rsid w:val="00D03A4F"/>
    <w:pPr>
      <w:spacing w:before="1520"/>
      <w:ind w:right="1680"/>
    </w:pPr>
    <w:rPr>
      <w:rFonts w:ascii="Times New Roman" w:hAnsi="Times New Roman"/>
      <w:b w:val="0"/>
      <w:i/>
      <w:spacing w:val="-20"/>
      <w:sz w:val="40"/>
    </w:rPr>
  </w:style>
  <w:style w:type="paragraph" w:customStyle="1" w:styleId="affff1">
    <w:name w:val="Заголовок обложки"/>
    <w:basedOn w:val="a"/>
    <w:next w:val="2f"/>
    <w:uiPriority w:val="99"/>
    <w:rsid w:val="00D03A4F"/>
    <w:pPr>
      <w:keepNext/>
      <w:keepLines/>
      <w:widowControl w:val="0"/>
      <w:spacing w:before="1800" w:line="240" w:lineRule="atLeast"/>
      <w:ind w:left="1080"/>
    </w:pPr>
    <w:rPr>
      <w:rFonts w:ascii="Arial" w:eastAsia="Times New Roman" w:hAnsi="Arial" w:cs="Times New Roman"/>
      <w:b/>
      <w:spacing w:val="-48"/>
      <w:kern w:val="28"/>
      <w:sz w:val="72"/>
      <w:szCs w:val="20"/>
      <w:lang w:eastAsia="ru-RU"/>
    </w:rPr>
  </w:style>
  <w:style w:type="paragraph" w:customStyle="1" w:styleId="affff2">
    <w:name w:val="обратный адрес"/>
    <w:basedOn w:val="a"/>
    <w:uiPriority w:val="99"/>
    <w:rsid w:val="00D03A4F"/>
    <w:pPr>
      <w:keepLines/>
      <w:framePr w:w="2160" w:h="1200" w:wrap="notBeside" w:vAnchor="page" w:hAnchor="page" w:x="9241" w:y="673"/>
      <w:widowControl w:val="0"/>
      <w:spacing w:line="220" w:lineRule="atLeast"/>
    </w:pPr>
    <w:rPr>
      <w:rFonts w:eastAsia="Times New Roman" w:cs="Times New Roman"/>
      <w:sz w:val="16"/>
      <w:szCs w:val="20"/>
      <w:lang w:eastAsia="ru-RU"/>
    </w:rPr>
  </w:style>
  <w:style w:type="character" w:customStyle="1" w:styleId="affff3">
    <w:name w:val="номер страницы"/>
    <w:uiPriority w:val="99"/>
    <w:rsid w:val="00D03A4F"/>
    <w:rPr>
      <w:sz w:val="20"/>
    </w:rPr>
  </w:style>
  <w:style w:type="paragraph" w:customStyle="1" w:styleId="112">
    <w:name w:val="заголовок 11"/>
    <w:basedOn w:val="a"/>
    <w:next w:val="a"/>
    <w:uiPriority w:val="99"/>
    <w:rsid w:val="00D03A4F"/>
    <w:pPr>
      <w:keepNext/>
      <w:widowControl w:val="0"/>
      <w:spacing w:line="240" w:lineRule="auto"/>
      <w:jc w:val="right"/>
    </w:pPr>
    <w:rPr>
      <w:rFonts w:eastAsia="Times New Roman" w:cs="Times New Roman"/>
      <w:b/>
      <w:sz w:val="20"/>
      <w:szCs w:val="20"/>
      <w:lang w:eastAsia="ru-RU"/>
    </w:rPr>
  </w:style>
  <w:style w:type="paragraph" w:customStyle="1" w:styleId="1f0">
    <w:name w:val="Нижний колонтитул1"/>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character" w:customStyle="1" w:styleId="affff4">
    <w:name w:val="знак сноски"/>
    <w:uiPriority w:val="99"/>
    <w:rsid w:val="00D03A4F"/>
    <w:rPr>
      <w:sz w:val="20"/>
      <w:vertAlign w:val="superscript"/>
    </w:rPr>
  </w:style>
  <w:style w:type="paragraph" w:customStyle="1" w:styleId="affff5">
    <w:name w:val="текст сноски"/>
    <w:basedOn w:val="a"/>
    <w:uiPriority w:val="99"/>
    <w:rsid w:val="00D03A4F"/>
    <w:pPr>
      <w:widowControl w:val="0"/>
      <w:spacing w:line="240" w:lineRule="auto"/>
    </w:pPr>
    <w:rPr>
      <w:rFonts w:eastAsia="Times New Roman" w:cs="Times New Roman"/>
      <w:sz w:val="20"/>
      <w:szCs w:val="20"/>
      <w:lang w:eastAsia="ru-RU"/>
    </w:rPr>
  </w:style>
  <w:style w:type="paragraph" w:customStyle="1" w:styleId="1f1">
    <w:name w:val="Верхний колонтитул1"/>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2f0">
    <w:name w:val="Нижний колонтитул2"/>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2f1">
    <w:name w:val="Верхний колонтитул2"/>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affff6">
    <w:name w:val="Стиль"/>
    <w:uiPriority w:val="99"/>
    <w:rsid w:val="00D03A4F"/>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D03A4F"/>
    <w:pPr>
      <w:keepNext/>
      <w:widowControl w:val="0"/>
      <w:spacing w:before="60" w:line="240" w:lineRule="auto"/>
      <w:ind w:left="284"/>
    </w:pPr>
    <w:rPr>
      <w:rFonts w:eastAsia="Times New Roman" w:cs="Times New Roman"/>
      <w:b/>
      <w:sz w:val="18"/>
      <w:szCs w:val="20"/>
      <w:lang w:eastAsia="ru-RU"/>
    </w:rPr>
  </w:style>
  <w:style w:type="paragraph" w:customStyle="1" w:styleId="39">
    <w:name w:val="Нижний колонтитул3"/>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paragraph" w:customStyle="1" w:styleId="121">
    <w:name w:val="заголовок 12"/>
    <w:basedOn w:val="a"/>
    <w:next w:val="a"/>
    <w:uiPriority w:val="99"/>
    <w:rsid w:val="00D03A4F"/>
    <w:pPr>
      <w:keepNext/>
      <w:widowControl w:val="0"/>
      <w:spacing w:line="240" w:lineRule="auto"/>
      <w:ind w:right="-403"/>
      <w:jc w:val="center"/>
    </w:pPr>
    <w:rPr>
      <w:rFonts w:eastAsia="Times New Roman" w:cs="Times New Roman"/>
      <w:b/>
      <w:sz w:val="20"/>
      <w:szCs w:val="20"/>
      <w:lang w:eastAsia="ru-RU"/>
    </w:rPr>
  </w:style>
  <w:style w:type="paragraph" w:customStyle="1" w:styleId="xl22">
    <w:name w:val="xl22"/>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3">
    <w:name w:val="xl23"/>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1f2">
    <w:name w:val="çàãîëîâîê 1"/>
    <w:basedOn w:val="a"/>
    <w:next w:val="a"/>
    <w:uiPriority w:val="99"/>
    <w:rsid w:val="00D03A4F"/>
    <w:pPr>
      <w:keepNext/>
      <w:widowControl w:val="0"/>
      <w:autoSpaceDE w:val="0"/>
      <w:autoSpaceDN w:val="0"/>
      <w:adjustRightInd w:val="0"/>
      <w:spacing w:line="240" w:lineRule="auto"/>
      <w:ind w:right="-403"/>
      <w:jc w:val="center"/>
    </w:pPr>
    <w:rPr>
      <w:rFonts w:eastAsia="Times New Roman" w:cs="Times New Roman"/>
      <w:b/>
      <w:bCs/>
      <w:sz w:val="20"/>
      <w:szCs w:val="20"/>
      <w:lang w:eastAsia="ru-RU"/>
    </w:rPr>
  </w:style>
  <w:style w:type="paragraph" w:customStyle="1" w:styleId="2f2">
    <w:name w:val="çàãîëîâîê 2"/>
    <w:basedOn w:val="a"/>
    <w:next w:val="a"/>
    <w:uiPriority w:val="99"/>
    <w:rsid w:val="00D03A4F"/>
    <w:pPr>
      <w:keepNext/>
      <w:widowControl w:val="0"/>
      <w:autoSpaceDE w:val="0"/>
      <w:autoSpaceDN w:val="0"/>
      <w:adjustRightInd w:val="0"/>
      <w:spacing w:before="60" w:line="240" w:lineRule="auto"/>
      <w:ind w:left="284"/>
    </w:pPr>
    <w:rPr>
      <w:rFonts w:eastAsia="Times New Roman" w:cs="Times New Roman"/>
      <w:b/>
      <w:bCs/>
      <w:sz w:val="18"/>
      <w:szCs w:val="18"/>
      <w:lang w:eastAsia="ru-RU"/>
    </w:rPr>
  </w:style>
  <w:style w:type="paragraph" w:customStyle="1" w:styleId="3a">
    <w:name w:val="çàãîëîâîê 3"/>
    <w:basedOn w:val="a"/>
    <w:next w:val="a"/>
    <w:uiPriority w:val="99"/>
    <w:rsid w:val="00D03A4F"/>
    <w:pPr>
      <w:keepNext/>
      <w:widowControl w:val="0"/>
      <w:autoSpaceDE w:val="0"/>
      <w:autoSpaceDN w:val="0"/>
      <w:adjustRightInd w:val="0"/>
      <w:spacing w:line="180" w:lineRule="exact"/>
    </w:pPr>
    <w:rPr>
      <w:rFonts w:eastAsia="Times New Roman" w:cs="Times New Roman"/>
      <w:b/>
      <w:bCs/>
      <w:sz w:val="16"/>
      <w:szCs w:val="16"/>
      <w:lang w:eastAsia="ru-RU"/>
    </w:rPr>
  </w:style>
  <w:style w:type="paragraph" w:customStyle="1" w:styleId="45">
    <w:name w:val="çàãîëîâîê 4"/>
    <w:basedOn w:val="a"/>
    <w:next w:val="a"/>
    <w:uiPriority w:val="99"/>
    <w:rsid w:val="00D03A4F"/>
    <w:pPr>
      <w:keepNext/>
      <w:widowControl w:val="0"/>
      <w:autoSpaceDE w:val="0"/>
      <w:autoSpaceDN w:val="0"/>
      <w:adjustRightInd w:val="0"/>
      <w:spacing w:line="240" w:lineRule="auto"/>
      <w:jc w:val="center"/>
    </w:pPr>
    <w:rPr>
      <w:rFonts w:eastAsia="Times New Roman" w:cs="Times New Roman"/>
      <w:b/>
      <w:bCs/>
      <w:sz w:val="18"/>
      <w:szCs w:val="18"/>
      <w:lang w:eastAsia="ru-RU"/>
    </w:rPr>
  </w:style>
  <w:style w:type="paragraph" w:customStyle="1" w:styleId="56">
    <w:name w:val="çàãîëîâîê 5"/>
    <w:basedOn w:val="a"/>
    <w:next w:val="a"/>
    <w:uiPriority w:val="99"/>
    <w:rsid w:val="00D03A4F"/>
    <w:pPr>
      <w:keepNext/>
      <w:widowControl w:val="0"/>
      <w:autoSpaceDE w:val="0"/>
      <w:autoSpaceDN w:val="0"/>
      <w:adjustRightInd w:val="0"/>
      <w:spacing w:before="40" w:line="160" w:lineRule="exact"/>
      <w:ind w:left="113"/>
    </w:pPr>
    <w:rPr>
      <w:rFonts w:eastAsia="Times New Roman" w:cs="Times New Roman"/>
      <w:b/>
      <w:bCs/>
      <w:sz w:val="16"/>
      <w:szCs w:val="16"/>
      <w:lang w:eastAsia="ru-RU"/>
    </w:rPr>
  </w:style>
  <w:style w:type="paragraph" w:customStyle="1" w:styleId="65">
    <w:name w:val="çàãîëîâîê 6"/>
    <w:basedOn w:val="a"/>
    <w:next w:val="a"/>
    <w:uiPriority w:val="99"/>
    <w:rsid w:val="00D03A4F"/>
    <w:pPr>
      <w:keepNext/>
      <w:widowControl w:val="0"/>
      <w:autoSpaceDE w:val="0"/>
      <w:autoSpaceDN w:val="0"/>
      <w:adjustRightInd w:val="0"/>
      <w:spacing w:before="40" w:line="160" w:lineRule="exact"/>
      <w:ind w:right="-57"/>
    </w:pPr>
    <w:rPr>
      <w:rFonts w:eastAsia="Times New Roman" w:cs="Times New Roman"/>
      <w:b/>
      <w:bCs/>
      <w:sz w:val="16"/>
      <w:szCs w:val="16"/>
      <w:lang w:eastAsia="ru-RU"/>
    </w:rPr>
  </w:style>
  <w:style w:type="paragraph" w:customStyle="1" w:styleId="2f3">
    <w:name w:val="Çàãîëîâîê îáëîæêè2"/>
    <w:basedOn w:val="affff7"/>
    <w:next w:val="af2"/>
    <w:uiPriority w:val="99"/>
    <w:rsid w:val="00D03A4F"/>
    <w:pPr>
      <w:spacing w:before="1520"/>
      <w:ind w:right="1680"/>
    </w:pPr>
    <w:rPr>
      <w:rFonts w:ascii="Times New Roman" w:hAnsi="Times New Roman" w:cs="Times New Roman"/>
      <w:b w:val="0"/>
      <w:bCs w:val="0"/>
      <w:i/>
      <w:iCs/>
      <w:spacing w:val="-20"/>
      <w:sz w:val="40"/>
      <w:szCs w:val="40"/>
    </w:rPr>
  </w:style>
  <w:style w:type="paragraph" w:customStyle="1" w:styleId="affff7">
    <w:name w:val="Çàãîëîâîê îáëîæêè"/>
    <w:basedOn w:val="a"/>
    <w:next w:val="2f3"/>
    <w:uiPriority w:val="99"/>
    <w:rsid w:val="00D03A4F"/>
    <w:pPr>
      <w:keepNext/>
      <w:keepLines/>
      <w:widowControl w:val="0"/>
      <w:autoSpaceDE w:val="0"/>
      <w:autoSpaceDN w:val="0"/>
      <w:adjustRightInd w:val="0"/>
      <w:spacing w:before="1800" w:line="240" w:lineRule="atLeast"/>
      <w:ind w:left="1080"/>
    </w:pPr>
    <w:rPr>
      <w:rFonts w:ascii="Arial" w:eastAsia="Times New Roman" w:hAnsi="Arial" w:cs="Arial"/>
      <w:b/>
      <w:bCs/>
      <w:spacing w:val="-48"/>
      <w:kern w:val="28"/>
      <w:sz w:val="72"/>
      <w:szCs w:val="72"/>
      <w:lang w:eastAsia="ru-RU"/>
    </w:rPr>
  </w:style>
  <w:style w:type="paragraph" w:customStyle="1" w:styleId="affff8">
    <w:name w:val="îáðàòíûé àäðåñ"/>
    <w:basedOn w:val="a"/>
    <w:uiPriority w:val="99"/>
    <w:rsid w:val="00D03A4F"/>
    <w:pPr>
      <w:keepLines/>
      <w:framePr w:w="2160" w:h="1200" w:wrap="notBeside" w:vAnchor="page" w:hAnchor="page" w:x="9241" w:y="673"/>
      <w:widowControl w:val="0"/>
      <w:autoSpaceDE w:val="0"/>
      <w:autoSpaceDN w:val="0"/>
      <w:adjustRightInd w:val="0"/>
      <w:spacing w:line="220" w:lineRule="atLeast"/>
    </w:pPr>
    <w:rPr>
      <w:rFonts w:eastAsia="Times New Roman" w:cs="Times New Roman"/>
      <w:sz w:val="16"/>
      <w:szCs w:val="16"/>
      <w:lang w:eastAsia="ru-RU"/>
    </w:rPr>
  </w:style>
  <w:style w:type="paragraph" w:customStyle="1" w:styleId="affff9">
    <w:name w:val="Íèæíèé êîëîíòèòóë"/>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character" w:customStyle="1" w:styleId="affffa">
    <w:name w:val="íîìåð ñòðàíèöû"/>
    <w:basedOn w:val="a0"/>
    <w:uiPriority w:val="99"/>
    <w:rsid w:val="00D03A4F"/>
    <w:rPr>
      <w:rFonts w:cs="Times New Roman"/>
    </w:rPr>
  </w:style>
  <w:style w:type="paragraph" w:customStyle="1" w:styleId="113">
    <w:name w:val="çàãîëîâîê 11"/>
    <w:basedOn w:val="a"/>
    <w:next w:val="a"/>
    <w:uiPriority w:val="99"/>
    <w:rsid w:val="00D03A4F"/>
    <w:pPr>
      <w:keepNext/>
      <w:widowControl w:val="0"/>
      <w:autoSpaceDE w:val="0"/>
      <w:autoSpaceDN w:val="0"/>
      <w:adjustRightInd w:val="0"/>
      <w:spacing w:line="240" w:lineRule="auto"/>
      <w:jc w:val="right"/>
    </w:pPr>
    <w:rPr>
      <w:rFonts w:eastAsia="Times New Roman" w:cs="Times New Roman"/>
      <w:b/>
      <w:bCs/>
      <w:sz w:val="20"/>
      <w:szCs w:val="20"/>
      <w:lang w:eastAsia="ru-RU"/>
    </w:rPr>
  </w:style>
  <w:style w:type="paragraph" w:customStyle="1" w:styleId="1f3">
    <w:name w:val="Íèæíèé êîëîíòèòóë1"/>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character" w:customStyle="1" w:styleId="affffb">
    <w:name w:val="çíàê ñíîñêè"/>
    <w:uiPriority w:val="99"/>
    <w:rsid w:val="00D03A4F"/>
    <w:rPr>
      <w:sz w:val="20"/>
      <w:vertAlign w:val="superscript"/>
    </w:rPr>
  </w:style>
  <w:style w:type="paragraph" w:customStyle="1" w:styleId="affffc">
    <w:name w:val="òåêñò ñíîñêè"/>
    <w:basedOn w:val="a"/>
    <w:uiPriority w:val="99"/>
    <w:rsid w:val="00D03A4F"/>
    <w:pPr>
      <w:widowControl w:val="0"/>
      <w:autoSpaceDE w:val="0"/>
      <w:autoSpaceDN w:val="0"/>
      <w:adjustRightInd w:val="0"/>
      <w:spacing w:line="240" w:lineRule="auto"/>
    </w:pPr>
    <w:rPr>
      <w:rFonts w:eastAsia="Times New Roman" w:cs="Times New Roman"/>
      <w:sz w:val="20"/>
      <w:szCs w:val="20"/>
      <w:lang w:eastAsia="ru-RU"/>
    </w:rPr>
  </w:style>
  <w:style w:type="paragraph" w:customStyle="1" w:styleId="affffd">
    <w:name w:val="Âåðõíèé êîëîíòèòóë"/>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2f4">
    <w:name w:val="Îñíîâíîé òåêñò 2"/>
    <w:basedOn w:val="a"/>
    <w:uiPriority w:val="99"/>
    <w:rsid w:val="00D03A4F"/>
    <w:pPr>
      <w:autoSpaceDE w:val="0"/>
      <w:autoSpaceDN w:val="0"/>
      <w:adjustRightInd w:val="0"/>
      <w:spacing w:line="240" w:lineRule="auto"/>
      <w:jc w:val="center"/>
    </w:pPr>
    <w:rPr>
      <w:rFonts w:eastAsia="Times New Roman" w:cs="Times New Roman"/>
      <w:b/>
      <w:bCs/>
      <w:sz w:val="18"/>
      <w:szCs w:val="18"/>
      <w:lang w:eastAsia="ru-RU"/>
    </w:rPr>
  </w:style>
  <w:style w:type="paragraph" w:customStyle="1" w:styleId="1f4">
    <w:name w:val="Âåðõíèé êîëîíòèòóë1"/>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2f5">
    <w:name w:val="Íèæíèé êîëîíòèòóë2"/>
    <w:basedOn w:val="a"/>
    <w:uiPriority w:val="99"/>
    <w:rsid w:val="00D03A4F"/>
    <w:pPr>
      <w:widowControl w:val="0"/>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xl26">
    <w:name w:val="xl26"/>
    <w:basedOn w:val="a"/>
    <w:uiPriority w:val="99"/>
    <w:rsid w:val="00D03A4F"/>
    <w:pPr>
      <w:spacing w:before="100" w:beforeAutospacing="1" w:after="100" w:afterAutospacing="1" w:line="240" w:lineRule="auto"/>
    </w:pPr>
    <w:rPr>
      <w:rFonts w:eastAsia="Arial Unicode MS" w:cs="Times New Roman"/>
      <w:sz w:val="16"/>
      <w:szCs w:val="16"/>
      <w:lang w:eastAsia="ru-RU"/>
    </w:rPr>
  </w:style>
  <w:style w:type="paragraph" w:customStyle="1" w:styleId="xl27">
    <w:name w:val="xl27"/>
    <w:basedOn w:val="a"/>
    <w:uiPriority w:val="99"/>
    <w:rsid w:val="00D03A4F"/>
    <w:pPr>
      <w:pBdr>
        <w:right w:val="single" w:sz="8" w:space="0" w:color="auto"/>
      </w:pBdr>
      <w:spacing w:before="100" w:beforeAutospacing="1" w:after="100" w:afterAutospacing="1" w:line="240" w:lineRule="auto"/>
    </w:pPr>
    <w:rPr>
      <w:rFonts w:eastAsia="Arial Unicode MS" w:cs="Times New Roman"/>
      <w:sz w:val="16"/>
      <w:szCs w:val="16"/>
      <w:lang w:eastAsia="ru-RU"/>
    </w:rPr>
  </w:style>
  <w:style w:type="paragraph" w:customStyle="1" w:styleId="xl28">
    <w:name w:val="xl28"/>
    <w:basedOn w:val="a"/>
    <w:uiPriority w:val="99"/>
    <w:rsid w:val="00D03A4F"/>
    <w:pPr>
      <w:spacing w:before="100" w:beforeAutospacing="1" w:after="100" w:afterAutospacing="1" w:line="240" w:lineRule="auto"/>
      <w:jc w:val="right"/>
    </w:pPr>
    <w:rPr>
      <w:rFonts w:eastAsia="Arial Unicode MS" w:cs="Times New Roman"/>
      <w:sz w:val="16"/>
      <w:szCs w:val="16"/>
      <w:lang w:eastAsia="ru-RU"/>
    </w:rPr>
  </w:style>
  <w:style w:type="paragraph" w:customStyle="1" w:styleId="xl29">
    <w:name w:val="xl29"/>
    <w:basedOn w:val="a"/>
    <w:uiPriority w:val="99"/>
    <w:rsid w:val="00D03A4F"/>
    <w:pPr>
      <w:pBdr>
        <w:bottom w:val="single" w:sz="8" w:space="0" w:color="auto"/>
      </w:pBdr>
      <w:spacing w:before="100" w:beforeAutospacing="1" w:after="100" w:afterAutospacing="1" w:line="240" w:lineRule="auto"/>
      <w:jc w:val="right"/>
    </w:pPr>
    <w:rPr>
      <w:rFonts w:eastAsia="Arial Unicode MS" w:cs="Times New Roman"/>
      <w:sz w:val="16"/>
      <w:szCs w:val="16"/>
      <w:lang w:eastAsia="ru-RU"/>
    </w:rPr>
  </w:style>
  <w:style w:type="paragraph" w:customStyle="1" w:styleId="xl30">
    <w:name w:val="xl30"/>
    <w:basedOn w:val="a"/>
    <w:uiPriority w:val="99"/>
    <w:rsid w:val="00D03A4F"/>
    <w:pPr>
      <w:pBdr>
        <w:bottom w:val="single" w:sz="8" w:space="0" w:color="auto"/>
      </w:pBdr>
      <w:spacing w:before="100" w:beforeAutospacing="1" w:after="100" w:afterAutospacing="1" w:line="240" w:lineRule="auto"/>
    </w:pPr>
    <w:rPr>
      <w:rFonts w:eastAsia="Arial Unicode MS" w:cs="Times New Roman"/>
      <w:sz w:val="16"/>
      <w:szCs w:val="16"/>
      <w:lang w:eastAsia="ru-RU"/>
    </w:rPr>
  </w:style>
  <w:style w:type="paragraph" w:customStyle="1" w:styleId="xl31">
    <w:name w:val="xl31"/>
    <w:basedOn w:val="a"/>
    <w:uiPriority w:val="99"/>
    <w:rsid w:val="00D03A4F"/>
    <w:pPr>
      <w:pBdr>
        <w:bottom w:val="single" w:sz="8" w:space="0" w:color="auto"/>
        <w:right w:val="single" w:sz="8" w:space="0" w:color="auto"/>
      </w:pBdr>
      <w:spacing w:before="100" w:beforeAutospacing="1" w:after="100" w:afterAutospacing="1" w:line="240" w:lineRule="auto"/>
    </w:pPr>
    <w:rPr>
      <w:rFonts w:eastAsia="Arial Unicode MS" w:cs="Times New Roman"/>
      <w:sz w:val="16"/>
      <w:szCs w:val="16"/>
      <w:lang w:eastAsia="ru-RU"/>
    </w:rPr>
  </w:style>
  <w:style w:type="paragraph" w:customStyle="1" w:styleId="caaieiaie4">
    <w:name w:val="caaieiaie 4"/>
    <w:basedOn w:val="a"/>
    <w:next w:val="a"/>
    <w:uiPriority w:val="99"/>
    <w:rsid w:val="00D03A4F"/>
    <w:pPr>
      <w:keepNext/>
      <w:widowControl w:val="0"/>
      <w:spacing w:before="60" w:line="160" w:lineRule="exact"/>
      <w:ind w:left="-57" w:right="-113"/>
      <w:jc w:val="center"/>
    </w:pPr>
    <w:rPr>
      <w:rFonts w:eastAsia="Times New Roman" w:cs="Times New Roman"/>
      <w:b/>
      <w:sz w:val="14"/>
      <w:szCs w:val="20"/>
      <w:lang w:eastAsia="ru-RU"/>
    </w:rPr>
  </w:style>
  <w:style w:type="paragraph" w:customStyle="1" w:styleId="caaieiaie6">
    <w:name w:val="caaieiaie 6"/>
    <w:basedOn w:val="a"/>
    <w:next w:val="a"/>
    <w:uiPriority w:val="99"/>
    <w:rsid w:val="00D03A4F"/>
    <w:pPr>
      <w:keepNext/>
      <w:widowControl w:val="0"/>
      <w:spacing w:line="240" w:lineRule="auto"/>
      <w:jc w:val="right"/>
    </w:pPr>
    <w:rPr>
      <w:rFonts w:eastAsia="Times New Roman" w:cs="Times New Roman"/>
      <w:b/>
      <w:sz w:val="20"/>
      <w:szCs w:val="20"/>
      <w:lang w:eastAsia="ru-RU"/>
    </w:rPr>
  </w:style>
  <w:style w:type="paragraph" w:customStyle="1" w:styleId="caaieiaie2">
    <w:name w:val="caaieiaie 2"/>
    <w:basedOn w:val="a"/>
    <w:next w:val="a"/>
    <w:uiPriority w:val="99"/>
    <w:rsid w:val="00D03A4F"/>
    <w:pPr>
      <w:keepNext/>
      <w:widowControl w:val="0"/>
      <w:spacing w:before="120" w:line="260" w:lineRule="exact"/>
      <w:ind w:left="57"/>
    </w:pPr>
    <w:rPr>
      <w:rFonts w:eastAsia="Times New Roman" w:cs="Times New Roman"/>
      <w:b/>
      <w:color w:val="000000"/>
      <w:sz w:val="16"/>
      <w:szCs w:val="20"/>
      <w:lang w:eastAsia="ru-RU"/>
    </w:rPr>
  </w:style>
  <w:style w:type="paragraph" w:customStyle="1" w:styleId="xl17">
    <w:name w:val="xl17"/>
    <w:basedOn w:val="a"/>
    <w:uiPriority w:val="99"/>
    <w:rsid w:val="00D03A4F"/>
    <w:pPr>
      <w:spacing w:before="100" w:beforeAutospacing="1" w:after="100" w:afterAutospacing="1" w:line="240" w:lineRule="auto"/>
    </w:pPr>
    <w:rPr>
      <w:rFonts w:eastAsia="Arial Unicode MS" w:cs="Times New Roman"/>
      <w:sz w:val="16"/>
      <w:szCs w:val="16"/>
      <w:lang w:eastAsia="ru-RU"/>
    </w:rPr>
  </w:style>
  <w:style w:type="character" w:styleId="affffe">
    <w:name w:val="FollowedHyperlink"/>
    <w:basedOn w:val="a0"/>
    <w:uiPriority w:val="99"/>
    <w:rsid w:val="00D03A4F"/>
    <w:rPr>
      <w:rFonts w:cs="Times New Roman"/>
      <w:color w:val="800080"/>
      <w:u w:val="single"/>
    </w:rPr>
  </w:style>
  <w:style w:type="paragraph" w:customStyle="1" w:styleId="caaieiaie1">
    <w:name w:val="caaieiaie 1"/>
    <w:basedOn w:val="a"/>
    <w:next w:val="a"/>
    <w:uiPriority w:val="99"/>
    <w:rsid w:val="00D03A4F"/>
    <w:pPr>
      <w:keepNext/>
      <w:widowControl w:val="0"/>
      <w:overflowPunct w:val="0"/>
      <w:autoSpaceDE w:val="0"/>
      <w:autoSpaceDN w:val="0"/>
      <w:adjustRightInd w:val="0"/>
      <w:spacing w:line="240" w:lineRule="auto"/>
      <w:jc w:val="center"/>
      <w:textAlignment w:val="baseline"/>
    </w:pPr>
    <w:rPr>
      <w:rFonts w:eastAsia="Times New Roman" w:cs="Times New Roman"/>
      <w:b/>
      <w:sz w:val="20"/>
      <w:szCs w:val="20"/>
      <w:lang w:eastAsia="ru-RU"/>
    </w:rPr>
  </w:style>
  <w:style w:type="paragraph" w:customStyle="1" w:styleId="caaieiaie3">
    <w:name w:val="caaieiaie 3"/>
    <w:basedOn w:val="a"/>
    <w:next w:val="a"/>
    <w:uiPriority w:val="99"/>
    <w:rsid w:val="00D03A4F"/>
    <w:pPr>
      <w:keepNext/>
      <w:widowControl w:val="0"/>
      <w:overflowPunct w:val="0"/>
      <w:autoSpaceDE w:val="0"/>
      <w:autoSpaceDN w:val="0"/>
      <w:adjustRightInd w:val="0"/>
      <w:spacing w:line="180" w:lineRule="exact"/>
      <w:textAlignment w:val="baseline"/>
    </w:pPr>
    <w:rPr>
      <w:rFonts w:eastAsia="Times New Roman" w:cs="Times New Roman"/>
      <w:b/>
      <w:sz w:val="16"/>
      <w:szCs w:val="20"/>
      <w:lang w:eastAsia="ru-RU"/>
    </w:rPr>
  </w:style>
  <w:style w:type="paragraph" w:customStyle="1" w:styleId="caaieiaie31">
    <w:name w:val="caaieiaie 31"/>
    <w:basedOn w:val="a"/>
    <w:next w:val="a"/>
    <w:uiPriority w:val="99"/>
    <w:rsid w:val="00D03A4F"/>
    <w:pPr>
      <w:keepNext/>
      <w:widowControl w:val="0"/>
      <w:overflowPunct w:val="0"/>
      <w:autoSpaceDE w:val="0"/>
      <w:autoSpaceDN w:val="0"/>
      <w:adjustRightInd w:val="0"/>
      <w:spacing w:line="180" w:lineRule="exact"/>
      <w:textAlignment w:val="baseline"/>
    </w:pPr>
    <w:rPr>
      <w:rFonts w:eastAsia="Times New Roman" w:cs="Times New Roman"/>
      <w:b/>
      <w:sz w:val="16"/>
      <w:szCs w:val="20"/>
      <w:lang w:eastAsia="ru-RU"/>
    </w:rPr>
  </w:style>
  <w:style w:type="paragraph" w:customStyle="1" w:styleId="caaieiaie21">
    <w:name w:val="caaieiaie 21"/>
    <w:basedOn w:val="a"/>
    <w:next w:val="a"/>
    <w:uiPriority w:val="99"/>
    <w:rsid w:val="00D03A4F"/>
    <w:pPr>
      <w:keepNext/>
      <w:widowControl w:val="0"/>
      <w:overflowPunct w:val="0"/>
      <w:autoSpaceDE w:val="0"/>
      <w:autoSpaceDN w:val="0"/>
      <w:adjustRightInd w:val="0"/>
      <w:spacing w:before="60" w:line="240" w:lineRule="auto"/>
      <w:ind w:left="284"/>
      <w:textAlignment w:val="baseline"/>
    </w:pPr>
    <w:rPr>
      <w:rFonts w:eastAsia="Times New Roman" w:cs="Times New Roman"/>
      <w:b/>
      <w:sz w:val="18"/>
      <w:szCs w:val="20"/>
      <w:lang w:eastAsia="ru-RU"/>
    </w:rPr>
  </w:style>
  <w:style w:type="paragraph" w:customStyle="1" w:styleId="caaieiaie11">
    <w:name w:val="caaieiaie 11"/>
    <w:basedOn w:val="a"/>
    <w:next w:val="a"/>
    <w:uiPriority w:val="99"/>
    <w:rsid w:val="00D03A4F"/>
    <w:pPr>
      <w:keepNext/>
      <w:widowControl w:val="0"/>
      <w:overflowPunct w:val="0"/>
      <w:autoSpaceDE w:val="0"/>
      <w:autoSpaceDN w:val="0"/>
      <w:adjustRightInd w:val="0"/>
      <w:spacing w:line="240" w:lineRule="auto"/>
      <w:jc w:val="right"/>
      <w:textAlignment w:val="baseline"/>
    </w:pPr>
    <w:rPr>
      <w:rFonts w:eastAsia="Times New Roman" w:cs="Times New Roman"/>
      <w:b/>
      <w:sz w:val="20"/>
      <w:szCs w:val="20"/>
      <w:lang w:eastAsia="ru-RU"/>
    </w:rPr>
  </w:style>
  <w:style w:type="paragraph" w:customStyle="1" w:styleId="caaieiaie41">
    <w:name w:val="caaieiaie 41"/>
    <w:basedOn w:val="a"/>
    <w:next w:val="a"/>
    <w:uiPriority w:val="99"/>
    <w:rsid w:val="00D03A4F"/>
    <w:pPr>
      <w:keepNext/>
      <w:widowControl w:val="0"/>
      <w:overflowPunct w:val="0"/>
      <w:autoSpaceDE w:val="0"/>
      <w:autoSpaceDN w:val="0"/>
      <w:adjustRightInd w:val="0"/>
      <w:spacing w:line="240" w:lineRule="auto"/>
      <w:jc w:val="center"/>
      <w:textAlignment w:val="baseline"/>
    </w:pPr>
    <w:rPr>
      <w:rFonts w:eastAsia="Times New Roman" w:cs="Times New Roman"/>
      <w:b/>
      <w:sz w:val="18"/>
      <w:szCs w:val="20"/>
      <w:lang w:eastAsia="ru-RU"/>
    </w:rPr>
  </w:style>
  <w:style w:type="paragraph" w:customStyle="1" w:styleId="caaieiaie61">
    <w:name w:val="caaieiaie 61"/>
    <w:basedOn w:val="a"/>
    <w:next w:val="a"/>
    <w:uiPriority w:val="99"/>
    <w:rsid w:val="00D03A4F"/>
    <w:pPr>
      <w:keepNext/>
      <w:widowControl w:val="0"/>
      <w:overflowPunct w:val="0"/>
      <w:autoSpaceDE w:val="0"/>
      <w:autoSpaceDN w:val="0"/>
      <w:adjustRightInd w:val="0"/>
      <w:spacing w:before="40" w:line="160" w:lineRule="exact"/>
      <w:ind w:right="-57"/>
      <w:textAlignment w:val="baseline"/>
    </w:pPr>
    <w:rPr>
      <w:rFonts w:eastAsia="Times New Roman" w:cs="Times New Roman"/>
      <w:b/>
      <w:sz w:val="16"/>
      <w:szCs w:val="20"/>
      <w:lang w:eastAsia="ru-RU"/>
    </w:rPr>
  </w:style>
  <w:style w:type="paragraph" w:customStyle="1" w:styleId="Ieieeeieiioeooe2">
    <w:name w:val="Ie?iee eieiioeooe2"/>
    <w:basedOn w:val="a"/>
    <w:uiPriority w:val="99"/>
    <w:rsid w:val="00D03A4F"/>
    <w:pPr>
      <w:widowControl w:val="0"/>
      <w:tabs>
        <w:tab w:val="center" w:pos="4153"/>
        <w:tab w:val="right" w:pos="8306"/>
      </w:tabs>
      <w:overflowPunct w:val="0"/>
      <w:autoSpaceDE w:val="0"/>
      <w:autoSpaceDN w:val="0"/>
      <w:adjustRightInd w:val="0"/>
      <w:spacing w:line="240" w:lineRule="auto"/>
      <w:textAlignment w:val="baseline"/>
    </w:pPr>
    <w:rPr>
      <w:rFonts w:eastAsia="Times New Roman" w:cs="Times New Roman"/>
      <w:sz w:val="20"/>
      <w:szCs w:val="20"/>
      <w:lang w:eastAsia="ru-RU"/>
    </w:rPr>
  </w:style>
  <w:style w:type="paragraph" w:customStyle="1" w:styleId="xl37">
    <w:name w:val="xl37"/>
    <w:basedOn w:val="a"/>
    <w:uiPriority w:val="99"/>
    <w:rsid w:val="00D03A4F"/>
    <w:pPr>
      <w:pBdr>
        <w:right w:val="single" w:sz="4" w:space="0" w:color="808080"/>
      </w:pBdr>
      <w:spacing w:before="100" w:beforeAutospacing="1" w:after="100" w:afterAutospacing="1" w:line="240" w:lineRule="auto"/>
      <w:jc w:val="right"/>
    </w:pPr>
    <w:rPr>
      <w:rFonts w:eastAsia="Arial Unicode MS" w:cs="Times New Roman"/>
      <w:sz w:val="24"/>
      <w:szCs w:val="24"/>
      <w:lang w:eastAsia="ru-RU"/>
    </w:rPr>
  </w:style>
  <w:style w:type="paragraph" w:customStyle="1" w:styleId="1f5">
    <w:name w:val="Стиль1"/>
    <w:basedOn w:val="212"/>
    <w:autoRedefine/>
    <w:uiPriority w:val="99"/>
    <w:rsid w:val="00D03A4F"/>
    <w:pPr>
      <w:spacing w:before="0"/>
      <w:ind w:left="0"/>
      <w:jc w:val="center"/>
    </w:pPr>
    <w:rPr>
      <w:b w:val="0"/>
      <w:bCs/>
    </w:rPr>
  </w:style>
  <w:style w:type="paragraph" w:customStyle="1" w:styleId="xl18">
    <w:name w:val="xl18"/>
    <w:basedOn w:val="a"/>
    <w:uiPriority w:val="99"/>
    <w:rsid w:val="00D03A4F"/>
    <w:pPr>
      <w:pBdr>
        <w:left w:val="single" w:sz="4" w:space="0" w:color="auto"/>
        <w:right w:val="single" w:sz="4" w:space="0" w:color="auto"/>
      </w:pBdr>
      <w:spacing w:before="100" w:beforeAutospacing="1" w:after="100" w:afterAutospacing="1" w:line="240" w:lineRule="auto"/>
    </w:pPr>
    <w:rPr>
      <w:rFonts w:eastAsia="Arial Unicode MS" w:cs="Times New Roman"/>
      <w:b/>
      <w:bCs/>
      <w:sz w:val="16"/>
      <w:szCs w:val="16"/>
      <w:lang w:eastAsia="ru-RU"/>
    </w:rPr>
  </w:style>
  <w:style w:type="paragraph" w:customStyle="1" w:styleId="Aaoieeeieiioeooe1">
    <w:name w:val="Aa?oiee eieiioeooe1"/>
    <w:basedOn w:val="a"/>
    <w:uiPriority w:val="99"/>
    <w:rsid w:val="00D03A4F"/>
    <w:pPr>
      <w:widowControl w:val="0"/>
      <w:tabs>
        <w:tab w:val="center" w:pos="4153"/>
        <w:tab w:val="right" w:pos="8306"/>
      </w:tabs>
      <w:spacing w:line="240" w:lineRule="auto"/>
    </w:pPr>
    <w:rPr>
      <w:rFonts w:eastAsia="Times New Roman" w:cs="Times New Roman"/>
      <w:sz w:val="20"/>
      <w:szCs w:val="20"/>
      <w:lang w:eastAsia="ru-RU"/>
    </w:rPr>
  </w:style>
  <w:style w:type="character" w:customStyle="1" w:styleId="afffff">
    <w:name w:val="Текст концевой сноски Знак"/>
    <w:basedOn w:val="a0"/>
    <w:link w:val="afffff0"/>
    <w:uiPriority w:val="99"/>
    <w:semiHidden/>
    <w:rsid w:val="00D03A4F"/>
    <w:rPr>
      <w:rFonts w:ascii="Times New Roman" w:eastAsia="Times New Roman" w:hAnsi="Times New Roman" w:cs="Times New Roman"/>
      <w:sz w:val="20"/>
      <w:szCs w:val="20"/>
      <w:lang w:eastAsia="ru-RU"/>
    </w:rPr>
  </w:style>
  <w:style w:type="paragraph" w:styleId="afffff0">
    <w:name w:val="endnote text"/>
    <w:basedOn w:val="a"/>
    <w:link w:val="afffff"/>
    <w:uiPriority w:val="99"/>
    <w:semiHidden/>
    <w:rsid w:val="00D03A4F"/>
    <w:pPr>
      <w:spacing w:line="240" w:lineRule="auto"/>
    </w:pPr>
    <w:rPr>
      <w:rFonts w:eastAsia="Times New Roman" w:cs="Times New Roman"/>
      <w:sz w:val="20"/>
      <w:szCs w:val="20"/>
      <w:lang w:eastAsia="ru-RU"/>
    </w:rPr>
  </w:style>
  <w:style w:type="character" w:customStyle="1" w:styleId="1f6">
    <w:name w:val="Текст концевой сноски Знак1"/>
    <w:basedOn w:val="a0"/>
    <w:uiPriority w:val="99"/>
    <w:semiHidden/>
    <w:rsid w:val="00D03A4F"/>
    <w:rPr>
      <w:sz w:val="20"/>
      <w:szCs w:val="20"/>
    </w:rPr>
  </w:style>
  <w:style w:type="paragraph" w:customStyle="1" w:styleId="xl32">
    <w:name w:val="xl32"/>
    <w:basedOn w:val="a"/>
    <w:uiPriority w:val="99"/>
    <w:rsid w:val="00D03A4F"/>
    <w:pPr>
      <w:pBdr>
        <w:bottom w:val="single" w:sz="4" w:space="0" w:color="auto"/>
      </w:pBdr>
      <w:spacing w:before="100" w:beforeAutospacing="1" w:after="100" w:afterAutospacing="1" w:line="240" w:lineRule="auto"/>
      <w:jc w:val="right"/>
    </w:pPr>
    <w:rPr>
      <w:rFonts w:eastAsia="Arial Unicode MS" w:cs="Times New Roman"/>
      <w:sz w:val="16"/>
      <w:szCs w:val="16"/>
      <w:lang w:eastAsia="ru-RU"/>
    </w:rPr>
  </w:style>
  <w:style w:type="paragraph" w:customStyle="1" w:styleId="xl33">
    <w:name w:val="xl33"/>
    <w:basedOn w:val="a"/>
    <w:uiPriority w:val="99"/>
    <w:rsid w:val="00D03A4F"/>
    <w:pPr>
      <w:pBdr>
        <w:left w:val="single" w:sz="4" w:space="0" w:color="auto"/>
        <w:bottom w:val="single" w:sz="4" w:space="0" w:color="auto"/>
        <w:right w:val="single" w:sz="4" w:space="0" w:color="auto"/>
      </w:pBdr>
      <w:spacing w:before="100" w:beforeAutospacing="1" w:after="100" w:afterAutospacing="1" w:line="240" w:lineRule="auto"/>
      <w:jc w:val="right"/>
    </w:pPr>
    <w:rPr>
      <w:rFonts w:eastAsia="Arial Unicode MS" w:cs="Times New Roman"/>
      <w:sz w:val="16"/>
      <w:szCs w:val="16"/>
      <w:lang w:eastAsia="ru-RU"/>
    </w:rPr>
  </w:style>
  <w:style w:type="paragraph" w:customStyle="1" w:styleId="1f7">
    <w:name w:val="боковик1"/>
    <w:basedOn w:val="a"/>
    <w:uiPriority w:val="99"/>
    <w:rsid w:val="00D03A4F"/>
    <w:pPr>
      <w:spacing w:before="72" w:line="240" w:lineRule="auto"/>
      <w:ind w:left="113"/>
    </w:pPr>
    <w:rPr>
      <w:rFonts w:ascii="JournalRub" w:eastAsia="Times New Roman" w:hAnsi="JournalRub" w:cs="Times New Roman"/>
      <w:sz w:val="14"/>
      <w:szCs w:val="20"/>
      <w:lang w:eastAsia="ru-RU"/>
    </w:rPr>
  </w:style>
  <w:style w:type="paragraph" w:customStyle="1" w:styleId="afffff1">
    <w:name w:val="Абзац"/>
    <w:basedOn w:val="a"/>
    <w:uiPriority w:val="99"/>
    <w:rsid w:val="00D03A4F"/>
    <w:pPr>
      <w:spacing w:before="120" w:line="360" w:lineRule="auto"/>
      <w:ind w:firstLine="851"/>
    </w:pPr>
    <w:rPr>
      <w:rFonts w:eastAsia="Times New Roman" w:cs="Times New Roman"/>
      <w:szCs w:val="20"/>
      <w:lang w:eastAsia="ru-RU"/>
    </w:rPr>
  </w:style>
  <w:style w:type="paragraph" w:customStyle="1" w:styleId="311">
    <w:name w:val="заголовок 31"/>
    <w:basedOn w:val="a"/>
    <w:next w:val="a"/>
    <w:uiPriority w:val="99"/>
    <w:rsid w:val="00D03A4F"/>
    <w:pPr>
      <w:keepNext/>
      <w:widowControl w:val="0"/>
      <w:spacing w:line="180" w:lineRule="exact"/>
    </w:pPr>
    <w:rPr>
      <w:rFonts w:eastAsia="Calibri" w:cs="Times New Roman"/>
      <w:b/>
      <w:sz w:val="16"/>
      <w:szCs w:val="20"/>
      <w:lang w:eastAsia="ru-RU"/>
    </w:rPr>
  </w:style>
  <w:style w:type="paragraph" w:customStyle="1" w:styleId="320">
    <w:name w:val="Основной текст 32"/>
    <w:basedOn w:val="a"/>
    <w:rsid w:val="00D03A4F"/>
    <w:pPr>
      <w:overflowPunct w:val="0"/>
      <w:autoSpaceDE w:val="0"/>
      <w:autoSpaceDN w:val="0"/>
      <w:adjustRightInd w:val="0"/>
      <w:spacing w:before="120" w:line="240" w:lineRule="auto"/>
      <w:jc w:val="center"/>
      <w:textAlignment w:val="baseline"/>
    </w:pPr>
    <w:rPr>
      <w:rFonts w:ascii="Arial" w:eastAsia="Times New Roman" w:hAnsi="Arial" w:cs="Times New Roman"/>
      <w:b/>
      <w:sz w:val="16"/>
      <w:szCs w:val="20"/>
      <w:lang w:eastAsia="ru-RU"/>
    </w:rPr>
  </w:style>
  <w:style w:type="table" w:customStyle="1" w:styleId="114">
    <w:name w:val="Сетка таблицы11"/>
    <w:basedOn w:val="a1"/>
    <w:next w:val="a5"/>
    <w:uiPriority w:val="59"/>
    <w:rsid w:val="00D03A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D03A4F"/>
    <w:rPr>
      <w:rFonts w:asciiTheme="majorHAnsi" w:eastAsiaTheme="majorEastAsia" w:hAnsiTheme="majorHAnsi" w:cstheme="majorBidi"/>
      <w:color w:val="365F91" w:themeColor="accent1" w:themeShade="BF"/>
    </w:rPr>
  </w:style>
  <w:style w:type="character" w:customStyle="1" w:styleId="CharStyle17">
    <w:name w:val="Char Style 17"/>
    <w:basedOn w:val="a0"/>
    <w:rsid w:val="00711C0A"/>
    <w:rPr>
      <w:b w:val="0"/>
      <w:bCs w:val="0"/>
      <w:i w:val="0"/>
      <w:iCs w:val="0"/>
      <w:smallCaps w:val="0"/>
      <w:strike w:val="0"/>
      <w:sz w:val="26"/>
      <w:szCs w:val="26"/>
      <w:u w:val="none"/>
    </w:rPr>
  </w:style>
  <w:style w:type="character" w:customStyle="1" w:styleId="80">
    <w:name w:val="Заголовок 8 Знак"/>
    <w:basedOn w:val="a0"/>
    <w:link w:val="8"/>
    <w:semiHidden/>
    <w:rsid w:val="00420FD7"/>
    <w:rPr>
      <w:rFonts w:asciiTheme="majorHAnsi" w:eastAsiaTheme="majorEastAsia" w:hAnsiTheme="majorHAnsi" w:cstheme="majorBidi"/>
      <w:color w:val="404040" w:themeColor="text1" w:themeTint="BF"/>
      <w:sz w:val="20"/>
      <w:szCs w:val="20"/>
    </w:rPr>
  </w:style>
  <w:style w:type="character" w:styleId="afffff2">
    <w:name w:val="endnote reference"/>
    <w:basedOn w:val="a0"/>
    <w:uiPriority w:val="99"/>
    <w:semiHidden/>
    <w:rsid w:val="00420FD7"/>
    <w:rPr>
      <w:rFonts w:cs="Times New Roman"/>
      <w:vertAlign w:val="superscript"/>
    </w:rPr>
  </w:style>
  <w:style w:type="paragraph" w:customStyle="1" w:styleId="220">
    <w:name w:val="Основной текст 22"/>
    <w:basedOn w:val="a"/>
    <w:rsid w:val="00420FD7"/>
    <w:pPr>
      <w:overflowPunct w:val="0"/>
      <w:autoSpaceDE w:val="0"/>
      <w:autoSpaceDN w:val="0"/>
      <w:adjustRightInd w:val="0"/>
      <w:spacing w:line="240" w:lineRule="auto"/>
      <w:jc w:val="center"/>
      <w:textAlignment w:val="baseline"/>
    </w:pPr>
    <w:rPr>
      <w:rFonts w:eastAsia="Times New Roman" w:cs="Times New Roman"/>
      <w:b/>
      <w:sz w:val="16"/>
      <w:szCs w:val="20"/>
      <w:lang w:eastAsia="ru-RU"/>
    </w:rPr>
  </w:style>
  <w:style w:type="character" w:styleId="afffff3">
    <w:name w:val="Emphasis"/>
    <w:basedOn w:val="a0"/>
    <w:rsid w:val="00420FD7"/>
    <w:rPr>
      <w:i/>
      <w:iCs/>
    </w:rPr>
  </w:style>
  <w:style w:type="character" w:customStyle="1" w:styleId="FontStyle21">
    <w:name w:val="Font Style21"/>
    <w:uiPriority w:val="99"/>
    <w:rsid w:val="001E7374"/>
    <w:rPr>
      <w:rFonts w:ascii="Times New Roman" w:hAnsi="Times New Roman" w:cs="Times New Roman" w:hint="default"/>
      <w:b/>
      <w:bCs/>
      <w:sz w:val="26"/>
      <w:szCs w:val="26"/>
    </w:rPr>
  </w:style>
  <w:style w:type="character" w:customStyle="1" w:styleId="FontStyle23">
    <w:name w:val="Font Style23"/>
    <w:basedOn w:val="a0"/>
    <w:uiPriority w:val="99"/>
    <w:rsid w:val="001E7374"/>
    <w:rPr>
      <w:rFonts w:ascii="Times New Roman" w:hAnsi="Times New Roman" w:cs="Times New Roman"/>
      <w:sz w:val="26"/>
      <w:szCs w:val="26"/>
    </w:rPr>
  </w:style>
  <w:style w:type="paragraph" w:customStyle="1" w:styleId="Style9">
    <w:name w:val="Style 9"/>
    <w:basedOn w:val="a"/>
    <w:link w:val="CharStyle10"/>
    <w:rsid w:val="00A51FA7"/>
    <w:pPr>
      <w:widowControl w:val="0"/>
      <w:shd w:val="clear" w:color="auto" w:fill="FFFFFF"/>
      <w:spacing w:after="240" w:line="322" w:lineRule="exact"/>
    </w:pPr>
    <w:rPr>
      <w:sz w:val="26"/>
      <w:szCs w:val="26"/>
      <w:u w:val="single"/>
    </w:rPr>
  </w:style>
  <w:style w:type="character" w:customStyle="1" w:styleId="CharStyle23">
    <w:name w:val="Char Style 23"/>
    <w:basedOn w:val="CharStyle10"/>
    <w:rsid w:val="00A51FA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fontstyle01">
    <w:name w:val="fontstyle01"/>
    <w:basedOn w:val="a0"/>
    <w:rsid w:val="005940F1"/>
    <w:rPr>
      <w:rFonts w:ascii="TimesNewRomanPSMT" w:hAnsi="TimesNewRomanPSMT" w:hint="default"/>
      <w:b w:val="0"/>
      <w:bCs w:val="0"/>
      <w:i w:val="0"/>
      <w:iCs w:val="0"/>
      <w:color w:val="000000"/>
      <w:sz w:val="28"/>
      <w:szCs w:val="28"/>
    </w:rPr>
  </w:style>
  <w:style w:type="character" w:customStyle="1" w:styleId="CharStyle14">
    <w:name w:val="Char Style 14"/>
    <w:basedOn w:val="CharStyle3"/>
    <w:link w:val="Style13"/>
    <w:rsid w:val="003068BF"/>
    <w:rPr>
      <w:sz w:val="26"/>
      <w:szCs w:val="26"/>
      <w:u w:val="single"/>
      <w:shd w:val="clear" w:color="auto" w:fill="FFFFFF"/>
    </w:rPr>
  </w:style>
  <w:style w:type="character" w:customStyle="1" w:styleId="CharStyle16">
    <w:name w:val="Char Style 16"/>
    <w:basedOn w:val="CharStyle5"/>
    <w:uiPriority w:val="99"/>
    <w:rsid w:val="00012ECF"/>
    <w:rPr>
      <w:sz w:val="26"/>
      <w:szCs w:val="26"/>
      <w:u w:val="single"/>
      <w:shd w:val="clear" w:color="auto" w:fill="FFFFFF"/>
    </w:rPr>
  </w:style>
  <w:style w:type="character" w:customStyle="1" w:styleId="CharStyle42">
    <w:name w:val="Char Style 42"/>
    <w:basedOn w:val="CharStyle14"/>
    <w:rsid w:val="0060727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Style13">
    <w:name w:val="Style 13"/>
    <w:basedOn w:val="a"/>
    <w:link w:val="CharStyle14"/>
    <w:rsid w:val="0060727A"/>
    <w:pPr>
      <w:widowControl w:val="0"/>
      <w:shd w:val="clear" w:color="auto" w:fill="FFFFFF"/>
      <w:spacing w:line="322" w:lineRule="exact"/>
      <w:jc w:val="center"/>
    </w:pPr>
    <w:rPr>
      <w:sz w:val="26"/>
      <w:szCs w:val="26"/>
      <w:u w:val="single"/>
    </w:rPr>
  </w:style>
  <w:style w:type="paragraph" w:customStyle="1" w:styleId="Style400">
    <w:name w:val="Style 40"/>
    <w:basedOn w:val="a"/>
    <w:link w:val="CharStyle41"/>
    <w:rsid w:val="0060727A"/>
    <w:pPr>
      <w:widowControl w:val="0"/>
      <w:shd w:val="clear" w:color="auto" w:fill="FFFFFF"/>
      <w:spacing w:line="312" w:lineRule="exact"/>
    </w:pPr>
    <w:rPr>
      <w:color w:val="969696"/>
      <w:sz w:val="26"/>
      <w:szCs w:val="26"/>
    </w:rPr>
  </w:style>
  <w:style w:type="character" w:styleId="HTML2">
    <w:name w:val="HTML Typewriter"/>
    <w:basedOn w:val="a0"/>
    <w:uiPriority w:val="99"/>
    <w:semiHidden/>
    <w:unhideWhenUsed/>
    <w:rsid w:val="004C3BAD"/>
    <w:rPr>
      <w:rFonts w:ascii="Courier New" w:eastAsia="Times New Roman" w:hAnsi="Courier New" w:cs="Courier New"/>
      <w:sz w:val="20"/>
      <w:szCs w:val="20"/>
    </w:rPr>
  </w:style>
  <w:style w:type="table" w:customStyle="1" w:styleId="2f6">
    <w:name w:val="Сетка таблицы2"/>
    <w:basedOn w:val="a1"/>
    <w:next w:val="a5"/>
    <w:uiPriority w:val="39"/>
    <w:rsid w:val="004C3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BD5345"/>
  </w:style>
  <w:style w:type="character" w:customStyle="1" w:styleId="afffff4">
    <w:name w:val="Сноска + Не полужирный"/>
    <w:uiPriority w:val="99"/>
    <w:rsid w:val="00BD534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BD5345"/>
    <w:pPr>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Style130">
    <w:name w:val="Style13"/>
    <w:basedOn w:val="a"/>
    <w:rsid w:val="00BD5345"/>
    <w:pPr>
      <w:widowControl w:val="0"/>
      <w:autoSpaceDE w:val="0"/>
      <w:autoSpaceDN w:val="0"/>
      <w:adjustRightInd w:val="0"/>
      <w:spacing w:line="321" w:lineRule="exact"/>
      <w:ind w:firstLine="696"/>
    </w:pPr>
    <w:rPr>
      <w:rFonts w:eastAsia="Times New Roman" w:cs="Times New Roman"/>
      <w:sz w:val="24"/>
      <w:szCs w:val="24"/>
      <w:lang w:eastAsia="ru-RU"/>
    </w:rPr>
  </w:style>
  <w:style w:type="character" w:customStyle="1" w:styleId="714pt">
    <w:name w:val="Основной текст (7) + 14 pt;Не курсив"/>
    <w:rsid w:val="00BD53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7">
    <w:name w:val="Основной текст (5) + Полужирный"/>
    <w:rsid w:val="00BD5345"/>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54pt">
    <w:name w:val="Основной текст (5) + 4 pt"/>
    <w:aliases w:val="Не курсив"/>
    <w:rsid w:val="00BD5345"/>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ru-RU" w:eastAsia="ru-RU" w:bidi="ru-RU"/>
    </w:rPr>
  </w:style>
  <w:style w:type="paragraph" w:customStyle="1" w:styleId="headertext">
    <w:name w:val="headertext"/>
    <w:basedOn w:val="a"/>
    <w:rsid w:val="00BD5345"/>
    <w:pPr>
      <w:spacing w:before="100" w:beforeAutospacing="1" w:after="100" w:afterAutospacing="1" w:line="240" w:lineRule="auto"/>
    </w:pPr>
    <w:rPr>
      <w:rFonts w:eastAsia="Times New Roman" w:cs="Times New Roman"/>
      <w:sz w:val="24"/>
      <w:szCs w:val="24"/>
      <w:lang w:eastAsia="ru-RU"/>
    </w:rPr>
  </w:style>
  <w:style w:type="table" w:customStyle="1" w:styleId="3b">
    <w:name w:val="Сетка таблицы3"/>
    <w:basedOn w:val="a1"/>
    <w:next w:val="a5"/>
    <w:uiPriority w:val="59"/>
    <w:rsid w:val="00BD5345"/>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3pt">
    <w:name w:val="Основной текст (7) + 13 pt"/>
    <w:basedOn w:val="71"/>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p4">
    <w:name w:val="p4"/>
    <w:basedOn w:val="a"/>
    <w:rsid w:val="00BD5345"/>
    <w:pPr>
      <w:spacing w:before="100" w:beforeAutospacing="1" w:after="100" w:afterAutospacing="1" w:line="240" w:lineRule="auto"/>
    </w:pPr>
    <w:rPr>
      <w:rFonts w:eastAsia="Times New Roman" w:cs="Times New Roman"/>
      <w:sz w:val="24"/>
      <w:szCs w:val="24"/>
      <w:lang w:eastAsia="ru-RU"/>
    </w:rPr>
  </w:style>
  <w:style w:type="character" w:customStyle="1" w:styleId="afffff5">
    <w:name w:val="Сноска + Не полужирный;Курсив"/>
    <w:basedOn w:val="afff5"/>
    <w:rsid w:val="00BD5345"/>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f8">
    <w:name w:val="Основной текст (2) + Полужирный;Курсив"/>
    <w:basedOn w:val="af9"/>
    <w:rsid w:val="00BD534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Курсив"/>
    <w:basedOn w:val="af9"/>
    <w:rsid w:val="00BD534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
    <w:basedOn w:val="af9"/>
    <w:rsid w:val="00BD534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c">
    <w:name w:val="Основной текст (3) + Полужирный"/>
    <w:basedOn w:val="31"/>
    <w:rsid w:val="00BD534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f9">
    <w:name w:val="Основной текст (2) + Курсив"/>
    <w:basedOn w:val="af9"/>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fa">
    <w:name w:val="Основной шрифт абзаца2"/>
    <w:rsid w:val="00BD5345"/>
  </w:style>
  <w:style w:type="paragraph" w:customStyle="1" w:styleId="3d">
    <w:name w:val="Без интервала3"/>
    <w:uiPriority w:val="99"/>
    <w:rsid w:val="00BD5345"/>
    <w:pPr>
      <w:spacing w:after="0" w:line="240" w:lineRule="auto"/>
      <w:ind w:firstLine="709"/>
      <w:jc w:val="both"/>
    </w:pPr>
    <w:rPr>
      <w:rFonts w:ascii="Calibri" w:eastAsia="Times New Roman" w:hAnsi="Calibri" w:cs="Times New Roman"/>
    </w:rPr>
  </w:style>
  <w:style w:type="paragraph" w:customStyle="1" w:styleId="afffff6">
    <w:name w:val="Знак Знак Знак Знак Знак Знак Знак Знак Знак Знак Знак Знак Знак Знак Знак Знак"/>
    <w:basedOn w:val="a"/>
    <w:rsid w:val="00BD53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657B9D"/>
    <w:pPr>
      <w:widowControl w:val="0"/>
      <w:suppressAutoHyphens/>
      <w:spacing w:after="0" w:line="240" w:lineRule="auto"/>
      <w:jc w:val="center"/>
      <w:textAlignment w:val="baseline"/>
    </w:pPr>
    <w:rPr>
      <w:rFonts w:ascii="PT Astra Serif" w:eastAsia="Source Han Sans CN Regular" w:hAnsi="PT Astra Serif" w:cs="Lohit Devanagari"/>
      <w:kern w:val="2"/>
      <w:sz w:val="28"/>
      <w:szCs w:val="24"/>
      <w:lang w:eastAsia="ru-RU"/>
    </w:rPr>
  </w:style>
  <w:style w:type="character" w:customStyle="1" w:styleId="CharStyle18">
    <w:name w:val="Char Style 18"/>
    <w:basedOn w:val="a0"/>
    <w:link w:val="Style17"/>
    <w:rsid w:val="00E931CB"/>
    <w:rPr>
      <w:sz w:val="26"/>
      <w:szCs w:val="26"/>
      <w:shd w:val="clear" w:color="auto" w:fill="FFFFFF"/>
    </w:rPr>
  </w:style>
  <w:style w:type="character" w:customStyle="1" w:styleId="CharStyle34">
    <w:name w:val="Char Style 34"/>
    <w:basedOn w:val="CharStyle18"/>
    <w:rsid w:val="00E931CB"/>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Style17">
    <w:name w:val="Style 17"/>
    <w:basedOn w:val="a"/>
    <w:link w:val="CharStyle18"/>
    <w:rsid w:val="00E931CB"/>
    <w:pPr>
      <w:widowControl w:val="0"/>
      <w:shd w:val="clear" w:color="auto" w:fill="FFFFFF"/>
      <w:spacing w:line="324" w:lineRule="exact"/>
      <w:jc w:val="center"/>
    </w:pPr>
    <w:rPr>
      <w:sz w:val="26"/>
      <w:szCs w:val="26"/>
    </w:rPr>
  </w:style>
  <w:style w:type="character" w:customStyle="1" w:styleId="CharStyle31">
    <w:name w:val="Char Style 31"/>
    <w:basedOn w:val="CharStyle6"/>
    <w:rsid w:val="00C92470"/>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afff4">
    <w:name w:val="Письмо Знак"/>
    <w:link w:val="afff3"/>
    <w:locked/>
    <w:rsid w:val="00460130"/>
    <w:rPr>
      <w:rFonts w:ascii="Times New Roman" w:eastAsia="Calibri" w:hAnsi="Times New Roman" w:cs="Times New Roman"/>
      <w:sz w:val="28"/>
      <w:szCs w:val="20"/>
      <w:lang w:eastAsia="ru-RU"/>
    </w:rPr>
  </w:style>
  <w:style w:type="character" w:customStyle="1" w:styleId="1f8">
    <w:name w:val="Текст сноски Знак1"/>
    <w:basedOn w:val="a0"/>
    <w:uiPriority w:val="99"/>
    <w:semiHidden/>
    <w:rsid w:val="00D86B0E"/>
    <w:rPr>
      <w:rFonts w:ascii="Times New Roman" w:eastAsia="Times New Roman" w:hAnsi="Times New Roman" w:cs="Times New Roman"/>
      <w:szCs w:val="20"/>
      <w:lang w:eastAsia="ru-RU"/>
    </w:rPr>
  </w:style>
  <w:style w:type="numbering" w:customStyle="1" w:styleId="3e">
    <w:name w:val="Нет списка3"/>
    <w:next w:val="a2"/>
    <w:uiPriority w:val="99"/>
    <w:semiHidden/>
    <w:unhideWhenUsed/>
    <w:rsid w:val="00FF2444"/>
  </w:style>
  <w:style w:type="table" w:customStyle="1" w:styleId="46">
    <w:name w:val="Сетка таблицы4"/>
    <w:basedOn w:val="a1"/>
    <w:next w:val="a5"/>
    <w:uiPriority w:val="59"/>
    <w:rsid w:val="00FF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5"/>
    <w:uiPriority w:val="59"/>
    <w:rsid w:val="00FF2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2"/>
    <w:uiPriority w:val="99"/>
    <w:semiHidden/>
    <w:unhideWhenUsed/>
    <w:rsid w:val="00FF2444"/>
  </w:style>
  <w:style w:type="table" w:customStyle="1" w:styleId="1110">
    <w:name w:val="Сетка таблицы111"/>
    <w:basedOn w:val="a1"/>
    <w:next w:val="a5"/>
    <w:uiPriority w:val="59"/>
    <w:rsid w:val="00FF24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5"/>
    <w:uiPriority w:val="39"/>
    <w:rsid w:val="00FF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FF2444"/>
  </w:style>
  <w:style w:type="table" w:customStyle="1" w:styleId="312">
    <w:name w:val="Сетка таблицы31"/>
    <w:basedOn w:val="a1"/>
    <w:next w:val="a5"/>
    <w:uiPriority w:val="59"/>
    <w:rsid w:val="00FF2444"/>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1D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341D4D"/>
    <w:pPr>
      <w:widowControl w:val="0"/>
      <w:autoSpaceDE w:val="0"/>
      <w:autoSpaceDN w:val="0"/>
      <w:spacing w:line="240" w:lineRule="auto"/>
      <w:jc w:val="center"/>
    </w:pPr>
    <w:rPr>
      <w:rFonts w:eastAsia="Times New Roman" w:cs="Times New Roman"/>
    </w:rPr>
  </w:style>
  <w:style w:type="table" w:customStyle="1" w:styleId="58">
    <w:name w:val="Сетка таблицы5"/>
    <w:basedOn w:val="a1"/>
    <w:next w:val="a5"/>
    <w:uiPriority w:val="59"/>
    <w:rsid w:val="00B71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49520F"/>
    <w:pPr>
      <w:widowControl/>
      <w:autoSpaceDN w:val="0"/>
      <w:spacing w:after="140" w:line="276" w:lineRule="auto"/>
      <w:jc w:val="left"/>
    </w:pPr>
    <w:rPr>
      <w:rFonts w:ascii="Liberation Serif" w:eastAsia="NSimSun" w:hAnsi="Liberation Serif" w:cs="Lucida Sans"/>
      <w:kern w:val="3"/>
      <w:sz w:val="24"/>
      <w:lang w:eastAsia="zh-CN" w:bidi="hi-IN"/>
    </w:rPr>
  </w:style>
  <w:style w:type="paragraph" w:customStyle="1" w:styleId="Standarduser">
    <w:name w:val="Standard (user)"/>
    <w:rsid w:val="0049520F"/>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CharStyle43">
    <w:name w:val="CharStyle4"/>
    <w:rsid w:val="0049520F"/>
    <w:rPr>
      <w:rFonts w:ascii="Times New Roman" w:eastAsia="Times New Roman" w:hAnsi="Times New Roman" w:cs="Times New Roman"/>
      <w:b w:val="0"/>
      <w:bCs w:val="0"/>
      <w:i w:val="0"/>
      <w:iCs w:val="0"/>
      <w:strike w:val="0"/>
      <w:dstrike w:val="0"/>
      <w:color w:val="000000"/>
      <w:spacing w:val="-7"/>
      <w:w w:val="100"/>
      <w:sz w:val="26"/>
      <w:szCs w:val="26"/>
      <w:u w:val="none"/>
      <w:lang w:bidi="ru-RU"/>
    </w:rPr>
  </w:style>
  <w:style w:type="paragraph" w:customStyle="1" w:styleId="footnotedescription">
    <w:name w:val="footnote description"/>
    <w:next w:val="a"/>
    <w:link w:val="footnotedescriptionChar"/>
    <w:hidden/>
    <w:rsid w:val="008A5FD9"/>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A5FD9"/>
    <w:rPr>
      <w:rFonts w:ascii="Times New Roman" w:eastAsia="Times New Roman" w:hAnsi="Times New Roman" w:cs="Times New Roman"/>
      <w:color w:val="000000"/>
      <w:sz w:val="20"/>
      <w:lang w:eastAsia="ru-RU"/>
    </w:rPr>
  </w:style>
  <w:style w:type="character" w:customStyle="1" w:styleId="footnotemark">
    <w:name w:val="footnote mark"/>
    <w:hidden/>
    <w:rsid w:val="008A5FD9"/>
    <w:rPr>
      <w:rFonts w:ascii="Times New Roman" w:eastAsia="Times New Roman" w:hAnsi="Times New Roman" w:cs="Times New Roman"/>
      <w:color w:val="000000"/>
      <w:sz w:val="20"/>
      <w:vertAlign w:val="superscript"/>
    </w:rPr>
  </w:style>
  <w:style w:type="table" w:customStyle="1" w:styleId="TableGrid">
    <w:name w:val="TableGrid"/>
    <w:rsid w:val="008A5FD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9">
    <w:name w:val="Неразрешенное упоминание1"/>
    <w:basedOn w:val="a0"/>
    <w:uiPriority w:val="99"/>
    <w:semiHidden/>
    <w:unhideWhenUsed/>
    <w:rsid w:val="00F37E61"/>
    <w:rPr>
      <w:color w:val="605E5C"/>
      <w:shd w:val="clear" w:color="auto" w:fill="E1DFDD"/>
    </w:rPr>
  </w:style>
  <w:style w:type="table" w:customStyle="1" w:styleId="66">
    <w:name w:val="Сетка таблицы6"/>
    <w:basedOn w:val="a1"/>
    <w:next w:val="a5"/>
    <w:uiPriority w:val="59"/>
    <w:rsid w:val="009D0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942212"/>
  </w:style>
  <w:style w:type="table" w:customStyle="1" w:styleId="75">
    <w:name w:val="Сетка таблицы7"/>
    <w:basedOn w:val="a1"/>
    <w:next w:val="a5"/>
    <w:uiPriority w:val="59"/>
    <w:rsid w:val="00942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59"/>
    <w:rsid w:val="009422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942212"/>
  </w:style>
  <w:style w:type="table" w:customStyle="1" w:styleId="1120">
    <w:name w:val="Сетка таблицы112"/>
    <w:basedOn w:val="a1"/>
    <w:next w:val="a5"/>
    <w:uiPriority w:val="59"/>
    <w:rsid w:val="009422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5"/>
    <w:uiPriority w:val="39"/>
    <w:rsid w:val="00942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942212"/>
  </w:style>
  <w:style w:type="table" w:customStyle="1" w:styleId="321">
    <w:name w:val="Сетка таблицы32"/>
    <w:basedOn w:val="a1"/>
    <w:next w:val="a5"/>
    <w:uiPriority w:val="59"/>
    <w:rsid w:val="0094221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TOC Heading"/>
    <w:basedOn w:val="10"/>
    <w:next w:val="a"/>
    <w:uiPriority w:val="39"/>
    <w:unhideWhenUsed/>
    <w:rsid w:val="00552A8E"/>
    <w:pPr>
      <w:keepLines/>
      <w:spacing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fa">
    <w:name w:val="toc 1"/>
    <w:basedOn w:val="a"/>
    <w:next w:val="a"/>
    <w:autoRedefine/>
    <w:uiPriority w:val="39"/>
    <w:unhideWhenUsed/>
    <w:rsid w:val="00552A8E"/>
    <w:pPr>
      <w:spacing w:after="100"/>
    </w:pPr>
  </w:style>
  <w:style w:type="paragraph" w:styleId="2fb">
    <w:name w:val="toc 2"/>
    <w:basedOn w:val="a"/>
    <w:next w:val="a"/>
    <w:autoRedefine/>
    <w:uiPriority w:val="39"/>
    <w:unhideWhenUsed/>
    <w:rsid w:val="00552A8E"/>
    <w:pPr>
      <w:spacing w:after="100"/>
      <w:ind w:left="220"/>
    </w:pPr>
  </w:style>
  <w:style w:type="character" w:customStyle="1" w:styleId="95pt0pt">
    <w:name w:val="Колонтитул + 9;5 pt;Полужирный;Интервал 0 pt"/>
    <w:basedOn w:val="afff6"/>
    <w:rsid w:val="00095EF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190">
    <w:name w:val="Сетка таблицы19"/>
    <w:basedOn w:val="a1"/>
    <w:next w:val="a5"/>
    <w:uiPriority w:val="59"/>
    <w:rsid w:val="00914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7955">
      <w:bodyDiv w:val="1"/>
      <w:marLeft w:val="0"/>
      <w:marRight w:val="0"/>
      <w:marTop w:val="0"/>
      <w:marBottom w:val="0"/>
      <w:divBdr>
        <w:top w:val="none" w:sz="0" w:space="0" w:color="auto"/>
        <w:left w:val="none" w:sz="0" w:space="0" w:color="auto"/>
        <w:bottom w:val="none" w:sz="0" w:space="0" w:color="auto"/>
        <w:right w:val="none" w:sz="0" w:space="0" w:color="auto"/>
      </w:divBdr>
    </w:div>
    <w:div w:id="161550595">
      <w:bodyDiv w:val="1"/>
      <w:marLeft w:val="0"/>
      <w:marRight w:val="0"/>
      <w:marTop w:val="0"/>
      <w:marBottom w:val="0"/>
      <w:divBdr>
        <w:top w:val="none" w:sz="0" w:space="0" w:color="auto"/>
        <w:left w:val="none" w:sz="0" w:space="0" w:color="auto"/>
        <w:bottom w:val="none" w:sz="0" w:space="0" w:color="auto"/>
        <w:right w:val="none" w:sz="0" w:space="0" w:color="auto"/>
      </w:divBdr>
    </w:div>
    <w:div w:id="307593028">
      <w:bodyDiv w:val="1"/>
      <w:marLeft w:val="0"/>
      <w:marRight w:val="0"/>
      <w:marTop w:val="0"/>
      <w:marBottom w:val="0"/>
      <w:divBdr>
        <w:top w:val="none" w:sz="0" w:space="0" w:color="auto"/>
        <w:left w:val="none" w:sz="0" w:space="0" w:color="auto"/>
        <w:bottom w:val="none" w:sz="0" w:space="0" w:color="auto"/>
        <w:right w:val="none" w:sz="0" w:space="0" w:color="auto"/>
      </w:divBdr>
    </w:div>
    <w:div w:id="380322962">
      <w:bodyDiv w:val="1"/>
      <w:marLeft w:val="0"/>
      <w:marRight w:val="0"/>
      <w:marTop w:val="0"/>
      <w:marBottom w:val="0"/>
      <w:divBdr>
        <w:top w:val="none" w:sz="0" w:space="0" w:color="auto"/>
        <w:left w:val="none" w:sz="0" w:space="0" w:color="auto"/>
        <w:bottom w:val="none" w:sz="0" w:space="0" w:color="auto"/>
        <w:right w:val="none" w:sz="0" w:space="0" w:color="auto"/>
      </w:divBdr>
    </w:div>
    <w:div w:id="473332815">
      <w:bodyDiv w:val="1"/>
      <w:marLeft w:val="0"/>
      <w:marRight w:val="0"/>
      <w:marTop w:val="0"/>
      <w:marBottom w:val="0"/>
      <w:divBdr>
        <w:top w:val="none" w:sz="0" w:space="0" w:color="auto"/>
        <w:left w:val="none" w:sz="0" w:space="0" w:color="auto"/>
        <w:bottom w:val="none" w:sz="0" w:space="0" w:color="auto"/>
        <w:right w:val="none" w:sz="0" w:space="0" w:color="auto"/>
      </w:divBdr>
    </w:div>
    <w:div w:id="517888027">
      <w:bodyDiv w:val="1"/>
      <w:marLeft w:val="0"/>
      <w:marRight w:val="0"/>
      <w:marTop w:val="0"/>
      <w:marBottom w:val="0"/>
      <w:divBdr>
        <w:top w:val="none" w:sz="0" w:space="0" w:color="auto"/>
        <w:left w:val="none" w:sz="0" w:space="0" w:color="auto"/>
        <w:bottom w:val="none" w:sz="0" w:space="0" w:color="auto"/>
        <w:right w:val="none" w:sz="0" w:space="0" w:color="auto"/>
      </w:divBdr>
    </w:div>
    <w:div w:id="588735673">
      <w:bodyDiv w:val="1"/>
      <w:marLeft w:val="0"/>
      <w:marRight w:val="0"/>
      <w:marTop w:val="0"/>
      <w:marBottom w:val="0"/>
      <w:divBdr>
        <w:top w:val="none" w:sz="0" w:space="0" w:color="auto"/>
        <w:left w:val="none" w:sz="0" w:space="0" w:color="auto"/>
        <w:bottom w:val="none" w:sz="0" w:space="0" w:color="auto"/>
        <w:right w:val="none" w:sz="0" w:space="0" w:color="auto"/>
      </w:divBdr>
    </w:div>
    <w:div w:id="613056248">
      <w:bodyDiv w:val="1"/>
      <w:marLeft w:val="0"/>
      <w:marRight w:val="0"/>
      <w:marTop w:val="0"/>
      <w:marBottom w:val="0"/>
      <w:divBdr>
        <w:top w:val="none" w:sz="0" w:space="0" w:color="auto"/>
        <w:left w:val="none" w:sz="0" w:space="0" w:color="auto"/>
        <w:bottom w:val="none" w:sz="0" w:space="0" w:color="auto"/>
        <w:right w:val="none" w:sz="0" w:space="0" w:color="auto"/>
      </w:divBdr>
    </w:div>
    <w:div w:id="667904520">
      <w:bodyDiv w:val="1"/>
      <w:marLeft w:val="0"/>
      <w:marRight w:val="0"/>
      <w:marTop w:val="0"/>
      <w:marBottom w:val="0"/>
      <w:divBdr>
        <w:top w:val="none" w:sz="0" w:space="0" w:color="auto"/>
        <w:left w:val="none" w:sz="0" w:space="0" w:color="auto"/>
        <w:bottom w:val="none" w:sz="0" w:space="0" w:color="auto"/>
        <w:right w:val="none" w:sz="0" w:space="0" w:color="auto"/>
      </w:divBdr>
    </w:div>
    <w:div w:id="691077789">
      <w:bodyDiv w:val="1"/>
      <w:marLeft w:val="0"/>
      <w:marRight w:val="0"/>
      <w:marTop w:val="0"/>
      <w:marBottom w:val="0"/>
      <w:divBdr>
        <w:top w:val="none" w:sz="0" w:space="0" w:color="auto"/>
        <w:left w:val="none" w:sz="0" w:space="0" w:color="auto"/>
        <w:bottom w:val="none" w:sz="0" w:space="0" w:color="auto"/>
        <w:right w:val="none" w:sz="0" w:space="0" w:color="auto"/>
      </w:divBdr>
    </w:div>
    <w:div w:id="760835908">
      <w:bodyDiv w:val="1"/>
      <w:marLeft w:val="0"/>
      <w:marRight w:val="0"/>
      <w:marTop w:val="0"/>
      <w:marBottom w:val="0"/>
      <w:divBdr>
        <w:top w:val="none" w:sz="0" w:space="0" w:color="auto"/>
        <w:left w:val="none" w:sz="0" w:space="0" w:color="auto"/>
        <w:bottom w:val="none" w:sz="0" w:space="0" w:color="auto"/>
        <w:right w:val="none" w:sz="0" w:space="0" w:color="auto"/>
      </w:divBdr>
    </w:div>
    <w:div w:id="786508899">
      <w:bodyDiv w:val="1"/>
      <w:marLeft w:val="0"/>
      <w:marRight w:val="0"/>
      <w:marTop w:val="0"/>
      <w:marBottom w:val="0"/>
      <w:divBdr>
        <w:top w:val="none" w:sz="0" w:space="0" w:color="auto"/>
        <w:left w:val="none" w:sz="0" w:space="0" w:color="auto"/>
        <w:bottom w:val="none" w:sz="0" w:space="0" w:color="auto"/>
        <w:right w:val="none" w:sz="0" w:space="0" w:color="auto"/>
      </w:divBdr>
    </w:div>
    <w:div w:id="816728268">
      <w:bodyDiv w:val="1"/>
      <w:marLeft w:val="0"/>
      <w:marRight w:val="0"/>
      <w:marTop w:val="0"/>
      <w:marBottom w:val="0"/>
      <w:divBdr>
        <w:top w:val="none" w:sz="0" w:space="0" w:color="auto"/>
        <w:left w:val="none" w:sz="0" w:space="0" w:color="auto"/>
        <w:bottom w:val="none" w:sz="0" w:space="0" w:color="auto"/>
        <w:right w:val="none" w:sz="0" w:space="0" w:color="auto"/>
      </w:divBdr>
    </w:div>
    <w:div w:id="885917480">
      <w:bodyDiv w:val="1"/>
      <w:marLeft w:val="0"/>
      <w:marRight w:val="0"/>
      <w:marTop w:val="0"/>
      <w:marBottom w:val="0"/>
      <w:divBdr>
        <w:top w:val="none" w:sz="0" w:space="0" w:color="auto"/>
        <w:left w:val="none" w:sz="0" w:space="0" w:color="auto"/>
        <w:bottom w:val="none" w:sz="0" w:space="0" w:color="auto"/>
        <w:right w:val="none" w:sz="0" w:space="0" w:color="auto"/>
      </w:divBdr>
    </w:div>
    <w:div w:id="1027634730">
      <w:bodyDiv w:val="1"/>
      <w:marLeft w:val="0"/>
      <w:marRight w:val="0"/>
      <w:marTop w:val="0"/>
      <w:marBottom w:val="0"/>
      <w:divBdr>
        <w:top w:val="none" w:sz="0" w:space="0" w:color="auto"/>
        <w:left w:val="none" w:sz="0" w:space="0" w:color="auto"/>
        <w:bottom w:val="none" w:sz="0" w:space="0" w:color="auto"/>
        <w:right w:val="none" w:sz="0" w:space="0" w:color="auto"/>
      </w:divBdr>
    </w:div>
    <w:div w:id="1046414438">
      <w:bodyDiv w:val="1"/>
      <w:marLeft w:val="0"/>
      <w:marRight w:val="0"/>
      <w:marTop w:val="0"/>
      <w:marBottom w:val="0"/>
      <w:divBdr>
        <w:top w:val="none" w:sz="0" w:space="0" w:color="auto"/>
        <w:left w:val="none" w:sz="0" w:space="0" w:color="auto"/>
        <w:bottom w:val="none" w:sz="0" w:space="0" w:color="auto"/>
        <w:right w:val="none" w:sz="0" w:space="0" w:color="auto"/>
      </w:divBdr>
    </w:div>
    <w:div w:id="1070733611">
      <w:bodyDiv w:val="1"/>
      <w:marLeft w:val="0"/>
      <w:marRight w:val="0"/>
      <w:marTop w:val="0"/>
      <w:marBottom w:val="0"/>
      <w:divBdr>
        <w:top w:val="none" w:sz="0" w:space="0" w:color="auto"/>
        <w:left w:val="none" w:sz="0" w:space="0" w:color="auto"/>
        <w:bottom w:val="none" w:sz="0" w:space="0" w:color="auto"/>
        <w:right w:val="none" w:sz="0" w:space="0" w:color="auto"/>
      </w:divBdr>
    </w:div>
    <w:div w:id="1104227943">
      <w:bodyDiv w:val="1"/>
      <w:marLeft w:val="0"/>
      <w:marRight w:val="0"/>
      <w:marTop w:val="0"/>
      <w:marBottom w:val="0"/>
      <w:divBdr>
        <w:top w:val="none" w:sz="0" w:space="0" w:color="auto"/>
        <w:left w:val="none" w:sz="0" w:space="0" w:color="auto"/>
        <w:bottom w:val="none" w:sz="0" w:space="0" w:color="auto"/>
        <w:right w:val="none" w:sz="0" w:space="0" w:color="auto"/>
      </w:divBdr>
    </w:div>
    <w:div w:id="1114206412">
      <w:bodyDiv w:val="1"/>
      <w:marLeft w:val="0"/>
      <w:marRight w:val="0"/>
      <w:marTop w:val="0"/>
      <w:marBottom w:val="0"/>
      <w:divBdr>
        <w:top w:val="none" w:sz="0" w:space="0" w:color="auto"/>
        <w:left w:val="none" w:sz="0" w:space="0" w:color="auto"/>
        <w:bottom w:val="none" w:sz="0" w:space="0" w:color="auto"/>
        <w:right w:val="none" w:sz="0" w:space="0" w:color="auto"/>
      </w:divBdr>
    </w:div>
    <w:div w:id="1196848485">
      <w:bodyDiv w:val="1"/>
      <w:marLeft w:val="0"/>
      <w:marRight w:val="0"/>
      <w:marTop w:val="0"/>
      <w:marBottom w:val="0"/>
      <w:divBdr>
        <w:top w:val="none" w:sz="0" w:space="0" w:color="auto"/>
        <w:left w:val="none" w:sz="0" w:space="0" w:color="auto"/>
        <w:bottom w:val="none" w:sz="0" w:space="0" w:color="auto"/>
        <w:right w:val="none" w:sz="0" w:space="0" w:color="auto"/>
      </w:divBdr>
    </w:div>
    <w:div w:id="1215387287">
      <w:bodyDiv w:val="1"/>
      <w:marLeft w:val="0"/>
      <w:marRight w:val="0"/>
      <w:marTop w:val="0"/>
      <w:marBottom w:val="0"/>
      <w:divBdr>
        <w:top w:val="none" w:sz="0" w:space="0" w:color="auto"/>
        <w:left w:val="none" w:sz="0" w:space="0" w:color="auto"/>
        <w:bottom w:val="none" w:sz="0" w:space="0" w:color="auto"/>
        <w:right w:val="none" w:sz="0" w:space="0" w:color="auto"/>
      </w:divBdr>
    </w:div>
    <w:div w:id="1309356624">
      <w:bodyDiv w:val="1"/>
      <w:marLeft w:val="0"/>
      <w:marRight w:val="0"/>
      <w:marTop w:val="0"/>
      <w:marBottom w:val="0"/>
      <w:divBdr>
        <w:top w:val="none" w:sz="0" w:space="0" w:color="auto"/>
        <w:left w:val="none" w:sz="0" w:space="0" w:color="auto"/>
        <w:bottom w:val="none" w:sz="0" w:space="0" w:color="auto"/>
        <w:right w:val="none" w:sz="0" w:space="0" w:color="auto"/>
      </w:divBdr>
    </w:div>
    <w:div w:id="1385763216">
      <w:bodyDiv w:val="1"/>
      <w:marLeft w:val="0"/>
      <w:marRight w:val="0"/>
      <w:marTop w:val="0"/>
      <w:marBottom w:val="0"/>
      <w:divBdr>
        <w:top w:val="none" w:sz="0" w:space="0" w:color="auto"/>
        <w:left w:val="none" w:sz="0" w:space="0" w:color="auto"/>
        <w:bottom w:val="none" w:sz="0" w:space="0" w:color="auto"/>
        <w:right w:val="none" w:sz="0" w:space="0" w:color="auto"/>
      </w:divBdr>
    </w:div>
    <w:div w:id="1393112237">
      <w:bodyDiv w:val="1"/>
      <w:marLeft w:val="0"/>
      <w:marRight w:val="0"/>
      <w:marTop w:val="0"/>
      <w:marBottom w:val="0"/>
      <w:divBdr>
        <w:top w:val="none" w:sz="0" w:space="0" w:color="auto"/>
        <w:left w:val="none" w:sz="0" w:space="0" w:color="auto"/>
        <w:bottom w:val="none" w:sz="0" w:space="0" w:color="auto"/>
        <w:right w:val="none" w:sz="0" w:space="0" w:color="auto"/>
      </w:divBdr>
    </w:div>
    <w:div w:id="1395081896">
      <w:bodyDiv w:val="1"/>
      <w:marLeft w:val="0"/>
      <w:marRight w:val="0"/>
      <w:marTop w:val="0"/>
      <w:marBottom w:val="0"/>
      <w:divBdr>
        <w:top w:val="none" w:sz="0" w:space="0" w:color="auto"/>
        <w:left w:val="none" w:sz="0" w:space="0" w:color="auto"/>
        <w:bottom w:val="none" w:sz="0" w:space="0" w:color="auto"/>
        <w:right w:val="none" w:sz="0" w:space="0" w:color="auto"/>
      </w:divBdr>
    </w:div>
    <w:div w:id="1398170114">
      <w:bodyDiv w:val="1"/>
      <w:marLeft w:val="0"/>
      <w:marRight w:val="0"/>
      <w:marTop w:val="0"/>
      <w:marBottom w:val="0"/>
      <w:divBdr>
        <w:top w:val="none" w:sz="0" w:space="0" w:color="auto"/>
        <w:left w:val="none" w:sz="0" w:space="0" w:color="auto"/>
        <w:bottom w:val="none" w:sz="0" w:space="0" w:color="auto"/>
        <w:right w:val="none" w:sz="0" w:space="0" w:color="auto"/>
      </w:divBdr>
    </w:div>
    <w:div w:id="1429497458">
      <w:bodyDiv w:val="1"/>
      <w:marLeft w:val="0"/>
      <w:marRight w:val="0"/>
      <w:marTop w:val="0"/>
      <w:marBottom w:val="0"/>
      <w:divBdr>
        <w:top w:val="none" w:sz="0" w:space="0" w:color="auto"/>
        <w:left w:val="none" w:sz="0" w:space="0" w:color="auto"/>
        <w:bottom w:val="none" w:sz="0" w:space="0" w:color="auto"/>
        <w:right w:val="none" w:sz="0" w:space="0" w:color="auto"/>
      </w:divBdr>
    </w:div>
    <w:div w:id="1483737680">
      <w:bodyDiv w:val="1"/>
      <w:marLeft w:val="0"/>
      <w:marRight w:val="0"/>
      <w:marTop w:val="0"/>
      <w:marBottom w:val="0"/>
      <w:divBdr>
        <w:top w:val="none" w:sz="0" w:space="0" w:color="auto"/>
        <w:left w:val="none" w:sz="0" w:space="0" w:color="auto"/>
        <w:bottom w:val="none" w:sz="0" w:space="0" w:color="auto"/>
        <w:right w:val="none" w:sz="0" w:space="0" w:color="auto"/>
      </w:divBdr>
    </w:div>
    <w:div w:id="1557355670">
      <w:bodyDiv w:val="1"/>
      <w:marLeft w:val="0"/>
      <w:marRight w:val="0"/>
      <w:marTop w:val="0"/>
      <w:marBottom w:val="0"/>
      <w:divBdr>
        <w:top w:val="none" w:sz="0" w:space="0" w:color="auto"/>
        <w:left w:val="none" w:sz="0" w:space="0" w:color="auto"/>
        <w:bottom w:val="none" w:sz="0" w:space="0" w:color="auto"/>
        <w:right w:val="none" w:sz="0" w:space="0" w:color="auto"/>
      </w:divBdr>
    </w:div>
    <w:div w:id="1569919229">
      <w:bodyDiv w:val="1"/>
      <w:marLeft w:val="0"/>
      <w:marRight w:val="0"/>
      <w:marTop w:val="0"/>
      <w:marBottom w:val="0"/>
      <w:divBdr>
        <w:top w:val="none" w:sz="0" w:space="0" w:color="auto"/>
        <w:left w:val="none" w:sz="0" w:space="0" w:color="auto"/>
        <w:bottom w:val="none" w:sz="0" w:space="0" w:color="auto"/>
        <w:right w:val="none" w:sz="0" w:space="0" w:color="auto"/>
      </w:divBdr>
    </w:div>
    <w:div w:id="1597471718">
      <w:bodyDiv w:val="1"/>
      <w:marLeft w:val="0"/>
      <w:marRight w:val="0"/>
      <w:marTop w:val="0"/>
      <w:marBottom w:val="0"/>
      <w:divBdr>
        <w:top w:val="none" w:sz="0" w:space="0" w:color="auto"/>
        <w:left w:val="none" w:sz="0" w:space="0" w:color="auto"/>
        <w:bottom w:val="none" w:sz="0" w:space="0" w:color="auto"/>
        <w:right w:val="none" w:sz="0" w:space="0" w:color="auto"/>
      </w:divBdr>
    </w:div>
    <w:div w:id="1650476603">
      <w:bodyDiv w:val="1"/>
      <w:marLeft w:val="0"/>
      <w:marRight w:val="0"/>
      <w:marTop w:val="0"/>
      <w:marBottom w:val="0"/>
      <w:divBdr>
        <w:top w:val="none" w:sz="0" w:space="0" w:color="auto"/>
        <w:left w:val="none" w:sz="0" w:space="0" w:color="auto"/>
        <w:bottom w:val="none" w:sz="0" w:space="0" w:color="auto"/>
        <w:right w:val="none" w:sz="0" w:space="0" w:color="auto"/>
      </w:divBdr>
    </w:div>
    <w:div w:id="1699694728">
      <w:bodyDiv w:val="1"/>
      <w:marLeft w:val="0"/>
      <w:marRight w:val="0"/>
      <w:marTop w:val="0"/>
      <w:marBottom w:val="0"/>
      <w:divBdr>
        <w:top w:val="none" w:sz="0" w:space="0" w:color="auto"/>
        <w:left w:val="none" w:sz="0" w:space="0" w:color="auto"/>
        <w:bottom w:val="none" w:sz="0" w:space="0" w:color="auto"/>
        <w:right w:val="none" w:sz="0" w:space="0" w:color="auto"/>
      </w:divBdr>
    </w:div>
    <w:div w:id="1734691680">
      <w:bodyDiv w:val="1"/>
      <w:marLeft w:val="0"/>
      <w:marRight w:val="0"/>
      <w:marTop w:val="0"/>
      <w:marBottom w:val="0"/>
      <w:divBdr>
        <w:top w:val="none" w:sz="0" w:space="0" w:color="auto"/>
        <w:left w:val="none" w:sz="0" w:space="0" w:color="auto"/>
        <w:bottom w:val="none" w:sz="0" w:space="0" w:color="auto"/>
        <w:right w:val="none" w:sz="0" w:space="0" w:color="auto"/>
      </w:divBdr>
    </w:div>
    <w:div w:id="1799716638">
      <w:bodyDiv w:val="1"/>
      <w:marLeft w:val="0"/>
      <w:marRight w:val="0"/>
      <w:marTop w:val="0"/>
      <w:marBottom w:val="0"/>
      <w:divBdr>
        <w:top w:val="none" w:sz="0" w:space="0" w:color="auto"/>
        <w:left w:val="none" w:sz="0" w:space="0" w:color="auto"/>
        <w:bottom w:val="none" w:sz="0" w:space="0" w:color="auto"/>
        <w:right w:val="none" w:sz="0" w:space="0" w:color="auto"/>
      </w:divBdr>
    </w:div>
    <w:div w:id="1828091362">
      <w:bodyDiv w:val="1"/>
      <w:marLeft w:val="0"/>
      <w:marRight w:val="0"/>
      <w:marTop w:val="0"/>
      <w:marBottom w:val="0"/>
      <w:divBdr>
        <w:top w:val="none" w:sz="0" w:space="0" w:color="auto"/>
        <w:left w:val="none" w:sz="0" w:space="0" w:color="auto"/>
        <w:bottom w:val="none" w:sz="0" w:space="0" w:color="auto"/>
        <w:right w:val="none" w:sz="0" w:space="0" w:color="auto"/>
      </w:divBdr>
    </w:div>
    <w:div w:id="2057385625">
      <w:bodyDiv w:val="1"/>
      <w:marLeft w:val="0"/>
      <w:marRight w:val="0"/>
      <w:marTop w:val="0"/>
      <w:marBottom w:val="0"/>
      <w:divBdr>
        <w:top w:val="none" w:sz="0" w:space="0" w:color="auto"/>
        <w:left w:val="none" w:sz="0" w:space="0" w:color="auto"/>
        <w:bottom w:val="none" w:sz="0" w:space="0" w:color="auto"/>
        <w:right w:val="none" w:sz="0" w:space="0" w:color="auto"/>
      </w:divBdr>
    </w:div>
    <w:div w:id="20988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0E93-3191-4F2F-A214-9A1D0E60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46512</Words>
  <Characters>265119</Characters>
  <Application>Microsoft Office Word</Application>
  <DocSecurity>0</DocSecurity>
  <Lines>2209</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Грецких О.П.</cp:lastModifiedBy>
  <cp:revision>2</cp:revision>
  <cp:lastPrinted>2025-04-30T09:40:00Z</cp:lastPrinted>
  <dcterms:created xsi:type="dcterms:W3CDTF">2025-04-30T09:40:00Z</dcterms:created>
  <dcterms:modified xsi:type="dcterms:W3CDTF">2025-04-30T09:40:00Z</dcterms:modified>
  <cp:category>Файлы документов</cp:category>
</cp:coreProperties>
</file>