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1F" w:rsidRDefault="000F771F" w:rsidP="000F771F">
      <w:pPr>
        <w:spacing w:after="200" w:line="276" w:lineRule="auto"/>
        <w:jc w:val="center"/>
        <w:rPr>
          <w:noProof/>
          <w:lang w:eastAsia="ru-RU"/>
        </w:rPr>
      </w:pPr>
    </w:p>
    <w:p w:rsidR="00CF0E45" w:rsidRDefault="00CF0E45" w:rsidP="000F771F">
      <w:pPr>
        <w:spacing w:after="200" w:line="276" w:lineRule="auto"/>
        <w:jc w:val="center"/>
        <w:rPr>
          <w:noProof/>
          <w:lang w:eastAsia="ru-RU"/>
        </w:rPr>
      </w:pPr>
    </w:p>
    <w:p w:rsidR="00CF0E45" w:rsidRDefault="00CF0E45" w:rsidP="000F771F">
      <w:pPr>
        <w:spacing w:after="200" w:line="276" w:lineRule="auto"/>
        <w:jc w:val="center"/>
        <w:rPr>
          <w:lang w:val="en-US"/>
        </w:rPr>
      </w:pPr>
    </w:p>
    <w:p w:rsidR="000F771F" w:rsidRPr="004C14FF" w:rsidRDefault="000F771F" w:rsidP="000F771F">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0F771F" w:rsidRPr="0025472A" w:rsidRDefault="000F771F" w:rsidP="000F771F">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07015D" w:rsidRPr="00390510" w:rsidRDefault="0007015D" w:rsidP="00AD5EAC">
      <w:pPr>
        <w:jc w:val="center"/>
        <w:rPr>
          <w:rFonts w:eastAsia="Calibri"/>
          <w:noProof/>
          <w:sz w:val="28"/>
          <w:szCs w:val="28"/>
          <w:lang w:eastAsia="ru-RU"/>
        </w:rPr>
      </w:pPr>
    </w:p>
    <w:p w:rsidR="00390510" w:rsidRDefault="00014E63" w:rsidP="00014E63">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от 17 мая 2021 г. № 232</w:t>
      </w:r>
    </w:p>
    <w:p w:rsidR="00014E63" w:rsidRDefault="00014E63" w:rsidP="00014E63">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г. Кызыл</w:t>
      </w:r>
    </w:p>
    <w:p w:rsidR="00390510" w:rsidRPr="00390510" w:rsidRDefault="00390510" w:rsidP="00014E63">
      <w:pPr>
        <w:pStyle w:val="ConsPlusTitle"/>
        <w:spacing w:line="360" w:lineRule="auto"/>
        <w:jc w:val="center"/>
        <w:rPr>
          <w:rFonts w:ascii="Times New Roman" w:hAnsi="Times New Roman" w:cs="Times New Roman"/>
          <w:b w:val="0"/>
          <w:sz w:val="28"/>
          <w:szCs w:val="28"/>
        </w:rPr>
      </w:pPr>
    </w:p>
    <w:p w:rsidR="00390510" w:rsidRDefault="00723743" w:rsidP="00390510">
      <w:pPr>
        <w:pStyle w:val="ConsPlusTitle"/>
        <w:jc w:val="center"/>
        <w:rPr>
          <w:rFonts w:ascii="Times New Roman" w:hAnsi="Times New Roman" w:cs="Times New Roman"/>
          <w:sz w:val="28"/>
          <w:szCs w:val="28"/>
        </w:rPr>
      </w:pPr>
      <w:r w:rsidRPr="00390510">
        <w:rPr>
          <w:rFonts w:ascii="Times New Roman" w:hAnsi="Times New Roman" w:cs="Times New Roman"/>
          <w:sz w:val="28"/>
          <w:szCs w:val="28"/>
        </w:rPr>
        <w:t xml:space="preserve">О </w:t>
      </w:r>
      <w:r w:rsidR="006F7F18" w:rsidRPr="00390510">
        <w:rPr>
          <w:rFonts w:ascii="Times New Roman" w:hAnsi="Times New Roman" w:cs="Times New Roman"/>
          <w:sz w:val="28"/>
          <w:szCs w:val="28"/>
        </w:rPr>
        <w:t xml:space="preserve">внесении изменений в </w:t>
      </w:r>
      <w:proofErr w:type="gramStart"/>
      <w:r w:rsidR="007F41E6" w:rsidRPr="00390510">
        <w:rPr>
          <w:rFonts w:ascii="Times New Roman" w:hAnsi="Times New Roman" w:cs="Times New Roman"/>
          <w:sz w:val="28"/>
          <w:szCs w:val="28"/>
        </w:rPr>
        <w:t>государственн</w:t>
      </w:r>
      <w:r w:rsidR="006F7F18" w:rsidRPr="00390510">
        <w:rPr>
          <w:rFonts w:ascii="Times New Roman" w:hAnsi="Times New Roman" w:cs="Times New Roman"/>
          <w:sz w:val="28"/>
          <w:szCs w:val="28"/>
        </w:rPr>
        <w:t>ую</w:t>
      </w:r>
      <w:proofErr w:type="gramEnd"/>
      <w:r w:rsidR="007F41E6" w:rsidRPr="00390510">
        <w:rPr>
          <w:rFonts w:ascii="Times New Roman" w:hAnsi="Times New Roman" w:cs="Times New Roman"/>
          <w:sz w:val="28"/>
          <w:szCs w:val="28"/>
        </w:rPr>
        <w:t xml:space="preserve"> </w:t>
      </w:r>
    </w:p>
    <w:p w:rsidR="00390510" w:rsidRDefault="007F41E6" w:rsidP="00390510">
      <w:pPr>
        <w:pStyle w:val="ConsPlusTitle"/>
        <w:jc w:val="center"/>
        <w:rPr>
          <w:rFonts w:ascii="Times New Roman" w:hAnsi="Times New Roman" w:cs="Times New Roman"/>
          <w:sz w:val="28"/>
          <w:szCs w:val="28"/>
        </w:rPr>
      </w:pPr>
      <w:r w:rsidRPr="00390510">
        <w:rPr>
          <w:rFonts w:ascii="Times New Roman" w:hAnsi="Times New Roman" w:cs="Times New Roman"/>
          <w:sz w:val="28"/>
          <w:szCs w:val="28"/>
        </w:rPr>
        <w:t>программ</w:t>
      </w:r>
      <w:r w:rsidR="006F7F18" w:rsidRPr="00390510">
        <w:rPr>
          <w:rFonts w:ascii="Times New Roman" w:hAnsi="Times New Roman" w:cs="Times New Roman"/>
          <w:sz w:val="28"/>
          <w:szCs w:val="28"/>
        </w:rPr>
        <w:t>у</w:t>
      </w:r>
      <w:r w:rsidRPr="00390510">
        <w:rPr>
          <w:rFonts w:ascii="Times New Roman" w:hAnsi="Times New Roman" w:cs="Times New Roman"/>
          <w:sz w:val="28"/>
          <w:szCs w:val="28"/>
        </w:rPr>
        <w:t xml:space="preserve"> Республики Тыва</w:t>
      </w:r>
    </w:p>
    <w:p w:rsidR="00661E79" w:rsidRPr="00390510" w:rsidRDefault="00E543C3" w:rsidP="00390510">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7F41E6" w:rsidRPr="00390510">
        <w:rPr>
          <w:rFonts w:ascii="Times New Roman" w:hAnsi="Times New Roman" w:cs="Times New Roman"/>
          <w:sz w:val="28"/>
          <w:szCs w:val="28"/>
        </w:rPr>
        <w:t>Фо</w:t>
      </w:r>
      <w:r w:rsidR="007F41E6" w:rsidRPr="00390510">
        <w:rPr>
          <w:rFonts w:ascii="Times New Roman" w:hAnsi="Times New Roman" w:cs="Times New Roman"/>
          <w:sz w:val="28"/>
          <w:szCs w:val="28"/>
        </w:rPr>
        <w:t>р</w:t>
      </w:r>
      <w:r w:rsidR="007F41E6" w:rsidRPr="00390510">
        <w:rPr>
          <w:rFonts w:ascii="Times New Roman" w:hAnsi="Times New Roman" w:cs="Times New Roman"/>
          <w:sz w:val="28"/>
          <w:szCs w:val="28"/>
        </w:rPr>
        <w:t xml:space="preserve">мирование </w:t>
      </w:r>
      <w:proofErr w:type="gramStart"/>
      <w:r w:rsidR="007F41E6" w:rsidRPr="00390510">
        <w:rPr>
          <w:rFonts w:ascii="Times New Roman" w:hAnsi="Times New Roman" w:cs="Times New Roman"/>
          <w:sz w:val="28"/>
          <w:szCs w:val="28"/>
        </w:rPr>
        <w:t>современной</w:t>
      </w:r>
      <w:proofErr w:type="gramEnd"/>
      <w:r w:rsidR="007F41E6" w:rsidRPr="00390510">
        <w:rPr>
          <w:rFonts w:ascii="Times New Roman" w:hAnsi="Times New Roman" w:cs="Times New Roman"/>
          <w:sz w:val="28"/>
          <w:szCs w:val="28"/>
        </w:rPr>
        <w:t xml:space="preserve"> городской</w:t>
      </w:r>
    </w:p>
    <w:p w:rsidR="007F41E6" w:rsidRPr="00390510" w:rsidRDefault="00582057" w:rsidP="00390510">
      <w:pPr>
        <w:pStyle w:val="ConsPlusTitle"/>
        <w:jc w:val="center"/>
        <w:rPr>
          <w:rFonts w:ascii="Times New Roman" w:hAnsi="Times New Roman" w:cs="Times New Roman"/>
          <w:sz w:val="28"/>
          <w:szCs w:val="28"/>
        </w:rPr>
      </w:pPr>
      <w:r w:rsidRPr="00390510">
        <w:rPr>
          <w:rFonts w:ascii="Times New Roman" w:hAnsi="Times New Roman" w:cs="Times New Roman"/>
          <w:sz w:val="28"/>
          <w:szCs w:val="28"/>
        </w:rPr>
        <w:t>среды на 2018-2024</w:t>
      </w:r>
      <w:r w:rsidR="007F41E6" w:rsidRPr="00390510">
        <w:rPr>
          <w:rFonts w:ascii="Times New Roman" w:hAnsi="Times New Roman" w:cs="Times New Roman"/>
          <w:sz w:val="28"/>
          <w:szCs w:val="28"/>
        </w:rPr>
        <w:t xml:space="preserve"> годы</w:t>
      </w:r>
      <w:r w:rsidR="00E543C3">
        <w:rPr>
          <w:rFonts w:ascii="Times New Roman" w:hAnsi="Times New Roman" w:cs="Times New Roman"/>
          <w:sz w:val="28"/>
          <w:szCs w:val="28"/>
        </w:rPr>
        <w:t>»</w:t>
      </w:r>
    </w:p>
    <w:p w:rsidR="00A30848" w:rsidRPr="00390510" w:rsidRDefault="00A30848" w:rsidP="00390510">
      <w:pPr>
        <w:shd w:val="clear" w:color="auto" w:fill="FFFFFF"/>
        <w:autoSpaceDE w:val="0"/>
        <w:autoSpaceDN w:val="0"/>
        <w:adjustRightInd w:val="0"/>
        <w:jc w:val="center"/>
        <w:rPr>
          <w:rFonts w:eastAsia="Times New Roman"/>
          <w:sz w:val="28"/>
          <w:szCs w:val="28"/>
          <w:lang w:eastAsia="ru-RU"/>
        </w:rPr>
      </w:pPr>
    </w:p>
    <w:p w:rsidR="001100D0" w:rsidRPr="00390510" w:rsidRDefault="001100D0" w:rsidP="00390510">
      <w:pPr>
        <w:shd w:val="clear" w:color="auto" w:fill="FFFFFF"/>
        <w:autoSpaceDE w:val="0"/>
        <w:autoSpaceDN w:val="0"/>
        <w:adjustRightInd w:val="0"/>
        <w:jc w:val="center"/>
        <w:rPr>
          <w:rFonts w:eastAsia="Times New Roman"/>
          <w:sz w:val="28"/>
          <w:szCs w:val="28"/>
          <w:lang w:eastAsia="ru-RU"/>
        </w:rPr>
      </w:pPr>
    </w:p>
    <w:p w:rsidR="001100D0" w:rsidRPr="008F535D" w:rsidRDefault="001100D0" w:rsidP="00390510">
      <w:pPr>
        <w:spacing w:line="360" w:lineRule="atLeast"/>
        <w:ind w:firstLine="709"/>
        <w:jc w:val="both"/>
        <w:rPr>
          <w:sz w:val="28"/>
          <w:szCs w:val="28"/>
          <w:lang w:eastAsia="ru-RU"/>
        </w:rPr>
      </w:pPr>
      <w:r w:rsidRPr="008F535D">
        <w:rPr>
          <w:sz w:val="28"/>
          <w:szCs w:val="28"/>
        </w:rPr>
        <w:t>В</w:t>
      </w:r>
      <w:r w:rsidR="00436491">
        <w:rPr>
          <w:sz w:val="28"/>
          <w:szCs w:val="28"/>
        </w:rPr>
        <w:t xml:space="preserve"> соответствии с З</w:t>
      </w:r>
      <w:r w:rsidR="00780064" w:rsidRPr="008F535D">
        <w:rPr>
          <w:sz w:val="28"/>
          <w:szCs w:val="28"/>
        </w:rPr>
        <w:t>аконом</w:t>
      </w:r>
      <w:r w:rsidRPr="008F535D">
        <w:rPr>
          <w:sz w:val="28"/>
          <w:szCs w:val="28"/>
        </w:rPr>
        <w:t xml:space="preserve"> </w:t>
      </w:r>
      <w:r w:rsidR="00780064" w:rsidRPr="008F535D">
        <w:rPr>
          <w:sz w:val="28"/>
          <w:szCs w:val="28"/>
        </w:rPr>
        <w:t xml:space="preserve">Республики Тыва от 21 декабря 2020 </w:t>
      </w:r>
      <w:r w:rsidR="00390510">
        <w:rPr>
          <w:sz w:val="28"/>
          <w:szCs w:val="28"/>
        </w:rPr>
        <w:t xml:space="preserve">г. </w:t>
      </w:r>
      <w:r w:rsidR="00780064" w:rsidRPr="008F535D">
        <w:rPr>
          <w:sz w:val="28"/>
          <w:szCs w:val="28"/>
        </w:rPr>
        <w:t xml:space="preserve">№ 677-ЗРТ </w:t>
      </w:r>
      <w:r w:rsidR="00E543C3">
        <w:rPr>
          <w:sz w:val="28"/>
          <w:szCs w:val="28"/>
        </w:rPr>
        <w:t>«</w:t>
      </w:r>
      <w:r w:rsidR="00780064" w:rsidRPr="008F535D">
        <w:rPr>
          <w:sz w:val="28"/>
          <w:szCs w:val="28"/>
        </w:rPr>
        <w:t>О республиканском бюджете Республики Тыва на 2021 год и на плановый период 2022 и 2023 годов</w:t>
      </w:r>
      <w:r w:rsidR="00E543C3">
        <w:rPr>
          <w:sz w:val="28"/>
          <w:szCs w:val="28"/>
        </w:rPr>
        <w:t>»</w:t>
      </w:r>
      <w:r w:rsidRPr="008F535D">
        <w:rPr>
          <w:sz w:val="28"/>
          <w:szCs w:val="28"/>
        </w:rPr>
        <w:t xml:space="preserve"> Правительство Республики Тыва ПОСТАНОВЛЯЕТ:</w:t>
      </w:r>
    </w:p>
    <w:p w:rsidR="00A30848" w:rsidRPr="008F535D" w:rsidRDefault="00A30848" w:rsidP="00390510">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p>
    <w:p w:rsidR="0085099C" w:rsidRPr="008F535D" w:rsidRDefault="00A30848" w:rsidP="00390510">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8F535D">
        <w:rPr>
          <w:rFonts w:eastAsia="Times New Roman"/>
          <w:sz w:val="28"/>
          <w:szCs w:val="28"/>
          <w:lang w:eastAsia="ru-RU"/>
        </w:rPr>
        <w:t xml:space="preserve">1. </w:t>
      </w:r>
      <w:r w:rsidR="0085099C" w:rsidRPr="008F535D">
        <w:rPr>
          <w:rFonts w:eastAsia="Times New Roman"/>
          <w:sz w:val="28"/>
          <w:szCs w:val="28"/>
          <w:lang w:eastAsia="ru-RU"/>
        </w:rPr>
        <w:t xml:space="preserve">Внести в государственную программу Республики Тыва </w:t>
      </w:r>
      <w:r w:rsidR="00E543C3">
        <w:rPr>
          <w:rFonts w:eastAsia="Times New Roman"/>
          <w:sz w:val="28"/>
          <w:szCs w:val="28"/>
          <w:lang w:eastAsia="ru-RU"/>
        </w:rPr>
        <w:t>«</w:t>
      </w:r>
      <w:r w:rsidR="0085099C" w:rsidRPr="008F535D">
        <w:rPr>
          <w:rFonts w:eastAsia="Times New Roman"/>
          <w:sz w:val="28"/>
          <w:szCs w:val="28"/>
          <w:lang w:eastAsia="ru-RU"/>
        </w:rPr>
        <w:t>Формирование с</w:t>
      </w:r>
      <w:r w:rsidR="0085099C" w:rsidRPr="008F535D">
        <w:rPr>
          <w:rFonts w:eastAsia="Times New Roman"/>
          <w:sz w:val="28"/>
          <w:szCs w:val="28"/>
          <w:lang w:eastAsia="ru-RU"/>
        </w:rPr>
        <w:t>о</w:t>
      </w:r>
      <w:r w:rsidR="0085099C" w:rsidRPr="008F535D">
        <w:rPr>
          <w:rFonts w:eastAsia="Times New Roman"/>
          <w:sz w:val="28"/>
          <w:szCs w:val="28"/>
          <w:lang w:eastAsia="ru-RU"/>
        </w:rPr>
        <w:t>временно</w:t>
      </w:r>
      <w:r w:rsidR="00390510">
        <w:rPr>
          <w:rFonts w:eastAsia="Times New Roman"/>
          <w:sz w:val="28"/>
          <w:szCs w:val="28"/>
          <w:lang w:eastAsia="ru-RU"/>
        </w:rPr>
        <w:t>й городской среды на 2018-</w:t>
      </w:r>
      <w:r w:rsidR="00582057" w:rsidRPr="008F535D">
        <w:rPr>
          <w:rFonts w:eastAsia="Times New Roman"/>
          <w:sz w:val="28"/>
          <w:szCs w:val="28"/>
          <w:lang w:eastAsia="ru-RU"/>
        </w:rPr>
        <w:t>2024</w:t>
      </w:r>
      <w:r w:rsidR="0085099C" w:rsidRPr="008F535D">
        <w:rPr>
          <w:rFonts w:eastAsia="Times New Roman"/>
          <w:sz w:val="28"/>
          <w:szCs w:val="28"/>
          <w:lang w:eastAsia="ru-RU"/>
        </w:rPr>
        <w:t xml:space="preserve"> годы</w:t>
      </w:r>
      <w:r w:rsidR="00E543C3">
        <w:rPr>
          <w:rFonts w:eastAsia="Times New Roman"/>
          <w:sz w:val="28"/>
          <w:szCs w:val="28"/>
          <w:lang w:eastAsia="ru-RU"/>
        </w:rPr>
        <w:t>»</w:t>
      </w:r>
      <w:r w:rsidR="0085099C" w:rsidRPr="008F535D">
        <w:rPr>
          <w:rFonts w:eastAsia="Times New Roman"/>
          <w:sz w:val="28"/>
          <w:szCs w:val="28"/>
          <w:lang w:eastAsia="ru-RU"/>
        </w:rPr>
        <w:t>, утвержденную постановлением Правительства Республики Тыва от 4 сентября 2017 г. № 398</w:t>
      </w:r>
      <w:r w:rsidR="00A01533" w:rsidRPr="008F535D">
        <w:rPr>
          <w:rFonts w:eastAsia="Times New Roman"/>
          <w:sz w:val="28"/>
          <w:szCs w:val="28"/>
          <w:lang w:eastAsia="ru-RU"/>
        </w:rPr>
        <w:t xml:space="preserve"> (далее </w:t>
      </w:r>
      <w:r w:rsidR="00E12242" w:rsidRPr="008F535D">
        <w:rPr>
          <w:rFonts w:eastAsia="Times New Roman"/>
          <w:sz w:val="28"/>
          <w:szCs w:val="28"/>
          <w:lang w:eastAsia="ru-RU"/>
        </w:rPr>
        <w:t>–</w:t>
      </w:r>
      <w:r w:rsidR="00A01533" w:rsidRPr="008F535D">
        <w:rPr>
          <w:rFonts w:eastAsia="Times New Roman"/>
          <w:sz w:val="28"/>
          <w:szCs w:val="28"/>
          <w:lang w:eastAsia="ru-RU"/>
        </w:rPr>
        <w:t xml:space="preserve"> Программа</w:t>
      </w:r>
      <w:r w:rsidR="00E12242" w:rsidRPr="008F535D">
        <w:rPr>
          <w:rFonts w:eastAsia="Times New Roman"/>
          <w:sz w:val="28"/>
          <w:szCs w:val="28"/>
          <w:lang w:eastAsia="ru-RU"/>
        </w:rPr>
        <w:t>)</w:t>
      </w:r>
      <w:r w:rsidR="0085099C" w:rsidRPr="008F535D">
        <w:rPr>
          <w:rFonts w:eastAsia="Times New Roman"/>
          <w:sz w:val="28"/>
          <w:szCs w:val="28"/>
          <w:lang w:eastAsia="ru-RU"/>
        </w:rPr>
        <w:t>, следующие изменения:</w:t>
      </w:r>
    </w:p>
    <w:p w:rsidR="00A01533" w:rsidRPr="008F535D" w:rsidRDefault="0085099C" w:rsidP="00390510">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8F535D">
        <w:rPr>
          <w:rFonts w:eastAsia="Times New Roman"/>
          <w:sz w:val="28"/>
          <w:szCs w:val="28"/>
          <w:lang w:eastAsia="ru-RU"/>
        </w:rPr>
        <w:t xml:space="preserve">1) </w:t>
      </w:r>
      <w:r w:rsidR="0064663A" w:rsidRPr="008F535D">
        <w:rPr>
          <w:rFonts w:eastAsia="Times New Roman"/>
          <w:sz w:val="28"/>
          <w:szCs w:val="28"/>
          <w:lang w:eastAsia="ru-RU"/>
        </w:rPr>
        <w:t xml:space="preserve">в </w:t>
      </w:r>
      <w:r w:rsidR="00A01533" w:rsidRPr="008F535D">
        <w:rPr>
          <w:rFonts w:eastAsia="Times New Roman"/>
          <w:sz w:val="28"/>
          <w:szCs w:val="28"/>
          <w:lang w:eastAsia="ru-RU"/>
        </w:rPr>
        <w:t>паспорте Программы:</w:t>
      </w:r>
    </w:p>
    <w:p w:rsidR="00436491" w:rsidRDefault="00E56F34" w:rsidP="00390510">
      <w:pPr>
        <w:shd w:val="clear" w:color="auto" w:fill="FFFFFF"/>
        <w:tabs>
          <w:tab w:val="left" w:pos="567"/>
        </w:tabs>
        <w:autoSpaceDE w:val="0"/>
        <w:autoSpaceDN w:val="0"/>
        <w:adjustRightInd w:val="0"/>
        <w:spacing w:line="360" w:lineRule="atLeast"/>
        <w:ind w:firstLine="709"/>
        <w:jc w:val="both"/>
        <w:rPr>
          <w:rFonts w:eastAsia="Times New Roman"/>
          <w:color w:val="000000"/>
          <w:sz w:val="28"/>
          <w:szCs w:val="28"/>
          <w:lang w:eastAsia="ru-RU"/>
        </w:rPr>
      </w:pPr>
      <w:r w:rsidRPr="008F535D">
        <w:rPr>
          <w:rFonts w:eastAsia="Times New Roman"/>
          <w:color w:val="000000"/>
          <w:sz w:val="28"/>
          <w:szCs w:val="28"/>
          <w:lang w:eastAsia="ru-RU"/>
        </w:rPr>
        <w:t>а)</w:t>
      </w:r>
      <w:r w:rsidR="002431C2" w:rsidRPr="008F535D">
        <w:rPr>
          <w:rFonts w:eastAsia="Times New Roman"/>
          <w:color w:val="000000"/>
          <w:sz w:val="28"/>
          <w:szCs w:val="28"/>
          <w:lang w:eastAsia="ru-RU"/>
        </w:rPr>
        <w:t xml:space="preserve"> </w:t>
      </w:r>
      <w:r w:rsidR="001100D0" w:rsidRPr="008F535D">
        <w:rPr>
          <w:rFonts w:eastAsia="Times New Roman"/>
          <w:color w:val="000000"/>
          <w:sz w:val="28"/>
          <w:szCs w:val="28"/>
          <w:lang w:eastAsia="ru-RU"/>
        </w:rPr>
        <w:t xml:space="preserve">в </w:t>
      </w:r>
      <w:r w:rsidRPr="008F535D">
        <w:rPr>
          <w:rFonts w:eastAsia="Times New Roman"/>
          <w:color w:val="000000"/>
          <w:sz w:val="28"/>
          <w:szCs w:val="28"/>
          <w:lang w:eastAsia="ru-RU"/>
        </w:rPr>
        <w:t>позици</w:t>
      </w:r>
      <w:r w:rsidR="001100D0" w:rsidRPr="008F535D">
        <w:rPr>
          <w:rFonts w:eastAsia="Times New Roman"/>
          <w:color w:val="000000"/>
          <w:sz w:val="28"/>
          <w:szCs w:val="28"/>
          <w:lang w:eastAsia="ru-RU"/>
        </w:rPr>
        <w:t>и</w:t>
      </w:r>
      <w:r w:rsidRPr="008F535D">
        <w:rPr>
          <w:rFonts w:eastAsia="Times New Roman"/>
          <w:color w:val="000000"/>
          <w:sz w:val="28"/>
          <w:szCs w:val="28"/>
          <w:lang w:eastAsia="ru-RU"/>
        </w:rPr>
        <w:t xml:space="preserve"> </w:t>
      </w:r>
      <w:r w:rsidR="00E543C3">
        <w:rPr>
          <w:rFonts w:eastAsia="Times New Roman"/>
          <w:color w:val="000000"/>
          <w:sz w:val="28"/>
          <w:szCs w:val="28"/>
          <w:lang w:eastAsia="ru-RU"/>
        </w:rPr>
        <w:t>«</w:t>
      </w:r>
      <w:r w:rsidR="00BE14CA" w:rsidRPr="008F535D">
        <w:rPr>
          <w:rFonts w:eastAsia="Times New Roman"/>
          <w:color w:val="000000"/>
          <w:sz w:val="28"/>
          <w:szCs w:val="28"/>
          <w:lang w:eastAsia="ru-RU"/>
        </w:rPr>
        <w:t>Целевые индикаторы и показатели Программы</w:t>
      </w:r>
      <w:r w:rsidR="00E543C3">
        <w:rPr>
          <w:rFonts w:eastAsia="Times New Roman"/>
          <w:color w:val="000000"/>
          <w:sz w:val="28"/>
          <w:szCs w:val="28"/>
          <w:lang w:eastAsia="ru-RU"/>
        </w:rPr>
        <w:t>»</w:t>
      </w:r>
      <w:r w:rsidR="00AC010D" w:rsidRPr="008F535D">
        <w:rPr>
          <w:rFonts w:eastAsia="Times New Roman"/>
          <w:color w:val="000000"/>
          <w:sz w:val="28"/>
          <w:szCs w:val="28"/>
          <w:lang w:eastAsia="ru-RU"/>
        </w:rPr>
        <w:t>:</w:t>
      </w:r>
    </w:p>
    <w:p w:rsidR="00436491" w:rsidRDefault="00436491" w:rsidP="00390510">
      <w:pPr>
        <w:shd w:val="clear" w:color="auto" w:fill="FFFFFF"/>
        <w:tabs>
          <w:tab w:val="left" w:pos="567"/>
        </w:tabs>
        <w:autoSpaceDE w:val="0"/>
        <w:autoSpaceDN w:val="0"/>
        <w:adjustRightInd w:val="0"/>
        <w:spacing w:line="360" w:lineRule="atLeast"/>
        <w:ind w:firstLine="709"/>
        <w:jc w:val="both"/>
        <w:rPr>
          <w:rFonts w:eastAsia="Times New Roman"/>
          <w:color w:val="000000"/>
          <w:sz w:val="28"/>
          <w:szCs w:val="28"/>
          <w:lang w:eastAsia="ru-RU"/>
        </w:rPr>
      </w:pPr>
      <w:r>
        <w:rPr>
          <w:rFonts w:eastAsia="Times New Roman"/>
          <w:color w:val="000000"/>
          <w:sz w:val="28"/>
          <w:szCs w:val="28"/>
          <w:lang w:eastAsia="ru-RU"/>
        </w:rPr>
        <w:t>абзац четырнадцатый изложить в следующей редакции:</w:t>
      </w:r>
    </w:p>
    <w:p w:rsidR="00AC010D" w:rsidRPr="008F535D" w:rsidRDefault="00AD5EAC" w:rsidP="00390510">
      <w:pPr>
        <w:shd w:val="clear" w:color="auto" w:fill="FFFFFF"/>
        <w:tabs>
          <w:tab w:val="left" w:pos="567"/>
        </w:tabs>
        <w:autoSpaceDE w:val="0"/>
        <w:autoSpaceDN w:val="0"/>
        <w:adjustRightInd w:val="0"/>
        <w:spacing w:line="360" w:lineRule="atLeast"/>
        <w:ind w:firstLine="709"/>
        <w:jc w:val="both"/>
        <w:rPr>
          <w:rFonts w:eastAsia="Times New Roman"/>
          <w:color w:val="000000"/>
          <w:sz w:val="28"/>
          <w:szCs w:val="28"/>
          <w:lang w:eastAsia="ru-RU"/>
        </w:rPr>
      </w:pPr>
      <w:r>
        <w:rPr>
          <w:rFonts w:eastAsia="Times New Roman"/>
          <w:sz w:val="28"/>
          <w:szCs w:val="28"/>
          <w:lang w:eastAsia="ru-RU"/>
        </w:rPr>
        <w:t>«</w:t>
      </w:r>
      <w:r w:rsidR="00436491">
        <w:rPr>
          <w:rFonts w:eastAsia="Times New Roman"/>
          <w:sz w:val="28"/>
          <w:szCs w:val="28"/>
          <w:lang w:eastAsia="ru-RU"/>
        </w:rPr>
        <w:t xml:space="preserve">14) </w:t>
      </w:r>
      <w:r w:rsidR="00436491" w:rsidRPr="00253FBA">
        <w:rPr>
          <w:sz w:val="28"/>
        </w:rPr>
        <w:t>среднее значение индекса качества городской сре</w:t>
      </w:r>
      <w:r w:rsidR="00436491">
        <w:rPr>
          <w:sz w:val="28"/>
        </w:rPr>
        <w:t>ды по Российской Ф</w:t>
      </w:r>
      <w:r w:rsidR="00436491">
        <w:rPr>
          <w:sz w:val="28"/>
        </w:rPr>
        <w:t>е</w:t>
      </w:r>
      <w:r w:rsidR="00436491">
        <w:rPr>
          <w:sz w:val="28"/>
        </w:rPr>
        <w:t xml:space="preserve">дерации </w:t>
      </w:r>
      <w:r w:rsidR="00390510">
        <w:rPr>
          <w:sz w:val="28"/>
        </w:rPr>
        <w:t>–</w:t>
      </w:r>
      <w:r w:rsidR="00436491">
        <w:rPr>
          <w:sz w:val="28"/>
        </w:rPr>
        <w:t xml:space="preserve"> 172</w:t>
      </w:r>
      <w:r w:rsidR="00436491" w:rsidRPr="00253FBA">
        <w:rPr>
          <w:sz w:val="28"/>
        </w:rPr>
        <w:t xml:space="preserve"> </w:t>
      </w:r>
      <w:proofErr w:type="spellStart"/>
      <w:r w:rsidR="00436491" w:rsidRPr="00253FBA">
        <w:rPr>
          <w:sz w:val="28"/>
        </w:rPr>
        <w:t>усл</w:t>
      </w:r>
      <w:proofErr w:type="spellEnd"/>
      <w:r w:rsidR="00436491" w:rsidRPr="00253FBA">
        <w:rPr>
          <w:sz w:val="28"/>
        </w:rPr>
        <w:t>. ед.</w:t>
      </w:r>
      <w:proofErr w:type="gramStart"/>
      <w:r>
        <w:rPr>
          <w:sz w:val="28"/>
        </w:rPr>
        <w:t>;»</w:t>
      </w:r>
      <w:proofErr w:type="gramEnd"/>
      <w:r>
        <w:rPr>
          <w:sz w:val="28"/>
        </w:rPr>
        <w:t>;</w:t>
      </w:r>
    </w:p>
    <w:p w:rsidR="001100D0" w:rsidRPr="008F535D" w:rsidRDefault="001100D0" w:rsidP="00390510">
      <w:pPr>
        <w:shd w:val="clear" w:color="auto" w:fill="FFFFFF"/>
        <w:tabs>
          <w:tab w:val="left" w:pos="567"/>
        </w:tabs>
        <w:autoSpaceDE w:val="0"/>
        <w:autoSpaceDN w:val="0"/>
        <w:adjustRightInd w:val="0"/>
        <w:spacing w:line="360" w:lineRule="atLeast"/>
        <w:ind w:firstLine="709"/>
        <w:jc w:val="both"/>
        <w:rPr>
          <w:rFonts w:eastAsia="Times New Roman"/>
          <w:color w:val="000000"/>
          <w:sz w:val="28"/>
          <w:szCs w:val="28"/>
          <w:lang w:eastAsia="ru-RU"/>
        </w:rPr>
      </w:pPr>
      <w:r w:rsidRPr="008F535D">
        <w:rPr>
          <w:rFonts w:eastAsia="Times New Roman"/>
          <w:color w:val="000000"/>
          <w:sz w:val="28"/>
          <w:szCs w:val="28"/>
          <w:lang w:eastAsia="ru-RU"/>
        </w:rPr>
        <w:t>абзац пятнадцатый изложить в следующей редакции:</w:t>
      </w:r>
    </w:p>
    <w:p w:rsidR="005B488E" w:rsidRDefault="00E543C3" w:rsidP="00390510">
      <w:pPr>
        <w:shd w:val="clear" w:color="auto" w:fill="FFFFFF"/>
        <w:tabs>
          <w:tab w:val="left" w:pos="567"/>
        </w:tabs>
        <w:autoSpaceDE w:val="0"/>
        <w:autoSpaceDN w:val="0"/>
        <w:adjustRightInd w:val="0"/>
        <w:spacing w:line="360" w:lineRule="atLeast"/>
        <w:ind w:firstLine="709"/>
        <w:jc w:val="both"/>
        <w:rPr>
          <w:color w:val="000000"/>
          <w:sz w:val="28"/>
          <w:szCs w:val="28"/>
        </w:rPr>
      </w:pPr>
      <w:r>
        <w:rPr>
          <w:rFonts w:eastAsia="Times New Roman"/>
          <w:color w:val="000000"/>
          <w:sz w:val="28"/>
          <w:szCs w:val="28"/>
          <w:lang w:eastAsia="ru-RU"/>
        </w:rPr>
        <w:t>«</w:t>
      </w:r>
      <w:r w:rsidR="00AC010D" w:rsidRPr="008F535D">
        <w:rPr>
          <w:rFonts w:eastAsia="Times New Roman"/>
          <w:color w:val="000000"/>
          <w:sz w:val="28"/>
          <w:szCs w:val="28"/>
          <w:lang w:eastAsia="ru-RU"/>
        </w:rPr>
        <w:t>15</w:t>
      </w:r>
      <w:r w:rsidR="001100D0" w:rsidRPr="008F535D">
        <w:rPr>
          <w:rFonts w:eastAsia="Times New Roman"/>
          <w:color w:val="000000"/>
          <w:sz w:val="28"/>
          <w:szCs w:val="28"/>
          <w:lang w:eastAsia="ru-RU"/>
        </w:rPr>
        <w:t>)</w:t>
      </w:r>
      <w:r w:rsidR="00AC010D" w:rsidRPr="008F535D">
        <w:rPr>
          <w:rFonts w:eastAsia="Times New Roman"/>
          <w:color w:val="000000"/>
          <w:sz w:val="28"/>
          <w:szCs w:val="28"/>
          <w:lang w:eastAsia="ru-RU"/>
        </w:rPr>
        <w:t xml:space="preserve"> </w:t>
      </w:r>
      <w:r w:rsidR="00AC010D" w:rsidRPr="008F535D">
        <w:rPr>
          <w:color w:val="000000"/>
          <w:sz w:val="28"/>
          <w:szCs w:val="28"/>
        </w:rPr>
        <w:t>объем инвестиций в основной капитал, тыс. рублей</w:t>
      </w:r>
    </w:p>
    <w:p w:rsidR="00390510" w:rsidRPr="008F535D" w:rsidRDefault="00390510" w:rsidP="00390510">
      <w:pPr>
        <w:shd w:val="clear" w:color="auto" w:fill="FFFFFF"/>
        <w:tabs>
          <w:tab w:val="left" w:pos="567"/>
        </w:tabs>
        <w:autoSpaceDE w:val="0"/>
        <w:autoSpaceDN w:val="0"/>
        <w:adjustRightInd w:val="0"/>
        <w:spacing w:line="360" w:lineRule="atLeast"/>
        <w:ind w:firstLine="709"/>
        <w:jc w:val="both"/>
        <w:rPr>
          <w:color w:val="000000"/>
          <w:sz w:val="28"/>
          <w:szCs w:val="28"/>
        </w:rPr>
      </w:pP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376"/>
        <w:gridCol w:w="1088"/>
        <w:gridCol w:w="1134"/>
        <w:gridCol w:w="1560"/>
        <w:gridCol w:w="1275"/>
        <w:gridCol w:w="1276"/>
        <w:gridCol w:w="1276"/>
        <w:gridCol w:w="405"/>
      </w:tblGrid>
      <w:tr w:rsidR="002A0035" w:rsidRPr="00390510" w:rsidTr="00A54396">
        <w:trPr>
          <w:gridAfter w:val="1"/>
          <w:wAfter w:w="405" w:type="dxa"/>
          <w:jc w:val="center"/>
        </w:trPr>
        <w:tc>
          <w:tcPr>
            <w:tcW w:w="2376" w:type="dxa"/>
          </w:tcPr>
          <w:p w:rsidR="002332D0" w:rsidRPr="00A54396" w:rsidRDefault="002332D0" w:rsidP="00390510">
            <w:pPr>
              <w:pStyle w:val="affd"/>
              <w:rPr>
                <w:rFonts w:ascii="Times New Roman" w:hAnsi="Times New Roman"/>
                <w:sz w:val="24"/>
                <w:szCs w:val="24"/>
              </w:rPr>
            </w:pPr>
            <w:r w:rsidRPr="00A54396">
              <w:rPr>
                <w:rFonts w:ascii="Times New Roman" w:hAnsi="Times New Roman"/>
                <w:sz w:val="24"/>
                <w:szCs w:val="24"/>
              </w:rPr>
              <w:t>Объем инвестиций в о</w:t>
            </w:r>
            <w:r w:rsidRPr="00A54396">
              <w:rPr>
                <w:rFonts w:ascii="Times New Roman" w:hAnsi="Times New Roman"/>
                <w:sz w:val="24"/>
                <w:szCs w:val="24"/>
              </w:rPr>
              <w:t>с</w:t>
            </w:r>
            <w:r w:rsidRPr="00A54396">
              <w:rPr>
                <w:rFonts w:ascii="Times New Roman" w:hAnsi="Times New Roman"/>
                <w:sz w:val="24"/>
                <w:szCs w:val="24"/>
              </w:rPr>
              <w:t>новной капитал, за исключением инв</w:t>
            </w:r>
            <w:r w:rsidRPr="00A54396">
              <w:rPr>
                <w:rFonts w:ascii="Times New Roman" w:hAnsi="Times New Roman"/>
                <w:sz w:val="24"/>
                <w:szCs w:val="24"/>
              </w:rPr>
              <w:t>е</w:t>
            </w:r>
            <w:r w:rsidRPr="00A54396">
              <w:rPr>
                <w:rFonts w:ascii="Times New Roman" w:hAnsi="Times New Roman"/>
                <w:sz w:val="24"/>
                <w:szCs w:val="24"/>
              </w:rPr>
              <w:t>стиций инфрастру</w:t>
            </w:r>
            <w:r w:rsidRPr="00A54396">
              <w:rPr>
                <w:rFonts w:ascii="Times New Roman" w:hAnsi="Times New Roman"/>
                <w:sz w:val="24"/>
                <w:szCs w:val="24"/>
              </w:rPr>
              <w:t>к</w:t>
            </w:r>
            <w:r w:rsidRPr="00A54396">
              <w:rPr>
                <w:rFonts w:ascii="Times New Roman" w:hAnsi="Times New Roman"/>
                <w:sz w:val="24"/>
                <w:szCs w:val="24"/>
              </w:rPr>
              <w:lastRenderedPageBreak/>
              <w:t>турных м</w:t>
            </w:r>
            <w:r w:rsidRPr="00A54396">
              <w:rPr>
                <w:rFonts w:ascii="Times New Roman" w:hAnsi="Times New Roman"/>
                <w:sz w:val="24"/>
                <w:szCs w:val="24"/>
              </w:rPr>
              <w:t>о</w:t>
            </w:r>
            <w:r w:rsidRPr="00A54396">
              <w:rPr>
                <w:rFonts w:ascii="Times New Roman" w:hAnsi="Times New Roman"/>
                <w:sz w:val="24"/>
                <w:szCs w:val="24"/>
              </w:rPr>
              <w:t>нополий (федеральные прое</w:t>
            </w:r>
            <w:r w:rsidRPr="00A54396">
              <w:rPr>
                <w:rFonts w:ascii="Times New Roman" w:hAnsi="Times New Roman"/>
                <w:sz w:val="24"/>
                <w:szCs w:val="24"/>
              </w:rPr>
              <w:t>к</w:t>
            </w:r>
            <w:r w:rsidRPr="00A54396">
              <w:rPr>
                <w:rFonts w:ascii="Times New Roman" w:hAnsi="Times New Roman"/>
                <w:sz w:val="24"/>
                <w:szCs w:val="24"/>
              </w:rPr>
              <w:t>ты) и бюджетных а</w:t>
            </w:r>
            <w:r w:rsidRPr="00A54396">
              <w:rPr>
                <w:rFonts w:ascii="Times New Roman" w:hAnsi="Times New Roman"/>
                <w:sz w:val="24"/>
                <w:szCs w:val="24"/>
              </w:rPr>
              <w:t>с</w:t>
            </w:r>
            <w:r w:rsidRPr="00A54396">
              <w:rPr>
                <w:rFonts w:ascii="Times New Roman" w:hAnsi="Times New Roman"/>
                <w:sz w:val="24"/>
                <w:szCs w:val="24"/>
              </w:rPr>
              <w:t>сигнований фед</w:t>
            </w:r>
            <w:r w:rsidRPr="00A54396">
              <w:rPr>
                <w:rFonts w:ascii="Times New Roman" w:hAnsi="Times New Roman"/>
                <w:sz w:val="24"/>
                <w:szCs w:val="24"/>
              </w:rPr>
              <w:t>е</w:t>
            </w:r>
            <w:r w:rsidRPr="00A54396">
              <w:rPr>
                <w:rFonts w:ascii="Times New Roman" w:hAnsi="Times New Roman"/>
                <w:sz w:val="24"/>
                <w:szCs w:val="24"/>
              </w:rPr>
              <w:t>рального бюджета</w:t>
            </w:r>
          </w:p>
        </w:tc>
        <w:tc>
          <w:tcPr>
            <w:tcW w:w="1088" w:type="dxa"/>
          </w:tcPr>
          <w:p w:rsidR="002332D0" w:rsidRPr="00A54396" w:rsidRDefault="002332D0" w:rsidP="00390510">
            <w:pPr>
              <w:pStyle w:val="affd"/>
              <w:rPr>
                <w:rFonts w:ascii="Times New Roman" w:hAnsi="Times New Roman"/>
                <w:sz w:val="24"/>
                <w:szCs w:val="24"/>
              </w:rPr>
            </w:pPr>
            <w:r w:rsidRPr="00A54396">
              <w:rPr>
                <w:rFonts w:ascii="Times New Roman" w:hAnsi="Times New Roman"/>
                <w:sz w:val="24"/>
                <w:szCs w:val="24"/>
              </w:rPr>
              <w:lastRenderedPageBreak/>
              <w:t>Ед. и</w:t>
            </w:r>
            <w:r w:rsidRPr="00A54396">
              <w:rPr>
                <w:rFonts w:ascii="Times New Roman" w:hAnsi="Times New Roman"/>
                <w:sz w:val="24"/>
                <w:szCs w:val="24"/>
              </w:rPr>
              <w:t>з</w:t>
            </w:r>
            <w:r w:rsidRPr="00A54396">
              <w:rPr>
                <w:rFonts w:ascii="Times New Roman" w:hAnsi="Times New Roman"/>
                <w:sz w:val="24"/>
                <w:szCs w:val="24"/>
              </w:rPr>
              <w:t>мерения</w:t>
            </w:r>
          </w:p>
        </w:tc>
        <w:tc>
          <w:tcPr>
            <w:tcW w:w="1134" w:type="dxa"/>
          </w:tcPr>
          <w:p w:rsidR="002332D0" w:rsidRPr="00A54396" w:rsidRDefault="002332D0" w:rsidP="00A54396">
            <w:pPr>
              <w:pStyle w:val="affd"/>
              <w:jc w:val="center"/>
              <w:rPr>
                <w:rFonts w:ascii="Times New Roman" w:hAnsi="Times New Roman"/>
                <w:sz w:val="24"/>
                <w:szCs w:val="24"/>
              </w:rPr>
            </w:pPr>
            <w:r w:rsidRPr="00A54396">
              <w:rPr>
                <w:rFonts w:ascii="Times New Roman" w:hAnsi="Times New Roman"/>
                <w:sz w:val="24"/>
                <w:szCs w:val="24"/>
              </w:rPr>
              <w:t>2020</w:t>
            </w:r>
            <w:r w:rsidR="00AD5EAC">
              <w:rPr>
                <w:rFonts w:ascii="Times New Roman" w:hAnsi="Times New Roman"/>
                <w:sz w:val="24"/>
                <w:szCs w:val="24"/>
              </w:rPr>
              <w:t xml:space="preserve"> г.</w:t>
            </w:r>
          </w:p>
        </w:tc>
        <w:tc>
          <w:tcPr>
            <w:tcW w:w="1560" w:type="dxa"/>
          </w:tcPr>
          <w:p w:rsidR="002332D0" w:rsidRPr="00A54396" w:rsidRDefault="002332D0" w:rsidP="00A54396">
            <w:pPr>
              <w:pStyle w:val="affd"/>
              <w:jc w:val="center"/>
              <w:rPr>
                <w:rFonts w:ascii="Times New Roman" w:hAnsi="Times New Roman"/>
                <w:sz w:val="24"/>
                <w:szCs w:val="24"/>
              </w:rPr>
            </w:pPr>
            <w:r w:rsidRPr="00A54396">
              <w:rPr>
                <w:rFonts w:ascii="Times New Roman" w:hAnsi="Times New Roman"/>
                <w:sz w:val="24"/>
                <w:szCs w:val="24"/>
              </w:rPr>
              <w:t>2021</w:t>
            </w:r>
            <w:r w:rsidR="00AD5EAC">
              <w:rPr>
                <w:rFonts w:ascii="Times New Roman" w:hAnsi="Times New Roman"/>
                <w:sz w:val="24"/>
                <w:szCs w:val="24"/>
              </w:rPr>
              <w:t xml:space="preserve"> г.</w:t>
            </w:r>
          </w:p>
        </w:tc>
        <w:tc>
          <w:tcPr>
            <w:tcW w:w="1275" w:type="dxa"/>
          </w:tcPr>
          <w:p w:rsidR="002332D0" w:rsidRPr="00A54396" w:rsidRDefault="002332D0" w:rsidP="00A54396">
            <w:pPr>
              <w:pStyle w:val="affd"/>
              <w:jc w:val="center"/>
              <w:rPr>
                <w:rFonts w:ascii="Times New Roman" w:hAnsi="Times New Roman"/>
                <w:sz w:val="24"/>
                <w:szCs w:val="24"/>
              </w:rPr>
            </w:pPr>
            <w:r w:rsidRPr="00A54396">
              <w:rPr>
                <w:rFonts w:ascii="Times New Roman" w:hAnsi="Times New Roman"/>
                <w:sz w:val="24"/>
                <w:szCs w:val="24"/>
              </w:rPr>
              <w:t>2022</w:t>
            </w:r>
            <w:r w:rsidR="00AD5EAC">
              <w:rPr>
                <w:rFonts w:ascii="Times New Roman" w:hAnsi="Times New Roman"/>
                <w:sz w:val="24"/>
                <w:szCs w:val="24"/>
              </w:rPr>
              <w:t xml:space="preserve"> г.</w:t>
            </w:r>
          </w:p>
        </w:tc>
        <w:tc>
          <w:tcPr>
            <w:tcW w:w="1276" w:type="dxa"/>
          </w:tcPr>
          <w:p w:rsidR="002332D0" w:rsidRPr="00A54396" w:rsidRDefault="002332D0" w:rsidP="00A54396">
            <w:pPr>
              <w:pStyle w:val="affd"/>
              <w:jc w:val="center"/>
              <w:rPr>
                <w:rFonts w:ascii="Times New Roman" w:hAnsi="Times New Roman"/>
                <w:sz w:val="24"/>
                <w:szCs w:val="24"/>
              </w:rPr>
            </w:pPr>
            <w:r w:rsidRPr="00A54396">
              <w:rPr>
                <w:rFonts w:ascii="Times New Roman" w:hAnsi="Times New Roman"/>
                <w:sz w:val="24"/>
                <w:szCs w:val="24"/>
              </w:rPr>
              <w:t>2023</w:t>
            </w:r>
            <w:r w:rsidR="00AD5EAC">
              <w:rPr>
                <w:rFonts w:ascii="Times New Roman" w:hAnsi="Times New Roman"/>
                <w:sz w:val="24"/>
                <w:szCs w:val="24"/>
              </w:rPr>
              <w:t xml:space="preserve"> г.</w:t>
            </w:r>
          </w:p>
        </w:tc>
        <w:tc>
          <w:tcPr>
            <w:tcW w:w="1276" w:type="dxa"/>
          </w:tcPr>
          <w:p w:rsidR="002332D0" w:rsidRPr="00A54396" w:rsidRDefault="002332D0" w:rsidP="00A54396">
            <w:pPr>
              <w:pStyle w:val="affd"/>
              <w:jc w:val="center"/>
              <w:rPr>
                <w:rFonts w:ascii="Times New Roman" w:hAnsi="Times New Roman"/>
                <w:sz w:val="24"/>
                <w:szCs w:val="24"/>
              </w:rPr>
            </w:pPr>
            <w:r w:rsidRPr="00A54396">
              <w:rPr>
                <w:rFonts w:ascii="Times New Roman" w:hAnsi="Times New Roman"/>
                <w:sz w:val="24"/>
                <w:szCs w:val="24"/>
              </w:rPr>
              <w:t>2024</w:t>
            </w:r>
            <w:r w:rsidR="00AD5EAC">
              <w:rPr>
                <w:rFonts w:ascii="Times New Roman" w:hAnsi="Times New Roman"/>
                <w:sz w:val="24"/>
                <w:szCs w:val="24"/>
              </w:rPr>
              <w:t xml:space="preserve"> г.</w:t>
            </w:r>
          </w:p>
        </w:tc>
      </w:tr>
      <w:tr w:rsidR="002A0035" w:rsidRPr="00390510" w:rsidTr="00A54396">
        <w:trPr>
          <w:gridAfter w:val="1"/>
          <w:wAfter w:w="405" w:type="dxa"/>
          <w:jc w:val="center"/>
        </w:trPr>
        <w:tc>
          <w:tcPr>
            <w:tcW w:w="2376" w:type="dxa"/>
          </w:tcPr>
          <w:p w:rsidR="009A0A99" w:rsidRPr="00A54396" w:rsidRDefault="009A0A99" w:rsidP="00390510">
            <w:pPr>
              <w:pStyle w:val="affd"/>
              <w:rPr>
                <w:rFonts w:ascii="Times New Roman" w:hAnsi="Times New Roman"/>
                <w:sz w:val="24"/>
                <w:szCs w:val="24"/>
              </w:rPr>
            </w:pPr>
            <w:r w:rsidRPr="00A54396">
              <w:rPr>
                <w:rFonts w:ascii="Times New Roman" w:hAnsi="Times New Roman"/>
                <w:sz w:val="24"/>
                <w:szCs w:val="24"/>
              </w:rPr>
              <w:lastRenderedPageBreak/>
              <w:t>РБ</w:t>
            </w:r>
          </w:p>
        </w:tc>
        <w:tc>
          <w:tcPr>
            <w:tcW w:w="1088" w:type="dxa"/>
          </w:tcPr>
          <w:p w:rsidR="009A0A99" w:rsidRPr="00A54396" w:rsidRDefault="009A0A99" w:rsidP="00390510">
            <w:pPr>
              <w:pStyle w:val="affd"/>
              <w:rPr>
                <w:rFonts w:ascii="Times New Roman" w:hAnsi="Times New Roman"/>
                <w:sz w:val="24"/>
                <w:szCs w:val="24"/>
              </w:rPr>
            </w:pPr>
            <w:r w:rsidRPr="00A54396">
              <w:rPr>
                <w:rFonts w:ascii="Times New Roman" w:hAnsi="Times New Roman"/>
                <w:sz w:val="24"/>
                <w:szCs w:val="24"/>
              </w:rPr>
              <w:t>тыс. рублей</w:t>
            </w:r>
          </w:p>
        </w:tc>
        <w:tc>
          <w:tcPr>
            <w:tcW w:w="1134" w:type="dxa"/>
          </w:tcPr>
          <w:p w:rsidR="009A0A99" w:rsidRPr="00A54396" w:rsidRDefault="009A0A99" w:rsidP="00A54396">
            <w:pPr>
              <w:tabs>
                <w:tab w:val="left" w:pos="567"/>
              </w:tabs>
              <w:autoSpaceDE w:val="0"/>
              <w:autoSpaceDN w:val="0"/>
              <w:adjustRightInd w:val="0"/>
              <w:jc w:val="both"/>
              <w:rPr>
                <w:rFonts w:eastAsia="Times New Roman"/>
                <w:lang w:eastAsia="ru-RU"/>
              </w:rPr>
            </w:pPr>
            <w:r w:rsidRPr="00A54396">
              <w:rPr>
                <w:rFonts w:eastAsia="Times New Roman"/>
                <w:lang w:eastAsia="ru-RU"/>
              </w:rPr>
              <w:t>908,974</w:t>
            </w:r>
          </w:p>
        </w:tc>
        <w:tc>
          <w:tcPr>
            <w:tcW w:w="1560" w:type="dxa"/>
          </w:tcPr>
          <w:p w:rsidR="009A0A99" w:rsidRPr="00A54396" w:rsidRDefault="009A0A99" w:rsidP="00390510">
            <w:pPr>
              <w:pStyle w:val="affd"/>
              <w:rPr>
                <w:rFonts w:ascii="Times New Roman" w:hAnsi="Times New Roman"/>
                <w:sz w:val="24"/>
                <w:szCs w:val="24"/>
              </w:rPr>
            </w:pPr>
            <w:r w:rsidRPr="00A54396">
              <w:rPr>
                <w:rFonts w:ascii="Times New Roman" w:hAnsi="Times New Roman"/>
                <w:bCs/>
                <w:color w:val="000000"/>
                <w:sz w:val="24"/>
                <w:szCs w:val="24"/>
              </w:rPr>
              <w:t>875, 42929</w:t>
            </w:r>
          </w:p>
        </w:tc>
        <w:tc>
          <w:tcPr>
            <w:tcW w:w="1275" w:type="dxa"/>
          </w:tcPr>
          <w:p w:rsidR="009A0A99" w:rsidRPr="00A54396" w:rsidRDefault="009A0A99" w:rsidP="00390510">
            <w:pPr>
              <w:rPr>
                <w:rFonts w:eastAsia="Calibri"/>
              </w:rPr>
            </w:pPr>
            <w:r w:rsidRPr="00A54396">
              <w:rPr>
                <w:rFonts w:eastAsia="Calibri"/>
              </w:rPr>
              <w:t>862,91313</w:t>
            </w:r>
          </w:p>
        </w:tc>
        <w:tc>
          <w:tcPr>
            <w:tcW w:w="1276" w:type="dxa"/>
          </w:tcPr>
          <w:p w:rsidR="009A0A99" w:rsidRPr="00A54396" w:rsidRDefault="009A0A99" w:rsidP="00390510">
            <w:pPr>
              <w:rPr>
                <w:rFonts w:eastAsia="Calibri"/>
              </w:rPr>
            </w:pPr>
            <w:r w:rsidRPr="00A54396">
              <w:rPr>
                <w:rFonts w:eastAsia="Calibri"/>
              </w:rPr>
              <w:t>862,91313</w:t>
            </w:r>
          </w:p>
        </w:tc>
        <w:tc>
          <w:tcPr>
            <w:tcW w:w="1276" w:type="dxa"/>
          </w:tcPr>
          <w:p w:rsidR="009A0A99" w:rsidRPr="00A54396" w:rsidRDefault="009A0A99" w:rsidP="00390510">
            <w:pPr>
              <w:rPr>
                <w:rFonts w:eastAsia="Calibri"/>
              </w:rPr>
            </w:pPr>
            <w:r w:rsidRPr="00A54396">
              <w:rPr>
                <w:rFonts w:eastAsia="Calibri"/>
              </w:rPr>
              <w:t>862,91313</w:t>
            </w:r>
          </w:p>
        </w:tc>
      </w:tr>
      <w:tr w:rsidR="002A0035" w:rsidRPr="00390510" w:rsidTr="00A54396">
        <w:trPr>
          <w:gridAfter w:val="1"/>
          <w:wAfter w:w="405" w:type="dxa"/>
          <w:jc w:val="center"/>
        </w:trPr>
        <w:tc>
          <w:tcPr>
            <w:tcW w:w="2376" w:type="dxa"/>
          </w:tcPr>
          <w:p w:rsidR="009A0A99" w:rsidRPr="00A54396" w:rsidRDefault="009A0A99" w:rsidP="00390510">
            <w:pPr>
              <w:pStyle w:val="affd"/>
              <w:rPr>
                <w:rFonts w:ascii="Times New Roman" w:hAnsi="Times New Roman"/>
                <w:sz w:val="24"/>
                <w:szCs w:val="24"/>
              </w:rPr>
            </w:pPr>
            <w:r w:rsidRPr="00A54396">
              <w:rPr>
                <w:rFonts w:ascii="Times New Roman" w:hAnsi="Times New Roman"/>
                <w:sz w:val="24"/>
                <w:szCs w:val="24"/>
              </w:rPr>
              <w:t>МБ</w:t>
            </w:r>
          </w:p>
        </w:tc>
        <w:tc>
          <w:tcPr>
            <w:tcW w:w="1088" w:type="dxa"/>
          </w:tcPr>
          <w:p w:rsidR="009A0A99" w:rsidRPr="00A54396" w:rsidRDefault="009A0A99" w:rsidP="00390510">
            <w:pPr>
              <w:pStyle w:val="affd"/>
              <w:rPr>
                <w:rFonts w:ascii="Times New Roman" w:hAnsi="Times New Roman"/>
                <w:sz w:val="24"/>
                <w:szCs w:val="24"/>
              </w:rPr>
            </w:pPr>
            <w:r w:rsidRPr="00A54396">
              <w:rPr>
                <w:rFonts w:ascii="Times New Roman" w:hAnsi="Times New Roman"/>
                <w:sz w:val="24"/>
                <w:szCs w:val="24"/>
              </w:rPr>
              <w:t>тыс. рублей</w:t>
            </w:r>
          </w:p>
        </w:tc>
        <w:tc>
          <w:tcPr>
            <w:tcW w:w="1134" w:type="dxa"/>
          </w:tcPr>
          <w:p w:rsidR="009A0A99" w:rsidRPr="00A54396" w:rsidRDefault="009A0A99" w:rsidP="00A54396">
            <w:pPr>
              <w:tabs>
                <w:tab w:val="left" w:pos="567"/>
              </w:tabs>
              <w:autoSpaceDE w:val="0"/>
              <w:autoSpaceDN w:val="0"/>
              <w:adjustRightInd w:val="0"/>
              <w:jc w:val="both"/>
              <w:rPr>
                <w:rFonts w:eastAsia="Times New Roman"/>
                <w:lang w:eastAsia="ru-RU"/>
              </w:rPr>
            </w:pPr>
            <w:r w:rsidRPr="00A54396">
              <w:rPr>
                <w:rFonts w:eastAsia="Times New Roman"/>
                <w:lang w:eastAsia="ru-RU"/>
              </w:rPr>
              <w:t>4544,868</w:t>
            </w:r>
          </w:p>
        </w:tc>
        <w:tc>
          <w:tcPr>
            <w:tcW w:w="1560" w:type="dxa"/>
          </w:tcPr>
          <w:p w:rsidR="009A0A99" w:rsidRPr="00A54396" w:rsidRDefault="009A0A99" w:rsidP="00390510">
            <w:pPr>
              <w:pStyle w:val="affd"/>
              <w:rPr>
                <w:rFonts w:ascii="Times New Roman" w:hAnsi="Times New Roman"/>
                <w:sz w:val="24"/>
                <w:szCs w:val="24"/>
              </w:rPr>
            </w:pPr>
            <w:r w:rsidRPr="00A54396">
              <w:rPr>
                <w:rFonts w:ascii="Times New Roman" w:hAnsi="Times New Roman"/>
                <w:bCs/>
                <w:color w:val="000000"/>
                <w:sz w:val="24"/>
                <w:szCs w:val="24"/>
              </w:rPr>
              <w:t>1375, 34087</w:t>
            </w:r>
          </w:p>
        </w:tc>
        <w:tc>
          <w:tcPr>
            <w:tcW w:w="1275" w:type="dxa"/>
          </w:tcPr>
          <w:p w:rsidR="009A0A99" w:rsidRPr="00A54396" w:rsidRDefault="009A0A99" w:rsidP="00A54396">
            <w:pPr>
              <w:pStyle w:val="ConsPlusNormal"/>
              <w:ind w:firstLine="0"/>
              <w:rPr>
                <w:rFonts w:ascii="Times New Roman" w:hAnsi="Times New Roman" w:cs="Times New Roman"/>
                <w:sz w:val="24"/>
                <w:szCs w:val="24"/>
              </w:rPr>
            </w:pPr>
            <w:r w:rsidRPr="00A54396">
              <w:rPr>
                <w:rFonts w:ascii="Times New Roman" w:hAnsi="Times New Roman" w:cs="Times New Roman"/>
                <w:sz w:val="24"/>
                <w:szCs w:val="24"/>
              </w:rPr>
              <w:t>862,91313</w:t>
            </w:r>
          </w:p>
        </w:tc>
        <w:tc>
          <w:tcPr>
            <w:tcW w:w="1276" w:type="dxa"/>
          </w:tcPr>
          <w:p w:rsidR="009A0A99" w:rsidRPr="00A54396" w:rsidRDefault="009A0A99" w:rsidP="00A54396">
            <w:pPr>
              <w:pStyle w:val="ConsPlusNormal"/>
              <w:ind w:firstLine="0"/>
              <w:rPr>
                <w:rFonts w:ascii="Times New Roman" w:hAnsi="Times New Roman" w:cs="Times New Roman"/>
                <w:sz w:val="24"/>
                <w:szCs w:val="24"/>
              </w:rPr>
            </w:pPr>
            <w:r w:rsidRPr="00A54396">
              <w:rPr>
                <w:rFonts w:ascii="Times New Roman" w:hAnsi="Times New Roman" w:cs="Times New Roman"/>
                <w:sz w:val="24"/>
                <w:szCs w:val="24"/>
              </w:rPr>
              <w:t>862,91313</w:t>
            </w:r>
          </w:p>
        </w:tc>
        <w:tc>
          <w:tcPr>
            <w:tcW w:w="1276" w:type="dxa"/>
          </w:tcPr>
          <w:p w:rsidR="009A0A99" w:rsidRPr="00A54396" w:rsidRDefault="009A0A99" w:rsidP="00A54396">
            <w:pPr>
              <w:pStyle w:val="ConsPlusNormal"/>
              <w:ind w:firstLine="0"/>
              <w:rPr>
                <w:rFonts w:ascii="Times New Roman" w:hAnsi="Times New Roman" w:cs="Times New Roman"/>
                <w:sz w:val="24"/>
                <w:szCs w:val="24"/>
              </w:rPr>
            </w:pPr>
            <w:r w:rsidRPr="00A54396">
              <w:rPr>
                <w:rFonts w:ascii="Times New Roman" w:hAnsi="Times New Roman" w:cs="Times New Roman"/>
                <w:sz w:val="24"/>
                <w:szCs w:val="24"/>
              </w:rPr>
              <w:t>862,91313</w:t>
            </w:r>
          </w:p>
        </w:tc>
      </w:tr>
      <w:tr w:rsidR="002A0035" w:rsidRPr="00390510" w:rsidTr="00A54396">
        <w:trPr>
          <w:gridAfter w:val="1"/>
          <w:wAfter w:w="405" w:type="dxa"/>
          <w:jc w:val="center"/>
        </w:trPr>
        <w:tc>
          <w:tcPr>
            <w:tcW w:w="2376" w:type="dxa"/>
          </w:tcPr>
          <w:p w:rsidR="009A0A99" w:rsidRPr="00A54396" w:rsidRDefault="00AD5EAC" w:rsidP="00390510">
            <w:pPr>
              <w:pStyle w:val="affd"/>
              <w:rPr>
                <w:rFonts w:ascii="Times New Roman" w:hAnsi="Times New Roman"/>
                <w:sz w:val="24"/>
                <w:szCs w:val="24"/>
              </w:rPr>
            </w:pPr>
            <w:proofErr w:type="spellStart"/>
            <w:r>
              <w:rPr>
                <w:rFonts w:ascii="Times New Roman" w:hAnsi="Times New Roman"/>
                <w:sz w:val="24"/>
                <w:szCs w:val="24"/>
              </w:rPr>
              <w:t>в</w:t>
            </w:r>
            <w:r w:rsidR="009A0A99" w:rsidRPr="00A54396">
              <w:rPr>
                <w:rFonts w:ascii="Times New Roman" w:hAnsi="Times New Roman"/>
                <w:sz w:val="24"/>
                <w:szCs w:val="24"/>
              </w:rPr>
              <w:t>неб</w:t>
            </w:r>
            <w:proofErr w:type="spellEnd"/>
            <w:r w:rsidR="009A0A99" w:rsidRPr="00A54396">
              <w:rPr>
                <w:rFonts w:ascii="Times New Roman" w:hAnsi="Times New Roman"/>
                <w:sz w:val="24"/>
                <w:szCs w:val="24"/>
              </w:rPr>
              <w:t>. источники</w:t>
            </w:r>
          </w:p>
        </w:tc>
        <w:tc>
          <w:tcPr>
            <w:tcW w:w="1088" w:type="dxa"/>
          </w:tcPr>
          <w:p w:rsidR="009A0A99" w:rsidRPr="00A54396" w:rsidRDefault="009A0A99" w:rsidP="00390510">
            <w:pPr>
              <w:pStyle w:val="affd"/>
              <w:rPr>
                <w:rFonts w:ascii="Times New Roman" w:hAnsi="Times New Roman"/>
                <w:sz w:val="24"/>
                <w:szCs w:val="24"/>
              </w:rPr>
            </w:pPr>
            <w:r w:rsidRPr="00A54396">
              <w:rPr>
                <w:rFonts w:ascii="Times New Roman" w:hAnsi="Times New Roman"/>
                <w:sz w:val="24"/>
                <w:szCs w:val="24"/>
              </w:rPr>
              <w:t>тыс. рублей</w:t>
            </w:r>
          </w:p>
        </w:tc>
        <w:tc>
          <w:tcPr>
            <w:tcW w:w="1134" w:type="dxa"/>
          </w:tcPr>
          <w:p w:rsidR="009A0A99" w:rsidRPr="00A54396" w:rsidRDefault="009A0A99" w:rsidP="00A54396">
            <w:pPr>
              <w:tabs>
                <w:tab w:val="left" w:pos="567"/>
              </w:tabs>
              <w:autoSpaceDE w:val="0"/>
              <w:autoSpaceDN w:val="0"/>
              <w:adjustRightInd w:val="0"/>
              <w:jc w:val="both"/>
              <w:rPr>
                <w:rFonts w:eastAsia="Times New Roman"/>
                <w:lang w:eastAsia="ru-RU"/>
              </w:rPr>
            </w:pPr>
            <w:r w:rsidRPr="00A54396">
              <w:rPr>
                <w:rFonts w:eastAsia="Times New Roman"/>
                <w:lang w:eastAsia="ru-RU"/>
              </w:rPr>
              <w:t>0,000</w:t>
            </w:r>
          </w:p>
        </w:tc>
        <w:tc>
          <w:tcPr>
            <w:tcW w:w="1560" w:type="dxa"/>
          </w:tcPr>
          <w:p w:rsidR="009A0A99" w:rsidRPr="00A54396" w:rsidRDefault="009A0A99" w:rsidP="00390510">
            <w:pPr>
              <w:pStyle w:val="affd"/>
              <w:rPr>
                <w:rFonts w:ascii="Times New Roman" w:hAnsi="Times New Roman"/>
                <w:sz w:val="24"/>
                <w:szCs w:val="24"/>
              </w:rPr>
            </w:pPr>
            <w:r w:rsidRPr="00A54396">
              <w:rPr>
                <w:rFonts w:ascii="Times New Roman" w:hAnsi="Times New Roman"/>
                <w:sz w:val="24"/>
                <w:szCs w:val="24"/>
              </w:rPr>
              <w:t>47500,00000</w:t>
            </w:r>
          </w:p>
        </w:tc>
        <w:tc>
          <w:tcPr>
            <w:tcW w:w="1275" w:type="dxa"/>
          </w:tcPr>
          <w:p w:rsidR="009A0A99" w:rsidRPr="00A54396" w:rsidRDefault="009A0A99" w:rsidP="00390510">
            <w:pPr>
              <w:rPr>
                <w:rFonts w:eastAsia="Calibri"/>
              </w:rPr>
            </w:pPr>
            <w:r w:rsidRPr="00A54396">
              <w:rPr>
                <w:rFonts w:eastAsia="Times New Roman"/>
              </w:rPr>
              <w:t>0,000</w:t>
            </w:r>
          </w:p>
        </w:tc>
        <w:tc>
          <w:tcPr>
            <w:tcW w:w="1276" w:type="dxa"/>
          </w:tcPr>
          <w:p w:rsidR="009A0A99" w:rsidRPr="00A54396" w:rsidRDefault="009A0A99" w:rsidP="00390510">
            <w:pPr>
              <w:rPr>
                <w:rFonts w:eastAsia="Calibri"/>
              </w:rPr>
            </w:pPr>
            <w:r w:rsidRPr="00A54396">
              <w:rPr>
                <w:rFonts w:eastAsia="Times New Roman"/>
              </w:rPr>
              <w:t>0,000</w:t>
            </w:r>
          </w:p>
        </w:tc>
        <w:tc>
          <w:tcPr>
            <w:tcW w:w="1276" w:type="dxa"/>
          </w:tcPr>
          <w:p w:rsidR="009A0A99" w:rsidRPr="00A54396" w:rsidRDefault="009A0A99" w:rsidP="00390510">
            <w:pPr>
              <w:rPr>
                <w:rFonts w:eastAsia="Calibri"/>
              </w:rPr>
            </w:pPr>
            <w:r w:rsidRPr="00A54396">
              <w:rPr>
                <w:rFonts w:eastAsia="Times New Roman"/>
              </w:rPr>
              <w:t>0,000</w:t>
            </w:r>
          </w:p>
        </w:tc>
      </w:tr>
      <w:tr w:rsidR="002A0035" w:rsidRPr="00390510" w:rsidTr="003F2C42">
        <w:trPr>
          <w:jc w:val="center"/>
        </w:trPr>
        <w:tc>
          <w:tcPr>
            <w:tcW w:w="2376" w:type="dxa"/>
          </w:tcPr>
          <w:p w:rsidR="009A0A99" w:rsidRPr="00A54396" w:rsidRDefault="00AD5EAC" w:rsidP="00390510">
            <w:pPr>
              <w:pStyle w:val="affd"/>
              <w:rPr>
                <w:rFonts w:ascii="Times New Roman" w:hAnsi="Times New Roman"/>
                <w:sz w:val="24"/>
                <w:szCs w:val="24"/>
              </w:rPr>
            </w:pPr>
            <w:r>
              <w:rPr>
                <w:rFonts w:ascii="Times New Roman" w:hAnsi="Times New Roman"/>
                <w:sz w:val="24"/>
                <w:szCs w:val="24"/>
              </w:rPr>
              <w:t>И</w:t>
            </w:r>
            <w:r w:rsidR="009A0A99" w:rsidRPr="00A54396">
              <w:rPr>
                <w:rFonts w:ascii="Times New Roman" w:hAnsi="Times New Roman"/>
                <w:sz w:val="24"/>
                <w:szCs w:val="24"/>
              </w:rPr>
              <w:t>того</w:t>
            </w:r>
          </w:p>
        </w:tc>
        <w:tc>
          <w:tcPr>
            <w:tcW w:w="1088" w:type="dxa"/>
          </w:tcPr>
          <w:p w:rsidR="009A0A99" w:rsidRPr="00A54396" w:rsidRDefault="009A0A99" w:rsidP="00390510">
            <w:pPr>
              <w:pStyle w:val="affd"/>
              <w:rPr>
                <w:rFonts w:ascii="Times New Roman" w:hAnsi="Times New Roman"/>
                <w:sz w:val="24"/>
                <w:szCs w:val="24"/>
              </w:rPr>
            </w:pPr>
          </w:p>
        </w:tc>
        <w:tc>
          <w:tcPr>
            <w:tcW w:w="1134" w:type="dxa"/>
          </w:tcPr>
          <w:p w:rsidR="009A0A99" w:rsidRPr="00A54396" w:rsidRDefault="009A0A99" w:rsidP="00A54396">
            <w:pPr>
              <w:tabs>
                <w:tab w:val="left" w:pos="567"/>
              </w:tabs>
              <w:autoSpaceDE w:val="0"/>
              <w:autoSpaceDN w:val="0"/>
              <w:adjustRightInd w:val="0"/>
              <w:jc w:val="both"/>
              <w:rPr>
                <w:rFonts w:eastAsia="Times New Roman"/>
                <w:lang w:eastAsia="ru-RU"/>
              </w:rPr>
            </w:pPr>
            <w:r w:rsidRPr="00A54396">
              <w:rPr>
                <w:rFonts w:eastAsia="Times New Roman"/>
                <w:lang w:eastAsia="ru-RU"/>
              </w:rPr>
              <w:t>5453,842</w:t>
            </w:r>
          </w:p>
        </w:tc>
        <w:tc>
          <w:tcPr>
            <w:tcW w:w="1560" w:type="dxa"/>
          </w:tcPr>
          <w:p w:rsidR="009A0A99" w:rsidRPr="00A54396" w:rsidRDefault="009A0A99" w:rsidP="00390510">
            <w:pPr>
              <w:pStyle w:val="affd"/>
              <w:rPr>
                <w:rFonts w:ascii="Times New Roman" w:hAnsi="Times New Roman"/>
                <w:sz w:val="24"/>
                <w:szCs w:val="24"/>
              </w:rPr>
            </w:pPr>
            <w:r w:rsidRPr="00A54396">
              <w:rPr>
                <w:rFonts w:ascii="Times New Roman" w:hAnsi="Times New Roman"/>
                <w:sz w:val="24"/>
                <w:szCs w:val="24"/>
              </w:rPr>
              <w:t>49750,77016</w:t>
            </w:r>
          </w:p>
        </w:tc>
        <w:tc>
          <w:tcPr>
            <w:tcW w:w="1275" w:type="dxa"/>
          </w:tcPr>
          <w:p w:rsidR="009A0A99" w:rsidRPr="00A54396" w:rsidRDefault="009A0A99" w:rsidP="00390510">
            <w:pPr>
              <w:rPr>
                <w:rFonts w:eastAsia="Times New Roman"/>
              </w:rPr>
            </w:pPr>
            <w:r w:rsidRPr="00A54396">
              <w:rPr>
                <w:rFonts w:eastAsia="Times New Roman"/>
              </w:rPr>
              <w:t>1725,82626</w:t>
            </w:r>
          </w:p>
        </w:tc>
        <w:tc>
          <w:tcPr>
            <w:tcW w:w="1276" w:type="dxa"/>
          </w:tcPr>
          <w:p w:rsidR="009A0A99" w:rsidRPr="00A54396" w:rsidRDefault="009A0A99" w:rsidP="00390510">
            <w:pPr>
              <w:rPr>
                <w:rFonts w:eastAsia="Times New Roman"/>
              </w:rPr>
            </w:pPr>
            <w:r w:rsidRPr="00A54396">
              <w:rPr>
                <w:rFonts w:eastAsia="Times New Roman"/>
              </w:rPr>
              <w:t>1725,82626</w:t>
            </w:r>
          </w:p>
        </w:tc>
        <w:tc>
          <w:tcPr>
            <w:tcW w:w="1276" w:type="dxa"/>
          </w:tcPr>
          <w:p w:rsidR="009A0A99" w:rsidRPr="00A54396" w:rsidRDefault="009A0A99" w:rsidP="00390510">
            <w:pPr>
              <w:rPr>
                <w:rFonts w:eastAsia="Times New Roman"/>
              </w:rPr>
            </w:pPr>
            <w:r w:rsidRPr="00A54396">
              <w:rPr>
                <w:rFonts w:eastAsia="Times New Roman"/>
              </w:rPr>
              <w:t>1725,82626</w:t>
            </w:r>
          </w:p>
        </w:tc>
        <w:tc>
          <w:tcPr>
            <w:tcW w:w="405" w:type="dxa"/>
            <w:tcBorders>
              <w:top w:val="nil"/>
              <w:bottom w:val="nil"/>
              <w:right w:val="nil"/>
            </w:tcBorders>
            <w:shd w:val="clear" w:color="auto" w:fill="auto"/>
          </w:tcPr>
          <w:p w:rsidR="00390510" w:rsidRPr="00A54396" w:rsidRDefault="003F2C42" w:rsidP="00A54396">
            <w:pPr>
              <w:shd w:val="clear" w:color="auto" w:fill="FFFFFF"/>
              <w:tabs>
                <w:tab w:val="left" w:pos="567"/>
              </w:tabs>
              <w:autoSpaceDE w:val="0"/>
              <w:autoSpaceDN w:val="0"/>
              <w:adjustRightInd w:val="0"/>
              <w:jc w:val="both"/>
              <w:rPr>
                <w:rFonts w:eastAsia="Times New Roman"/>
                <w:lang w:eastAsia="ru-RU"/>
              </w:rPr>
            </w:pPr>
            <w:r>
              <w:rPr>
                <w:rFonts w:eastAsia="Times New Roman"/>
                <w:lang w:eastAsia="ru-RU"/>
              </w:rPr>
              <w:t>»</w:t>
            </w:r>
            <w:r w:rsidR="00390510" w:rsidRPr="00A54396">
              <w:rPr>
                <w:rFonts w:eastAsia="Times New Roman"/>
                <w:lang w:eastAsia="ru-RU"/>
              </w:rPr>
              <w:t>;</w:t>
            </w:r>
          </w:p>
        </w:tc>
      </w:tr>
    </w:tbl>
    <w:p w:rsidR="00253FBA" w:rsidRDefault="00243158" w:rsidP="00390510">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8F535D">
        <w:rPr>
          <w:rFonts w:eastAsia="Times New Roman"/>
          <w:sz w:val="28"/>
          <w:szCs w:val="28"/>
          <w:lang w:eastAsia="ru-RU"/>
        </w:rPr>
        <w:t xml:space="preserve">дополнить </w:t>
      </w:r>
      <w:r w:rsidR="001100D0" w:rsidRPr="008F535D">
        <w:rPr>
          <w:rFonts w:eastAsia="Times New Roman"/>
          <w:sz w:val="28"/>
          <w:szCs w:val="28"/>
          <w:lang w:eastAsia="ru-RU"/>
        </w:rPr>
        <w:t>абзацем</w:t>
      </w:r>
      <w:r w:rsidR="007C7422" w:rsidRPr="008F535D">
        <w:rPr>
          <w:rFonts w:eastAsia="Times New Roman"/>
          <w:sz w:val="28"/>
          <w:szCs w:val="28"/>
          <w:lang w:eastAsia="ru-RU"/>
        </w:rPr>
        <w:t xml:space="preserve"> </w:t>
      </w:r>
      <w:r w:rsidR="001100D0" w:rsidRPr="008F535D">
        <w:rPr>
          <w:rFonts w:eastAsia="Times New Roman"/>
          <w:sz w:val="28"/>
          <w:szCs w:val="28"/>
          <w:lang w:eastAsia="ru-RU"/>
        </w:rPr>
        <w:t xml:space="preserve">шестнадцатым </w:t>
      </w:r>
      <w:r w:rsidR="007C7422" w:rsidRPr="008F535D">
        <w:rPr>
          <w:rFonts w:eastAsia="Times New Roman"/>
          <w:sz w:val="28"/>
          <w:szCs w:val="28"/>
          <w:lang w:eastAsia="ru-RU"/>
        </w:rPr>
        <w:t>следующего содержания</w:t>
      </w:r>
      <w:r w:rsidR="002431C2" w:rsidRPr="008F535D">
        <w:rPr>
          <w:rFonts w:eastAsia="Times New Roman"/>
          <w:sz w:val="28"/>
          <w:szCs w:val="28"/>
          <w:lang w:eastAsia="ru-RU"/>
        </w:rPr>
        <w:t>:</w:t>
      </w:r>
    </w:p>
    <w:p w:rsidR="00390510" w:rsidRPr="008F535D" w:rsidRDefault="00E543C3" w:rsidP="00390510">
      <w:pPr>
        <w:tabs>
          <w:tab w:val="left" w:pos="567"/>
        </w:tabs>
        <w:autoSpaceDE w:val="0"/>
        <w:autoSpaceDN w:val="0"/>
        <w:adjustRightInd w:val="0"/>
        <w:spacing w:line="360" w:lineRule="atLeast"/>
        <w:ind w:firstLine="709"/>
        <w:jc w:val="both"/>
        <w:rPr>
          <w:sz w:val="28"/>
          <w:szCs w:val="28"/>
        </w:rPr>
      </w:pPr>
      <w:r>
        <w:rPr>
          <w:rFonts w:eastAsia="Times New Roman"/>
          <w:sz w:val="28"/>
          <w:szCs w:val="28"/>
          <w:lang w:eastAsia="ru-RU"/>
        </w:rPr>
        <w:t>«</w:t>
      </w:r>
      <w:r w:rsidR="00390510" w:rsidRPr="008F535D">
        <w:rPr>
          <w:rFonts w:eastAsia="Times New Roman"/>
          <w:sz w:val="28"/>
          <w:szCs w:val="28"/>
          <w:lang w:eastAsia="ru-RU"/>
        </w:rPr>
        <w:t xml:space="preserve">16) доля </w:t>
      </w:r>
      <w:r w:rsidR="00390510" w:rsidRPr="008F535D">
        <w:rPr>
          <w:sz w:val="28"/>
          <w:szCs w:val="28"/>
        </w:rPr>
        <w:t>объема оборудования, имеющего российское происхождение, в том числе оборудования, закупаемого при выполнении работ, в общем объеме оборуд</w:t>
      </w:r>
      <w:r w:rsidR="00390510" w:rsidRPr="008F535D">
        <w:rPr>
          <w:sz w:val="28"/>
          <w:szCs w:val="28"/>
        </w:rPr>
        <w:t>о</w:t>
      </w:r>
      <w:r w:rsidR="00390510" w:rsidRPr="008F535D">
        <w:rPr>
          <w:sz w:val="28"/>
          <w:szCs w:val="28"/>
        </w:rPr>
        <w:t>вания, закупленного в рамках реализации мероприятий государственных (муниц</w:t>
      </w:r>
      <w:r w:rsidR="00390510" w:rsidRPr="008F535D">
        <w:rPr>
          <w:sz w:val="28"/>
          <w:szCs w:val="28"/>
        </w:rPr>
        <w:t>и</w:t>
      </w:r>
      <w:r w:rsidR="00390510" w:rsidRPr="008F535D">
        <w:rPr>
          <w:sz w:val="28"/>
          <w:szCs w:val="28"/>
        </w:rPr>
        <w:t>пальных) програ</w:t>
      </w:r>
      <w:r w:rsidR="00390510">
        <w:rPr>
          <w:sz w:val="28"/>
          <w:szCs w:val="28"/>
        </w:rPr>
        <w:t>мм современной городской среды</w:t>
      </w:r>
      <w:r w:rsidR="00AD5EAC">
        <w:rPr>
          <w:sz w:val="28"/>
          <w:szCs w:val="28"/>
        </w:rPr>
        <w:t>,</w:t>
      </w:r>
      <w:r w:rsidR="00390510">
        <w:rPr>
          <w:sz w:val="28"/>
          <w:szCs w:val="28"/>
        </w:rPr>
        <w:t xml:space="preserve"> – 90 процентов</w:t>
      </w:r>
      <w:r>
        <w:rPr>
          <w:sz w:val="28"/>
          <w:szCs w:val="28"/>
        </w:rPr>
        <w:t>»</w:t>
      </w:r>
      <w:r w:rsidR="00390510" w:rsidRPr="008F535D">
        <w:rPr>
          <w:sz w:val="28"/>
          <w:szCs w:val="28"/>
        </w:rPr>
        <w:t>;</w:t>
      </w:r>
    </w:p>
    <w:p w:rsidR="008A3FC4" w:rsidRPr="008F535D" w:rsidRDefault="001100D0" w:rsidP="00390510">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8F535D">
        <w:rPr>
          <w:rFonts w:eastAsia="Times New Roman"/>
          <w:sz w:val="28"/>
          <w:szCs w:val="28"/>
          <w:lang w:eastAsia="ru-RU"/>
        </w:rPr>
        <w:t>б</w:t>
      </w:r>
      <w:r w:rsidR="007016F0" w:rsidRPr="008F535D">
        <w:rPr>
          <w:rFonts w:eastAsia="Times New Roman"/>
          <w:sz w:val="28"/>
          <w:szCs w:val="28"/>
          <w:lang w:eastAsia="ru-RU"/>
        </w:rPr>
        <w:t>) позицию</w:t>
      </w:r>
      <w:r w:rsidR="007179CA" w:rsidRPr="008F535D">
        <w:rPr>
          <w:rFonts w:eastAsia="Times New Roman"/>
          <w:sz w:val="28"/>
          <w:szCs w:val="28"/>
          <w:lang w:eastAsia="ru-RU"/>
        </w:rPr>
        <w:t xml:space="preserve"> </w:t>
      </w:r>
      <w:r w:rsidR="00E543C3">
        <w:rPr>
          <w:rFonts w:eastAsia="Times New Roman"/>
          <w:sz w:val="28"/>
          <w:szCs w:val="28"/>
          <w:lang w:eastAsia="ru-RU"/>
        </w:rPr>
        <w:t>«</w:t>
      </w:r>
      <w:r w:rsidR="007179CA" w:rsidRPr="008F535D">
        <w:rPr>
          <w:rFonts w:eastAsia="Times New Roman"/>
          <w:sz w:val="28"/>
          <w:szCs w:val="28"/>
          <w:lang w:eastAsia="ru-RU"/>
        </w:rPr>
        <w:t>Объемы бю</w:t>
      </w:r>
      <w:r w:rsidR="00232A53" w:rsidRPr="008F535D">
        <w:rPr>
          <w:rFonts w:eastAsia="Times New Roman"/>
          <w:sz w:val="28"/>
          <w:szCs w:val="28"/>
          <w:lang w:eastAsia="ru-RU"/>
        </w:rPr>
        <w:t>джетных ассигнований Программы</w:t>
      </w:r>
      <w:r w:rsidR="00E543C3">
        <w:rPr>
          <w:rFonts w:eastAsia="Times New Roman"/>
          <w:sz w:val="28"/>
          <w:szCs w:val="28"/>
          <w:lang w:eastAsia="ru-RU"/>
        </w:rPr>
        <w:t>»</w:t>
      </w:r>
      <w:r w:rsidR="00232A53" w:rsidRPr="008F535D">
        <w:rPr>
          <w:rFonts w:eastAsia="Times New Roman"/>
          <w:sz w:val="28"/>
          <w:szCs w:val="28"/>
          <w:lang w:eastAsia="ru-RU"/>
        </w:rPr>
        <w:t xml:space="preserve"> </w:t>
      </w:r>
      <w:r w:rsidR="00D02EAE" w:rsidRPr="008F535D">
        <w:rPr>
          <w:rFonts w:eastAsia="Times New Roman"/>
          <w:sz w:val="28"/>
          <w:szCs w:val="28"/>
          <w:lang w:eastAsia="ru-RU"/>
        </w:rPr>
        <w:t>изложить в сл</w:t>
      </w:r>
      <w:r w:rsidR="00D02EAE" w:rsidRPr="008F535D">
        <w:rPr>
          <w:rFonts w:eastAsia="Times New Roman"/>
          <w:sz w:val="28"/>
          <w:szCs w:val="28"/>
          <w:lang w:eastAsia="ru-RU"/>
        </w:rPr>
        <w:t>е</w:t>
      </w:r>
      <w:r w:rsidR="00D02EAE" w:rsidRPr="008F535D">
        <w:rPr>
          <w:rFonts w:eastAsia="Times New Roman"/>
          <w:sz w:val="28"/>
          <w:szCs w:val="28"/>
          <w:lang w:eastAsia="ru-RU"/>
        </w:rPr>
        <w:t>дующей редакции:</w:t>
      </w:r>
    </w:p>
    <w:tbl>
      <w:tblPr>
        <w:tblW w:w="9781" w:type="dxa"/>
        <w:tblInd w:w="250" w:type="dxa"/>
        <w:tblLook w:val="04A0"/>
      </w:tblPr>
      <w:tblGrid>
        <w:gridCol w:w="2865"/>
        <w:gridCol w:w="395"/>
        <w:gridCol w:w="6521"/>
      </w:tblGrid>
      <w:tr w:rsidR="002227A6" w:rsidRPr="008F535D" w:rsidTr="002227A6">
        <w:tc>
          <w:tcPr>
            <w:tcW w:w="2865" w:type="dxa"/>
            <w:shd w:val="clear" w:color="auto" w:fill="auto"/>
          </w:tcPr>
          <w:p w:rsidR="002227A6" w:rsidRDefault="002227A6" w:rsidP="00E543C3">
            <w:pPr>
              <w:shd w:val="clear" w:color="auto" w:fill="FFFFFF"/>
              <w:tabs>
                <w:tab w:val="left" w:pos="567"/>
              </w:tabs>
              <w:autoSpaceDE w:val="0"/>
              <w:autoSpaceDN w:val="0"/>
              <w:adjustRightInd w:val="0"/>
              <w:jc w:val="both"/>
              <w:rPr>
                <w:rFonts w:eastAsia="Times New Roman"/>
                <w:lang w:eastAsia="ru-RU"/>
              </w:rPr>
            </w:pPr>
            <w:r>
              <w:rPr>
                <w:rFonts w:eastAsia="Times New Roman"/>
                <w:lang w:eastAsia="ru-RU"/>
              </w:rPr>
              <w:t>«</w:t>
            </w:r>
            <w:r w:rsidRPr="008F535D">
              <w:rPr>
                <w:rFonts w:eastAsia="Times New Roman"/>
                <w:lang w:eastAsia="ru-RU"/>
              </w:rPr>
              <w:t xml:space="preserve">Объемы </w:t>
            </w:r>
            <w:proofErr w:type="gramStart"/>
            <w:r w:rsidRPr="008F535D">
              <w:rPr>
                <w:rFonts w:eastAsia="Times New Roman"/>
                <w:lang w:eastAsia="ru-RU"/>
              </w:rPr>
              <w:t>бюджетных</w:t>
            </w:r>
            <w:proofErr w:type="gramEnd"/>
            <w:r w:rsidRPr="008F535D">
              <w:rPr>
                <w:rFonts w:eastAsia="Times New Roman"/>
                <w:lang w:eastAsia="ru-RU"/>
              </w:rPr>
              <w:t xml:space="preserve"> </w:t>
            </w:r>
          </w:p>
          <w:p w:rsidR="002227A6" w:rsidRPr="008F535D" w:rsidRDefault="002227A6" w:rsidP="00E543C3">
            <w:pPr>
              <w:shd w:val="clear" w:color="auto" w:fill="FFFFFF"/>
              <w:tabs>
                <w:tab w:val="left" w:pos="567"/>
              </w:tabs>
              <w:autoSpaceDE w:val="0"/>
              <w:autoSpaceDN w:val="0"/>
              <w:adjustRightInd w:val="0"/>
              <w:jc w:val="both"/>
              <w:rPr>
                <w:rFonts w:eastAsia="Times New Roman"/>
                <w:lang w:eastAsia="ru-RU"/>
              </w:rPr>
            </w:pPr>
            <w:r w:rsidRPr="008F535D">
              <w:rPr>
                <w:rFonts w:eastAsia="Times New Roman"/>
                <w:lang w:eastAsia="ru-RU"/>
              </w:rPr>
              <w:t>асси</w:t>
            </w:r>
            <w:r w:rsidRPr="008F535D">
              <w:rPr>
                <w:rFonts w:eastAsia="Times New Roman"/>
                <w:lang w:eastAsia="ru-RU"/>
              </w:rPr>
              <w:t>г</w:t>
            </w:r>
            <w:r w:rsidRPr="008F535D">
              <w:rPr>
                <w:rFonts w:eastAsia="Times New Roman"/>
                <w:lang w:eastAsia="ru-RU"/>
              </w:rPr>
              <w:t>нований</w:t>
            </w:r>
          </w:p>
        </w:tc>
        <w:tc>
          <w:tcPr>
            <w:tcW w:w="395" w:type="dxa"/>
            <w:shd w:val="clear" w:color="auto" w:fill="auto"/>
          </w:tcPr>
          <w:p w:rsidR="002227A6" w:rsidRPr="008F535D" w:rsidRDefault="009D3981" w:rsidP="002227A6">
            <w:pPr>
              <w:shd w:val="clear" w:color="auto" w:fill="FFFFFF"/>
              <w:tabs>
                <w:tab w:val="left" w:pos="567"/>
              </w:tabs>
              <w:autoSpaceDE w:val="0"/>
              <w:autoSpaceDN w:val="0"/>
              <w:adjustRightInd w:val="0"/>
              <w:jc w:val="both"/>
              <w:rPr>
                <w:rFonts w:eastAsia="Times New Roman"/>
                <w:lang w:eastAsia="ru-RU"/>
              </w:rPr>
            </w:pPr>
            <w:r w:rsidRPr="00E543C3">
              <w:rPr>
                <w:rFonts w:eastAsia="Times New Roman"/>
                <w:lang w:eastAsia="ru-RU"/>
              </w:rPr>
              <w:t>–</w:t>
            </w:r>
          </w:p>
        </w:tc>
        <w:tc>
          <w:tcPr>
            <w:tcW w:w="6521" w:type="dxa"/>
            <w:shd w:val="clear" w:color="auto" w:fill="auto"/>
          </w:tcPr>
          <w:p w:rsidR="002227A6" w:rsidRPr="00E543C3" w:rsidRDefault="002227A6" w:rsidP="00E543C3">
            <w:pPr>
              <w:shd w:val="clear" w:color="auto" w:fill="FFFFFF"/>
              <w:tabs>
                <w:tab w:val="left" w:pos="34"/>
              </w:tabs>
              <w:autoSpaceDE w:val="0"/>
              <w:autoSpaceDN w:val="0"/>
              <w:adjustRightInd w:val="0"/>
              <w:jc w:val="both"/>
              <w:rPr>
                <w:rFonts w:eastAsia="Times New Roman"/>
                <w:lang w:eastAsia="ru-RU"/>
              </w:rPr>
            </w:pPr>
            <w:r>
              <w:rPr>
                <w:rFonts w:eastAsia="Times New Roman"/>
                <w:lang w:eastAsia="ru-RU"/>
              </w:rPr>
              <w:t>о</w:t>
            </w:r>
            <w:r w:rsidRPr="00E543C3">
              <w:rPr>
                <w:rFonts w:eastAsia="Times New Roman"/>
                <w:lang w:eastAsia="ru-RU"/>
              </w:rPr>
              <w:t>бщий объем финансирования</w:t>
            </w:r>
            <w:r>
              <w:rPr>
                <w:rFonts w:eastAsia="Times New Roman"/>
                <w:lang w:eastAsia="ru-RU"/>
              </w:rPr>
              <w:t xml:space="preserve"> </w:t>
            </w:r>
            <w:r w:rsidRPr="00E543C3">
              <w:rPr>
                <w:rFonts w:eastAsia="Times New Roman"/>
                <w:lang w:eastAsia="ru-RU"/>
              </w:rPr>
              <w:t>Программы в 2018-2024 годах составит:</w:t>
            </w:r>
          </w:p>
          <w:p w:rsidR="002227A6" w:rsidRPr="00E543C3" w:rsidRDefault="002227A6" w:rsidP="00E543C3">
            <w:pPr>
              <w:shd w:val="clear" w:color="auto" w:fill="FFFFFF"/>
              <w:tabs>
                <w:tab w:val="left" w:pos="34"/>
              </w:tabs>
              <w:autoSpaceDE w:val="0"/>
              <w:autoSpaceDN w:val="0"/>
              <w:adjustRightInd w:val="0"/>
              <w:jc w:val="both"/>
              <w:rPr>
                <w:rFonts w:eastAsia="Times New Roman"/>
                <w:lang w:eastAsia="ru-RU"/>
              </w:rPr>
            </w:pPr>
            <w:r w:rsidRPr="00E543C3">
              <w:rPr>
                <w:rFonts w:eastAsia="Times New Roman"/>
                <w:lang w:eastAsia="ru-RU"/>
              </w:rPr>
              <w:t xml:space="preserve">за счет всех источников финансирования – </w:t>
            </w:r>
            <w:r w:rsidRPr="00E543C3">
              <w:t xml:space="preserve">673954,00694 </w:t>
            </w:r>
            <w:r w:rsidRPr="00E543C3">
              <w:rPr>
                <w:rFonts w:eastAsia="Times New Roman"/>
                <w:lang w:eastAsia="ru-RU"/>
              </w:rPr>
              <w:t>тыс. рублей, в том числе:</w:t>
            </w:r>
          </w:p>
          <w:p w:rsidR="002227A6" w:rsidRPr="00E543C3" w:rsidRDefault="002227A6" w:rsidP="00E543C3">
            <w:pPr>
              <w:shd w:val="clear" w:color="auto" w:fill="FFFFFF"/>
              <w:tabs>
                <w:tab w:val="left" w:pos="34"/>
              </w:tabs>
              <w:autoSpaceDE w:val="0"/>
              <w:autoSpaceDN w:val="0"/>
              <w:adjustRightInd w:val="0"/>
              <w:jc w:val="both"/>
              <w:rPr>
                <w:rFonts w:eastAsia="Times New Roman"/>
                <w:lang w:eastAsia="ru-RU"/>
              </w:rPr>
            </w:pPr>
            <w:r w:rsidRPr="00E543C3">
              <w:rPr>
                <w:rFonts w:eastAsia="Times New Roman"/>
                <w:lang w:eastAsia="ru-RU"/>
              </w:rPr>
              <w:t>за счет средств федерального бюджета –</w:t>
            </w:r>
          </w:p>
          <w:p w:rsidR="002227A6" w:rsidRPr="00E543C3" w:rsidRDefault="002227A6" w:rsidP="00E543C3">
            <w:pPr>
              <w:shd w:val="clear" w:color="auto" w:fill="FFFFFF"/>
              <w:tabs>
                <w:tab w:val="left" w:pos="34"/>
              </w:tabs>
              <w:autoSpaceDE w:val="0"/>
              <w:autoSpaceDN w:val="0"/>
              <w:adjustRightInd w:val="0"/>
              <w:jc w:val="both"/>
              <w:rPr>
                <w:rFonts w:eastAsia="Times New Roman"/>
                <w:lang w:eastAsia="ru-RU"/>
              </w:rPr>
            </w:pPr>
            <w:r w:rsidRPr="00E543C3">
              <w:rPr>
                <w:rFonts w:eastAsia="Times New Roman"/>
                <w:lang w:eastAsia="ru-RU"/>
              </w:rPr>
              <w:t>597907,200 тыс. рублей, из них по годам:</w:t>
            </w:r>
          </w:p>
          <w:p w:rsidR="002227A6" w:rsidRPr="00E543C3" w:rsidRDefault="002227A6" w:rsidP="00E543C3">
            <w:pPr>
              <w:shd w:val="clear" w:color="auto" w:fill="FFFFFF"/>
              <w:tabs>
                <w:tab w:val="left" w:pos="34"/>
              </w:tabs>
              <w:autoSpaceDE w:val="0"/>
              <w:autoSpaceDN w:val="0"/>
              <w:adjustRightInd w:val="0"/>
              <w:jc w:val="both"/>
              <w:rPr>
                <w:rFonts w:eastAsia="Times New Roman"/>
                <w:lang w:eastAsia="ru-RU"/>
              </w:rPr>
            </w:pPr>
            <w:r w:rsidRPr="00E543C3">
              <w:rPr>
                <w:rFonts w:eastAsia="Times New Roman"/>
                <w:lang w:eastAsia="ru-RU"/>
              </w:rPr>
              <w:t>2018 – 68 707,100 тыс. рублей;</w:t>
            </w:r>
          </w:p>
          <w:p w:rsidR="002227A6" w:rsidRPr="00E543C3" w:rsidRDefault="002227A6" w:rsidP="00E543C3">
            <w:pPr>
              <w:shd w:val="clear" w:color="auto" w:fill="FFFFFF"/>
              <w:tabs>
                <w:tab w:val="left" w:pos="34"/>
              </w:tabs>
              <w:autoSpaceDE w:val="0"/>
              <w:autoSpaceDN w:val="0"/>
              <w:adjustRightInd w:val="0"/>
              <w:jc w:val="both"/>
              <w:rPr>
                <w:rFonts w:eastAsia="Times New Roman"/>
                <w:lang w:eastAsia="ru-RU"/>
              </w:rPr>
            </w:pPr>
            <w:r w:rsidRPr="00E543C3">
              <w:rPr>
                <w:rFonts w:eastAsia="Times New Roman"/>
                <w:lang w:eastAsia="ru-RU"/>
              </w:rPr>
              <w:t>2019 – 96 259,000 тыс. рублей;</w:t>
            </w:r>
          </w:p>
          <w:p w:rsidR="002227A6" w:rsidRPr="00E543C3" w:rsidRDefault="002227A6" w:rsidP="00E543C3">
            <w:pPr>
              <w:shd w:val="clear" w:color="auto" w:fill="FFFFFF"/>
              <w:tabs>
                <w:tab w:val="left" w:pos="34"/>
              </w:tabs>
              <w:autoSpaceDE w:val="0"/>
              <w:autoSpaceDN w:val="0"/>
              <w:adjustRightInd w:val="0"/>
              <w:jc w:val="both"/>
              <w:rPr>
                <w:rFonts w:eastAsia="Times New Roman"/>
                <w:lang w:eastAsia="ru-RU"/>
              </w:rPr>
            </w:pPr>
            <w:r w:rsidRPr="00E543C3">
              <w:rPr>
                <w:rFonts w:eastAsia="Times New Roman"/>
                <w:lang w:eastAsia="ru-RU"/>
              </w:rPr>
              <w:t>2020 – 89 988,400 тыс. рублей;</w:t>
            </w:r>
          </w:p>
          <w:p w:rsidR="002227A6" w:rsidRPr="00E543C3" w:rsidRDefault="002227A6" w:rsidP="00E543C3">
            <w:pPr>
              <w:shd w:val="clear" w:color="auto" w:fill="FFFFFF"/>
              <w:tabs>
                <w:tab w:val="left" w:pos="34"/>
              </w:tabs>
              <w:autoSpaceDE w:val="0"/>
              <w:autoSpaceDN w:val="0"/>
              <w:adjustRightInd w:val="0"/>
              <w:jc w:val="both"/>
              <w:rPr>
                <w:rFonts w:eastAsia="Times New Roman"/>
                <w:lang w:eastAsia="ru-RU"/>
              </w:rPr>
            </w:pPr>
            <w:r w:rsidRPr="00E543C3">
              <w:rPr>
                <w:rFonts w:eastAsia="Times New Roman"/>
                <w:lang w:eastAsia="ru-RU"/>
              </w:rPr>
              <w:t>2021 – 86 667,500 тыс. рублей;</w:t>
            </w:r>
          </w:p>
          <w:p w:rsidR="002227A6" w:rsidRPr="00E543C3" w:rsidRDefault="002227A6" w:rsidP="00E543C3">
            <w:pPr>
              <w:shd w:val="clear" w:color="auto" w:fill="FFFFFF"/>
              <w:tabs>
                <w:tab w:val="left" w:pos="34"/>
              </w:tabs>
              <w:autoSpaceDE w:val="0"/>
              <w:autoSpaceDN w:val="0"/>
              <w:adjustRightInd w:val="0"/>
              <w:jc w:val="both"/>
              <w:rPr>
                <w:rFonts w:eastAsia="Times New Roman"/>
                <w:lang w:eastAsia="ru-RU"/>
              </w:rPr>
            </w:pPr>
            <w:r w:rsidRPr="00E543C3">
              <w:rPr>
                <w:rFonts w:eastAsia="Times New Roman"/>
                <w:lang w:eastAsia="ru-RU"/>
              </w:rPr>
              <w:t>2022 – 85428,400 тыс. рублей;</w:t>
            </w:r>
          </w:p>
          <w:p w:rsidR="002227A6" w:rsidRPr="00E543C3" w:rsidRDefault="002227A6" w:rsidP="00E543C3">
            <w:pPr>
              <w:shd w:val="clear" w:color="auto" w:fill="FFFFFF"/>
              <w:tabs>
                <w:tab w:val="left" w:pos="567"/>
              </w:tabs>
              <w:autoSpaceDE w:val="0"/>
              <w:autoSpaceDN w:val="0"/>
              <w:adjustRightInd w:val="0"/>
              <w:jc w:val="both"/>
              <w:rPr>
                <w:rFonts w:eastAsia="Times New Roman"/>
                <w:lang w:eastAsia="ru-RU"/>
              </w:rPr>
            </w:pPr>
            <w:r w:rsidRPr="00E543C3">
              <w:rPr>
                <w:rFonts w:eastAsia="Times New Roman"/>
                <w:lang w:eastAsia="ru-RU"/>
              </w:rPr>
              <w:t>2023 – 85428,400 тыс. рублей;</w:t>
            </w:r>
          </w:p>
          <w:p w:rsidR="002227A6" w:rsidRPr="00E543C3" w:rsidRDefault="002227A6" w:rsidP="00E543C3">
            <w:pPr>
              <w:shd w:val="clear" w:color="auto" w:fill="FFFFFF"/>
              <w:tabs>
                <w:tab w:val="left" w:pos="567"/>
              </w:tabs>
              <w:autoSpaceDE w:val="0"/>
              <w:autoSpaceDN w:val="0"/>
              <w:adjustRightInd w:val="0"/>
              <w:jc w:val="both"/>
              <w:rPr>
                <w:rFonts w:eastAsia="Times New Roman"/>
                <w:lang w:eastAsia="ru-RU"/>
              </w:rPr>
            </w:pPr>
            <w:r w:rsidRPr="00E543C3">
              <w:rPr>
                <w:rFonts w:eastAsia="Times New Roman"/>
                <w:lang w:eastAsia="ru-RU"/>
              </w:rPr>
              <w:t>2024 – 85428,400 тыс. рублей;</w:t>
            </w:r>
          </w:p>
          <w:p w:rsidR="002227A6" w:rsidRPr="00E543C3" w:rsidRDefault="002227A6" w:rsidP="00E543C3">
            <w:pPr>
              <w:shd w:val="clear" w:color="auto" w:fill="FFFFFF"/>
              <w:tabs>
                <w:tab w:val="left" w:pos="567"/>
              </w:tabs>
              <w:autoSpaceDE w:val="0"/>
              <w:autoSpaceDN w:val="0"/>
              <w:adjustRightInd w:val="0"/>
              <w:jc w:val="both"/>
              <w:rPr>
                <w:rFonts w:eastAsia="Times New Roman"/>
                <w:lang w:eastAsia="ru-RU"/>
              </w:rPr>
            </w:pPr>
            <w:r w:rsidRPr="00E543C3">
              <w:rPr>
                <w:rFonts w:eastAsia="Times New Roman"/>
                <w:lang w:eastAsia="ru-RU"/>
              </w:rPr>
              <w:t>за счет средств республиканского бюджета – 8961,71568 тыс. рублей, из них по годам:</w:t>
            </w:r>
          </w:p>
          <w:p w:rsidR="002227A6" w:rsidRPr="00E543C3" w:rsidRDefault="002227A6" w:rsidP="00E543C3">
            <w:pPr>
              <w:shd w:val="clear" w:color="auto" w:fill="FFFFFF"/>
              <w:tabs>
                <w:tab w:val="left" w:pos="567"/>
              </w:tabs>
              <w:autoSpaceDE w:val="0"/>
              <w:autoSpaceDN w:val="0"/>
              <w:adjustRightInd w:val="0"/>
              <w:jc w:val="both"/>
              <w:rPr>
                <w:rFonts w:eastAsia="Times New Roman"/>
                <w:lang w:eastAsia="ru-RU"/>
              </w:rPr>
            </w:pPr>
            <w:r w:rsidRPr="00E543C3">
              <w:rPr>
                <w:rFonts w:eastAsia="Times New Roman"/>
                <w:lang w:eastAsia="ru-RU"/>
              </w:rPr>
              <w:t>2018 – 3 616,260 тыс. рублей;</w:t>
            </w:r>
          </w:p>
          <w:p w:rsidR="002227A6" w:rsidRPr="00E543C3" w:rsidRDefault="002227A6" w:rsidP="00E543C3">
            <w:pPr>
              <w:shd w:val="clear" w:color="auto" w:fill="FFFFFF"/>
              <w:tabs>
                <w:tab w:val="left" w:pos="567"/>
              </w:tabs>
              <w:autoSpaceDE w:val="0"/>
              <w:autoSpaceDN w:val="0"/>
              <w:adjustRightInd w:val="0"/>
              <w:jc w:val="both"/>
              <w:rPr>
                <w:rFonts w:eastAsia="Times New Roman"/>
                <w:lang w:eastAsia="ru-RU"/>
              </w:rPr>
            </w:pPr>
            <w:r w:rsidRPr="00E543C3">
              <w:rPr>
                <w:rFonts w:eastAsia="Times New Roman"/>
                <w:lang w:eastAsia="ru-RU"/>
              </w:rPr>
              <w:t>2019 – 972,313 тыс. рублей;</w:t>
            </w:r>
          </w:p>
          <w:p w:rsidR="002227A6" w:rsidRPr="00E543C3" w:rsidRDefault="002227A6" w:rsidP="00E543C3">
            <w:pPr>
              <w:shd w:val="clear" w:color="auto" w:fill="FFFFFF"/>
              <w:tabs>
                <w:tab w:val="left" w:pos="567"/>
              </w:tabs>
              <w:autoSpaceDE w:val="0"/>
              <w:autoSpaceDN w:val="0"/>
              <w:adjustRightInd w:val="0"/>
              <w:jc w:val="both"/>
              <w:rPr>
                <w:rFonts w:eastAsia="Times New Roman"/>
                <w:lang w:eastAsia="ru-RU"/>
              </w:rPr>
            </w:pPr>
            <w:r w:rsidRPr="00E543C3">
              <w:rPr>
                <w:rFonts w:eastAsia="Times New Roman"/>
                <w:lang w:eastAsia="ru-RU"/>
              </w:rPr>
              <w:t>2020 – 908,974 тыс. рублей;</w:t>
            </w:r>
          </w:p>
          <w:p w:rsidR="002227A6" w:rsidRPr="00E543C3" w:rsidRDefault="002227A6" w:rsidP="00E543C3">
            <w:pPr>
              <w:shd w:val="clear" w:color="auto" w:fill="FFFFFF"/>
              <w:tabs>
                <w:tab w:val="left" w:pos="567"/>
              </w:tabs>
              <w:autoSpaceDE w:val="0"/>
              <w:autoSpaceDN w:val="0"/>
              <w:adjustRightInd w:val="0"/>
              <w:jc w:val="both"/>
              <w:rPr>
                <w:rFonts w:eastAsia="Times New Roman"/>
                <w:lang w:eastAsia="ru-RU"/>
              </w:rPr>
            </w:pPr>
            <w:r w:rsidRPr="00E543C3">
              <w:rPr>
                <w:rFonts w:eastAsia="Times New Roman"/>
                <w:lang w:eastAsia="ru-RU"/>
              </w:rPr>
              <w:t>2021 – 875,42929 тыс. рублей;</w:t>
            </w:r>
          </w:p>
          <w:p w:rsidR="002227A6" w:rsidRPr="00E543C3" w:rsidRDefault="002227A6" w:rsidP="00E543C3">
            <w:pPr>
              <w:shd w:val="clear" w:color="auto" w:fill="FFFFFF"/>
              <w:tabs>
                <w:tab w:val="left" w:pos="34"/>
              </w:tabs>
              <w:autoSpaceDE w:val="0"/>
              <w:autoSpaceDN w:val="0"/>
              <w:adjustRightInd w:val="0"/>
              <w:jc w:val="both"/>
              <w:rPr>
                <w:rFonts w:eastAsia="Times New Roman"/>
                <w:lang w:eastAsia="ru-RU"/>
              </w:rPr>
            </w:pPr>
            <w:r w:rsidRPr="00E543C3">
              <w:rPr>
                <w:rFonts w:eastAsia="Times New Roman"/>
                <w:lang w:eastAsia="ru-RU"/>
              </w:rPr>
              <w:t>2022 – 862,91313 тыс. рублей;</w:t>
            </w:r>
          </w:p>
          <w:p w:rsidR="002227A6" w:rsidRPr="00E543C3" w:rsidRDefault="002227A6" w:rsidP="00E543C3">
            <w:pPr>
              <w:shd w:val="clear" w:color="auto" w:fill="FFFFFF"/>
              <w:tabs>
                <w:tab w:val="left" w:pos="34"/>
              </w:tabs>
              <w:autoSpaceDE w:val="0"/>
              <w:autoSpaceDN w:val="0"/>
              <w:adjustRightInd w:val="0"/>
              <w:jc w:val="both"/>
              <w:rPr>
                <w:rFonts w:eastAsia="Times New Roman"/>
                <w:lang w:eastAsia="ru-RU"/>
              </w:rPr>
            </w:pPr>
            <w:r w:rsidRPr="00E543C3">
              <w:rPr>
                <w:rFonts w:eastAsia="Times New Roman"/>
                <w:lang w:eastAsia="ru-RU"/>
              </w:rPr>
              <w:t>2023 – 862,91313 тыс. рублей;</w:t>
            </w:r>
          </w:p>
          <w:p w:rsidR="002227A6" w:rsidRPr="00E543C3" w:rsidRDefault="002227A6" w:rsidP="00E543C3">
            <w:pPr>
              <w:shd w:val="clear" w:color="auto" w:fill="FFFFFF"/>
              <w:tabs>
                <w:tab w:val="left" w:pos="34"/>
              </w:tabs>
              <w:autoSpaceDE w:val="0"/>
              <w:autoSpaceDN w:val="0"/>
              <w:adjustRightInd w:val="0"/>
              <w:jc w:val="both"/>
              <w:rPr>
                <w:rFonts w:eastAsia="Times New Roman"/>
                <w:lang w:eastAsia="ru-RU"/>
              </w:rPr>
            </w:pPr>
            <w:r w:rsidRPr="00E543C3">
              <w:rPr>
                <w:rFonts w:eastAsia="Times New Roman"/>
                <w:lang w:eastAsia="ru-RU"/>
              </w:rPr>
              <w:t>2024 – 862,91313 тыс. рублей;</w:t>
            </w:r>
          </w:p>
          <w:p w:rsidR="002227A6" w:rsidRPr="00E543C3" w:rsidRDefault="002227A6" w:rsidP="00E543C3">
            <w:pPr>
              <w:shd w:val="clear" w:color="auto" w:fill="FFFFFF"/>
              <w:tabs>
                <w:tab w:val="left" w:pos="567"/>
              </w:tabs>
              <w:autoSpaceDE w:val="0"/>
              <w:autoSpaceDN w:val="0"/>
              <w:adjustRightInd w:val="0"/>
              <w:jc w:val="both"/>
              <w:rPr>
                <w:rFonts w:eastAsia="Times New Roman"/>
                <w:lang w:eastAsia="ru-RU"/>
              </w:rPr>
            </w:pPr>
            <w:r w:rsidRPr="00E543C3">
              <w:rPr>
                <w:rFonts w:eastAsia="Times New Roman"/>
                <w:lang w:eastAsia="ru-RU"/>
              </w:rPr>
              <w:t>за счет средств местных бюджетов – 18535,09126 тыс. ру</w:t>
            </w:r>
            <w:r w:rsidRPr="00E543C3">
              <w:rPr>
                <w:rFonts w:eastAsia="Times New Roman"/>
                <w:lang w:eastAsia="ru-RU"/>
              </w:rPr>
              <w:t>б</w:t>
            </w:r>
            <w:r w:rsidRPr="00E543C3">
              <w:rPr>
                <w:rFonts w:eastAsia="Times New Roman"/>
                <w:lang w:eastAsia="ru-RU"/>
              </w:rPr>
              <w:t>лей, из них по годам:</w:t>
            </w:r>
          </w:p>
          <w:p w:rsidR="002227A6" w:rsidRPr="00E543C3" w:rsidRDefault="002227A6" w:rsidP="00E543C3">
            <w:pPr>
              <w:shd w:val="clear" w:color="auto" w:fill="FFFFFF"/>
              <w:tabs>
                <w:tab w:val="left" w:pos="567"/>
              </w:tabs>
              <w:autoSpaceDE w:val="0"/>
              <w:autoSpaceDN w:val="0"/>
              <w:adjustRightInd w:val="0"/>
              <w:jc w:val="both"/>
              <w:rPr>
                <w:rFonts w:eastAsia="Times New Roman"/>
                <w:lang w:eastAsia="ru-RU"/>
              </w:rPr>
            </w:pPr>
            <w:r w:rsidRPr="00E543C3">
              <w:rPr>
                <w:rFonts w:eastAsia="Times New Roman"/>
                <w:lang w:eastAsia="ru-RU"/>
              </w:rPr>
              <w:t>2018 – 4 908,400 тыс. рублей;</w:t>
            </w:r>
          </w:p>
          <w:p w:rsidR="002227A6" w:rsidRPr="00E543C3" w:rsidRDefault="002227A6" w:rsidP="00E543C3">
            <w:pPr>
              <w:shd w:val="clear" w:color="auto" w:fill="FFFFFF"/>
              <w:tabs>
                <w:tab w:val="left" w:pos="567"/>
              </w:tabs>
              <w:autoSpaceDE w:val="0"/>
              <w:autoSpaceDN w:val="0"/>
              <w:adjustRightInd w:val="0"/>
              <w:jc w:val="both"/>
              <w:rPr>
                <w:rFonts w:eastAsia="Times New Roman"/>
                <w:lang w:eastAsia="ru-RU"/>
              </w:rPr>
            </w:pPr>
            <w:r w:rsidRPr="00E543C3">
              <w:rPr>
                <w:rFonts w:eastAsia="Times New Roman"/>
                <w:lang w:eastAsia="ru-RU"/>
              </w:rPr>
              <w:t>2019 – 5 117,743 тыс. рублей;</w:t>
            </w:r>
          </w:p>
          <w:p w:rsidR="002227A6" w:rsidRPr="00E543C3" w:rsidRDefault="002227A6" w:rsidP="00E543C3">
            <w:pPr>
              <w:shd w:val="clear" w:color="auto" w:fill="FFFFFF"/>
              <w:tabs>
                <w:tab w:val="left" w:pos="567"/>
              </w:tabs>
              <w:autoSpaceDE w:val="0"/>
              <w:autoSpaceDN w:val="0"/>
              <w:adjustRightInd w:val="0"/>
              <w:jc w:val="both"/>
              <w:rPr>
                <w:rFonts w:eastAsia="Times New Roman"/>
                <w:lang w:eastAsia="ru-RU"/>
              </w:rPr>
            </w:pPr>
            <w:r w:rsidRPr="00E543C3">
              <w:rPr>
                <w:rFonts w:eastAsia="Times New Roman"/>
                <w:lang w:eastAsia="ru-RU"/>
              </w:rPr>
              <w:t>2020 – 4 544,868 тыс. рублей;</w:t>
            </w:r>
          </w:p>
          <w:p w:rsidR="002227A6" w:rsidRPr="00E543C3" w:rsidRDefault="002227A6" w:rsidP="00E543C3">
            <w:pPr>
              <w:shd w:val="clear" w:color="auto" w:fill="FFFFFF"/>
              <w:tabs>
                <w:tab w:val="left" w:pos="567"/>
              </w:tabs>
              <w:autoSpaceDE w:val="0"/>
              <w:autoSpaceDN w:val="0"/>
              <w:adjustRightInd w:val="0"/>
              <w:jc w:val="both"/>
              <w:rPr>
                <w:rFonts w:eastAsia="Times New Roman"/>
                <w:lang w:eastAsia="ru-RU"/>
              </w:rPr>
            </w:pPr>
            <w:r w:rsidRPr="00E543C3">
              <w:rPr>
                <w:rFonts w:eastAsia="Times New Roman"/>
                <w:lang w:eastAsia="ru-RU"/>
              </w:rPr>
              <w:t xml:space="preserve">2021 – </w:t>
            </w:r>
            <w:r w:rsidRPr="00E543C3">
              <w:rPr>
                <w:bCs/>
                <w:color w:val="000000"/>
              </w:rPr>
              <w:t xml:space="preserve">1375, 34087 </w:t>
            </w:r>
            <w:r w:rsidRPr="00E543C3">
              <w:rPr>
                <w:rFonts w:eastAsia="Times New Roman"/>
                <w:lang w:eastAsia="ru-RU"/>
              </w:rPr>
              <w:t>тыс. рублей;</w:t>
            </w:r>
          </w:p>
          <w:p w:rsidR="002227A6" w:rsidRPr="00E543C3" w:rsidRDefault="002227A6" w:rsidP="00E543C3">
            <w:pPr>
              <w:shd w:val="clear" w:color="auto" w:fill="FFFFFF"/>
              <w:tabs>
                <w:tab w:val="left" w:pos="34"/>
              </w:tabs>
              <w:autoSpaceDE w:val="0"/>
              <w:autoSpaceDN w:val="0"/>
              <w:adjustRightInd w:val="0"/>
              <w:jc w:val="both"/>
              <w:rPr>
                <w:rFonts w:eastAsia="Times New Roman"/>
                <w:lang w:eastAsia="ru-RU"/>
              </w:rPr>
            </w:pPr>
            <w:r w:rsidRPr="00E543C3">
              <w:rPr>
                <w:rFonts w:eastAsia="Times New Roman"/>
                <w:lang w:eastAsia="ru-RU"/>
              </w:rPr>
              <w:t>2022 – 862,91313 тыс. рублей;</w:t>
            </w:r>
          </w:p>
          <w:p w:rsidR="002227A6" w:rsidRPr="00E543C3" w:rsidRDefault="002227A6" w:rsidP="00E543C3">
            <w:pPr>
              <w:shd w:val="clear" w:color="auto" w:fill="FFFFFF"/>
              <w:tabs>
                <w:tab w:val="left" w:pos="34"/>
              </w:tabs>
              <w:autoSpaceDE w:val="0"/>
              <w:autoSpaceDN w:val="0"/>
              <w:adjustRightInd w:val="0"/>
              <w:jc w:val="both"/>
              <w:rPr>
                <w:rFonts w:eastAsia="Times New Roman"/>
                <w:lang w:eastAsia="ru-RU"/>
              </w:rPr>
            </w:pPr>
            <w:r w:rsidRPr="00E543C3">
              <w:rPr>
                <w:rFonts w:eastAsia="Times New Roman"/>
                <w:lang w:eastAsia="ru-RU"/>
              </w:rPr>
              <w:t>2023 – 862,91313 тыс. рублей;</w:t>
            </w:r>
          </w:p>
          <w:p w:rsidR="002227A6" w:rsidRPr="00E543C3" w:rsidRDefault="002227A6" w:rsidP="00E543C3">
            <w:pPr>
              <w:shd w:val="clear" w:color="auto" w:fill="FFFFFF"/>
              <w:tabs>
                <w:tab w:val="left" w:pos="34"/>
              </w:tabs>
              <w:autoSpaceDE w:val="0"/>
              <w:autoSpaceDN w:val="0"/>
              <w:adjustRightInd w:val="0"/>
              <w:jc w:val="both"/>
              <w:rPr>
                <w:rFonts w:eastAsia="Times New Roman"/>
                <w:lang w:eastAsia="ru-RU"/>
              </w:rPr>
            </w:pPr>
            <w:r w:rsidRPr="00E543C3">
              <w:rPr>
                <w:rFonts w:eastAsia="Times New Roman"/>
                <w:lang w:eastAsia="ru-RU"/>
              </w:rPr>
              <w:t>2024 – 862,91313 тыс. рублей;</w:t>
            </w:r>
          </w:p>
          <w:p w:rsidR="002227A6" w:rsidRPr="00E543C3" w:rsidRDefault="002227A6" w:rsidP="00E543C3">
            <w:pPr>
              <w:shd w:val="clear" w:color="auto" w:fill="FFFFFF"/>
              <w:tabs>
                <w:tab w:val="left" w:pos="567"/>
              </w:tabs>
              <w:autoSpaceDE w:val="0"/>
              <w:autoSpaceDN w:val="0"/>
              <w:adjustRightInd w:val="0"/>
              <w:jc w:val="both"/>
              <w:rPr>
                <w:rFonts w:eastAsia="Times New Roman"/>
                <w:lang w:eastAsia="ru-RU"/>
              </w:rPr>
            </w:pPr>
            <w:r>
              <w:rPr>
                <w:rFonts w:eastAsia="Times New Roman"/>
                <w:lang w:eastAsia="ru-RU"/>
              </w:rPr>
              <w:lastRenderedPageBreak/>
              <w:t xml:space="preserve">за счет </w:t>
            </w:r>
            <w:r w:rsidRPr="00E543C3">
              <w:rPr>
                <w:rFonts w:eastAsia="Times New Roman"/>
                <w:lang w:eastAsia="ru-RU"/>
              </w:rPr>
              <w:t>внебюджетны</w:t>
            </w:r>
            <w:r>
              <w:rPr>
                <w:rFonts w:eastAsia="Times New Roman"/>
                <w:lang w:eastAsia="ru-RU"/>
              </w:rPr>
              <w:t>х</w:t>
            </w:r>
            <w:r w:rsidRPr="00E543C3">
              <w:rPr>
                <w:rFonts w:eastAsia="Times New Roman"/>
                <w:lang w:eastAsia="ru-RU"/>
              </w:rPr>
              <w:t xml:space="preserve"> средств – 48550,000 тыс. рублей, из них по г</w:t>
            </w:r>
            <w:r w:rsidRPr="00E543C3">
              <w:rPr>
                <w:rFonts w:eastAsia="Times New Roman"/>
                <w:lang w:eastAsia="ru-RU"/>
              </w:rPr>
              <w:t>о</w:t>
            </w:r>
            <w:r w:rsidRPr="00E543C3">
              <w:rPr>
                <w:rFonts w:eastAsia="Times New Roman"/>
                <w:lang w:eastAsia="ru-RU"/>
              </w:rPr>
              <w:t>дам:</w:t>
            </w:r>
          </w:p>
          <w:p w:rsidR="002227A6" w:rsidRPr="00E543C3" w:rsidRDefault="002227A6" w:rsidP="00E543C3">
            <w:pPr>
              <w:shd w:val="clear" w:color="auto" w:fill="FFFFFF"/>
              <w:tabs>
                <w:tab w:val="left" w:pos="567"/>
              </w:tabs>
              <w:autoSpaceDE w:val="0"/>
              <w:autoSpaceDN w:val="0"/>
              <w:adjustRightInd w:val="0"/>
              <w:jc w:val="both"/>
              <w:rPr>
                <w:rFonts w:eastAsia="Times New Roman"/>
                <w:lang w:eastAsia="ru-RU"/>
              </w:rPr>
            </w:pPr>
            <w:r w:rsidRPr="00E543C3">
              <w:rPr>
                <w:rFonts w:eastAsia="Times New Roman"/>
                <w:lang w:eastAsia="ru-RU"/>
              </w:rPr>
              <w:t>2018 – 550,000 тыс. рублей;</w:t>
            </w:r>
          </w:p>
          <w:p w:rsidR="002227A6" w:rsidRPr="00E543C3" w:rsidRDefault="002227A6" w:rsidP="00E543C3">
            <w:pPr>
              <w:shd w:val="clear" w:color="auto" w:fill="FFFFFF"/>
              <w:tabs>
                <w:tab w:val="left" w:pos="567"/>
              </w:tabs>
              <w:autoSpaceDE w:val="0"/>
              <w:autoSpaceDN w:val="0"/>
              <w:adjustRightInd w:val="0"/>
              <w:jc w:val="both"/>
              <w:rPr>
                <w:rFonts w:eastAsia="Times New Roman"/>
                <w:lang w:eastAsia="ru-RU"/>
              </w:rPr>
            </w:pPr>
            <w:r w:rsidRPr="00E543C3">
              <w:rPr>
                <w:rFonts w:eastAsia="Times New Roman"/>
                <w:lang w:eastAsia="ru-RU"/>
              </w:rPr>
              <w:t>2019 – 500,000 тыс. рублей;</w:t>
            </w:r>
          </w:p>
          <w:p w:rsidR="002227A6" w:rsidRPr="00E543C3" w:rsidRDefault="002227A6" w:rsidP="00E543C3">
            <w:pPr>
              <w:shd w:val="clear" w:color="auto" w:fill="FFFFFF"/>
              <w:tabs>
                <w:tab w:val="left" w:pos="567"/>
              </w:tabs>
              <w:autoSpaceDE w:val="0"/>
              <w:autoSpaceDN w:val="0"/>
              <w:adjustRightInd w:val="0"/>
              <w:jc w:val="both"/>
              <w:rPr>
                <w:rFonts w:eastAsia="Times New Roman"/>
                <w:lang w:eastAsia="ru-RU"/>
              </w:rPr>
            </w:pPr>
            <w:r w:rsidRPr="00E543C3">
              <w:rPr>
                <w:rFonts w:eastAsia="Times New Roman"/>
                <w:lang w:eastAsia="ru-RU"/>
              </w:rPr>
              <w:t>2020 – 0,000 тыс. рублей;</w:t>
            </w:r>
          </w:p>
          <w:p w:rsidR="002227A6" w:rsidRPr="00E543C3" w:rsidRDefault="002227A6" w:rsidP="00E543C3">
            <w:pPr>
              <w:shd w:val="clear" w:color="auto" w:fill="FFFFFF"/>
              <w:tabs>
                <w:tab w:val="left" w:pos="567"/>
              </w:tabs>
              <w:autoSpaceDE w:val="0"/>
              <w:autoSpaceDN w:val="0"/>
              <w:adjustRightInd w:val="0"/>
              <w:jc w:val="both"/>
              <w:rPr>
                <w:rFonts w:eastAsia="Times New Roman"/>
                <w:lang w:eastAsia="ru-RU"/>
              </w:rPr>
            </w:pPr>
            <w:r w:rsidRPr="00E543C3">
              <w:rPr>
                <w:rFonts w:eastAsia="Times New Roman"/>
                <w:lang w:eastAsia="ru-RU"/>
              </w:rPr>
              <w:t>2021 – 47 500,0 тыс. рублей;</w:t>
            </w:r>
          </w:p>
          <w:p w:rsidR="002227A6" w:rsidRPr="00E543C3" w:rsidRDefault="002227A6" w:rsidP="00E543C3">
            <w:pPr>
              <w:shd w:val="clear" w:color="auto" w:fill="FFFFFF"/>
              <w:tabs>
                <w:tab w:val="left" w:pos="34"/>
              </w:tabs>
              <w:autoSpaceDE w:val="0"/>
              <w:autoSpaceDN w:val="0"/>
              <w:adjustRightInd w:val="0"/>
              <w:jc w:val="both"/>
              <w:rPr>
                <w:rFonts w:eastAsia="Times New Roman"/>
                <w:lang w:eastAsia="ru-RU"/>
              </w:rPr>
            </w:pPr>
            <w:r w:rsidRPr="00E543C3">
              <w:rPr>
                <w:rFonts w:eastAsia="Times New Roman"/>
                <w:lang w:eastAsia="ru-RU"/>
              </w:rPr>
              <w:t>2022 – 0,000 тыс. рублей;</w:t>
            </w:r>
          </w:p>
          <w:p w:rsidR="002227A6" w:rsidRPr="00E543C3" w:rsidRDefault="002227A6" w:rsidP="00E543C3">
            <w:pPr>
              <w:shd w:val="clear" w:color="auto" w:fill="FFFFFF"/>
              <w:tabs>
                <w:tab w:val="left" w:pos="34"/>
              </w:tabs>
              <w:autoSpaceDE w:val="0"/>
              <w:autoSpaceDN w:val="0"/>
              <w:adjustRightInd w:val="0"/>
              <w:jc w:val="both"/>
              <w:rPr>
                <w:rFonts w:eastAsia="Times New Roman"/>
                <w:lang w:eastAsia="ru-RU"/>
              </w:rPr>
            </w:pPr>
            <w:r w:rsidRPr="00E543C3">
              <w:rPr>
                <w:rFonts w:eastAsia="Times New Roman"/>
                <w:lang w:eastAsia="ru-RU"/>
              </w:rPr>
              <w:t>2023 – 0,000 тыс. рублей;</w:t>
            </w:r>
          </w:p>
          <w:p w:rsidR="002227A6" w:rsidRPr="00E543C3" w:rsidRDefault="002227A6" w:rsidP="00AD5EAC">
            <w:pPr>
              <w:shd w:val="clear" w:color="auto" w:fill="FFFFFF"/>
              <w:tabs>
                <w:tab w:val="left" w:pos="34"/>
              </w:tabs>
              <w:autoSpaceDE w:val="0"/>
              <w:autoSpaceDN w:val="0"/>
              <w:adjustRightInd w:val="0"/>
              <w:jc w:val="both"/>
              <w:rPr>
                <w:rFonts w:eastAsia="Times New Roman"/>
                <w:lang w:eastAsia="ru-RU"/>
              </w:rPr>
            </w:pPr>
            <w:r w:rsidRPr="00E543C3">
              <w:rPr>
                <w:rFonts w:eastAsia="Times New Roman"/>
                <w:lang w:eastAsia="ru-RU"/>
              </w:rPr>
              <w:t>2024 – 0,000 тыс. рублей</w:t>
            </w:r>
            <w:r>
              <w:rPr>
                <w:rFonts w:eastAsia="Times New Roman"/>
                <w:lang w:eastAsia="ru-RU"/>
              </w:rPr>
              <w:t>»</w:t>
            </w:r>
            <w:r w:rsidRPr="00E543C3">
              <w:rPr>
                <w:rFonts w:eastAsia="Times New Roman"/>
                <w:lang w:eastAsia="ru-RU"/>
              </w:rPr>
              <w:t>;</w:t>
            </w:r>
          </w:p>
        </w:tc>
      </w:tr>
    </w:tbl>
    <w:p w:rsidR="00CF67C3" w:rsidRDefault="008C61DA" w:rsidP="00E543C3">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8F535D">
        <w:rPr>
          <w:rFonts w:eastAsia="Times New Roman"/>
          <w:sz w:val="28"/>
          <w:szCs w:val="28"/>
          <w:lang w:eastAsia="ru-RU"/>
        </w:rPr>
        <w:lastRenderedPageBreak/>
        <w:t>2</w:t>
      </w:r>
      <w:r w:rsidR="0047009A" w:rsidRPr="008F535D">
        <w:rPr>
          <w:rFonts w:eastAsia="Times New Roman"/>
          <w:sz w:val="28"/>
          <w:szCs w:val="28"/>
          <w:lang w:eastAsia="ru-RU"/>
        </w:rPr>
        <w:t>)</w:t>
      </w:r>
      <w:r w:rsidR="000A73A6" w:rsidRPr="008F535D">
        <w:rPr>
          <w:rFonts w:eastAsia="Times New Roman"/>
          <w:sz w:val="28"/>
          <w:szCs w:val="28"/>
          <w:lang w:eastAsia="ru-RU"/>
        </w:rPr>
        <w:t xml:space="preserve"> </w:t>
      </w:r>
      <w:r w:rsidR="00436491">
        <w:rPr>
          <w:rFonts w:eastAsia="Times New Roman"/>
          <w:sz w:val="28"/>
          <w:szCs w:val="28"/>
          <w:lang w:eastAsia="ru-RU"/>
        </w:rPr>
        <w:t>в раздел</w:t>
      </w:r>
      <w:r w:rsidR="00CF67C3" w:rsidRPr="008F535D">
        <w:rPr>
          <w:rFonts w:eastAsia="Times New Roman"/>
          <w:sz w:val="28"/>
          <w:szCs w:val="28"/>
          <w:lang w:eastAsia="ru-RU"/>
        </w:rPr>
        <w:t xml:space="preserve"> </w:t>
      </w:r>
      <w:r w:rsidR="00CF67C3" w:rsidRPr="008F535D">
        <w:rPr>
          <w:rFonts w:eastAsia="Times New Roman"/>
          <w:sz w:val="28"/>
          <w:szCs w:val="28"/>
          <w:lang w:val="en-US" w:eastAsia="ru-RU"/>
        </w:rPr>
        <w:t>II</w:t>
      </w:r>
      <w:r w:rsidR="00CF67C3" w:rsidRPr="008F535D">
        <w:rPr>
          <w:rFonts w:eastAsia="Times New Roman"/>
          <w:sz w:val="28"/>
          <w:szCs w:val="28"/>
          <w:lang w:eastAsia="ru-RU"/>
        </w:rPr>
        <w:t xml:space="preserve"> </w:t>
      </w:r>
      <w:r w:rsidR="00436491">
        <w:rPr>
          <w:rFonts w:eastAsia="Times New Roman"/>
          <w:sz w:val="28"/>
          <w:szCs w:val="28"/>
          <w:lang w:eastAsia="ru-RU"/>
        </w:rPr>
        <w:t>изложить в следующей редакции</w:t>
      </w:r>
      <w:r w:rsidR="00CF67C3" w:rsidRPr="008F535D">
        <w:rPr>
          <w:rFonts w:eastAsia="Times New Roman"/>
          <w:sz w:val="28"/>
          <w:szCs w:val="28"/>
          <w:lang w:eastAsia="ru-RU"/>
        </w:rPr>
        <w:t xml:space="preserve">: </w:t>
      </w:r>
    </w:p>
    <w:p w:rsidR="00AD5EAC" w:rsidRDefault="00AD5EAC" w:rsidP="00AD5EAC">
      <w:pPr>
        <w:shd w:val="clear" w:color="auto" w:fill="FFFFFF"/>
        <w:tabs>
          <w:tab w:val="left" w:pos="567"/>
        </w:tabs>
        <w:autoSpaceDE w:val="0"/>
        <w:autoSpaceDN w:val="0"/>
        <w:adjustRightInd w:val="0"/>
        <w:spacing w:line="360" w:lineRule="atLeast"/>
        <w:jc w:val="center"/>
        <w:rPr>
          <w:rFonts w:eastAsia="Times New Roman"/>
          <w:sz w:val="28"/>
          <w:szCs w:val="28"/>
          <w:lang w:eastAsia="ru-RU"/>
        </w:rPr>
      </w:pPr>
      <w:r>
        <w:rPr>
          <w:rFonts w:eastAsia="Times New Roman"/>
          <w:sz w:val="28"/>
          <w:szCs w:val="28"/>
          <w:lang w:eastAsia="ru-RU"/>
        </w:rPr>
        <w:t>«</w:t>
      </w:r>
      <w:r>
        <w:rPr>
          <w:rFonts w:eastAsia="Times New Roman"/>
          <w:sz w:val="28"/>
          <w:szCs w:val="28"/>
          <w:lang w:val="en-US" w:eastAsia="ru-RU"/>
        </w:rPr>
        <w:t>II</w:t>
      </w:r>
      <w:r>
        <w:rPr>
          <w:rFonts w:eastAsia="Times New Roman"/>
          <w:sz w:val="28"/>
          <w:szCs w:val="28"/>
          <w:lang w:eastAsia="ru-RU"/>
        </w:rPr>
        <w:t>. Основные цели, задачи и этапы реализации,</w:t>
      </w:r>
    </w:p>
    <w:p w:rsidR="00AD5EAC" w:rsidRDefault="00AD5EAC" w:rsidP="00AD5EAC">
      <w:pPr>
        <w:shd w:val="clear" w:color="auto" w:fill="FFFFFF"/>
        <w:tabs>
          <w:tab w:val="left" w:pos="567"/>
        </w:tabs>
        <w:autoSpaceDE w:val="0"/>
        <w:autoSpaceDN w:val="0"/>
        <w:adjustRightInd w:val="0"/>
        <w:spacing w:line="360" w:lineRule="atLeast"/>
        <w:jc w:val="center"/>
        <w:rPr>
          <w:rFonts w:eastAsia="Times New Roman"/>
          <w:sz w:val="28"/>
          <w:szCs w:val="28"/>
          <w:lang w:eastAsia="ru-RU"/>
        </w:rPr>
      </w:pPr>
      <w:r>
        <w:rPr>
          <w:rFonts w:eastAsia="Times New Roman"/>
          <w:sz w:val="28"/>
          <w:szCs w:val="28"/>
          <w:lang w:eastAsia="ru-RU"/>
        </w:rPr>
        <w:t>основные ожидаемые конечные р</w:t>
      </w:r>
      <w:r>
        <w:rPr>
          <w:rFonts w:eastAsia="Times New Roman"/>
          <w:sz w:val="28"/>
          <w:szCs w:val="28"/>
          <w:lang w:eastAsia="ru-RU"/>
        </w:rPr>
        <w:t>е</w:t>
      </w:r>
      <w:r>
        <w:rPr>
          <w:rFonts w:eastAsia="Times New Roman"/>
          <w:sz w:val="28"/>
          <w:szCs w:val="28"/>
          <w:lang w:eastAsia="ru-RU"/>
        </w:rPr>
        <w:t>зультаты Программы</w:t>
      </w:r>
    </w:p>
    <w:p w:rsidR="00AD5EAC" w:rsidRPr="00AD5EAC" w:rsidRDefault="00AD5EAC" w:rsidP="00AD5EAC">
      <w:pPr>
        <w:shd w:val="clear" w:color="auto" w:fill="FFFFFF"/>
        <w:tabs>
          <w:tab w:val="left" w:pos="567"/>
        </w:tabs>
        <w:autoSpaceDE w:val="0"/>
        <w:autoSpaceDN w:val="0"/>
        <w:adjustRightInd w:val="0"/>
        <w:spacing w:line="360" w:lineRule="atLeast"/>
        <w:jc w:val="center"/>
        <w:rPr>
          <w:rFonts w:eastAsia="Times New Roman"/>
          <w:sz w:val="28"/>
          <w:szCs w:val="28"/>
          <w:lang w:eastAsia="ru-RU"/>
        </w:rPr>
      </w:pPr>
    </w:p>
    <w:p w:rsidR="00D52CD6" w:rsidRPr="00D52CD6" w:rsidRDefault="00D52CD6" w:rsidP="00E543C3">
      <w:pPr>
        <w:pStyle w:val="ConsPlusNormal"/>
        <w:spacing w:line="360" w:lineRule="atLeast"/>
        <w:ind w:firstLine="709"/>
        <w:jc w:val="both"/>
        <w:rPr>
          <w:rFonts w:ascii="Times New Roman" w:hAnsi="Times New Roman" w:cs="Times New Roman"/>
          <w:sz w:val="28"/>
        </w:rPr>
      </w:pPr>
      <w:r w:rsidRPr="00D52CD6">
        <w:rPr>
          <w:rFonts w:ascii="Times New Roman" w:hAnsi="Times New Roman" w:cs="Times New Roman"/>
          <w:sz w:val="28"/>
        </w:rPr>
        <w:t>Целью Программы является создание безопасной, удобной, экологически бл</w:t>
      </w:r>
      <w:r w:rsidRPr="00D52CD6">
        <w:rPr>
          <w:rFonts w:ascii="Times New Roman" w:hAnsi="Times New Roman" w:cs="Times New Roman"/>
          <w:sz w:val="28"/>
        </w:rPr>
        <w:t>а</w:t>
      </w:r>
      <w:r w:rsidRPr="00D52CD6">
        <w:rPr>
          <w:rFonts w:ascii="Times New Roman" w:hAnsi="Times New Roman" w:cs="Times New Roman"/>
          <w:sz w:val="28"/>
        </w:rPr>
        <w:t>гоприятной и привлекательной городской среды, способствующей комплексному и устойчивому развитию муниципальных образований Республики Тыва путем реал</w:t>
      </w:r>
      <w:r w:rsidRPr="00D52CD6">
        <w:rPr>
          <w:rFonts w:ascii="Times New Roman" w:hAnsi="Times New Roman" w:cs="Times New Roman"/>
          <w:sz w:val="28"/>
        </w:rPr>
        <w:t>и</w:t>
      </w:r>
      <w:r w:rsidRPr="00D52CD6">
        <w:rPr>
          <w:rFonts w:ascii="Times New Roman" w:hAnsi="Times New Roman" w:cs="Times New Roman"/>
          <w:sz w:val="28"/>
        </w:rPr>
        <w:t>зации проектов по благоустройству дворовых территорий общего пользования.</w:t>
      </w:r>
    </w:p>
    <w:p w:rsidR="00D52CD6" w:rsidRPr="00D52CD6" w:rsidRDefault="00D52CD6" w:rsidP="00E543C3">
      <w:pPr>
        <w:pStyle w:val="ConsPlusNormal"/>
        <w:spacing w:line="360" w:lineRule="atLeast"/>
        <w:ind w:firstLine="709"/>
        <w:jc w:val="both"/>
        <w:rPr>
          <w:rFonts w:ascii="Times New Roman" w:hAnsi="Times New Roman" w:cs="Times New Roman"/>
          <w:sz w:val="28"/>
        </w:rPr>
      </w:pPr>
      <w:r w:rsidRPr="00D52CD6">
        <w:rPr>
          <w:rFonts w:ascii="Times New Roman" w:hAnsi="Times New Roman" w:cs="Times New Roman"/>
          <w:sz w:val="28"/>
        </w:rPr>
        <w:t>Задачи Программы:</w:t>
      </w:r>
    </w:p>
    <w:p w:rsidR="00D52CD6" w:rsidRPr="00D52CD6" w:rsidRDefault="00D52CD6" w:rsidP="00E543C3">
      <w:pPr>
        <w:pStyle w:val="ConsPlusNormal"/>
        <w:spacing w:line="360" w:lineRule="atLeast"/>
        <w:ind w:firstLine="709"/>
        <w:jc w:val="both"/>
        <w:rPr>
          <w:rFonts w:ascii="Times New Roman" w:hAnsi="Times New Roman" w:cs="Times New Roman"/>
          <w:sz w:val="28"/>
        </w:rPr>
      </w:pPr>
      <w:r w:rsidRPr="00D52CD6">
        <w:rPr>
          <w:rFonts w:ascii="Times New Roman" w:hAnsi="Times New Roman" w:cs="Times New Roman"/>
          <w:sz w:val="28"/>
        </w:rPr>
        <w:t>повышение комфортности городской среды, повышение индекса качества г</w:t>
      </w:r>
      <w:r w:rsidRPr="00D52CD6">
        <w:rPr>
          <w:rFonts w:ascii="Times New Roman" w:hAnsi="Times New Roman" w:cs="Times New Roman"/>
          <w:sz w:val="28"/>
        </w:rPr>
        <w:t>о</w:t>
      </w:r>
      <w:r w:rsidRPr="00D52CD6">
        <w:rPr>
          <w:rFonts w:ascii="Times New Roman" w:hAnsi="Times New Roman" w:cs="Times New Roman"/>
          <w:sz w:val="28"/>
        </w:rPr>
        <w:t>родской среды на 30 процентов;</w:t>
      </w:r>
    </w:p>
    <w:p w:rsidR="00D52CD6" w:rsidRPr="00D52CD6" w:rsidRDefault="00D52CD6" w:rsidP="00E543C3">
      <w:pPr>
        <w:pStyle w:val="ConsPlusNormal"/>
        <w:spacing w:line="360" w:lineRule="atLeast"/>
        <w:ind w:firstLine="709"/>
        <w:jc w:val="both"/>
        <w:rPr>
          <w:rFonts w:ascii="Times New Roman" w:hAnsi="Times New Roman" w:cs="Times New Roman"/>
          <w:sz w:val="28"/>
        </w:rPr>
      </w:pPr>
      <w:r w:rsidRPr="00D52CD6">
        <w:rPr>
          <w:rFonts w:ascii="Times New Roman" w:hAnsi="Times New Roman" w:cs="Times New Roman"/>
          <w:sz w:val="28"/>
        </w:rPr>
        <w:t>сокращение в соответствии с этим индексом количества городов с неблаг</w:t>
      </w:r>
      <w:r w:rsidRPr="00D52CD6">
        <w:rPr>
          <w:rFonts w:ascii="Times New Roman" w:hAnsi="Times New Roman" w:cs="Times New Roman"/>
          <w:sz w:val="28"/>
        </w:rPr>
        <w:t>о</w:t>
      </w:r>
      <w:r w:rsidRPr="00D52CD6">
        <w:rPr>
          <w:rFonts w:ascii="Times New Roman" w:hAnsi="Times New Roman" w:cs="Times New Roman"/>
          <w:sz w:val="28"/>
        </w:rPr>
        <w:t>приятной средой в два раза;</w:t>
      </w:r>
    </w:p>
    <w:p w:rsidR="00D52CD6" w:rsidRPr="00D52CD6" w:rsidRDefault="00D52CD6" w:rsidP="00E543C3">
      <w:pPr>
        <w:pStyle w:val="ConsPlusNormal"/>
        <w:spacing w:line="360" w:lineRule="atLeast"/>
        <w:ind w:firstLine="709"/>
        <w:jc w:val="both"/>
        <w:rPr>
          <w:rFonts w:ascii="Times New Roman" w:hAnsi="Times New Roman" w:cs="Times New Roman"/>
          <w:sz w:val="28"/>
        </w:rPr>
      </w:pPr>
      <w:r w:rsidRPr="00D52CD6">
        <w:rPr>
          <w:rFonts w:ascii="Times New Roman" w:hAnsi="Times New Roman" w:cs="Times New Roman"/>
          <w:sz w:val="28"/>
        </w:rPr>
        <w:t>создание механизма прямого участия граждан в формировании комфортной городской среды;</w:t>
      </w:r>
    </w:p>
    <w:p w:rsidR="00D52CD6" w:rsidRDefault="00D52CD6" w:rsidP="00E543C3">
      <w:pPr>
        <w:pStyle w:val="ConsPlusNormal"/>
        <w:spacing w:line="360" w:lineRule="atLeast"/>
        <w:ind w:firstLine="709"/>
        <w:jc w:val="both"/>
        <w:rPr>
          <w:sz w:val="28"/>
          <w:szCs w:val="28"/>
        </w:rPr>
      </w:pPr>
      <w:r w:rsidRPr="00D52CD6">
        <w:rPr>
          <w:rFonts w:ascii="Times New Roman" w:hAnsi="Times New Roman" w:cs="Times New Roman"/>
          <w:sz w:val="28"/>
        </w:rPr>
        <w:t>увеличение доли граждан, принимающих участие в решении вопросов разв</w:t>
      </w:r>
      <w:r w:rsidRPr="00D52CD6">
        <w:rPr>
          <w:rFonts w:ascii="Times New Roman" w:hAnsi="Times New Roman" w:cs="Times New Roman"/>
          <w:sz w:val="28"/>
        </w:rPr>
        <w:t>и</w:t>
      </w:r>
      <w:r w:rsidRPr="00D52CD6">
        <w:rPr>
          <w:rFonts w:ascii="Times New Roman" w:hAnsi="Times New Roman" w:cs="Times New Roman"/>
          <w:sz w:val="28"/>
        </w:rPr>
        <w:t>тия городской среды, до 30 процентов</w:t>
      </w:r>
      <w:r w:rsidR="00AD5EAC">
        <w:rPr>
          <w:rFonts w:ascii="Times New Roman" w:hAnsi="Times New Roman" w:cs="Times New Roman"/>
          <w:sz w:val="28"/>
        </w:rPr>
        <w:t>;</w:t>
      </w:r>
    </w:p>
    <w:p w:rsidR="00D52CD6" w:rsidRPr="00D52CD6" w:rsidRDefault="00D52CD6" w:rsidP="00E543C3">
      <w:pPr>
        <w:pStyle w:val="ConsPlusNormal"/>
        <w:spacing w:line="360" w:lineRule="atLeast"/>
        <w:ind w:firstLine="709"/>
        <w:jc w:val="both"/>
        <w:rPr>
          <w:rFonts w:ascii="Times New Roman" w:hAnsi="Times New Roman" w:cs="Times New Roman"/>
          <w:sz w:val="28"/>
        </w:rPr>
      </w:pPr>
      <w:r w:rsidRPr="00D52CD6">
        <w:rPr>
          <w:rFonts w:ascii="Times New Roman" w:hAnsi="Times New Roman" w:cs="Times New Roman"/>
          <w:sz w:val="28"/>
          <w:szCs w:val="28"/>
        </w:rPr>
        <w:t>создание условий для привлечения добровольцев (волонтеров) при реализации государственных и муниципальных программ формирования современной горо</w:t>
      </w:r>
      <w:r w:rsidRPr="00D52CD6">
        <w:rPr>
          <w:rFonts w:ascii="Times New Roman" w:hAnsi="Times New Roman" w:cs="Times New Roman"/>
          <w:sz w:val="28"/>
          <w:szCs w:val="28"/>
        </w:rPr>
        <w:t>д</w:t>
      </w:r>
      <w:r w:rsidRPr="00D52CD6">
        <w:rPr>
          <w:rFonts w:ascii="Times New Roman" w:hAnsi="Times New Roman" w:cs="Times New Roman"/>
          <w:sz w:val="28"/>
          <w:szCs w:val="28"/>
        </w:rPr>
        <w:t>ской среды</w:t>
      </w:r>
      <w:r w:rsidR="00AD5EAC">
        <w:rPr>
          <w:rFonts w:ascii="Times New Roman" w:hAnsi="Times New Roman" w:cs="Times New Roman"/>
          <w:sz w:val="28"/>
          <w:szCs w:val="28"/>
        </w:rPr>
        <w:t>.</w:t>
      </w:r>
    </w:p>
    <w:p w:rsidR="00D52CD6" w:rsidRPr="00D52CD6" w:rsidRDefault="00D52CD6" w:rsidP="00E543C3">
      <w:pPr>
        <w:pStyle w:val="ConsPlusNormal"/>
        <w:spacing w:line="360" w:lineRule="atLeast"/>
        <w:ind w:firstLine="709"/>
        <w:jc w:val="both"/>
        <w:rPr>
          <w:rFonts w:ascii="Times New Roman" w:hAnsi="Times New Roman" w:cs="Times New Roman"/>
          <w:sz w:val="28"/>
        </w:rPr>
      </w:pPr>
      <w:r w:rsidRPr="00D52CD6">
        <w:rPr>
          <w:rFonts w:ascii="Times New Roman" w:hAnsi="Times New Roman" w:cs="Times New Roman"/>
          <w:sz w:val="28"/>
        </w:rPr>
        <w:t>Связь с целями социально-экономического развития:</w:t>
      </w:r>
    </w:p>
    <w:p w:rsidR="00D52CD6" w:rsidRPr="00D52CD6" w:rsidRDefault="00D52CD6" w:rsidP="00E543C3">
      <w:pPr>
        <w:pStyle w:val="ConsPlusNormal"/>
        <w:spacing w:line="360" w:lineRule="atLeast"/>
        <w:ind w:firstLine="709"/>
        <w:jc w:val="both"/>
        <w:rPr>
          <w:rFonts w:ascii="Times New Roman" w:hAnsi="Times New Roman" w:cs="Times New Roman"/>
          <w:sz w:val="28"/>
        </w:rPr>
      </w:pPr>
      <w:hyperlink r:id="rId8" w:history="1">
        <w:r w:rsidRPr="00D52CD6">
          <w:rPr>
            <w:rFonts w:ascii="Times New Roman" w:hAnsi="Times New Roman" w:cs="Times New Roman"/>
            <w:sz w:val="28"/>
          </w:rPr>
          <w:t>Указ</w:t>
        </w:r>
      </w:hyperlink>
      <w:r w:rsidRPr="00D52CD6">
        <w:rPr>
          <w:rFonts w:ascii="Times New Roman" w:hAnsi="Times New Roman" w:cs="Times New Roman"/>
          <w:sz w:val="28"/>
        </w:rPr>
        <w:t xml:space="preserve"> Президента Российско</w:t>
      </w:r>
      <w:r w:rsidR="00E543C3">
        <w:rPr>
          <w:rFonts w:ascii="Times New Roman" w:hAnsi="Times New Roman" w:cs="Times New Roman"/>
          <w:sz w:val="28"/>
        </w:rPr>
        <w:t>й Федерации от 7 мая 2012 г. №</w:t>
      </w:r>
      <w:r w:rsidRPr="00D52CD6">
        <w:rPr>
          <w:rFonts w:ascii="Times New Roman" w:hAnsi="Times New Roman" w:cs="Times New Roman"/>
          <w:sz w:val="28"/>
        </w:rPr>
        <w:t xml:space="preserve"> 600 </w:t>
      </w:r>
      <w:r w:rsidR="00E543C3">
        <w:rPr>
          <w:rFonts w:ascii="Times New Roman" w:hAnsi="Times New Roman" w:cs="Times New Roman"/>
          <w:sz w:val="28"/>
        </w:rPr>
        <w:t>«</w:t>
      </w:r>
      <w:r w:rsidRPr="00D52CD6">
        <w:rPr>
          <w:rFonts w:ascii="Times New Roman" w:hAnsi="Times New Roman" w:cs="Times New Roman"/>
          <w:sz w:val="28"/>
        </w:rPr>
        <w:t>О мерах по обеспечению граждан Российской Федерации доступным и комфортным жильем и повышению качества жилищно-коммунальных услуг</w:t>
      </w:r>
      <w:r w:rsidR="00E543C3">
        <w:rPr>
          <w:rFonts w:ascii="Times New Roman" w:hAnsi="Times New Roman" w:cs="Times New Roman"/>
          <w:sz w:val="28"/>
        </w:rPr>
        <w:t>»</w:t>
      </w:r>
      <w:r w:rsidRPr="00D52CD6">
        <w:rPr>
          <w:rFonts w:ascii="Times New Roman" w:hAnsi="Times New Roman" w:cs="Times New Roman"/>
          <w:sz w:val="28"/>
        </w:rPr>
        <w:t>;</w:t>
      </w:r>
    </w:p>
    <w:p w:rsidR="00D52CD6" w:rsidRPr="00D52CD6" w:rsidRDefault="00D52CD6" w:rsidP="00E543C3">
      <w:pPr>
        <w:pStyle w:val="ConsPlusNormal"/>
        <w:spacing w:line="360" w:lineRule="atLeast"/>
        <w:ind w:firstLine="709"/>
        <w:jc w:val="both"/>
        <w:rPr>
          <w:rFonts w:ascii="Times New Roman" w:hAnsi="Times New Roman" w:cs="Times New Roman"/>
          <w:sz w:val="28"/>
        </w:rPr>
      </w:pPr>
      <w:hyperlink r:id="rId9" w:history="1">
        <w:r w:rsidRPr="00D52CD6">
          <w:rPr>
            <w:rFonts w:ascii="Times New Roman" w:hAnsi="Times New Roman" w:cs="Times New Roman"/>
            <w:sz w:val="28"/>
          </w:rPr>
          <w:t>Указ</w:t>
        </w:r>
      </w:hyperlink>
      <w:r w:rsidRPr="00D52CD6">
        <w:rPr>
          <w:rFonts w:ascii="Times New Roman" w:hAnsi="Times New Roman" w:cs="Times New Roman"/>
          <w:sz w:val="28"/>
        </w:rPr>
        <w:t xml:space="preserve"> Президента Российс</w:t>
      </w:r>
      <w:r w:rsidR="00E543C3">
        <w:rPr>
          <w:rFonts w:ascii="Times New Roman" w:hAnsi="Times New Roman" w:cs="Times New Roman"/>
          <w:sz w:val="28"/>
        </w:rPr>
        <w:t>кой Федерации от 7 мая 2018 г. №</w:t>
      </w:r>
      <w:r w:rsidRPr="00D52CD6">
        <w:rPr>
          <w:rFonts w:ascii="Times New Roman" w:hAnsi="Times New Roman" w:cs="Times New Roman"/>
          <w:sz w:val="28"/>
        </w:rPr>
        <w:t xml:space="preserve"> 204 </w:t>
      </w:r>
      <w:r w:rsidR="00E543C3">
        <w:rPr>
          <w:rFonts w:ascii="Times New Roman" w:hAnsi="Times New Roman" w:cs="Times New Roman"/>
          <w:sz w:val="28"/>
        </w:rPr>
        <w:t>«</w:t>
      </w:r>
      <w:r w:rsidRPr="00D52CD6">
        <w:rPr>
          <w:rFonts w:ascii="Times New Roman" w:hAnsi="Times New Roman" w:cs="Times New Roman"/>
          <w:sz w:val="28"/>
        </w:rPr>
        <w:t>О наци</w:t>
      </w:r>
      <w:r w:rsidRPr="00D52CD6">
        <w:rPr>
          <w:rFonts w:ascii="Times New Roman" w:hAnsi="Times New Roman" w:cs="Times New Roman"/>
          <w:sz w:val="28"/>
        </w:rPr>
        <w:t>о</w:t>
      </w:r>
      <w:r w:rsidRPr="00D52CD6">
        <w:rPr>
          <w:rFonts w:ascii="Times New Roman" w:hAnsi="Times New Roman" w:cs="Times New Roman"/>
          <w:sz w:val="28"/>
        </w:rPr>
        <w:t>нальных целях и стратегических задачах развития Российской Федерации на период до 2024 года</w:t>
      </w:r>
      <w:r w:rsidR="00AD5EAC">
        <w:rPr>
          <w:rFonts w:ascii="Times New Roman" w:hAnsi="Times New Roman" w:cs="Times New Roman"/>
          <w:sz w:val="28"/>
        </w:rPr>
        <w:t>»</w:t>
      </w:r>
      <w:r w:rsidRPr="00D52CD6">
        <w:rPr>
          <w:rFonts w:ascii="Times New Roman" w:hAnsi="Times New Roman" w:cs="Times New Roman"/>
          <w:sz w:val="28"/>
        </w:rPr>
        <w:t>;</w:t>
      </w:r>
    </w:p>
    <w:p w:rsidR="00D52CD6" w:rsidRPr="00D52CD6" w:rsidRDefault="00D52CD6" w:rsidP="00E543C3">
      <w:pPr>
        <w:pStyle w:val="ConsPlusNormal"/>
        <w:spacing w:line="360" w:lineRule="atLeast"/>
        <w:ind w:firstLine="709"/>
        <w:jc w:val="both"/>
        <w:rPr>
          <w:rFonts w:ascii="Times New Roman" w:hAnsi="Times New Roman" w:cs="Times New Roman"/>
          <w:sz w:val="28"/>
        </w:rPr>
      </w:pPr>
      <w:hyperlink r:id="rId10" w:history="1">
        <w:r w:rsidRPr="00D52CD6">
          <w:rPr>
            <w:rFonts w:ascii="Times New Roman" w:hAnsi="Times New Roman" w:cs="Times New Roman"/>
            <w:sz w:val="28"/>
          </w:rPr>
          <w:t>Стратегия</w:t>
        </w:r>
      </w:hyperlink>
      <w:r w:rsidRPr="00D52CD6">
        <w:rPr>
          <w:rFonts w:ascii="Times New Roman" w:hAnsi="Times New Roman" w:cs="Times New Roman"/>
          <w:sz w:val="28"/>
        </w:rPr>
        <w:t xml:space="preserve"> развития жилищно-коммунального хозяйства в Российской Фед</w:t>
      </w:r>
      <w:r w:rsidRPr="00D52CD6">
        <w:rPr>
          <w:rFonts w:ascii="Times New Roman" w:hAnsi="Times New Roman" w:cs="Times New Roman"/>
          <w:sz w:val="28"/>
        </w:rPr>
        <w:t>е</w:t>
      </w:r>
      <w:r w:rsidRPr="00D52CD6">
        <w:rPr>
          <w:rFonts w:ascii="Times New Roman" w:hAnsi="Times New Roman" w:cs="Times New Roman"/>
          <w:sz w:val="28"/>
        </w:rPr>
        <w:t>рации на период до 2020 года, утвержденная распоряжением Правительства Росси</w:t>
      </w:r>
      <w:r w:rsidRPr="00D52CD6">
        <w:rPr>
          <w:rFonts w:ascii="Times New Roman" w:hAnsi="Times New Roman" w:cs="Times New Roman"/>
          <w:sz w:val="28"/>
        </w:rPr>
        <w:t>й</w:t>
      </w:r>
      <w:r w:rsidRPr="00D52CD6">
        <w:rPr>
          <w:rFonts w:ascii="Times New Roman" w:hAnsi="Times New Roman" w:cs="Times New Roman"/>
          <w:sz w:val="28"/>
        </w:rPr>
        <w:t xml:space="preserve">ской </w:t>
      </w:r>
      <w:r w:rsidR="00E543C3">
        <w:rPr>
          <w:rFonts w:ascii="Times New Roman" w:hAnsi="Times New Roman" w:cs="Times New Roman"/>
          <w:sz w:val="28"/>
        </w:rPr>
        <w:t>Федерации от 26 января 2016 г. №</w:t>
      </w:r>
      <w:r w:rsidRPr="00D52CD6">
        <w:rPr>
          <w:rFonts w:ascii="Times New Roman" w:hAnsi="Times New Roman" w:cs="Times New Roman"/>
          <w:sz w:val="28"/>
        </w:rPr>
        <w:t xml:space="preserve"> 80-р;</w:t>
      </w:r>
    </w:p>
    <w:p w:rsidR="00D52CD6" w:rsidRPr="00D52CD6" w:rsidRDefault="00D52CD6" w:rsidP="00E543C3">
      <w:pPr>
        <w:pStyle w:val="ConsPlusNormal"/>
        <w:spacing w:line="360" w:lineRule="atLeast"/>
        <w:ind w:firstLine="709"/>
        <w:jc w:val="both"/>
        <w:rPr>
          <w:rFonts w:ascii="Times New Roman" w:hAnsi="Times New Roman" w:cs="Times New Roman"/>
          <w:sz w:val="28"/>
        </w:rPr>
      </w:pPr>
      <w:r w:rsidRPr="00D52CD6">
        <w:rPr>
          <w:rFonts w:ascii="Times New Roman" w:hAnsi="Times New Roman" w:cs="Times New Roman"/>
          <w:sz w:val="28"/>
        </w:rPr>
        <w:t>комплекс мер (</w:t>
      </w:r>
      <w:r w:rsidR="00E543C3">
        <w:rPr>
          <w:rFonts w:ascii="Times New Roman" w:hAnsi="Times New Roman" w:cs="Times New Roman"/>
          <w:sz w:val="28"/>
        </w:rPr>
        <w:t>«</w:t>
      </w:r>
      <w:r w:rsidRPr="00D52CD6">
        <w:rPr>
          <w:rFonts w:ascii="Times New Roman" w:hAnsi="Times New Roman" w:cs="Times New Roman"/>
          <w:sz w:val="28"/>
        </w:rPr>
        <w:t>дорожная карта</w:t>
      </w:r>
      <w:r w:rsidR="00E543C3">
        <w:rPr>
          <w:rFonts w:ascii="Times New Roman" w:hAnsi="Times New Roman" w:cs="Times New Roman"/>
          <w:sz w:val="28"/>
        </w:rPr>
        <w:t>»</w:t>
      </w:r>
      <w:r w:rsidRPr="00D52CD6">
        <w:rPr>
          <w:rFonts w:ascii="Times New Roman" w:hAnsi="Times New Roman" w:cs="Times New Roman"/>
          <w:sz w:val="28"/>
        </w:rPr>
        <w:t>) по развитию жилищно-коммунального х</w:t>
      </w:r>
      <w:r w:rsidRPr="00D52CD6">
        <w:rPr>
          <w:rFonts w:ascii="Times New Roman" w:hAnsi="Times New Roman" w:cs="Times New Roman"/>
          <w:sz w:val="28"/>
        </w:rPr>
        <w:t>о</w:t>
      </w:r>
      <w:r w:rsidRPr="00D52CD6">
        <w:rPr>
          <w:rFonts w:ascii="Times New Roman" w:hAnsi="Times New Roman" w:cs="Times New Roman"/>
          <w:sz w:val="28"/>
        </w:rPr>
        <w:t>зяй</w:t>
      </w:r>
      <w:r w:rsidR="00E543C3">
        <w:rPr>
          <w:rFonts w:ascii="Times New Roman" w:hAnsi="Times New Roman" w:cs="Times New Roman"/>
          <w:sz w:val="28"/>
        </w:rPr>
        <w:t>ства Республики Тыва на 2014-</w:t>
      </w:r>
      <w:r w:rsidRPr="00D52CD6">
        <w:rPr>
          <w:rFonts w:ascii="Times New Roman" w:hAnsi="Times New Roman" w:cs="Times New Roman"/>
          <w:sz w:val="28"/>
        </w:rPr>
        <w:t>2017 годы, утвержденный распоряжением Прав</w:t>
      </w:r>
      <w:r w:rsidRPr="00D52CD6">
        <w:rPr>
          <w:rFonts w:ascii="Times New Roman" w:hAnsi="Times New Roman" w:cs="Times New Roman"/>
          <w:sz w:val="28"/>
        </w:rPr>
        <w:t>и</w:t>
      </w:r>
      <w:r w:rsidRPr="00D52CD6">
        <w:rPr>
          <w:rFonts w:ascii="Times New Roman" w:hAnsi="Times New Roman" w:cs="Times New Roman"/>
          <w:sz w:val="28"/>
        </w:rPr>
        <w:t>тельства Республ</w:t>
      </w:r>
      <w:r w:rsidR="00E543C3">
        <w:rPr>
          <w:rFonts w:ascii="Times New Roman" w:hAnsi="Times New Roman" w:cs="Times New Roman"/>
          <w:sz w:val="28"/>
        </w:rPr>
        <w:t>ики Тыва от 23 декабря 2014 г. №</w:t>
      </w:r>
      <w:r w:rsidRPr="00D52CD6">
        <w:rPr>
          <w:rFonts w:ascii="Times New Roman" w:hAnsi="Times New Roman" w:cs="Times New Roman"/>
          <w:sz w:val="28"/>
        </w:rPr>
        <w:t xml:space="preserve"> 460-р;</w:t>
      </w:r>
    </w:p>
    <w:p w:rsidR="00D52CD6" w:rsidRPr="00D52CD6" w:rsidRDefault="00D52CD6" w:rsidP="00E543C3">
      <w:pPr>
        <w:pStyle w:val="ConsPlusNormal"/>
        <w:spacing w:line="360" w:lineRule="atLeast"/>
        <w:ind w:firstLine="709"/>
        <w:jc w:val="both"/>
        <w:rPr>
          <w:rFonts w:ascii="Times New Roman" w:hAnsi="Times New Roman" w:cs="Times New Roman"/>
          <w:sz w:val="28"/>
        </w:rPr>
      </w:pPr>
      <w:r w:rsidRPr="00D52CD6">
        <w:rPr>
          <w:rFonts w:ascii="Times New Roman" w:hAnsi="Times New Roman" w:cs="Times New Roman"/>
          <w:sz w:val="28"/>
        </w:rPr>
        <w:lastRenderedPageBreak/>
        <w:t>комплекс мер (</w:t>
      </w:r>
      <w:r w:rsidR="00E543C3">
        <w:rPr>
          <w:rFonts w:ascii="Times New Roman" w:hAnsi="Times New Roman" w:cs="Times New Roman"/>
          <w:sz w:val="28"/>
        </w:rPr>
        <w:t>«</w:t>
      </w:r>
      <w:r w:rsidRPr="00D52CD6">
        <w:rPr>
          <w:rFonts w:ascii="Times New Roman" w:hAnsi="Times New Roman" w:cs="Times New Roman"/>
          <w:sz w:val="28"/>
        </w:rPr>
        <w:t>дорожная карта</w:t>
      </w:r>
      <w:r w:rsidR="00E543C3">
        <w:rPr>
          <w:rFonts w:ascii="Times New Roman" w:hAnsi="Times New Roman" w:cs="Times New Roman"/>
          <w:sz w:val="28"/>
        </w:rPr>
        <w:t>»</w:t>
      </w:r>
      <w:r w:rsidRPr="00D52CD6">
        <w:rPr>
          <w:rFonts w:ascii="Times New Roman" w:hAnsi="Times New Roman" w:cs="Times New Roman"/>
          <w:sz w:val="28"/>
        </w:rPr>
        <w:t xml:space="preserve">) по информированию граждан Республики Тыва об их правах и обязанностях в сфере жилищно-коммунального хозяйства и о реализации приоритетного проекта </w:t>
      </w:r>
      <w:r w:rsidR="00E543C3">
        <w:rPr>
          <w:rFonts w:ascii="Times New Roman" w:hAnsi="Times New Roman" w:cs="Times New Roman"/>
          <w:sz w:val="28"/>
        </w:rPr>
        <w:t>«</w:t>
      </w:r>
      <w:r w:rsidRPr="00D52CD6">
        <w:rPr>
          <w:rFonts w:ascii="Times New Roman" w:hAnsi="Times New Roman" w:cs="Times New Roman"/>
          <w:sz w:val="28"/>
        </w:rPr>
        <w:t>ЖКХ и городская среда</w:t>
      </w:r>
      <w:r w:rsidR="00E543C3">
        <w:rPr>
          <w:rFonts w:ascii="Times New Roman" w:hAnsi="Times New Roman" w:cs="Times New Roman"/>
          <w:sz w:val="28"/>
        </w:rPr>
        <w:t>»</w:t>
      </w:r>
      <w:r w:rsidRPr="00D52CD6">
        <w:rPr>
          <w:rFonts w:ascii="Times New Roman" w:hAnsi="Times New Roman" w:cs="Times New Roman"/>
          <w:sz w:val="28"/>
        </w:rPr>
        <w:t xml:space="preserve"> в Республике Тыва на 2017 год, утвержденный распоряжением Правительства Республики Тыва от 31 я</w:t>
      </w:r>
      <w:r w:rsidRPr="00D52CD6">
        <w:rPr>
          <w:rFonts w:ascii="Times New Roman" w:hAnsi="Times New Roman" w:cs="Times New Roman"/>
          <w:sz w:val="28"/>
        </w:rPr>
        <w:t>н</w:t>
      </w:r>
      <w:r w:rsidR="00E543C3">
        <w:rPr>
          <w:rFonts w:ascii="Times New Roman" w:hAnsi="Times New Roman" w:cs="Times New Roman"/>
          <w:sz w:val="28"/>
        </w:rPr>
        <w:t>варя 2017 г. №</w:t>
      </w:r>
      <w:r w:rsidRPr="00D52CD6">
        <w:rPr>
          <w:rFonts w:ascii="Times New Roman" w:hAnsi="Times New Roman" w:cs="Times New Roman"/>
          <w:sz w:val="28"/>
        </w:rPr>
        <w:t xml:space="preserve"> 41-р;</w:t>
      </w:r>
    </w:p>
    <w:p w:rsidR="00D52CD6" w:rsidRPr="00D52CD6" w:rsidRDefault="00D52CD6" w:rsidP="00E543C3">
      <w:pPr>
        <w:pStyle w:val="ConsPlusNormal"/>
        <w:spacing w:line="360" w:lineRule="atLeast"/>
        <w:ind w:firstLine="709"/>
        <w:jc w:val="both"/>
        <w:rPr>
          <w:rFonts w:ascii="Times New Roman" w:hAnsi="Times New Roman" w:cs="Times New Roman"/>
          <w:sz w:val="28"/>
        </w:rPr>
      </w:pPr>
      <w:r w:rsidRPr="00D52CD6">
        <w:rPr>
          <w:rFonts w:ascii="Times New Roman" w:hAnsi="Times New Roman" w:cs="Times New Roman"/>
          <w:sz w:val="28"/>
        </w:rPr>
        <w:t xml:space="preserve">региональная </w:t>
      </w:r>
      <w:hyperlink r:id="rId11" w:history="1">
        <w:r w:rsidRPr="00D52CD6">
          <w:rPr>
            <w:rFonts w:ascii="Times New Roman" w:hAnsi="Times New Roman" w:cs="Times New Roman"/>
            <w:sz w:val="28"/>
          </w:rPr>
          <w:t>программа</w:t>
        </w:r>
      </w:hyperlink>
      <w:r w:rsidRPr="00D52CD6">
        <w:rPr>
          <w:rFonts w:ascii="Times New Roman" w:hAnsi="Times New Roman" w:cs="Times New Roman"/>
          <w:sz w:val="28"/>
        </w:rPr>
        <w:t xml:space="preserve"> </w:t>
      </w:r>
      <w:r w:rsidR="00E543C3">
        <w:rPr>
          <w:rFonts w:ascii="Times New Roman" w:hAnsi="Times New Roman" w:cs="Times New Roman"/>
          <w:sz w:val="28"/>
        </w:rPr>
        <w:t>«</w:t>
      </w:r>
      <w:r w:rsidRPr="00D52CD6">
        <w:rPr>
          <w:rFonts w:ascii="Times New Roman" w:hAnsi="Times New Roman" w:cs="Times New Roman"/>
          <w:sz w:val="28"/>
        </w:rPr>
        <w:t>Капитальный ремонт общего имущества в мног</w:t>
      </w:r>
      <w:r w:rsidRPr="00D52CD6">
        <w:rPr>
          <w:rFonts w:ascii="Times New Roman" w:hAnsi="Times New Roman" w:cs="Times New Roman"/>
          <w:sz w:val="28"/>
        </w:rPr>
        <w:t>о</w:t>
      </w:r>
      <w:r w:rsidRPr="00D52CD6">
        <w:rPr>
          <w:rFonts w:ascii="Times New Roman" w:hAnsi="Times New Roman" w:cs="Times New Roman"/>
          <w:sz w:val="28"/>
        </w:rPr>
        <w:t>квартирных домах, расположенных на террит</w:t>
      </w:r>
      <w:r w:rsidR="00E543C3">
        <w:rPr>
          <w:rFonts w:ascii="Times New Roman" w:hAnsi="Times New Roman" w:cs="Times New Roman"/>
          <w:sz w:val="28"/>
        </w:rPr>
        <w:t>ории Республики Тыва, на 2014-</w:t>
      </w:r>
      <w:r w:rsidRPr="00D52CD6">
        <w:rPr>
          <w:rFonts w:ascii="Times New Roman" w:hAnsi="Times New Roman" w:cs="Times New Roman"/>
          <w:sz w:val="28"/>
        </w:rPr>
        <w:t>2043 годы</w:t>
      </w:r>
      <w:r w:rsidR="00E543C3">
        <w:rPr>
          <w:rFonts w:ascii="Times New Roman" w:hAnsi="Times New Roman" w:cs="Times New Roman"/>
          <w:sz w:val="28"/>
        </w:rPr>
        <w:t>»</w:t>
      </w:r>
      <w:r w:rsidRPr="00D52CD6">
        <w:rPr>
          <w:rFonts w:ascii="Times New Roman" w:hAnsi="Times New Roman" w:cs="Times New Roman"/>
          <w:sz w:val="28"/>
        </w:rPr>
        <w:t>, утвержденная постановлением Правительства Респ</w:t>
      </w:r>
      <w:r w:rsidR="00E543C3">
        <w:rPr>
          <w:rFonts w:ascii="Times New Roman" w:hAnsi="Times New Roman" w:cs="Times New Roman"/>
          <w:sz w:val="28"/>
        </w:rPr>
        <w:t>ублики Тыва от 11 июня 2014 г. №</w:t>
      </w:r>
      <w:r w:rsidRPr="00D52CD6">
        <w:rPr>
          <w:rFonts w:ascii="Times New Roman" w:hAnsi="Times New Roman" w:cs="Times New Roman"/>
          <w:sz w:val="28"/>
        </w:rPr>
        <w:t xml:space="preserve"> 281.</w:t>
      </w:r>
    </w:p>
    <w:p w:rsidR="00D52CD6" w:rsidRPr="00D52CD6" w:rsidRDefault="00D52CD6" w:rsidP="00E543C3">
      <w:pPr>
        <w:pStyle w:val="ConsPlusNormal"/>
        <w:spacing w:line="360" w:lineRule="atLeast"/>
        <w:ind w:firstLine="709"/>
        <w:jc w:val="both"/>
        <w:rPr>
          <w:rFonts w:ascii="Times New Roman" w:hAnsi="Times New Roman" w:cs="Times New Roman"/>
          <w:sz w:val="28"/>
        </w:rPr>
      </w:pPr>
      <w:r w:rsidRPr="00D52CD6">
        <w:rPr>
          <w:rFonts w:ascii="Times New Roman" w:hAnsi="Times New Roman" w:cs="Times New Roman"/>
          <w:sz w:val="28"/>
        </w:rPr>
        <w:t>Сро</w:t>
      </w:r>
      <w:r w:rsidR="00E543C3">
        <w:rPr>
          <w:rFonts w:ascii="Times New Roman" w:hAnsi="Times New Roman" w:cs="Times New Roman"/>
          <w:sz w:val="28"/>
        </w:rPr>
        <w:t>к реализации Программы – 2018-</w:t>
      </w:r>
      <w:r w:rsidRPr="00D52CD6">
        <w:rPr>
          <w:rFonts w:ascii="Times New Roman" w:hAnsi="Times New Roman" w:cs="Times New Roman"/>
          <w:sz w:val="28"/>
        </w:rPr>
        <w:t>2024 годы.</w:t>
      </w:r>
    </w:p>
    <w:p w:rsidR="00D52CD6" w:rsidRPr="00D52CD6" w:rsidRDefault="00D52CD6" w:rsidP="00E543C3">
      <w:pPr>
        <w:pStyle w:val="ConsPlusNormal"/>
        <w:spacing w:line="360" w:lineRule="atLeast"/>
        <w:ind w:firstLine="709"/>
        <w:jc w:val="both"/>
        <w:rPr>
          <w:rFonts w:ascii="Times New Roman" w:hAnsi="Times New Roman" w:cs="Times New Roman"/>
          <w:sz w:val="28"/>
        </w:rPr>
      </w:pPr>
      <w:hyperlink w:anchor="P404" w:history="1">
        <w:r w:rsidRPr="00D52CD6">
          <w:rPr>
            <w:rFonts w:ascii="Times New Roman" w:hAnsi="Times New Roman" w:cs="Times New Roman"/>
            <w:sz w:val="28"/>
          </w:rPr>
          <w:t>Показатели</w:t>
        </w:r>
      </w:hyperlink>
      <w:r w:rsidRPr="00D52CD6">
        <w:rPr>
          <w:rFonts w:ascii="Times New Roman" w:hAnsi="Times New Roman" w:cs="Times New Roman"/>
          <w:sz w:val="28"/>
        </w:rPr>
        <w:t xml:space="preserve"> (индикаторы) реализации Программы приводятся в приложении </w:t>
      </w:r>
      <w:r w:rsidR="00E543C3">
        <w:rPr>
          <w:rFonts w:ascii="Times New Roman" w:hAnsi="Times New Roman" w:cs="Times New Roman"/>
          <w:sz w:val="28"/>
        </w:rPr>
        <w:t>№</w:t>
      </w:r>
      <w:r w:rsidRPr="00D52CD6">
        <w:rPr>
          <w:rFonts w:ascii="Times New Roman" w:hAnsi="Times New Roman" w:cs="Times New Roman"/>
          <w:sz w:val="28"/>
        </w:rPr>
        <w:t xml:space="preserve"> 1 к настоящей Программе.</w:t>
      </w:r>
    </w:p>
    <w:p w:rsidR="00D52CD6" w:rsidRDefault="00D52CD6" w:rsidP="00E543C3">
      <w:pPr>
        <w:pStyle w:val="ConsPlusNormal"/>
        <w:spacing w:line="360" w:lineRule="atLeast"/>
        <w:ind w:firstLine="709"/>
        <w:jc w:val="both"/>
        <w:rPr>
          <w:rFonts w:ascii="Times New Roman" w:hAnsi="Times New Roman" w:cs="Times New Roman"/>
          <w:sz w:val="28"/>
        </w:rPr>
      </w:pPr>
      <w:hyperlink w:anchor="P603" w:history="1">
        <w:r w:rsidRPr="00D52CD6">
          <w:rPr>
            <w:rFonts w:ascii="Times New Roman" w:hAnsi="Times New Roman" w:cs="Times New Roman"/>
            <w:sz w:val="28"/>
          </w:rPr>
          <w:t>Перечень</w:t>
        </w:r>
      </w:hyperlink>
      <w:r w:rsidRPr="00D52CD6">
        <w:rPr>
          <w:rFonts w:ascii="Times New Roman" w:hAnsi="Times New Roman" w:cs="Times New Roman"/>
          <w:sz w:val="28"/>
        </w:rPr>
        <w:t xml:space="preserve"> мероприятий Программы с указанием исполнителей, результатов реализации, а также оценок последствий их невыполнения приведен в </w:t>
      </w:r>
      <w:r w:rsidR="00E543C3">
        <w:rPr>
          <w:rFonts w:ascii="Times New Roman" w:hAnsi="Times New Roman" w:cs="Times New Roman"/>
          <w:sz w:val="28"/>
        </w:rPr>
        <w:t>приложении №</w:t>
      </w:r>
      <w:r w:rsidRPr="00D52CD6">
        <w:rPr>
          <w:rFonts w:ascii="Times New Roman" w:hAnsi="Times New Roman" w:cs="Times New Roman"/>
          <w:sz w:val="28"/>
        </w:rPr>
        <w:t xml:space="preserve"> 2 к настоящей Программе</w:t>
      </w:r>
      <w:proofErr w:type="gramStart"/>
      <w:r w:rsidRPr="00D52CD6">
        <w:rPr>
          <w:rFonts w:ascii="Times New Roman" w:hAnsi="Times New Roman" w:cs="Times New Roman"/>
          <w:sz w:val="28"/>
        </w:rPr>
        <w:t>.</w:t>
      </w:r>
      <w:r w:rsidR="00AD5EAC">
        <w:rPr>
          <w:rFonts w:ascii="Times New Roman" w:hAnsi="Times New Roman" w:cs="Times New Roman"/>
          <w:sz w:val="28"/>
        </w:rPr>
        <w:t>»;</w:t>
      </w:r>
      <w:proofErr w:type="gramEnd"/>
    </w:p>
    <w:p w:rsidR="003E14AC" w:rsidRPr="00E543C3" w:rsidRDefault="00CF67C3" w:rsidP="00E543C3">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E543C3">
        <w:rPr>
          <w:rFonts w:eastAsia="Times New Roman"/>
          <w:sz w:val="28"/>
          <w:szCs w:val="28"/>
          <w:lang w:eastAsia="ru-RU"/>
        </w:rPr>
        <w:t xml:space="preserve">3) </w:t>
      </w:r>
      <w:r w:rsidR="000A73A6" w:rsidRPr="00E543C3">
        <w:rPr>
          <w:rFonts w:eastAsia="Times New Roman"/>
          <w:sz w:val="28"/>
          <w:szCs w:val="28"/>
          <w:lang w:eastAsia="ru-RU"/>
        </w:rPr>
        <w:t>раздел</w:t>
      </w:r>
      <w:r w:rsidR="0047009A" w:rsidRPr="00E543C3">
        <w:rPr>
          <w:rFonts w:eastAsia="Times New Roman"/>
          <w:sz w:val="28"/>
          <w:szCs w:val="28"/>
          <w:lang w:eastAsia="ru-RU"/>
        </w:rPr>
        <w:t xml:space="preserve"> </w:t>
      </w:r>
      <w:r w:rsidR="0047009A" w:rsidRPr="00E543C3">
        <w:rPr>
          <w:rFonts w:eastAsia="Times New Roman"/>
          <w:sz w:val="28"/>
          <w:szCs w:val="28"/>
          <w:lang w:val="en-US" w:eastAsia="ru-RU"/>
        </w:rPr>
        <w:t>IV</w:t>
      </w:r>
      <w:r w:rsidR="00AE6FE1" w:rsidRPr="00E543C3">
        <w:rPr>
          <w:rFonts w:eastAsia="Times New Roman"/>
          <w:sz w:val="28"/>
          <w:szCs w:val="28"/>
          <w:lang w:eastAsia="ru-RU"/>
        </w:rPr>
        <w:t xml:space="preserve"> </w:t>
      </w:r>
      <w:r w:rsidR="0063724C" w:rsidRPr="00E543C3">
        <w:rPr>
          <w:rFonts w:eastAsia="Times New Roman"/>
          <w:sz w:val="28"/>
          <w:szCs w:val="28"/>
          <w:lang w:eastAsia="ru-RU"/>
        </w:rPr>
        <w:t>изложить в следующей редакции</w:t>
      </w:r>
      <w:r w:rsidR="003E14AC" w:rsidRPr="00E543C3">
        <w:rPr>
          <w:rFonts w:eastAsia="Times New Roman"/>
          <w:sz w:val="28"/>
          <w:szCs w:val="28"/>
          <w:lang w:eastAsia="ru-RU"/>
        </w:rPr>
        <w:t>:</w:t>
      </w:r>
    </w:p>
    <w:p w:rsidR="003E14AC" w:rsidRPr="00E543C3" w:rsidRDefault="00E543C3" w:rsidP="00E543C3">
      <w:pPr>
        <w:autoSpaceDE w:val="0"/>
        <w:autoSpaceDN w:val="0"/>
        <w:adjustRightInd w:val="0"/>
        <w:spacing w:line="360" w:lineRule="atLeast"/>
        <w:ind w:firstLine="709"/>
        <w:jc w:val="center"/>
        <w:outlineLvl w:val="0"/>
        <w:rPr>
          <w:bCs/>
          <w:sz w:val="28"/>
          <w:szCs w:val="28"/>
          <w:lang w:eastAsia="ru-RU"/>
        </w:rPr>
      </w:pPr>
      <w:r w:rsidRPr="00E543C3">
        <w:rPr>
          <w:bCs/>
          <w:sz w:val="28"/>
          <w:szCs w:val="28"/>
          <w:lang w:eastAsia="ru-RU"/>
        </w:rPr>
        <w:t>«</w:t>
      </w:r>
      <w:r w:rsidR="003E14AC" w:rsidRPr="00E543C3">
        <w:rPr>
          <w:bCs/>
          <w:sz w:val="28"/>
          <w:szCs w:val="28"/>
          <w:lang w:eastAsia="ru-RU"/>
        </w:rPr>
        <w:t>IV. Обоснование финансовых и материальных затрат</w:t>
      </w:r>
    </w:p>
    <w:p w:rsidR="001100D0" w:rsidRPr="00E543C3" w:rsidRDefault="001100D0" w:rsidP="00E543C3">
      <w:pPr>
        <w:autoSpaceDE w:val="0"/>
        <w:autoSpaceDN w:val="0"/>
        <w:adjustRightInd w:val="0"/>
        <w:spacing w:line="360" w:lineRule="atLeast"/>
        <w:ind w:firstLine="709"/>
        <w:jc w:val="center"/>
        <w:outlineLvl w:val="0"/>
        <w:rPr>
          <w:sz w:val="28"/>
          <w:szCs w:val="28"/>
          <w:lang w:eastAsia="ru-RU"/>
        </w:rPr>
      </w:pPr>
    </w:p>
    <w:p w:rsidR="003E14AC" w:rsidRPr="00E543C3" w:rsidRDefault="003E14AC" w:rsidP="00E543C3">
      <w:pPr>
        <w:autoSpaceDE w:val="0"/>
        <w:autoSpaceDN w:val="0"/>
        <w:adjustRightInd w:val="0"/>
        <w:spacing w:line="360" w:lineRule="atLeast"/>
        <w:ind w:firstLine="709"/>
        <w:jc w:val="both"/>
        <w:rPr>
          <w:color w:val="000000"/>
          <w:sz w:val="28"/>
          <w:szCs w:val="28"/>
          <w:lang w:eastAsia="ru-RU"/>
        </w:rPr>
      </w:pPr>
      <w:r w:rsidRPr="00E543C3">
        <w:rPr>
          <w:color w:val="000000"/>
          <w:sz w:val="28"/>
          <w:szCs w:val="28"/>
          <w:lang w:eastAsia="ru-RU"/>
        </w:rPr>
        <w:t>Источником финансирования Программы являются федеральный, республ</w:t>
      </w:r>
      <w:r w:rsidRPr="00E543C3">
        <w:rPr>
          <w:color w:val="000000"/>
          <w:sz w:val="28"/>
          <w:szCs w:val="28"/>
          <w:lang w:eastAsia="ru-RU"/>
        </w:rPr>
        <w:t>и</w:t>
      </w:r>
      <w:r w:rsidRPr="00E543C3">
        <w:rPr>
          <w:color w:val="000000"/>
          <w:sz w:val="28"/>
          <w:szCs w:val="28"/>
          <w:lang w:eastAsia="ru-RU"/>
        </w:rPr>
        <w:t>канский, местный бюджеты и внебюджетные средства. Мероприятия Прогр</w:t>
      </w:r>
      <w:r w:rsidR="00E543C3">
        <w:rPr>
          <w:color w:val="000000"/>
          <w:sz w:val="28"/>
          <w:szCs w:val="28"/>
          <w:lang w:eastAsia="ru-RU"/>
        </w:rPr>
        <w:t>аммы будут реализованы в 2018-</w:t>
      </w:r>
      <w:r w:rsidRPr="00E543C3">
        <w:rPr>
          <w:color w:val="000000"/>
          <w:sz w:val="28"/>
          <w:szCs w:val="28"/>
          <w:lang w:eastAsia="ru-RU"/>
        </w:rPr>
        <w:t xml:space="preserve">2024 годах. Денежные средства в размере 96259,0 тыс. рублей выделяются из федерального бюджета в 2019 году </w:t>
      </w:r>
      <w:r w:rsidR="00F1666C" w:rsidRPr="00E543C3">
        <w:rPr>
          <w:color w:val="000000"/>
          <w:sz w:val="28"/>
          <w:szCs w:val="28"/>
          <w:lang w:eastAsia="ru-RU"/>
        </w:rPr>
        <w:t xml:space="preserve">в рамках национального проекта </w:t>
      </w:r>
      <w:r w:rsidR="00E543C3" w:rsidRPr="00E543C3">
        <w:rPr>
          <w:color w:val="000000"/>
          <w:sz w:val="28"/>
          <w:szCs w:val="28"/>
          <w:lang w:eastAsia="ru-RU"/>
        </w:rPr>
        <w:t>«</w:t>
      </w:r>
      <w:r w:rsidR="00F1666C" w:rsidRPr="00E543C3">
        <w:rPr>
          <w:color w:val="000000"/>
          <w:sz w:val="28"/>
          <w:szCs w:val="28"/>
          <w:lang w:eastAsia="ru-RU"/>
        </w:rPr>
        <w:t>Жилье и городская среда</w:t>
      </w:r>
      <w:r w:rsidR="00E543C3" w:rsidRPr="00E543C3">
        <w:rPr>
          <w:color w:val="000000"/>
          <w:sz w:val="28"/>
          <w:szCs w:val="28"/>
          <w:lang w:eastAsia="ru-RU"/>
        </w:rPr>
        <w:t>»</w:t>
      </w:r>
      <w:r w:rsidRPr="00E543C3">
        <w:rPr>
          <w:color w:val="000000"/>
          <w:sz w:val="28"/>
          <w:szCs w:val="28"/>
          <w:lang w:eastAsia="ru-RU"/>
        </w:rPr>
        <w:t>.</w:t>
      </w:r>
      <w:r w:rsidR="00E30F30" w:rsidRPr="00E543C3">
        <w:rPr>
          <w:color w:val="000000"/>
          <w:sz w:val="28"/>
          <w:szCs w:val="28"/>
          <w:lang w:eastAsia="ru-RU"/>
        </w:rPr>
        <w:t xml:space="preserve"> </w:t>
      </w:r>
    </w:p>
    <w:p w:rsidR="0022011A" w:rsidRPr="00E543C3" w:rsidRDefault="00D00459" w:rsidP="00E543C3">
      <w:pPr>
        <w:shd w:val="clear" w:color="auto" w:fill="FFFFFF"/>
        <w:tabs>
          <w:tab w:val="left" w:pos="34"/>
        </w:tabs>
        <w:autoSpaceDE w:val="0"/>
        <w:autoSpaceDN w:val="0"/>
        <w:adjustRightInd w:val="0"/>
        <w:spacing w:line="360" w:lineRule="atLeast"/>
        <w:ind w:firstLine="709"/>
        <w:jc w:val="both"/>
        <w:rPr>
          <w:rFonts w:eastAsia="Times New Roman"/>
          <w:sz w:val="28"/>
          <w:lang w:eastAsia="ru-RU"/>
        </w:rPr>
      </w:pPr>
      <w:r w:rsidRPr="00E543C3">
        <w:rPr>
          <w:rFonts w:eastAsia="Times New Roman"/>
          <w:sz w:val="28"/>
          <w:szCs w:val="28"/>
          <w:lang w:eastAsia="ru-RU"/>
        </w:rPr>
        <w:t>Общий объем финансирования</w:t>
      </w:r>
      <w:r w:rsidR="00AD5EAC">
        <w:rPr>
          <w:rFonts w:eastAsia="Times New Roman"/>
          <w:sz w:val="28"/>
          <w:szCs w:val="28"/>
          <w:lang w:eastAsia="ru-RU"/>
        </w:rPr>
        <w:t xml:space="preserve"> </w:t>
      </w:r>
      <w:r w:rsidR="0022011A" w:rsidRPr="00E543C3">
        <w:rPr>
          <w:rFonts w:eastAsia="Times New Roman"/>
          <w:sz w:val="28"/>
          <w:lang w:eastAsia="ru-RU"/>
        </w:rPr>
        <w:t>Прогр</w:t>
      </w:r>
      <w:r w:rsidR="002227A6">
        <w:rPr>
          <w:rFonts w:eastAsia="Times New Roman"/>
          <w:sz w:val="28"/>
          <w:lang w:eastAsia="ru-RU"/>
        </w:rPr>
        <w:t xml:space="preserve">аммы в 2018-2024 годах </w:t>
      </w:r>
      <w:r w:rsidR="0022011A" w:rsidRPr="00E543C3">
        <w:rPr>
          <w:rFonts w:eastAsia="Times New Roman"/>
          <w:sz w:val="28"/>
          <w:lang w:eastAsia="ru-RU"/>
        </w:rPr>
        <w:t xml:space="preserve">за счет </w:t>
      </w:r>
      <w:r w:rsidR="002227A6">
        <w:rPr>
          <w:rFonts w:eastAsia="Times New Roman"/>
          <w:sz w:val="28"/>
          <w:lang w:eastAsia="ru-RU"/>
        </w:rPr>
        <w:t>всех и</w:t>
      </w:r>
      <w:r w:rsidR="002227A6">
        <w:rPr>
          <w:rFonts w:eastAsia="Times New Roman"/>
          <w:sz w:val="28"/>
          <w:lang w:eastAsia="ru-RU"/>
        </w:rPr>
        <w:t>с</w:t>
      </w:r>
      <w:r w:rsidR="002227A6">
        <w:rPr>
          <w:rFonts w:eastAsia="Times New Roman"/>
          <w:sz w:val="28"/>
          <w:lang w:eastAsia="ru-RU"/>
        </w:rPr>
        <w:t>точников финансирования составит</w:t>
      </w:r>
      <w:r w:rsidR="002227A6" w:rsidRPr="00E543C3">
        <w:rPr>
          <w:sz w:val="28"/>
        </w:rPr>
        <w:t xml:space="preserve"> </w:t>
      </w:r>
      <w:r w:rsidR="0022011A" w:rsidRPr="00E543C3">
        <w:rPr>
          <w:sz w:val="28"/>
        </w:rPr>
        <w:t xml:space="preserve">673954,00694 </w:t>
      </w:r>
      <w:r w:rsidR="0022011A" w:rsidRPr="00E543C3">
        <w:rPr>
          <w:rFonts w:eastAsia="Times New Roman"/>
          <w:sz w:val="28"/>
          <w:lang w:eastAsia="ru-RU"/>
        </w:rPr>
        <w:t>тыс. рублей, в том числе:</w:t>
      </w:r>
    </w:p>
    <w:p w:rsidR="0022011A" w:rsidRPr="00E543C3" w:rsidRDefault="0022011A" w:rsidP="00E543C3">
      <w:pPr>
        <w:shd w:val="clear" w:color="auto" w:fill="FFFFFF"/>
        <w:tabs>
          <w:tab w:val="left" w:pos="34"/>
        </w:tabs>
        <w:autoSpaceDE w:val="0"/>
        <w:autoSpaceDN w:val="0"/>
        <w:adjustRightInd w:val="0"/>
        <w:spacing w:line="360" w:lineRule="atLeast"/>
        <w:ind w:firstLine="709"/>
        <w:jc w:val="both"/>
        <w:rPr>
          <w:rFonts w:eastAsia="Times New Roman"/>
          <w:sz w:val="28"/>
          <w:lang w:eastAsia="ru-RU"/>
        </w:rPr>
      </w:pPr>
      <w:r w:rsidRPr="00E543C3">
        <w:rPr>
          <w:rFonts w:eastAsia="Times New Roman"/>
          <w:sz w:val="28"/>
          <w:lang w:eastAsia="ru-RU"/>
        </w:rPr>
        <w:t>за счет средств федерального бюджета –</w:t>
      </w:r>
      <w:r w:rsidR="00AD5EAC">
        <w:rPr>
          <w:rFonts w:eastAsia="Times New Roman"/>
          <w:sz w:val="28"/>
          <w:lang w:eastAsia="ru-RU"/>
        </w:rPr>
        <w:t xml:space="preserve"> </w:t>
      </w:r>
      <w:r w:rsidRPr="00E543C3">
        <w:rPr>
          <w:rFonts w:eastAsia="Times New Roman"/>
          <w:sz w:val="28"/>
          <w:lang w:eastAsia="ru-RU"/>
        </w:rPr>
        <w:t>597907,200 тыс. рублей, из них по г</w:t>
      </w:r>
      <w:r w:rsidRPr="00E543C3">
        <w:rPr>
          <w:rFonts w:eastAsia="Times New Roman"/>
          <w:sz w:val="28"/>
          <w:lang w:eastAsia="ru-RU"/>
        </w:rPr>
        <w:t>о</w:t>
      </w:r>
      <w:r w:rsidRPr="00E543C3">
        <w:rPr>
          <w:rFonts w:eastAsia="Times New Roman"/>
          <w:sz w:val="28"/>
          <w:lang w:eastAsia="ru-RU"/>
        </w:rPr>
        <w:t>дам:</w:t>
      </w:r>
    </w:p>
    <w:p w:rsidR="0022011A" w:rsidRPr="00E543C3" w:rsidRDefault="0022011A" w:rsidP="00E543C3">
      <w:pPr>
        <w:shd w:val="clear" w:color="auto" w:fill="FFFFFF"/>
        <w:tabs>
          <w:tab w:val="left" w:pos="34"/>
        </w:tabs>
        <w:autoSpaceDE w:val="0"/>
        <w:autoSpaceDN w:val="0"/>
        <w:adjustRightInd w:val="0"/>
        <w:spacing w:line="360" w:lineRule="atLeast"/>
        <w:ind w:firstLine="709"/>
        <w:jc w:val="both"/>
        <w:rPr>
          <w:rFonts w:eastAsia="Times New Roman"/>
          <w:sz w:val="28"/>
          <w:lang w:eastAsia="ru-RU"/>
        </w:rPr>
      </w:pPr>
      <w:r w:rsidRPr="00E543C3">
        <w:rPr>
          <w:rFonts w:eastAsia="Times New Roman"/>
          <w:sz w:val="28"/>
          <w:lang w:eastAsia="ru-RU"/>
        </w:rPr>
        <w:t>2018 – 68 707,100 тыс. рублей;</w:t>
      </w:r>
    </w:p>
    <w:p w:rsidR="0022011A" w:rsidRPr="00E543C3" w:rsidRDefault="0022011A" w:rsidP="00E543C3">
      <w:pPr>
        <w:shd w:val="clear" w:color="auto" w:fill="FFFFFF"/>
        <w:tabs>
          <w:tab w:val="left" w:pos="34"/>
        </w:tabs>
        <w:autoSpaceDE w:val="0"/>
        <w:autoSpaceDN w:val="0"/>
        <w:adjustRightInd w:val="0"/>
        <w:spacing w:line="360" w:lineRule="atLeast"/>
        <w:ind w:firstLine="709"/>
        <w:jc w:val="both"/>
        <w:rPr>
          <w:rFonts w:eastAsia="Times New Roman"/>
          <w:sz w:val="28"/>
          <w:lang w:eastAsia="ru-RU"/>
        </w:rPr>
      </w:pPr>
      <w:r w:rsidRPr="00E543C3">
        <w:rPr>
          <w:rFonts w:eastAsia="Times New Roman"/>
          <w:sz w:val="28"/>
          <w:lang w:eastAsia="ru-RU"/>
        </w:rPr>
        <w:t>2019 – 96 259,000 тыс. рублей;</w:t>
      </w:r>
    </w:p>
    <w:p w:rsidR="0022011A" w:rsidRPr="00E543C3" w:rsidRDefault="0022011A" w:rsidP="00E543C3">
      <w:pPr>
        <w:shd w:val="clear" w:color="auto" w:fill="FFFFFF"/>
        <w:tabs>
          <w:tab w:val="left" w:pos="34"/>
        </w:tabs>
        <w:autoSpaceDE w:val="0"/>
        <w:autoSpaceDN w:val="0"/>
        <w:adjustRightInd w:val="0"/>
        <w:spacing w:line="360" w:lineRule="atLeast"/>
        <w:ind w:firstLine="709"/>
        <w:jc w:val="both"/>
        <w:rPr>
          <w:rFonts w:eastAsia="Times New Roman"/>
          <w:sz w:val="28"/>
          <w:lang w:eastAsia="ru-RU"/>
        </w:rPr>
      </w:pPr>
      <w:r w:rsidRPr="00E543C3">
        <w:rPr>
          <w:rFonts w:eastAsia="Times New Roman"/>
          <w:sz w:val="28"/>
          <w:lang w:eastAsia="ru-RU"/>
        </w:rPr>
        <w:t>2020 – 89 988,400 тыс. рублей;</w:t>
      </w:r>
    </w:p>
    <w:p w:rsidR="0022011A" w:rsidRPr="00E543C3" w:rsidRDefault="0022011A" w:rsidP="00E543C3">
      <w:pPr>
        <w:shd w:val="clear" w:color="auto" w:fill="FFFFFF"/>
        <w:tabs>
          <w:tab w:val="left" w:pos="34"/>
        </w:tabs>
        <w:autoSpaceDE w:val="0"/>
        <w:autoSpaceDN w:val="0"/>
        <w:adjustRightInd w:val="0"/>
        <w:spacing w:line="360" w:lineRule="atLeast"/>
        <w:ind w:firstLine="709"/>
        <w:jc w:val="both"/>
        <w:rPr>
          <w:rFonts w:eastAsia="Times New Roman"/>
          <w:sz w:val="28"/>
          <w:lang w:eastAsia="ru-RU"/>
        </w:rPr>
      </w:pPr>
      <w:r w:rsidRPr="00E543C3">
        <w:rPr>
          <w:rFonts w:eastAsia="Times New Roman"/>
          <w:sz w:val="28"/>
          <w:lang w:eastAsia="ru-RU"/>
        </w:rPr>
        <w:t>2021 – 86 667,500 тыс. рублей;</w:t>
      </w:r>
    </w:p>
    <w:p w:rsidR="0022011A" w:rsidRPr="00E543C3" w:rsidRDefault="0022011A" w:rsidP="00E543C3">
      <w:pPr>
        <w:shd w:val="clear" w:color="auto" w:fill="FFFFFF"/>
        <w:tabs>
          <w:tab w:val="left" w:pos="34"/>
        </w:tabs>
        <w:autoSpaceDE w:val="0"/>
        <w:autoSpaceDN w:val="0"/>
        <w:adjustRightInd w:val="0"/>
        <w:spacing w:line="360" w:lineRule="atLeast"/>
        <w:ind w:firstLine="709"/>
        <w:jc w:val="both"/>
        <w:rPr>
          <w:rFonts w:eastAsia="Times New Roman"/>
          <w:sz w:val="28"/>
          <w:lang w:eastAsia="ru-RU"/>
        </w:rPr>
      </w:pPr>
      <w:r w:rsidRPr="00E543C3">
        <w:rPr>
          <w:rFonts w:eastAsia="Times New Roman"/>
          <w:sz w:val="28"/>
          <w:lang w:eastAsia="ru-RU"/>
        </w:rPr>
        <w:t>2022 – 85428,400 тыс. рублей;</w:t>
      </w:r>
    </w:p>
    <w:p w:rsidR="0022011A" w:rsidRPr="00E543C3" w:rsidRDefault="0022011A" w:rsidP="00E543C3">
      <w:pPr>
        <w:shd w:val="clear" w:color="auto" w:fill="FFFFFF"/>
        <w:tabs>
          <w:tab w:val="left" w:pos="567"/>
        </w:tabs>
        <w:autoSpaceDE w:val="0"/>
        <w:autoSpaceDN w:val="0"/>
        <w:adjustRightInd w:val="0"/>
        <w:spacing w:line="360" w:lineRule="atLeast"/>
        <w:ind w:firstLine="709"/>
        <w:jc w:val="both"/>
        <w:rPr>
          <w:rFonts w:eastAsia="Times New Roman"/>
          <w:sz w:val="28"/>
          <w:lang w:eastAsia="ru-RU"/>
        </w:rPr>
      </w:pPr>
      <w:r w:rsidRPr="00E543C3">
        <w:rPr>
          <w:rFonts w:eastAsia="Times New Roman"/>
          <w:sz w:val="28"/>
          <w:lang w:eastAsia="ru-RU"/>
        </w:rPr>
        <w:t>2023 – 85428,400 тыс. рублей;</w:t>
      </w:r>
    </w:p>
    <w:p w:rsidR="0022011A" w:rsidRPr="00E543C3" w:rsidRDefault="0022011A" w:rsidP="00E543C3">
      <w:pPr>
        <w:shd w:val="clear" w:color="auto" w:fill="FFFFFF"/>
        <w:tabs>
          <w:tab w:val="left" w:pos="567"/>
        </w:tabs>
        <w:autoSpaceDE w:val="0"/>
        <w:autoSpaceDN w:val="0"/>
        <w:adjustRightInd w:val="0"/>
        <w:spacing w:line="360" w:lineRule="atLeast"/>
        <w:ind w:firstLine="709"/>
        <w:jc w:val="both"/>
        <w:rPr>
          <w:rFonts w:eastAsia="Times New Roman"/>
          <w:sz w:val="28"/>
          <w:lang w:eastAsia="ru-RU"/>
        </w:rPr>
      </w:pPr>
      <w:r w:rsidRPr="00E543C3">
        <w:rPr>
          <w:rFonts w:eastAsia="Times New Roman"/>
          <w:sz w:val="28"/>
          <w:lang w:eastAsia="ru-RU"/>
        </w:rPr>
        <w:t>2024 – 85428,400 тыс. рублей;</w:t>
      </w:r>
    </w:p>
    <w:p w:rsidR="0022011A" w:rsidRPr="00E543C3" w:rsidRDefault="0022011A" w:rsidP="00E543C3">
      <w:pPr>
        <w:shd w:val="clear" w:color="auto" w:fill="FFFFFF"/>
        <w:tabs>
          <w:tab w:val="left" w:pos="567"/>
        </w:tabs>
        <w:autoSpaceDE w:val="0"/>
        <w:autoSpaceDN w:val="0"/>
        <w:adjustRightInd w:val="0"/>
        <w:spacing w:line="360" w:lineRule="atLeast"/>
        <w:ind w:firstLine="709"/>
        <w:jc w:val="both"/>
        <w:rPr>
          <w:rFonts w:eastAsia="Times New Roman"/>
          <w:sz w:val="28"/>
          <w:lang w:eastAsia="ru-RU"/>
        </w:rPr>
      </w:pPr>
      <w:r w:rsidRPr="00E543C3">
        <w:rPr>
          <w:rFonts w:eastAsia="Times New Roman"/>
          <w:sz w:val="28"/>
          <w:lang w:eastAsia="ru-RU"/>
        </w:rPr>
        <w:t>за счет средств республиканского бюджета – 8961,71568 тыс. рублей, из них по годам:</w:t>
      </w:r>
    </w:p>
    <w:p w:rsidR="0022011A" w:rsidRPr="00E543C3" w:rsidRDefault="0022011A" w:rsidP="00E543C3">
      <w:pPr>
        <w:shd w:val="clear" w:color="auto" w:fill="FFFFFF"/>
        <w:tabs>
          <w:tab w:val="left" w:pos="567"/>
        </w:tabs>
        <w:autoSpaceDE w:val="0"/>
        <w:autoSpaceDN w:val="0"/>
        <w:adjustRightInd w:val="0"/>
        <w:spacing w:line="360" w:lineRule="atLeast"/>
        <w:ind w:firstLine="709"/>
        <w:jc w:val="both"/>
        <w:rPr>
          <w:rFonts w:eastAsia="Times New Roman"/>
          <w:sz w:val="28"/>
          <w:lang w:eastAsia="ru-RU"/>
        </w:rPr>
      </w:pPr>
      <w:r w:rsidRPr="00E543C3">
        <w:rPr>
          <w:rFonts w:eastAsia="Times New Roman"/>
          <w:sz w:val="28"/>
          <w:lang w:eastAsia="ru-RU"/>
        </w:rPr>
        <w:t>2018 – 3 616,260 тыс. рублей;</w:t>
      </w:r>
    </w:p>
    <w:p w:rsidR="0022011A" w:rsidRPr="00E543C3" w:rsidRDefault="0022011A" w:rsidP="00E543C3">
      <w:pPr>
        <w:shd w:val="clear" w:color="auto" w:fill="FFFFFF"/>
        <w:tabs>
          <w:tab w:val="left" w:pos="567"/>
        </w:tabs>
        <w:autoSpaceDE w:val="0"/>
        <w:autoSpaceDN w:val="0"/>
        <w:adjustRightInd w:val="0"/>
        <w:spacing w:line="360" w:lineRule="atLeast"/>
        <w:ind w:firstLine="709"/>
        <w:jc w:val="both"/>
        <w:rPr>
          <w:rFonts w:eastAsia="Times New Roman"/>
          <w:sz w:val="28"/>
          <w:lang w:eastAsia="ru-RU"/>
        </w:rPr>
      </w:pPr>
      <w:r w:rsidRPr="00E543C3">
        <w:rPr>
          <w:rFonts w:eastAsia="Times New Roman"/>
          <w:sz w:val="28"/>
          <w:lang w:eastAsia="ru-RU"/>
        </w:rPr>
        <w:t>2019 – 972,313 тыс. рублей;</w:t>
      </w:r>
    </w:p>
    <w:p w:rsidR="0022011A" w:rsidRPr="00E543C3" w:rsidRDefault="0022011A" w:rsidP="00E543C3">
      <w:pPr>
        <w:shd w:val="clear" w:color="auto" w:fill="FFFFFF"/>
        <w:tabs>
          <w:tab w:val="left" w:pos="567"/>
        </w:tabs>
        <w:autoSpaceDE w:val="0"/>
        <w:autoSpaceDN w:val="0"/>
        <w:adjustRightInd w:val="0"/>
        <w:spacing w:line="360" w:lineRule="atLeast"/>
        <w:ind w:firstLine="709"/>
        <w:jc w:val="both"/>
        <w:rPr>
          <w:rFonts w:eastAsia="Times New Roman"/>
          <w:sz w:val="28"/>
          <w:lang w:eastAsia="ru-RU"/>
        </w:rPr>
      </w:pPr>
      <w:r w:rsidRPr="00E543C3">
        <w:rPr>
          <w:rFonts w:eastAsia="Times New Roman"/>
          <w:sz w:val="28"/>
          <w:lang w:eastAsia="ru-RU"/>
        </w:rPr>
        <w:t>2020 – 908,974 тыс. рублей;</w:t>
      </w:r>
    </w:p>
    <w:p w:rsidR="0022011A" w:rsidRPr="00E543C3" w:rsidRDefault="0022011A" w:rsidP="00E543C3">
      <w:pPr>
        <w:shd w:val="clear" w:color="auto" w:fill="FFFFFF"/>
        <w:tabs>
          <w:tab w:val="left" w:pos="567"/>
        </w:tabs>
        <w:autoSpaceDE w:val="0"/>
        <w:autoSpaceDN w:val="0"/>
        <w:adjustRightInd w:val="0"/>
        <w:spacing w:line="360" w:lineRule="atLeast"/>
        <w:ind w:firstLine="709"/>
        <w:jc w:val="both"/>
        <w:rPr>
          <w:rFonts w:eastAsia="Times New Roman"/>
          <w:sz w:val="28"/>
          <w:lang w:eastAsia="ru-RU"/>
        </w:rPr>
      </w:pPr>
      <w:r w:rsidRPr="00E543C3">
        <w:rPr>
          <w:rFonts w:eastAsia="Times New Roman"/>
          <w:sz w:val="28"/>
          <w:lang w:eastAsia="ru-RU"/>
        </w:rPr>
        <w:t>2021 – 875,42929 тыс. рублей;</w:t>
      </w:r>
    </w:p>
    <w:p w:rsidR="0022011A" w:rsidRPr="00E543C3" w:rsidRDefault="0022011A" w:rsidP="00E543C3">
      <w:pPr>
        <w:shd w:val="clear" w:color="auto" w:fill="FFFFFF"/>
        <w:tabs>
          <w:tab w:val="left" w:pos="34"/>
        </w:tabs>
        <w:autoSpaceDE w:val="0"/>
        <w:autoSpaceDN w:val="0"/>
        <w:adjustRightInd w:val="0"/>
        <w:spacing w:line="360" w:lineRule="atLeast"/>
        <w:ind w:firstLine="709"/>
        <w:jc w:val="both"/>
        <w:rPr>
          <w:rFonts w:eastAsia="Times New Roman"/>
          <w:sz w:val="28"/>
          <w:lang w:eastAsia="ru-RU"/>
        </w:rPr>
      </w:pPr>
      <w:r w:rsidRPr="00E543C3">
        <w:rPr>
          <w:rFonts w:eastAsia="Times New Roman"/>
          <w:sz w:val="28"/>
          <w:lang w:eastAsia="ru-RU"/>
        </w:rPr>
        <w:lastRenderedPageBreak/>
        <w:t>2022 – 862,91313 тыс. рублей;</w:t>
      </w:r>
    </w:p>
    <w:p w:rsidR="0022011A" w:rsidRPr="00E543C3" w:rsidRDefault="0022011A" w:rsidP="00E543C3">
      <w:pPr>
        <w:shd w:val="clear" w:color="auto" w:fill="FFFFFF"/>
        <w:tabs>
          <w:tab w:val="left" w:pos="34"/>
        </w:tabs>
        <w:autoSpaceDE w:val="0"/>
        <w:autoSpaceDN w:val="0"/>
        <w:adjustRightInd w:val="0"/>
        <w:spacing w:line="360" w:lineRule="atLeast"/>
        <w:ind w:firstLine="709"/>
        <w:jc w:val="both"/>
        <w:rPr>
          <w:rFonts w:eastAsia="Times New Roman"/>
          <w:sz w:val="28"/>
          <w:lang w:eastAsia="ru-RU"/>
        </w:rPr>
      </w:pPr>
      <w:r w:rsidRPr="00E543C3">
        <w:rPr>
          <w:rFonts w:eastAsia="Times New Roman"/>
          <w:sz w:val="28"/>
          <w:lang w:eastAsia="ru-RU"/>
        </w:rPr>
        <w:t>2023 – 862,91313 тыс. рублей;</w:t>
      </w:r>
    </w:p>
    <w:p w:rsidR="0022011A" w:rsidRPr="00E543C3" w:rsidRDefault="0022011A" w:rsidP="00E543C3">
      <w:pPr>
        <w:shd w:val="clear" w:color="auto" w:fill="FFFFFF"/>
        <w:tabs>
          <w:tab w:val="left" w:pos="34"/>
        </w:tabs>
        <w:autoSpaceDE w:val="0"/>
        <w:autoSpaceDN w:val="0"/>
        <w:adjustRightInd w:val="0"/>
        <w:spacing w:line="360" w:lineRule="atLeast"/>
        <w:ind w:firstLine="709"/>
        <w:jc w:val="both"/>
        <w:rPr>
          <w:rFonts w:eastAsia="Times New Roman"/>
          <w:sz w:val="28"/>
          <w:lang w:eastAsia="ru-RU"/>
        </w:rPr>
      </w:pPr>
      <w:r w:rsidRPr="00E543C3">
        <w:rPr>
          <w:rFonts w:eastAsia="Times New Roman"/>
          <w:sz w:val="28"/>
          <w:lang w:eastAsia="ru-RU"/>
        </w:rPr>
        <w:t>2024 – 862,91313 тыс. рублей;</w:t>
      </w:r>
    </w:p>
    <w:p w:rsidR="0022011A" w:rsidRPr="00E543C3" w:rsidRDefault="0022011A" w:rsidP="00E543C3">
      <w:pPr>
        <w:shd w:val="clear" w:color="auto" w:fill="FFFFFF"/>
        <w:tabs>
          <w:tab w:val="left" w:pos="567"/>
        </w:tabs>
        <w:autoSpaceDE w:val="0"/>
        <w:autoSpaceDN w:val="0"/>
        <w:adjustRightInd w:val="0"/>
        <w:spacing w:line="360" w:lineRule="atLeast"/>
        <w:ind w:firstLine="709"/>
        <w:jc w:val="both"/>
        <w:rPr>
          <w:rFonts w:eastAsia="Times New Roman"/>
          <w:sz w:val="28"/>
          <w:lang w:eastAsia="ru-RU"/>
        </w:rPr>
      </w:pPr>
      <w:r w:rsidRPr="00E543C3">
        <w:rPr>
          <w:rFonts w:eastAsia="Times New Roman"/>
          <w:sz w:val="28"/>
          <w:lang w:eastAsia="ru-RU"/>
        </w:rPr>
        <w:t>за счет средств местных бюджетов – 18535,09126 тыс. рублей, из них по г</w:t>
      </w:r>
      <w:r w:rsidRPr="00E543C3">
        <w:rPr>
          <w:rFonts w:eastAsia="Times New Roman"/>
          <w:sz w:val="28"/>
          <w:lang w:eastAsia="ru-RU"/>
        </w:rPr>
        <w:t>о</w:t>
      </w:r>
      <w:r w:rsidRPr="00E543C3">
        <w:rPr>
          <w:rFonts w:eastAsia="Times New Roman"/>
          <w:sz w:val="28"/>
          <w:lang w:eastAsia="ru-RU"/>
        </w:rPr>
        <w:t>дам:</w:t>
      </w:r>
    </w:p>
    <w:p w:rsidR="0022011A" w:rsidRPr="00E543C3" w:rsidRDefault="0022011A" w:rsidP="00E543C3">
      <w:pPr>
        <w:shd w:val="clear" w:color="auto" w:fill="FFFFFF"/>
        <w:tabs>
          <w:tab w:val="left" w:pos="567"/>
        </w:tabs>
        <w:autoSpaceDE w:val="0"/>
        <w:autoSpaceDN w:val="0"/>
        <w:adjustRightInd w:val="0"/>
        <w:spacing w:line="360" w:lineRule="atLeast"/>
        <w:ind w:firstLine="709"/>
        <w:jc w:val="both"/>
        <w:rPr>
          <w:rFonts w:eastAsia="Times New Roman"/>
          <w:sz w:val="28"/>
          <w:lang w:eastAsia="ru-RU"/>
        </w:rPr>
      </w:pPr>
      <w:r w:rsidRPr="00E543C3">
        <w:rPr>
          <w:rFonts w:eastAsia="Times New Roman"/>
          <w:sz w:val="28"/>
          <w:lang w:eastAsia="ru-RU"/>
        </w:rPr>
        <w:t>2018 – 4 908,400 тыс. рублей;</w:t>
      </w:r>
    </w:p>
    <w:p w:rsidR="0022011A" w:rsidRPr="00E543C3" w:rsidRDefault="0022011A" w:rsidP="00E543C3">
      <w:pPr>
        <w:shd w:val="clear" w:color="auto" w:fill="FFFFFF"/>
        <w:tabs>
          <w:tab w:val="left" w:pos="567"/>
        </w:tabs>
        <w:autoSpaceDE w:val="0"/>
        <w:autoSpaceDN w:val="0"/>
        <w:adjustRightInd w:val="0"/>
        <w:spacing w:line="360" w:lineRule="atLeast"/>
        <w:ind w:firstLine="709"/>
        <w:jc w:val="both"/>
        <w:rPr>
          <w:rFonts w:eastAsia="Times New Roman"/>
          <w:sz w:val="28"/>
          <w:lang w:eastAsia="ru-RU"/>
        </w:rPr>
      </w:pPr>
      <w:r w:rsidRPr="00E543C3">
        <w:rPr>
          <w:rFonts w:eastAsia="Times New Roman"/>
          <w:sz w:val="28"/>
          <w:lang w:eastAsia="ru-RU"/>
        </w:rPr>
        <w:t>2019 – 5 117,743 тыс. рублей;</w:t>
      </w:r>
    </w:p>
    <w:p w:rsidR="0022011A" w:rsidRPr="00E543C3" w:rsidRDefault="0022011A" w:rsidP="00E543C3">
      <w:pPr>
        <w:shd w:val="clear" w:color="auto" w:fill="FFFFFF"/>
        <w:tabs>
          <w:tab w:val="left" w:pos="567"/>
        </w:tabs>
        <w:autoSpaceDE w:val="0"/>
        <w:autoSpaceDN w:val="0"/>
        <w:adjustRightInd w:val="0"/>
        <w:spacing w:line="360" w:lineRule="atLeast"/>
        <w:ind w:firstLine="709"/>
        <w:jc w:val="both"/>
        <w:rPr>
          <w:rFonts w:eastAsia="Times New Roman"/>
          <w:sz w:val="28"/>
          <w:lang w:eastAsia="ru-RU"/>
        </w:rPr>
      </w:pPr>
      <w:r w:rsidRPr="00E543C3">
        <w:rPr>
          <w:rFonts w:eastAsia="Times New Roman"/>
          <w:sz w:val="28"/>
          <w:lang w:eastAsia="ru-RU"/>
        </w:rPr>
        <w:t>2020 – 4 544,868 тыс. рублей;</w:t>
      </w:r>
    </w:p>
    <w:p w:rsidR="0022011A" w:rsidRPr="00E543C3" w:rsidRDefault="0022011A" w:rsidP="00E543C3">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E543C3">
        <w:rPr>
          <w:rFonts w:eastAsia="Times New Roman"/>
          <w:sz w:val="28"/>
          <w:szCs w:val="28"/>
          <w:lang w:eastAsia="ru-RU"/>
        </w:rPr>
        <w:t xml:space="preserve">2021 – </w:t>
      </w:r>
      <w:r w:rsidRPr="00E543C3">
        <w:rPr>
          <w:bCs/>
          <w:color w:val="000000"/>
          <w:sz w:val="28"/>
          <w:szCs w:val="28"/>
        </w:rPr>
        <w:t xml:space="preserve">1375, 34087 </w:t>
      </w:r>
      <w:r w:rsidRPr="00E543C3">
        <w:rPr>
          <w:rFonts w:eastAsia="Times New Roman"/>
          <w:sz w:val="28"/>
          <w:szCs w:val="28"/>
          <w:lang w:eastAsia="ru-RU"/>
        </w:rPr>
        <w:t>тыс. рублей;</w:t>
      </w:r>
    </w:p>
    <w:p w:rsidR="0022011A" w:rsidRPr="00E543C3" w:rsidRDefault="0022011A" w:rsidP="00E543C3">
      <w:pPr>
        <w:shd w:val="clear" w:color="auto" w:fill="FFFFFF"/>
        <w:tabs>
          <w:tab w:val="left" w:pos="34"/>
        </w:tabs>
        <w:autoSpaceDE w:val="0"/>
        <w:autoSpaceDN w:val="0"/>
        <w:adjustRightInd w:val="0"/>
        <w:spacing w:line="360" w:lineRule="atLeast"/>
        <w:ind w:firstLine="709"/>
        <w:jc w:val="both"/>
        <w:rPr>
          <w:rFonts w:eastAsia="Times New Roman"/>
          <w:sz w:val="28"/>
          <w:szCs w:val="28"/>
          <w:lang w:eastAsia="ru-RU"/>
        </w:rPr>
      </w:pPr>
      <w:r w:rsidRPr="00E543C3">
        <w:rPr>
          <w:rFonts w:eastAsia="Times New Roman"/>
          <w:sz w:val="28"/>
          <w:szCs w:val="28"/>
          <w:lang w:eastAsia="ru-RU"/>
        </w:rPr>
        <w:t>2022 – 862,91313 тыс. рублей;</w:t>
      </w:r>
    </w:p>
    <w:p w:rsidR="0022011A" w:rsidRPr="00E543C3" w:rsidRDefault="0022011A" w:rsidP="00E543C3">
      <w:pPr>
        <w:shd w:val="clear" w:color="auto" w:fill="FFFFFF"/>
        <w:tabs>
          <w:tab w:val="left" w:pos="34"/>
        </w:tabs>
        <w:autoSpaceDE w:val="0"/>
        <w:autoSpaceDN w:val="0"/>
        <w:adjustRightInd w:val="0"/>
        <w:spacing w:line="360" w:lineRule="atLeast"/>
        <w:ind w:firstLine="709"/>
        <w:jc w:val="both"/>
        <w:rPr>
          <w:rFonts w:eastAsia="Times New Roman"/>
          <w:sz w:val="28"/>
          <w:szCs w:val="28"/>
          <w:lang w:eastAsia="ru-RU"/>
        </w:rPr>
      </w:pPr>
      <w:r w:rsidRPr="00E543C3">
        <w:rPr>
          <w:rFonts w:eastAsia="Times New Roman"/>
          <w:sz w:val="28"/>
          <w:szCs w:val="28"/>
          <w:lang w:eastAsia="ru-RU"/>
        </w:rPr>
        <w:t>2023 – 862,91313 тыс. рублей;</w:t>
      </w:r>
    </w:p>
    <w:p w:rsidR="0022011A" w:rsidRPr="00E543C3" w:rsidRDefault="0022011A" w:rsidP="00E543C3">
      <w:pPr>
        <w:shd w:val="clear" w:color="auto" w:fill="FFFFFF"/>
        <w:tabs>
          <w:tab w:val="left" w:pos="34"/>
        </w:tabs>
        <w:autoSpaceDE w:val="0"/>
        <w:autoSpaceDN w:val="0"/>
        <w:adjustRightInd w:val="0"/>
        <w:spacing w:line="360" w:lineRule="atLeast"/>
        <w:ind w:firstLine="709"/>
        <w:jc w:val="both"/>
        <w:rPr>
          <w:rFonts w:eastAsia="Times New Roman"/>
          <w:sz w:val="28"/>
          <w:szCs w:val="28"/>
          <w:lang w:eastAsia="ru-RU"/>
        </w:rPr>
      </w:pPr>
      <w:r w:rsidRPr="00E543C3">
        <w:rPr>
          <w:rFonts w:eastAsia="Times New Roman"/>
          <w:sz w:val="28"/>
          <w:szCs w:val="28"/>
          <w:lang w:eastAsia="ru-RU"/>
        </w:rPr>
        <w:t>2024 – 862,91313 тыс. рублей;</w:t>
      </w:r>
    </w:p>
    <w:p w:rsidR="0022011A" w:rsidRPr="00E543C3" w:rsidRDefault="00AD5EAC" w:rsidP="00E543C3">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Pr>
          <w:rFonts w:eastAsia="Times New Roman"/>
          <w:sz w:val="28"/>
          <w:szCs w:val="28"/>
          <w:lang w:eastAsia="ru-RU"/>
        </w:rPr>
        <w:t xml:space="preserve">за счет </w:t>
      </w:r>
      <w:r w:rsidR="0022011A" w:rsidRPr="00E543C3">
        <w:rPr>
          <w:rFonts w:eastAsia="Times New Roman"/>
          <w:sz w:val="28"/>
          <w:szCs w:val="28"/>
          <w:lang w:eastAsia="ru-RU"/>
        </w:rPr>
        <w:t>внебюджетны</w:t>
      </w:r>
      <w:r>
        <w:rPr>
          <w:rFonts w:eastAsia="Times New Roman"/>
          <w:sz w:val="28"/>
          <w:szCs w:val="28"/>
          <w:lang w:eastAsia="ru-RU"/>
        </w:rPr>
        <w:t>х</w:t>
      </w:r>
      <w:r w:rsidR="0022011A" w:rsidRPr="00E543C3">
        <w:rPr>
          <w:rFonts w:eastAsia="Times New Roman"/>
          <w:sz w:val="28"/>
          <w:szCs w:val="28"/>
          <w:lang w:eastAsia="ru-RU"/>
        </w:rPr>
        <w:t xml:space="preserve"> средств – 48550,000 тыс. рублей, из них по годам:</w:t>
      </w:r>
    </w:p>
    <w:p w:rsidR="0022011A" w:rsidRPr="00E543C3" w:rsidRDefault="0022011A" w:rsidP="00E543C3">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E543C3">
        <w:rPr>
          <w:rFonts w:eastAsia="Times New Roman"/>
          <w:sz w:val="28"/>
          <w:szCs w:val="28"/>
          <w:lang w:eastAsia="ru-RU"/>
        </w:rPr>
        <w:t>2018 – 550,000 тыс. рублей;</w:t>
      </w:r>
    </w:p>
    <w:p w:rsidR="0022011A" w:rsidRPr="00E543C3" w:rsidRDefault="0022011A" w:rsidP="00E543C3">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E543C3">
        <w:rPr>
          <w:rFonts w:eastAsia="Times New Roman"/>
          <w:sz w:val="28"/>
          <w:szCs w:val="28"/>
          <w:lang w:eastAsia="ru-RU"/>
        </w:rPr>
        <w:t>2019 – 500,000 тыс. рублей;</w:t>
      </w:r>
    </w:p>
    <w:p w:rsidR="0022011A" w:rsidRPr="00E543C3" w:rsidRDefault="0022011A" w:rsidP="00E543C3">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E543C3">
        <w:rPr>
          <w:rFonts w:eastAsia="Times New Roman"/>
          <w:sz w:val="28"/>
          <w:szCs w:val="28"/>
          <w:lang w:eastAsia="ru-RU"/>
        </w:rPr>
        <w:t>2020 – 0,000 тыс. рублей;</w:t>
      </w:r>
    </w:p>
    <w:p w:rsidR="0022011A" w:rsidRPr="00E543C3" w:rsidRDefault="0022011A" w:rsidP="00E543C3">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E543C3">
        <w:rPr>
          <w:rFonts w:eastAsia="Times New Roman"/>
          <w:sz w:val="28"/>
          <w:szCs w:val="28"/>
          <w:lang w:eastAsia="ru-RU"/>
        </w:rPr>
        <w:t>2021 – 47 500,000 тыс. рублей;</w:t>
      </w:r>
    </w:p>
    <w:p w:rsidR="0022011A" w:rsidRPr="00E543C3" w:rsidRDefault="0022011A" w:rsidP="00E543C3">
      <w:pPr>
        <w:shd w:val="clear" w:color="auto" w:fill="FFFFFF"/>
        <w:tabs>
          <w:tab w:val="left" w:pos="34"/>
        </w:tabs>
        <w:autoSpaceDE w:val="0"/>
        <w:autoSpaceDN w:val="0"/>
        <w:adjustRightInd w:val="0"/>
        <w:spacing w:line="360" w:lineRule="atLeast"/>
        <w:ind w:firstLine="709"/>
        <w:jc w:val="both"/>
        <w:rPr>
          <w:rFonts w:eastAsia="Times New Roman"/>
          <w:sz w:val="28"/>
          <w:szCs w:val="28"/>
          <w:lang w:eastAsia="ru-RU"/>
        </w:rPr>
      </w:pPr>
      <w:r w:rsidRPr="00E543C3">
        <w:rPr>
          <w:rFonts w:eastAsia="Times New Roman"/>
          <w:sz w:val="28"/>
          <w:szCs w:val="28"/>
          <w:lang w:eastAsia="ru-RU"/>
        </w:rPr>
        <w:t>2022 – 0,000 тыс. рублей;</w:t>
      </w:r>
    </w:p>
    <w:p w:rsidR="0022011A" w:rsidRPr="00E543C3" w:rsidRDefault="0022011A" w:rsidP="00E543C3">
      <w:pPr>
        <w:shd w:val="clear" w:color="auto" w:fill="FFFFFF"/>
        <w:tabs>
          <w:tab w:val="left" w:pos="34"/>
        </w:tabs>
        <w:autoSpaceDE w:val="0"/>
        <w:autoSpaceDN w:val="0"/>
        <w:adjustRightInd w:val="0"/>
        <w:spacing w:line="360" w:lineRule="atLeast"/>
        <w:ind w:firstLine="709"/>
        <w:jc w:val="both"/>
        <w:rPr>
          <w:rFonts w:eastAsia="Times New Roman"/>
          <w:sz w:val="28"/>
          <w:szCs w:val="28"/>
          <w:lang w:eastAsia="ru-RU"/>
        </w:rPr>
      </w:pPr>
      <w:r w:rsidRPr="00E543C3">
        <w:rPr>
          <w:rFonts w:eastAsia="Times New Roman"/>
          <w:sz w:val="28"/>
          <w:szCs w:val="28"/>
          <w:lang w:eastAsia="ru-RU"/>
        </w:rPr>
        <w:t>2023 – 0,000 тыс. рублей;</w:t>
      </w:r>
    </w:p>
    <w:p w:rsidR="0022011A" w:rsidRPr="00E543C3" w:rsidRDefault="0022011A" w:rsidP="00E543C3">
      <w:pPr>
        <w:shd w:val="clear" w:color="auto" w:fill="FFFFFF"/>
        <w:tabs>
          <w:tab w:val="left" w:pos="34"/>
        </w:tabs>
        <w:autoSpaceDE w:val="0"/>
        <w:autoSpaceDN w:val="0"/>
        <w:adjustRightInd w:val="0"/>
        <w:spacing w:line="360" w:lineRule="atLeast"/>
        <w:ind w:firstLine="709"/>
        <w:jc w:val="both"/>
        <w:rPr>
          <w:rFonts w:eastAsia="Times New Roman"/>
          <w:sz w:val="28"/>
          <w:szCs w:val="28"/>
          <w:lang w:eastAsia="ru-RU"/>
        </w:rPr>
      </w:pPr>
      <w:r w:rsidRPr="00E543C3">
        <w:rPr>
          <w:rFonts w:eastAsia="Times New Roman"/>
          <w:sz w:val="28"/>
          <w:szCs w:val="28"/>
          <w:lang w:eastAsia="ru-RU"/>
        </w:rPr>
        <w:t>2024 – 0,000 тыс. рублей.</w:t>
      </w:r>
    </w:p>
    <w:p w:rsidR="008461F8" w:rsidRPr="00E543C3" w:rsidRDefault="00C8198B" w:rsidP="00E543C3">
      <w:pPr>
        <w:autoSpaceDE w:val="0"/>
        <w:autoSpaceDN w:val="0"/>
        <w:adjustRightInd w:val="0"/>
        <w:spacing w:line="360" w:lineRule="atLeast"/>
        <w:ind w:firstLine="709"/>
        <w:jc w:val="both"/>
        <w:rPr>
          <w:sz w:val="28"/>
          <w:szCs w:val="28"/>
          <w:lang w:eastAsia="ru-RU"/>
        </w:rPr>
      </w:pPr>
      <w:r w:rsidRPr="00E543C3">
        <w:rPr>
          <w:sz w:val="28"/>
          <w:szCs w:val="28"/>
          <w:lang w:eastAsia="ru-RU"/>
        </w:rPr>
        <w:t>В соответствии с объемом фактически выделяемого бюджетного финансир</w:t>
      </w:r>
      <w:r w:rsidRPr="00E543C3">
        <w:rPr>
          <w:sz w:val="28"/>
          <w:szCs w:val="28"/>
          <w:lang w:eastAsia="ru-RU"/>
        </w:rPr>
        <w:t>о</w:t>
      </w:r>
      <w:r w:rsidRPr="00E543C3">
        <w:rPr>
          <w:sz w:val="28"/>
          <w:szCs w:val="28"/>
          <w:lang w:eastAsia="ru-RU"/>
        </w:rPr>
        <w:t>вания, а также по результатам анализа выполнения Программы может осущест</w:t>
      </w:r>
      <w:r w:rsidRPr="00E543C3">
        <w:rPr>
          <w:sz w:val="28"/>
          <w:szCs w:val="28"/>
          <w:lang w:eastAsia="ru-RU"/>
        </w:rPr>
        <w:t>в</w:t>
      </w:r>
      <w:r w:rsidRPr="00E543C3">
        <w:rPr>
          <w:sz w:val="28"/>
          <w:szCs w:val="28"/>
          <w:lang w:eastAsia="ru-RU"/>
        </w:rPr>
        <w:t>ляться корректировка проектов и ожидаемых результатов их реализации. Потре</w:t>
      </w:r>
      <w:r w:rsidRPr="00E543C3">
        <w:rPr>
          <w:sz w:val="28"/>
          <w:szCs w:val="28"/>
          <w:lang w:eastAsia="ru-RU"/>
        </w:rPr>
        <w:t>б</w:t>
      </w:r>
      <w:r w:rsidRPr="00E543C3">
        <w:rPr>
          <w:sz w:val="28"/>
          <w:szCs w:val="28"/>
          <w:lang w:eastAsia="ru-RU"/>
        </w:rPr>
        <w:t>ность в финансовых средствах, необходимых для реализации мероприятий Пр</w:t>
      </w:r>
      <w:r w:rsidRPr="00E543C3">
        <w:rPr>
          <w:sz w:val="28"/>
          <w:szCs w:val="28"/>
          <w:lang w:eastAsia="ru-RU"/>
        </w:rPr>
        <w:t>о</w:t>
      </w:r>
      <w:r w:rsidRPr="00E543C3">
        <w:rPr>
          <w:sz w:val="28"/>
          <w:szCs w:val="28"/>
          <w:lang w:eastAsia="ru-RU"/>
        </w:rPr>
        <w:t>граммы, нормативная стоимость (единичные расценки) работ по благоустройству дворовых территорий, входящих в состав минимального, дополнительного перечня таких работ, материалов, работ и услуг, выполня</w:t>
      </w:r>
      <w:r w:rsidRPr="00E543C3">
        <w:rPr>
          <w:sz w:val="28"/>
          <w:szCs w:val="28"/>
          <w:lang w:eastAsia="ru-RU"/>
        </w:rPr>
        <w:t>е</w:t>
      </w:r>
      <w:r w:rsidRPr="00E543C3">
        <w:rPr>
          <w:sz w:val="28"/>
          <w:szCs w:val="28"/>
          <w:lang w:eastAsia="ru-RU"/>
        </w:rPr>
        <w:t>мых в рамках Программы, будут отражены в муниципальных программах.</w:t>
      </w:r>
    </w:p>
    <w:p w:rsidR="008461F8" w:rsidRPr="00E543C3" w:rsidRDefault="00C8198B" w:rsidP="00E543C3">
      <w:pPr>
        <w:autoSpaceDE w:val="0"/>
        <w:autoSpaceDN w:val="0"/>
        <w:adjustRightInd w:val="0"/>
        <w:spacing w:line="360" w:lineRule="atLeast"/>
        <w:ind w:firstLine="709"/>
        <w:jc w:val="both"/>
        <w:rPr>
          <w:sz w:val="28"/>
          <w:szCs w:val="28"/>
          <w:lang w:eastAsia="ru-RU"/>
        </w:rPr>
      </w:pPr>
      <w:r w:rsidRPr="00E543C3">
        <w:rPr>
          <w:sz w:val="28"/>
          <w:szCs w:val="28"/>
          <w:lang w:eastAsia="ru-RU"/>
        </w:rPr>
        <w:t>При изменении уровня бюджетного финансирования Программы, уровня и</w:t>
      </w:r>
      <w:r w:rsidRPr="00E543C3">
        <w:rPr>
          <w:sz w:val="28"/>
          <w:szCs w:val="28"/>
          <w:lang w:eastAsia="ru-RU"/>
        </w:rPr>
        <w:t>н</w:t>
      </w:r>
      <w:r w:rsidRPr="00E543C3">
        <w:rPr>
          <w:sz w:val="28"/>
          <w:szCs w:val="28"/>
          <w:lang w:eastAsia="ru-RU"/>
        </w:rPr>
        <w:t>фляции, а также по итогам оценки резуль</w:t>
      </w:r>
      <w:r w:rsidR="00AD5EAC">
        <w:rPr>
          <w:sz w:val="28"/>
          <w:szCs w:val="28"/>
          <w:lang w:eastAsia="ru-RU"/>
        </w:rPr>
        <w:t>тативности выполнения Программы</w:t>
      </w:r>
      <w:r w:rsidRPr="00E543C3">
        <w:rPr>
          <w:sz w:val="28"/>
          <w:szCs w:val="28"/>
          <w:lang w:eastAsia="ru-RU"/>
        </w:rPr>
        <w:t xml:space="preserve"> пр</w:t>
      </w:r>
      <w:r w:rsidRPr="00E543C3">
        <w:rPr>
          <w:sz w:val="28"/>
          <w:szCs w:val="28"/>
          <w:lang w:eastAsia="ru-RU"/>
        </w:rPr>
        <w:t>о</w:t>
      </w:r>
      <w:r w:rsidRPr="00E543C3">
        <w:rPr>
          <w:sz w:val="28"/>
          <w:szCs w:val="28"/>
          <w:lang w:eastAsia="ru-RU"/>
        </w:rPr>
        <w:t>граммные мероприятия, объемы финансирования, а также результативные показат</w:t>
      </w:r>
      <w:r w:rsidRPr="00E543C3">
        <w:rPr>
          <w:sz w:val="28"/>
          <w:szCs w:val="28"/>
          <w:lang w:eastAsia="ru-RU"/>
        </w:rPr>
        <w:t>е</w:t>
      </w:r>
      <w:r w:rsidRPr="00E543C3">
        <w:rPr>
          <w:sz w:val="28"/>
          <w:szCs w:val="28"/>
          <w:lang w:eastAsia="ru-RU"/>
        </w:rPr>
        <w:t>ли Программы могут соответствующим образом корректир</w:t>
      </w:r>
      <w:r w:rsidRPr="00E543C3">
        <w:rPr>
          <w:sz w:val="28"/>
          <w:szCs w:val="28"/>
          <w:lang w:eastAsia="ru-RU"/>
        </w:rPr>
        <w:t>о</w:t>
      </w:r>
      <w:r w:rsidRPr="00E543C3">
        <w:rPr>
          <w:sz w:val="28"/>
          <w:szCs w:val="28"/>
          <w:lang w:eastAsia="ru-RU"/>
        </w:rPr>
        <w:t>ваться.</w:t>
      </w:r>
    </w:p>
    <w:p w:rsidR="00C8198B" w:rsidRPr="00E543C3" w:rsidRDefault="00C8198B" w:rsidP="00E543C3">
      <w:pPr>
        <w:autoSpaceDE w:val="0"/>
        <w:autoSpaceDN w:val="0"/>
        <w:adjustRightInd w:val="0"/>
        <w:spacing w:line="360" w:lineRule="atLeast"/>
        <w:ind w:firstLine="709"/>
        <w:jc w:val="both"/>
        <w:rPr>
          <w:sz w:val="28"/>
          <w:szCs w:val="28"/>
          <w:lang w:eastAsia="ru-RU"/>
        </w:rPr>
      </w:pPr>
      <w:hyperlink r:id="rId12" w:history="1">
        <w:r w:rsidRPr="00E543C3">
          <w:rPr>
            <w:sz w:val="28"/>
            <w:szCs w:val="28"/>
            <w:lang w:eastAsia="ru-RU"/>
          </w:rPr>
          <w:t>Перечень</w:t>
        </w:r>
      </w:hyperlink>
      <w:r w:rsidRPr="00E543C3">
        <w:rPr>
          <w:sz w:val="28"/>
          <w:szCs w:val="28"/>
          <w:lang w:eastAsia="ru-RU"/>
        </w:rPr>
        <w:t xml:space="preserve"> основных мероприятий Программы приведен в приложении №</w:t>
      </w:r>
      <w:r w:rsidR="00DC4B7F" w:rsidRPr="00E543C3">
        <w:rPr>
          <w:sz w:val="28"/>
          <w:szCs w:val="28"/>
          <w:lang w:eastAsia="ru-RU"/>
        </w:rPr>
        <w:t xml:space="preserve"> </w:t>
      </w:r>
      <w:r w:rsidR="005B1256" w:rsidRPr="00E543C3">
        <w:rPr>
          <w:sz w:val="28"/>
          <w:szCs w:val="28"/>
          <w:lang w:eastAsia="ru-RU"/>
        </w:rPr>
        <w:t>2 к Программе</w:t>
      </w:r>
      <w:proofErr w:type="gramStart"/>
      <w:r w:rsidR="001100D0" w:rsidRPr="00E543C3">
        <w:rPr>
          <w:sz w:val="28"/>
          <w:szCs w:val="28"/>
          <w:lang w:eastAsia="ru-RU"/>
        </w:rPr>
        <w:t>.</w:t>
      </w:r>
      <w:r w:rsidR="00E543C3" w:rsidRPr="00E543C3">
        <w:rPr>
          <w:sz w:val="28"/>
          <w:szCs w:val="28"/>
          <w:lang w:eastAsia="ru-RU"/>
        </w:rPr>
        <w:t>»</w:t>
      </w:r>
      <w:r w:rsidR="001100D0" w:rsidRPr="00E543C3">
        <w:rPr>
          <w:sz w:val="28"/>
          <w:szCs w:val="28"/>
          <w:lang w:eastAsia="ru-RU"/>
        </w:rPr>
        <w:t>;</w:t>
      </w:r>
      <w:proofErr w:type="gramEnd"/>
    </w:p>
    <w:p w:rsidR="00E543C3" w:rsidRDefault="00AD5EAC" w:rsidP="00E543C3">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sectPr w:rsidR="00E543C3" w:rsidSect="00E543C3">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134" w:header="624" w:footer="624" w:gutter="0"/>
          <w:pgNumType w:start="1"/>
          <w:cols w:space="708"/>
          <w:titlePg/>
          <w:docGrid w:linePitch="360"/>
        </w:sectPr>
      </w:pPr>
      <w:r>
        <w:rPr>
          <w:rFonts w:eastAsia="Times New Roman"/>
          <w:sz w:val="28"/>
          <w:szCs w:val="28"/>
          <w:lang w:eastAsia="ru-RU"/>
        </w:rPr>
        <w:t>4</w:t>
      </w:r>
      <w:r w:rsidR="007751EB" w:rsidRPr="00E543C3">
        <w:rPr>
          <w:rFonts w:eastAsia="Times New Roman"/>
          <w:sz w:val="28"/>
          <w:szCs w:val="28"/>
          <w:lang w:eastAsia="ru-RU"/>
        </w:rPr>
        <w:t xml:space="preserve">) </w:t>
      </w:r>
      <w:r w:rsidR="000B0B50" w:rsidRPr="00E543C3">
        <w:rPr>
          <w:rFonts w:eastAsia="Times New Roman"/>
          <w:sz w:val="28"/>
          <w:szCs w:val="28"/>
          <w:lang w:eastAsia="ru-RU"/>
        </w:rPr>
        <w:t>приложение № 1 к Программе</w:t>
      </w:r>
      <w:r w:rsidR="00997561" w:rsidRPr="00E543C3">
        <w:rPr>
          <w:rFonts w:eastAsia="Times New Roman"/>
          <w:sz w:val="28"/>
          <w:szCs w:val="28"/>
          <w:lang w:eastAsia="ru-RU"/>
        </w:rPr>
        <w:t xml:space="preserve"> </w:t>
      </w:r>
      <w:r w:rsidR="008F535D" w:rsidRPr="00E543C3">
        <w:rPr>
          <w:rFonts w:eastAsia="Times New Roman"/>
          <w:sz w:val="28"/>
          <w:szCs w:val="28"/>
          <w:lang w:eastAsia="ru-RU"/>
        </w:rPr>
        <w:t xml:space="preserve">изложить </w:t>
      </w:r>
      <w:r w:rsidR="00997561" w:rsidRPr="00E543C3">
        <w:rPr>
          <w:rFonts w:eastAsia="Times New Roman"/>
          <w:sz w:val="28"/>
          <w:szCs w:val="28"/>
          <w:lang w:eastAsia="ru-RU"/>
        </w:rPr>
        <w:t>в следующей редакции:</w:t>
      </w:r>
    </w:p>
    <w:p w:rsidR="008F535D" w:rsidRPr="00E543C3" w:rsidRDefault="00E543C3" w:rsidP="00E543C3">
      <w:pPr>
        <w:autoSpaceDE w:val="0"/>
        <w:autoSpaceDN w:val="0"/>
        <w:adjustRightInd w:val="0"/>
        <w:ind w:left="9639"/>
        <w:jc w:val="center"/>
        <w:rPr>
          <w:sz w:val="28"/>
          <w:lang w:eastAsia="ru-RU"/>
        </w:rPr>
      </w:pPr>
      <w:r w:rsidRPr="00E543C3">
        <w:rPr>
          <w:sz w:val="28"/>
          <w:lang w:eastAsia="ru-RU"/>
        </w:rPr>
        <w:lastRenderedPageBreak/>
        <w:t>«</w:t>
      </w:r>
      <w:r w:rsidR="008F535D" w:rsidRPr="00E543C3">
        <w:rPr>
          <w:sz w:val="28"/>
          <w:lang w:eastAsia="ru-RU"/>
        </w:rPr>
        <w:t>Приложение № 1</w:t>
      </w:r>
    </w:p>
    <w:p w:rsidR="00E543C3" w:rsidRDefault="008F535D" w:rsidP="00E543C3">
      <w:pPr>
        <w:autoSpaceDE w:val="0"/>
        <w:autoSpaceDN w:val="0"/>
        <w:adjustRightInd w:val="0"/>
        <w:ind w:left="9639"/>
        <w:jc w:val="center"/>
        <w:rPr>
          <w:sz w:val="28"/>
          <w:lang w:eastAsia="ru-RU"/>
        </w:rPr>
      </w:pPr>
      <w:r w:rsidRPr="00E543C3">
        <w:rPr>
          <w:sz w:val="28"/>
          <w:lang w:eastAsia="ru-RU"/>
        </w:rPr>
        <w:t>к государственной программе</w:t>
      </w:r>
      <w:r w:rsidR="00E543C3">
        <w:rPr>
          <w:sz w:val="28"/>
          <w:lang w:eastAsia="ru-RU"/>
        </w:rPr>
        <w:t xml:space="preserve"> </w:t>
      </w:r>
      <w:r w:rsidRPr="00E543C3">
        <w:rPr>
          <w:sz w:val="28"/>
          <w:lang w:eastAsia="ru-RU"/>
        </w:rPr>
        <w:t xml:space="preserve">Республики Тыва </w:t>
      </w:r>
      <w:r w:rsidR="00E543C3" w:rsidRPr="00E543C3">
        <w:rPr>
          <w:sz w:val="28"/>
          <w:lang w:eastAsia="ru-RU"/>
        </w:rPr>
        <w:t>«</w:t>
      </w:r>
      <w:r w:rsidRPr="00E543C3">
        <w:rPr>
          <w:sz w:val="28"/>
          <w:lang w:eastAsia="ru-RU"/>
        </w:rPr>
        <w:t>Формирование</w:t>
      </w:r>
      <w:r w:rsidR="00E543C3">
        <w:rPr>
          <w:sz w:val="28"/>
          <w:lang w:eastAsia="ru-RU"/>
        </w:rPr>
        <w:t xml:space="preserve"> </w:t>
      </w:r>
      <w:r w:rsidRPr="00E543C3">
        <w:rPr>
          <w:sz w:val="28"/>
          <w:lang w:eastAsia="ru-RU"/>
        </w:rPr>
        <w:t xml:space="preserve">современной </w:t>
      </w:r>
    </w:p>
    <w:p w:rsidR="00257F74" w:rsidRDefault="008F535D" w:rsidP="00E543C3">
      <w:pPr>
        <w:autoSpaceDE w:val="0"/>
        <w:autoSpaceDN w:val="0"/>
        <w:adjustRightInd w:val="0"/>
        <w:ind w:left="9639"/>
        <w:jc w:val="center"/>
        <w:rPr>
          <w:sz w:val="28"/>
          <w:lang w:eastAsia="ru-RU"/>
        </w:rPr>
      </w:pPr>
      <w:r w:rsidRPr="00E543C3">
        <w:rPr>
          <w:sz w:val="28"/>
          <w:lang w:eastAsia="ru-RU"/>
        </w:rPr>
        <w:t>горо</w:t>
      </w:r>
      <w:r w:rsidRPr="00E543C3">
        <w:rPr>
          <w:sz w:val="28"/>
          <w:lang w:eastAsia="ru-RU"/>
        </w:rPr>
        <w:t>д</w:t>
      </w:r>
      <w:r w:rsidRPr="00E543C3">
        <w:rPr>
          <w:sz w:val="28"/>
          <w:lang w:eastAsia="ru-RU"/>
        </w:rPr>
        <w:t>ской среды</w:t>
      </w:r>
      <w:r w:rsidR="00E543C3">
        <w:rPr>
          <w:sz w:val="28"/>
          <w:lang w:eastAsia="ru-RU"/>
        </w:rPr>
        <w:t xml:space="preserve"> на 2018-</w:t>
      </w:r>
      <w:r w:rsidRPr="00E543C3">
        <w:rPr>
          <w:sz w:val="28"/>
          <w:lang w:eastAsia="ru-RU"/>
        </w:rPr>
        <w:t>2024 годы</w:t>
      </w:r>
      <w:r w:rsidR="00E543C3" w:rsidRPr="00E543C3">
        <w:rPr>
          <w:sz w:val="28"/>
          <w:lang w:eastAsia="ru-RU"/>
        </w:rPr>
        <w:t>»</w:t>
      </w:r>
    </w:p>
    <w:p w:rsidR="00E543C3" w:rsidRDefault="00E543C3" w:rsidP="00E543C3">
      <w:pPr>
        <w:autoSpaceDE w:val="0"/>
        <w:autoSpaceDN w:val="0"/>
        <w:adjustRightInd w:val="0"/>
        <w:ind w:left="9639"/>
        <w:jc w:val="center"/>
        <w:rPr>
          <w:sz w:val="28"/>
          <w:lang w:eastAsia="ru-RU"/>
        </w:rPr>
      </w:pPr>
    </w:p>
    <w:p w:rsidR="00E543C3" w:rsidRPr="00E543C3" w:rsidRDefault="00E543C3" w:rsidP="00DA048F">
      <w:pPr>
        <w:autoSpaceDE w:val="0"/>
        <w:autoSpaceDN w:val="0"/>
        <w:adjustRightInd w:val="0"/>
        <w:jc w:val="center"/>
        <w:rPr>
          <w:sz w:val="28"/>
          <w:lang w:eastAsia="ru-RU"/>
        </w:rPr>
      </w:pPr>
    </w:p>
    <w:tbl>
      <w:tblPr>
        <w:tblpPr w:leftFromText="180" w:rightFromText="180" w:vertAnchor="text" w:tblpX="-352" w:tblpY="1"/>
        <w:tblOverlap w:val="never"/>
        <w:tblW w:w="11233" w:type="dxa"/>
        <w:tblLook w:val="04A0"/>
      </w:tblPr>
      <w:tblGrid>
        <w:gridCol w:w="15353"/>
      </w:tblGrid>
      <w:tr w:rsidR="00EF0AF5" w:rsidRPr="008F535D" w:rsidTr="008F535D">
        <w:trPr>
          <w:trHeight w:val="6592"/>
        </w:trPr>
        <w:tc>
          <w:tcPr>
            <w:tcW w:w="11233" w:type="dxa"/>
            <w:shd w:val="clear" w:color="auto" w:fill="auto"/>
          </w:tcPr>
          <w:p w:rsidR="00EF0AF5" w:rsidRPr="008F535D" w:rsidRDefault="00EF0AF5" w:rsidP="00DA048F">
            <w:pPr>
              <w:tabs>
                <w:tab w:val="left" w:pos="567"/>
              </w:tabs>
              <w:autoSpaceDE w:val="0"/>
              <w:autoSpaceDN w:val="0"/>
              <w:adjustRightInd w:val="0"/>
              <w:jc w:val="both"/>
              <w:rPr>
                <w:rFonts w:eastAsia="Times New Roman"/>
                <w:sz w:val="28"/>
                <w:szCs w:val="28"/>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1439"/>
              <w:gridCol w:w="1327"/>
              <w:gridCol w:w="1349"/>
              <w:gridCol w:w="1256"/>
              <w:gridCol w:w="1476"/>
              <w:gridCol w:w="1356"/>
              <w:gridCol w:w="1356"/>
              <w:gridCol w:w="1356"/>
            </w:tblGrid>
            <w:tr w:rsidR="007631B2" w:rsidRPr="00DA048F" w:rsidTr="00DA048F">
              <w:tc>
                <w:tcPr>
                  <w:tcW w:w="4106" w:type="dxa"/>
                  <w:vMerge w:val="restart"/>
                  <w:tcBorders>
                    <w:top w:val="single" w:sz="4" w:space="0" w:color="auto"/>
                    <w:left w:val="single" w:sz="4" w:space="0" w:color="auto"/>
                    <w:bottom w:val="single" w:sz="4" w:space="0" w:color="auto"/>
                    <w:right w:val="single" w:sz="4" w:space="0" w:color="auto"/>
                  </w:tcBorders>
                  <w:shd w:val="clear" w:color="auto" w:fill="auto"/>
                </w:tcPr>
                <w:p w:rsidR="00DA048F" w:rsidRDefault="007A24CE"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 xml:space="preserve">Наименование показателя </w:t>
                  </w:r>
                </w:p>
                <w:p w:rsidR="007A24CE" w:rsidRPr="00DA048F" w:rsidRDefault="007A24CE"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(индикат</w:t>
                  </w:r>
                  <w:r w:rsidRPr="00DA048F">
                    <w:rPr>
                      <w:rFonts w:eastAsia="Times New Roman"/>
                      <w:lang w:eastAsia="ru-RU"/>
                    </w:rPr>
                    <w:t>о</w:t>
                  </w:r>
                  <w:r w:rsidRPr="00DA048F">
                    <w:rPr>
                      <w:rFonts w:eastAsia="Times New Roman"/>
                      <w:lang w:eastAsia="ru-RU"/>
                    </w:rPr>
                    <w:t>ра)</w:t>
                  </w:r>
                </w:p>
              </w:tc>
              <w:tc>
                <w:tcPr>
                  <w:tcW w:w="1439" w:type="dxa"/>
                  <w:vMerge w:val="restart"/>
                  <w:tcBorders>
                    <w:left w:val="single" w:sz="4" w:space="0" w:color="auto"/>
                  </w:tcBorders>
                  <w:shd w:val="clear" w:color="auto" w:fill="auto"/>
                </w:tcPr>
                <w:p w:rsidR="007A24CE" w:rsidRPr="00DA048F" w:rsidRDefault="007A24CE"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Единица измерения</w:t>
                  </w:r>
                </w:p>
              </w:tc>
              <w:tc>
                <w:tcPr>
                  <w:tcW w:w="9476" w:type="dxa"/>
                  <w:gridSpan w:val="7"/>
                  <w:shd w:val="clear" w:color="auto" w:fill="auto"/>
                </w:tcPr>
                <w:p w:rsidR="007A24CE" w:rsidRPr="00DA048F" w:rsidRDefault="00AD5EAC"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Pr>
                      <w:rFonts w:eastAsia="Times New Roman"/>
                      <w:lang w:eastAsia="ru-RU"/>
                    </w:rPr>
                    <w:t>Значение показателя</w:t>
                  </w:r>
                </w:p>
              </w:tc>
            </w:tr>
            <w:tr w:rsidR="007631B2" w:rsidRPr="00DA048F" w:rsidTr="00DA048F">
              <w:tc>
                <w:tcPr>
                  <w:tcW w:w="4106" w:type="dxa"/>
                  <w:vMerge/>
                  <w:tcBorders>
                    <w:top w:val="single" w:sz="4" w:space="0" w:color="auto"/>
                    <w:left w:val="single" w:sz="4" w:space="0" w:color="auto"/>
                    <w:bottom w:val="single" w:sz="4" w:space="0" w:color="auto"/>
                    <w:right w:val="single" w:sz="4" w:space="0" w:color="auto"/>
                  </w:tcBorders>
                  <w:shd w:val="clear" w:color="auto" w:fill="auto"/>
                </w:tcPr>
                <w:p w:rsidR="007A24CE" w:rsidRPr="00DA048F" w:rsidRDefault="007A24CE"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439" w:type="dxa"/>
                  <w:vMerge/>
                  <w:tcBorders>
                    <w:left w:val="single" w:sz="4" w:space="0" w:color="auto"/>
                  </w:tcBorders>
                  <w:shd w:val="clear" w:color="auto" w:fill="auto"/>
                </w:tcPr>
                <w:p w:rsidR="007A24CE" w:rsidRPr="00DA048F" w:rsidRDefault="007A24CE"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27" w:type="dxa"/>
                  <w:shd w:val="clear" w:color="auto" w:fill="auto"/>
                </w:tcPr>
                <w:p w:rsidR="007A24CE" w:rsidRPr="00DA048F" w:rsidRDefault="007A24CE"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2018</w:t>
                  </w:r>
                  <w:r w:rsidR="00AD5EAC">
                    <w:rPr>
                      <w:rFonts w:eastAsia="Times New Roman"/>
                      <w:lang w:eastAsia="ru-RU"/>
                    </w:rPr>
                    <w:t xml:space="preserve"> г.</w:t>
                  </w:r>
                </w:p>
              </w:tc>
              <w:tc>
                <w:tcPr>
                  <w:tcW w:w="1349" w:type="dxa"/>
                  <w:shd w:val="clear" w:color="auto" w:fill="auto"/>
                </w:tcPr>
                <w:p w:rsidR="007A24CE" w:rsidRPr="00DA048F" w:rsidRDefault="007A24CE"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2019</w:t>
                  </w:r>
                  <w:r w:rsidR="00AD5EAC">
                    <w:rPr>
                      <w:rFonts w:eastAsia="Times New Roman"/>
                      <w:lang w:eastAsia="ru-RU"/>
                    </w:rPr>
                    <w:t xml:space="preserve"> г.</w:t>
                  </w:r>
                </w:p>
              </w:tc>
              <w:tc>
                <w:tcPr>
                  <w:tcW w:w="1256" w:type="dxa"/>
                  <w:shd w:val="clear" w:color="auto" w:fill="auto"/>
                </w:tcPr>
                <w:p w:rsidR="007A24CE" w:rsidRPr="00DA048F" w:rsidRDefault="007A24CE"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2020</w:t>
                  </w:r>
                  <w:r w:rsidR="00AD5EAC">
                    <w:rPr>
                      <w:rFonts w:eastAsia="Times New Roman"/>
                      <w:lang w:eastAsia="ru-RU"/>
                    </w:rPr>
                    <w:t xml:space="preserve"> г.</w:t>
                  </w:r>
                </w:p>
              </w:tc>
              <w:tc>
                <w:tcPr>
                  <w:tcW w:w="1476" w:type="dxa"/>
                  <w:shd w:val="clear" w:color="auto" w:fill="auto"/>
                </w:tcPr>
                <w:p w:rsidR="007A24CE" w:rsidRPr="00DA048F" w:rsidRDefault="007A24CE"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2021</w:t>
                  </w:r>
                  <w:r w:rsidR="00AD5EAC">
                    <w:rPr>
                      <w:rFonts w:eastAsia="Times New Roman"/>
                      <w:lang w:eastAsia="ru-RU"/>
                    </w:rPr>
                    <w:t xml:space="preserve"> г.</w:t>
                  </w:r>
                </w:p>
              </w:tc>
              <w:tc>
                <w:tcPr>
                  <w:tcW w:w="1356" w:type="dxa"/>
                  <w:shd w:val="clear" w:color="auto" w:fill="auto"/>
                </w:tcPr>
                <w:p w:rsidR="007A24CE" w:rsidRPr="00DA048F" w:rsidRDefault="007A24CE"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2022</w:t>
                  </w:r>
                  <w:r w:rsidR="00AD5EAC">
                    <w:rPr>
                      <w:rFonts w:eastAsia="Times New Roman"/>
                      <w:lang w:eastAsia="ru-RU"/>
                    </w:rPr>
                    <w:t xml:space="preserve"> г.</w:t>
                  </w:r>
                </w:p>
              </w:tc>
              <w:tc>
                <w:tcPr>
                  <w:tcW w:w="1356" w:type="dxa"/>
                  <w:shd w:val="clear" w:color="auto" w:fill="auto"/>
                </w:tcPr>
                <w:p w:rsidR="007A24CE" w:rsidRPr="00DA048F" w:rsidRDefault="007A24CE"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2023</w:t>
                  </w:r>
                  <w:r w:rsidR="00AD5EAC">
                    <w:rPr>
                      <w:rFonts w:eastAsia="Times New Roman"/>
                      <w:lang w:eastAsia="ru-RU"/>
                    </w:rPr>
                    <w:t xml:space="preserve"> г.</w:t>
                  </w:r>
                </w:p>
              </w:tc>
              <w:tc>
                <w:tcPr>
                  <w:tcW w:w="1356" w:type="dxa"/>
                  <w:shd w:val="clear" w:color="auto" w:fill="auto"/>
                </w:tcPr>
                <w:p w:rsidR="007A24CE" w:rsidRPr="00DA048F" w:rsidRDefault="007A24CE"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2024</w:t>
                  </w:r>
                  <w:r w:rsidR="00AD5EAC">
                    <w:rPr>
                      <w:rFonts w:eastAsia="Times New Roman"/>
                      <w:lang w:eastAsia="ru-RU"/>
                    </w:rPr>
                    <w:t xml:space="preserve"> г.</w:t>
                  </w:r>
                </w:p>
              </w:tc>
            </w:tr>
            <w:tr w:rsidR="007631B2" w:rsidRPr="00DA048F" w:rsidTr="00DA048F">
              <w:tc>
                <w:tcPr>
                  <w:tcW w:w="4106" w:type="dxa"/>
                  <w:tcBorders>
                    <w:top w:val="single" w:sz="4" w:space="0" w:color="auto"/>
                  </w:tcBorders>
                  <w:shd w:val="clear" w:color="auto" w:fill="auto"/>
                </w:tcPr>
                <w:p w:rsidR="007A24CE" w:rsidRPr="00DA048F" w:rsidRDefault="005A7513" w:rsidP="00DA048F">
                  <w:pPr>
                    <w:framePr w:hSpace="180" w:wrap="around" w:vAnchor="text" w:hAnchor="text" w:x="-352" w:y="1"/>
                    <w:autoSpaceDE w:val="0"/>
                    <w:autoSpaceDN w:val="0"/>
                    <w:adjustRightInd w:val="0"/>
                    <w:suppressOverlap/>
                    <w:rPr>
                      <w:rFonts w:eastAsia="Times New Roman"/>
                      <w:lang w:eastAsia="ru-RU"/>
                    </w:rPr>
                  </w:pPr>
                  <w:r w:rsidRPr="00DA048F">
                    <w:rPr>
                      <w:rFonts w:eastAsia="Times New Roman"/>
                    </w:rPr>
                    <w:t>1.</w:t>
                  </w:r>
                  <w:r w:rsidR="00AD5EAC">
                    <w:rPr>
                      <w:rFonts w:eastAsia="Times New Roman"/>
                    </w:rPr>
                    <w:t xml:space="preserve"> </w:t>
                  </w:r>
                  <w:r w:rsidRPr="00DA048F">
                    <w:rPr>
                      <w:rFonts w:eastAsia="Times New Roman"/>
                    </w:rPr>
                    <w:t>Доля реализованных муниципал</w:t>
                  </w:r>
                  <w:r w:rsidRPr="00DA048F">
                    <w:rPr>
                      <w:rFonts w:eastAsia="Times New Roman"/>
                    </w:rPr>
                    <w:t>ь</w:t>
                  </w:r>
                  <w:r w:rsidRPr="00DA048F">
                    <w:rPr>
                      <w:rFonts w:eastAsia="Times New Roman"/>
                    </w:rPr>
                    <w:t>ных программ по формированию с</w:t>
                  </w:r>
                  <w:r w:rsidRPr="00DA048F">
                    <w:rPr>
                      <w:rFonts w:eastAsia="Times New Roman"/>
                    </w:rPr>
                    <w:t>о</w:t>
                  </w:r>
                  <w:r w:rsidRPr="00DA048F">
                    <w:rPr>
                      <w:rFonts w:eastAsia="Times New Roman"/>
                    </w:rPr>
                    <w:t>временной городской среды в общем количестве проектов благоустройс</w:t>
                  </w:r>
                  <w:r w:rsidRPr="00DA048F">
                    <w:rPr>
                      <w:rFonts w:eastAsia="Times New Roman"/>
                    </w:rPr>
                    <w:t>т</w:t>
                  </w:r>
                  <w:r w:rsidRPr="00DA048F">
                    <w:rPr>
                      <w:rFonts w:eastAsia="Times New Roman"/>
                    </w:rPr>
                    <w:t>ва, предусмотренных к реализации в рамках муниципальных пр</w:t>
                  </w:r>
                  <w:r w:rsidRPr="00DA048F">
                    <w:rPr>
                      <w:rFonts w:eastAsia="Times New Roman"/>
                    </w:rPr>
                    <w:t>о</w:t>
                  </w:r>
                  <w:r w:rsidRPr="00DA048F">
                    <w:rPr>
                      <w:rFonts w:eastAsia="Times New Roman"/>
                    </w:rPr>
                    <w:t>грамм в отчетном году</w:t>
                  </w:r>
                </w:p>
              </w:tc>
              <w:tc>
                <w:tcPr>
                  <w:tcW w:w="1439" w:type="dxa"/>
                  <w:shd w:val="clear" w:color="auto" w:fill="auto"/>
                </w:tcPr>
                <w:p w:rsidR="008C78E7" w:rsidRPr="00DA048F" w:rsidRDefault="007A24CE"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r w:rsidRPr="00DA048F">
                    <w:rPr>
                      <w:rFonts w:eastAsia="Times New Roman"/>
                      <w:lang w:eastAsia="ru-RU"/>
                    </w:rPr>
                    <w:t>процентов</w:t>
                  </w:r>
                </w:p>
              </w:tc>
              <w:tc>
                <w:tcPr>
                  <w:tcW w:w="1327"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349"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256"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476"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356"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356"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356"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r>
            <w:tr w:rsidR="007631B2" w:rsidRPr="00DA048F" w:rsidTr="00DA048F">
              <w:tc>
                <w:tcPr>
                  <w:tcW w:w="4106" w:type="dxa"/>
                  <w:shd w:val="clear" w:color="auto" w:fill="auto"/>
                </w:tcPr>
                <w:p w:rsidR="008C78E7" w:rsidRPr="00DA048F" w:rsidRDefault="005A7513" w:rsidP="00DA048F">
                  <w:pPr>
                    <w:framePr w:hSpace="180" w:wrap="around" w:vAnchor="text" w:hAnchor="text" w:x="-352" w:y="1"/>
                    <w:tabs>
                      <w:tab w:val="left" w:pos="567"/>
                    </w:tabs>
                    <w:autoSpaceDE w:val="0"/>
                    <w:autoSpaceDN w:val="0"/>
                    <w:adjustRightInd w:val="0"/>
                    <w:suppressOverlap/>
                    <w:rPr>
                      <w:rFonts w:eastAsia="Times New Roman"/>
                      <w:lang w:eastAsia="ru-RU"/>
                    </w:rPr>
                  </w:pPr>
                  <w:r w:rsidRPr="00DA048F">
                    <w:rPr>
                      <w:rFonts w:eastAsia="Times New Roman"/>
                      <w:lang w:eastAsia="ru-RU"/>
                    </w:rPr>
                    <w:t xml:space="preserve">2. </w:t>
                  </w:r>
                  <w:r w:rsidRPr="00DA048F">
                    <w:rPr>
                      <w:rFonts w:eastAsia="Times New Roman"/>
                    </w:rPr>
                    <w:t>Доля реализованных проектов бл</w:t>
                  </w:r>
                  <w:r w:rsidRPr="00DA048F">
                    <w:rPr>
                      <w:rFonts w:eastAsia="Times New Roman"/>
                    </w:rPr>
                    <w:t>а</w:t>
                  </w:r>
                  <w:r w:rsidRPr="00DA048F">
                    <w:rPr>
                      <w:rFonts w:eastAsia="Times New Roman"/>
                    </w:rPr>
                    <w:t>гоустройства в общем количестве проектов благоустройства, пред</w:t>
                  </w:r>
                  <w:r w:rsidRPr="00DA048F">
                    <w:rPr>
                      <w:rFonts w:eastAsia="Times New Roman"/>
                    </w:rPr>
                    <w:t>у</w:t>
                  </w:r>
                  <w:r w:rsidRPr="00DA048F">
                    <w:rPr>
                      <w:rFonts w:eastAsia="Times New Roman"/>
                    </w:rPr>
                    <w:t>смотренных к реализации в рамках муниципальных программ в отче</w:t>
                  </w:r>
                  <w:r w:rsidRPr="00DA048F">
                    <w:rPr>
                      <w:rFonts w:eastAsia="Times New Roman"/>
                    </w:rPr>
                    <w:t>т</w:t>
                  </w:r>
                  <w:r w:rsidRPr="00DA048F">
                    <w:rPr>
                      <w:rFonts w:eastAsia="Times New Roman"/>
                    </w:rPr>
                    <w:t>ном году</w:t>
                  </w:r>
                </w:p>
              </w:tc>
              <w:tc>
                <w:tcPr>
                  <w:tcW w:w="1439"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r w:rsidRPr="00DA048F">
                    <w:rPr>
                      <w:rFonts w:eastAsia="Times New Roman"/>
                      <w:lang w:eastAsia="ru-RU"/>
                    </w:rPr>
                    <w:t>процентов</w:t>
                  </w:r>
                </w:p>
              </w:tc>
              <w:tc>
                <w:tcPr>
                  <w:tcW w:w="1327"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349"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256"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476"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356"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356"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356"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r>
            <w:tr w:rsidR="007631B2" w:rsidRPr="00DA048F" w:rsidTr="00DA048F">
              <w:tc>
                <w:tcPr>
                  <w:tcW w:w="4106" w:type="dxa"/>
                  <w:shd w:val="clear" w:color="auto" w:fill="auto"/>
                </w:tcPr>
                <w:p w:rsidR="008C78E7" w:rsidRPr="00DA048F" w:rsidRDefault="005A7513" w:rsidP="00DA048F">
                  <w:pPr>
                    <w:framePr w:hSpace="180" w:wrap="around" w:vAnchor="text" w:hAnchor="text" w:x="-352" w:y="1"/>
                    <w:tabs>
                      <w:tab w:val="left" w:pos="567"/>
                    </w:tabs>
                    <w:autoSpaceDE w:val="0"/>
                    <w:autoSpaceDN w:val="0"/>
                    <w:adjustRightInd w:val="0"/>
                    <w:suppressOverlap/>
                    <w:rPr>
                      <w:rFonts w:eastAsia="Times New Roman"/>
                      <w:lang w:eastAsia="ru-RU"/>
                    </w:rPr>
                  </w:pPr>
                  <w:r w:rsidRPr="00DA048F">
                    <w:rPr>
                      <w:rFonts w:eastAsia="Times New Roman"/>
                      <w:lang w:eastAsia="ru-RU"/>
                    </w:rPr>
                    <w:t xml:space="preserve">3. </w:t>
                  </w:r>
                  <w:r w:rsidRPr="00DA048F">
                    <w:rPr>
                      <w:rFonts w:eastAsia="Times New Roman"/>
                    </w:rPr>
                    <w:t xml:space="preserve">Доля реализованных в отчетном году </w:t>
                  </w:r>
                  <w:proofErr w:type="gramStart"/>
                  <w:r w:rsidRPr="00DA048F">
                    <w:rPr>
                      <w:rFonts w:eastAsia="Times New Roman"/>
                    </w:rPr>
                    <w:t>проектов благоустройства  дв</w:t>
                  </w:r>
                  <w:r w:rsidRPr="00DA048F">
                    <w:rPr>
                      <w:rFonts w:eastAsia="Times New Roman"/>
                    </w:rPr>
                    <w:t>о</w:t>
                  </w:r>
                  <w:r w:rsidRPr="00DA048F">
                    <w:rPr>
                      <w:rFonts w:eastAsia="Times New Roman"/>
                    </w:rPr>
                    <w:t>ровых территорий муниципальных образований Республики</w:t>
                  </w:r>
                  <w:proofErr w:type="gramEnd"/>
                  <w:r w:rsidRPr="00DA048F">
                    <w:rPr>
                      <w:rFonts w:eastAsia="Times New Roman"/>
                    </w:rPr>
                    <w:t xml:space="preserve"> Тыва в о</w:t>
                  </w:r>
                  <w:r w:rsidRPr="00DA048F">
                    <w:rPr>
                      <w:rFonts w:eastAsia="Times New Roman"/>
                    </w:rPr>
                    <w:t>б</w:t>
                  </w:r>
                  <w:r w:rsidRPr="00DA048F">
                    <w:rPr>
                      <w:rFonts w:eastAsia="Times New Roman"/>
                    </w:rPr>
                    <w:t>щем количестве реализованных в т</w:t>
                  </w:r>
                  <w:r w:rsidRPr="00DA048F">
                    <w:rPr>
                      <w:rFonts w:eastAsia="Times New Roman"/>
                    </w:rPr>
                    <w:t>е</w:t>
                  </w:r>
                  <w:r w:rsidRPr="00DA048F">
                    <w:rPr>
                      <w:rFonts w:eastAsia="Times New Roman"/>
                    </w:rPr>
                    <w:t>чение планового года проектов бл</w:t>
                  </w:r>
                  <w:r w:rsidRPr="00DA048F">
                    <w:rPr>
                      <w:rFonts w:eastAsia="Times New Roman"/>
                    </w:rPr>
                    <w:t>а</w:t>
                  </w:r>
                  <w:r w:rsidRPr="00DA048F">
                    <w:rPr>
                      <w:rFonts w:eastAsia="Times New Roman"/>
                    </w:rPr>
                    <w:t>гоустройства дворовых те</w:t>
                  </w:r>
                  <w:r w:rsidRPr="00DA048F">
                    <w:rPr>
                      <w:rFonts w:eastAsia="Times New Roman"/>
                    </w:rPr>
                    <w:t>р</w:t>
                  </w:r>
                  <w:r w:rsidRPr="00DA048F">
                    <w:rPr>
                      <w:rFonts w:eastAsia="Times New Roman"/>
                    </w:rPr>
                    <w:t>риторий</w:t>
                  </w:r>
                </w:p>
              </w:tc>
              <w:tc>
                <w:tcPr>
                  <w:tcW w:w="1439"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r w:rsidRPr="00DA048F">
                    <w:rPr>
                      <w:rFonts w:eastAsia="Times New Roman"/>
                      <w:lang w:eastAsia="ru-RU"/>
                    </w:rPr>
                    <w:t>процентов</w:t>
                  </w:r>
                </w:p>
              </w:tc>
              <w:tc>
                <w:tcPr>
                  <w:tcW w:w="1327"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349"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256"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476"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356"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356"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356"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r>
            <w:tr w:rsidR="007631B2" w:rsidRPr="00DA048F" w:rsidTr="00DA048F">
              <w:tc>
                <w:tcPr>
                  <w:tcW w:w="4106" w:type="dxa"/>
                  <w:shd w:val="clear" w:color="auto" w:fill="auto"/>
                </w:tcPr>
                <w:p w:rsidR="008C78E7" w:rsidRPr="00DA048F" w:rsidRDefault="005A7513"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r w:rsidRPr="00DA048F">
                    <w:rPr>
                      <w:rFonts w:eastAsia="Times New Roman"/>
                    </w:rPr>
                    <w:t>4. Количество благоустроенных дв</w:t>
                  </w:r>
                  <w:r w:rsidRPr="00DA048F">
                    <w:rPr>
                      <w:rFonts w:eastAsia="Times New Roman"/>
                    </w:rPr>
                    <w:t>о</w:t>
                  </w:r>
                  <w:r w:rsidRPr="00DA048F">
                    <w:rPr>
                      <w:rFonts w:eastAsia="Times New Roman"/>
                    </w:rPr>
                    <w:t>ровых территорий</w:t>
                  </w:r>
                </w:p>
              </w:tc>
              <w:tc>
                <w:tcPr>
                  <w:tcW w:w="1439"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r w:rsidRPr="00DA048F">
                    <w:rPr>
                      <w:rFonts w:eastAsia="Times New Roman"/>
                      <w:lang w:eastAsia="ru-RU"/>
                    </w:rPr>
                    <w:t>единиц</w:t>
                  </w:r>
                </w:p>
              </w:tc>
              <w:tc>
                <w:tcPr>
                  <w:tcW w:w="1327" w:type="dxa"/>
                  <w:shd w:val="clear" w:color="auto" w:fill="auto"/>
                </w:tcPr>
                <w:p w:rsidR="008C78E7" w:rsidRPr="00DA048F" w:rsidRDefault="004D1464"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w:t>
                  </w:r>
                  <w:r w:rsidR="009B4C29" w:rsidRPr="00DA048F">
                    <w:rPr>
                      <w:rFonts w:eastAsia="Times New Roman"/>
                      <w:lang w:eastAsia="ru-RU"/>
                    </w:rPr>
                    <w:t>2</w:t>
                  </w:r>
                </w:p>
              </w:tc>
              <w:tc>
                <w:tcPr>
                  <w:tcW w:w="1349" w:type="dxa"/>
                  <w:shd w:val="clear" w:color="auto" w:fill="auto"/>
                </w:tcPr>
                <w:p w:rsidR="008C78E7"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w:t>
                  </w:r>
                </w:p>
              </w:tc>
              <w:tc>
                <w:tcPr>
                  <w:tcW w:w="1256" w:type="dxa"/>
                  <w:shd w:val="clear" w:color="auto" w:fill="auto"/>
                </w:tcPr>
                <w:p w:rsidR="008C78E7" w:rsidRPr="00DA048F" w:rsidRDefault="008C78E7"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476" w:type="dxa"/>
                  <w:shd w:val="clear" w:color="auto" w:fill="auto"/>
                </w:tcPr>
                <w:p w:rsidR="008C78E7" w:rsidRPr="00DA048F" w:rsidRDefault="008C78E7"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56" w:type="dxa"/>
                  <w:shd w:val="clear" w:color="auto" w:fill="auto"/>
                </w:tcPr>
                <w:p w:rsidR="008C78E7" w:rsidRPr="00DA048F" w:rsidRDefault="008C78E7"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56" w:type="dxa"/>
                  <w:shd w:val="clear" w:color="auto" w:fill="auto"/>
                </w:tcPr>
                <w:p w:rsidR="008C78E7" w:rsidRPr="00DA048F" w:rsidRDefault="008C78E7"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56" w:type="dxa"/>
                  <w:shd w:val="clear" w:color="auto" w:fill="auto"/>
                </w:tcPr>
                <w:p w:rsidR="008C78E7" w:rsidRPr="00DA048F" w:rsidRDefault="008C78E7"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r>
          </w:tbl>
          <w:p w:rsidR="00DA048F" w:rsidRDefault="00DA048F"/>
          <w:p w:rsidR="00DA048F" w:rsidRDefault="00DA048F"/>
          <w:p w:rsidR="00DA048F" w:rsidRDefault="00DA048F"/>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1439"/>
              <w:gridCol w:w="1327"/>
              <w:gridCol w:w="1349"/>
              <w:gridCol w:w="1256"/>
              <w:gridCol w:w="1476"/>
              <w:gridCol w:w="1356"/>
              <w:gridCol w:w="1356"/>
              <w:gridCol w:w="1356"/>
            </w:tblGrid>
            <w:tr w:rsidR="00654D13" w:rsidRPr="00DA048F" w:rsidTr="00654D13">
              <w:tc>
                <w:tcPr>
                  <w:tcW w:w="4106" w:type="dxa"/>
                  <w:vMerge w:val="restart"/>
                  <w:tcBorders>
                    <w:top w:val="single" w:sz="4" w:space="0" w:color="auto"/>
                    <w:left w:val="single" w:sz="4" w:space="0" w:color="auto"/>
                    <w:bottom w:val="single" w:sz="4" w:space="0" w:color="auto"/>
                    <w:right w:val="single" w:sz="4" w:space="0" w:color="auto"/>
                  </w:tcBorders>
                  <w:shd w:val="clear" w:color="auto" w:fill="auto"/>
                </w:tcPr>
                <w:p w:rsidR="00654D13"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 xml:space="preserve">Наименование показателя </w:t>
                  </w:r>
                </w:p>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(индикат</w:t>
                  </w:r>
                  <w:r w:rsidRPr="00DA048F">
                    <w:rPr>
                      <w:rFonts w:eastAsia="Times New Roman"/>
                      <w:lang w:eastAsia="ru-RU"/>
                    </w:rPr>
                    <w:t>о</w:t>
                  </w:r>
                  <w:r w:rsidRPr="00DA048F">
                    <w:rPr>
                      <w:rFonts w:eastAsia="Times New Roman"/>
                      <w:lang w:eastAsia="ru-RU"/>
                    </w:rPr>
                    <w:t>ра)</w:t>
                  </w:r>
                </w:p>
              </w:tc>
              <w:tc>
                <w:tcPr>
                  <w:tcW w:w="1439" w:type="dxa"/>
                  <w:vMerge w:val="restart"/>
                  <w:tcBorders>
                    <w:left w:val="single" w:sz="4" w:space="0" w:color="auto"/>
                  </w:tcBorders>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Единица измерения</w:t>
                  </w:r>
                </w:p>
              </w:tc>
              <w:tc>
                <w:tcPr>
                  <w:tcW w:w="9476" w:type="dxa"/>
                  <w:gridSpan w:val="7"/>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Значение показателей</w:t>
                  </w:r>
                </w:p>
              </w:tc>
            </w:tr>
            <w:tr w:rsidR="00654D13" w:rsidRPr="00DA048F" w:rsidTr="00654D13">
              <w:tc>
                <w:tcPr>
                  <w:tcW w:w="4106" w:type="dxa"/>
                  <w:vMerge/>
                  <w:tcBorders>
                    <w:top w:val="single" w:sz="4" w:space="0" w:color="auto"/>
                    <w:left w:val="single" w:sz="4" w:space="0" w:color="auto"/>
                    <w:bottom w:val="single" w:sz="4" w:space="0" w:color="auto"/>
                    <w:right w:val="single" w:sz="4" w:space="0" w:color="auto"/>
                  </w:tcBorders>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439" w:type="dxa"/>
                  <w:vMerge/>
                  <w:tcBorders>
                    <w:left w:val="single" w:sz="4" w:space="0" w:color="auto"/>
                  </w:tcBorders>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27" w:type="dxa"/>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2018</w:t>
                  </w:r>
                </w:p>
              </w:tc>
              <w:tc>
                <w:tcPr>
                  <w:tcW w:w="1349" w:type="dxa"/>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2019</w:t>
                  </w:r>
                </w:p>
              </w:tc>
              <w:tc>
                <w:tcPr>
                  <w:tcW w:w="1256" w:type="dxa"/>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2020</w:t>
                  </w:r>
                </w:p>
              </w:tc>
              <w:tc>
                <w:tcPr>
                  <w:tcW w:w="1476" w:type="dxa"/>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2021</w:t>
                  </w:r>
                </w:p>
              </w:tc>
              <w:tc>
                <w:tcPr>
                  <w:tcW w:w="1356" w:type="dxa"/>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2022</w:t>
                  </w:r>
                </w:p>
              </w:tc>
              <w:tc>
                <w:tcPr>
                  <w:tcW w:w="1356" w:type="dxa"/>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2023</w:t>
                  </w:r>
                </w:p>
              </w:tc>
              <w:tc>
                <w:tcPr>
                  <w:tcW w:w="1356" w:type="dxa"/>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2024</w:t>
                  </w:r>
                </w:p>
              </w:tc>
            </w:tr>
            <w:tr w:rsidR="007631B2" w:rsidRPr="00DA048F" w:rsidTr="00DA048F">
              <w:tc>
                <w:tcPr>
                  <w:tcW w:w="4106" w:type="dxa"/>
                  <w:shd w:val="clear" w:color="auto" w:fill="auto"/>
                </w:tcPr>
                <w:p w:rsidR="008C78E7" w:rsidRPr="00DA048F" w:rsidRDefault="005A7513"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r w:rsidRPr="00DA048F">
                    <w:rPr>
                      <w:rFonts w:eastAsia="Times New Roman"/>
                    </w:rPr>
                    <w:t>5. Доля проектов благоустройства, реализованных с трудовым участием граждан, заинтересованных орган</w:t>
                  </w:r>
                  <w:r w:rsidRPr="00DA048F">
                    <w:rPr>
                      <w:rFonts w:eastAsia="Times New Roman"/>
                    </w:rPr>
                    <w:t>и</w:t>
                  </w:r>
                  <w:r w:rsidRPr="00DA048F">
                    <w:rPr>
                      <w:rFonts w:eastAsia="Times New Roman"/>
                    </w:rPr>
                    <w:t>заций</w:t>
                  </w:r>
                </w:p>
              </w:tc>
              <w:tc>
                <w:tcPr>
                  <w:tcW w:w="1439" w:type="dxa"/>
                  <w:shd w:val="clear" w:color="auto" w:fill="auto"/>
                </w:tcPr>
                <w:p w:rsidR="008C78E7" w:rsidRPr="00DA048F" w:rsidRDefault="009B4C29"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r w:rsidRPr="00DA048F">
                    <w:rPr>
                      <w:rFonts w:eastAsia="Times New Roman"/>
                      <w:lang w:eastAsia="ru-RU"/>
                    </w:rPr>
                    <w:t>процентов</w:t>
                  </w:r>
                </w:p>
              </w:tc>
              <w:tc>
                <w:tcPr>
                  <w:tcW w:w="1327" w:type="dxa"/>
                  <w:shd w:val="clear" w:color="auto" w:fill="auto"/>
                </w:tcPr>
                <w:p w:rsidR="008C78E7"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349" w:type="dxa"/>
                  <w:shd w:val="clear" w:color="auto" w:fill="auto"/>
                </w:tcPr>
                <w:p w:rsidR="008C78E7"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256" w:type="dxa"/>
                  <w:shd w:val="clear" w:color="auto" w:fill="auto"/>
                </w:tcPr>
                <w:p w:rsidR="008C78E7"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476" w:type="dxa"/>
                  <w:shd w:val="clear" w:color="auto" w:fill="auto"/>
                </w:tcPr>
                <w:p w:rsidR="008C78E7"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356" w:type="dxa"/>
                  <w:shd w:val="clear" w:color="auto" w:fill="auto"/>
                </w:tcPr>
                <w:p w:rsidR="008C78E7"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356" w:type="dxa"/>
                  <w:shd w:val="clear" w:color="auto" w:fill="auto"/>
                </w:tcPr>
                <w:p w:rsidR="008C78E7"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c>
                <w:tcPr>
                  <w:tcW w:w="1356" w:type="dxa"/>
                  <w:shd w:val="clear" w:color="auto" w:fill="auto"/>
                </w:tcPr>
                <w:p w:rsidR="008C78E7"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100</w:t>
                  </w:r>
                </w:p>
              </w:tc>
            </w:tr>
            <w:tr w:rsidR="007631B2" w:rsidRPr="00DA048F" w:rsidTr="00DA048F">
              <w:tc>
                <w:tcPr>
                  <w:tcW w:w="4106" w:type="dxa"/>
                  <w:shd w:val="clear" w:color="auto" w:fill="auto"/>
                </w:tcPr>
                <w:p w:rsidR="008C78E7" w:rsidRPr="00DA048F" w:rsidRDefault="005A7513"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r w:rsidRPr="00DA048F">
                    <w:rPr>
                      <w:rFonts w:eastAsia="Times New Roman"/>
                    </w:rPr>
                    <w:t>6. Утверждение нормативным прав</w:t>
                  </w:r>
                  <w:r w:rsidRPr="00DA048F">
                    <w:rPr>
                      <w:rFonts w:eastAsia="Times New Roman"/>
                    </w:rPr>
                    <w:t>о</w:t>
                  </w:r>
                  <w:r w:rsidRPr="00DA048F">
                    <w:rPr>
                      <w:rFonts w:eastAsia="Times New Roman"/>
                    </w:rPr>
                    <w:t>вым актом Республики Тыва правил предоставления и распределения субсидий из республиканского бю</w:t>
                  </w:r>
                  <w:r w:rsidRPr="00DA048F">
                    <w:rPr>
                      <w:rFonts w:eastAsia="Times New Roman"/>
                    </w:rPr>
                    <w:t>д</w:t>
                  </w:r>
                  <w:r w:rsidRPr="00DA048F">
                    <w:rPr>
                      <w:rFonts w:eastAsia="Times New Roman"/>
                    </w:rPr>
                    <w:t>жета Республики Тыва бюджетам г</w:t>
                  </w:r>
                  <w:r w:rsidRPr="00DA048F">
                    <w:rPr>
                      <w:rFonts w:eastAsia="Times New Roman"/>
                    </w:rPr>
                    <w:t>о</w:t>
                  </w:r>
                  <w:r w:rsidR="00654D13">
                    <w:rPr>
                      <w:rFonts w:eastAsia="Times New Roman"/>
                    </w:rPr>
                    <w:t>родских округов в 2018-</w:t>
                  </w:r>
                  <w:r w:rsidRPr="00DA048F">
                    <w:rPr>
                      <w:rFonts w:eastAsia="Times New Roman"/>
                    </w:rPr>
                    <w:t>2024 годах на поддержку обустройства мест массового отдыха населения (горо</w:t>
                  </w:r>
                  <w:r w:rsidRPr="00DA048F">
                    <w:rPr>
                      <w:rFonts w:eastAsia="Times New Roman"/>
                    </w:rPr>
                    <w:t>д</w:t>
                  </w:r>
                  <w:r w:rsidRPr="00DA048F">
                    <w:rPr>
                      <w:rFonts w:eastAsia="Times New Roman"/>
                    </w:rPr>
                    <w:t>ских па</w:t>
                  </w:r>
                  <w:r w:rsidRPr="00DA048F">
                    <w:rPr>
                      <w:rFonts w:eastAsia="Times New Roman"/>
                    </w:rPr>
                    <w:t>р</w:t>
                  </w:r>
                  <w:r w:rsidRPr="00DA048F">
                    <w:rPr>
                      <w:rFonts w:eastAsia="Times New Roman"/>
                    </w:rPr>
                    <w:t>ков)</w:t>
                  </w:r>
                </w:p>
              </w:tc>
              <w:tc>
                <w:tcPr>
                  <w:tcW w:w="1439" w:type="dxa"/>
                  <w:shd w:val="clear" w:color="auto" w:fill="auto"/>
                </w:tcPr>
                <w:p w:rsidR="008C78E7" w:rsidRPr="00DA048F" w:rsidRDefault="009B4C29"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r w:rsidRPr="00DA048F">
                    <w:rPr>
                      <w:rFonts w:eastAsia="Times New Roman"/>
                      <w:lang w:eastAsia="ru-RU"/>
                    </w:rPr>
                    <w:t>единиц</w:t>
                  </w:r>
                </w:p>
              </w:tc>
              <w:tc>
                <w:tcPr>
                  <w:tcW w:w="1327" w:type="dxa"/>
                  <w:shd w:val="clear" w:color="auto" w:fill="auto"/>
                </w:tcPr>
                <w:p w:rsidR="008C78E7"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w:t>
                  </w:r>
                </w:p>
              </w:tc>
              <w:tc>
                <w:tcPr>
                  <w:tcW w:w="1349" w:type="dxa"/>
                  <w:shd w:val="clear" w:color="auto" w:fill="auto"/>
                </w:tcPr>
                <w:p w:rsidR="008C78E7" w:rsidRPr="00DA048F" w:rsidRDefault="008C78E7"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256" w:type="dxa"/>
                  <w:shd w:val="clear" w:color="auto" w:fill="auto"/>
                </w:tcPr>
                <w:p w:rsidR="008C78E7" w:rsidRPr="00DA048F" w:rsidRDefault="008C78E7"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476" w:type="dxa"/>
                  <w:shd w:val="clear" w:color="auto" w:fill="auto"/>
                </w:tcPr>
                <w:p w:rsidR="008C78E7" w:rsidRPr="00DA048F" w:rsidRDefault="008C78E7"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56" w:type="dxa"/>
                  <w:shd w:val="clear" w:color="auto" w:fill="auto"/>
                </w:tcPr>
                <w:p w:rsidR="008C78E7" w:rsidRPr="00DA048F" w:rsidRDefault="008C78E7"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56" w:type="dxa"/>
                  <w:shd w:val="clear" w:color="auto" w:fill="auto"/>
                </w:tcPr>
                <w:p w:rsidR="008C78E7" w:rsidRPr="00DA048F" w:rsidRDefault="008C78E7"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56" w:type="dxa"/>
                  <w:shd w:val="clear" w:color="auto" w:fill="auto"/>
                </w:tcPr>
                <w:p w:rsidR="008C78E7" w:rsidRPr="00DA048F" w:rsidRDefault="008C78E7"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r>
            <w:tr w:rsidR="007631B2" w:rsidRPr="00DA048F" w:rsidTr="00DA048F">
              <w:tc>
                <w:tcPr>
                  <w:tcW w:w="4106"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both"/>
                    <w:rPr>
                      <w:rFonts w:eastAsia="Times New Roman"/>
                    </w:rPr>
                  </w:pPr>
                  <w:r w:rsidRPr="00DA048F">
                    <w:rPr>
                      <w:rFonts w:eastAsia="Times New Roman"/>
                    </w:rPr>
                    <w:t>7. Утверждение и опубликование п</w:t>
                  </w:r>
                  <w:r w:rsidRPr="00DA048F">
                    <w:rPr>
                      <w:rFonts w:eastAsia="Times New Roman"/>
                    </w:rPr>
                    <w:t>о</w:t>
                  </w:r>
                  <w:r w:rsidRPr="00DA048F">
                    <w:rPr>
                      <w:rFonts w:eastAsia="Times New Roman"/>
                    </w:rPr>
                    <w:t>рядка и сроков представления, ра</w:t>
                  </w:r>
                  <w:r w:rsidRPr="00DA048F">
                    <w:rPr>
                      <w:rFonts w:eastAsia="Times New Roman"/>
                    </w:rPr>
                    <w:t>с</w:t>
                  </w:r>
                  <w:r w:rsidRPr="00DA048F">
                    <w:rPr>
                      <w:rFonts w:eastAsia="Times New Roman"/>
                    </w:rPr>
                    <w:t>смотрения и оценки предложений граждан, организаций о выборе па</w:t>
                  </w:r>
                  <w:r w:rsidRPr="00DA048F">
                    <w:rPr>
                      <w:rFonts w:eastAsia="Times New Roman"/>
                    </w:rPr>
                    <w:t>р</w:t>
                  </w:r>
                  <w:r w:rsidRPr="00DA048F">
                    <w:rPr>
                      <w:rFonts w:eastAsia="Times New Roman"/>
                    </w:rPr>
                    <w:t>ка, подлежащего благоустройству в 2018 году, с учетом результатов о</w:t>
                  </w:r>
                  <w:r w:rsidRPr="00DA048F">
                    <w:rPr>
                      <w:rFonts w:eastAsia="Times New Roman"/>
                    </w:rPr>
                    <w:t>б</w:t>
                  </w:r>
                  <w:r w:rsidRPr="00DA048F">
                    <w:rPr>
                      <w:rFonts w:eastAsia="Times New Roman"/>
                    </w:rPr>
                    <w:t>щественного о</w:t>
                  </w:r>
                  <w:r w:rsidRPr="00DA048F">
                    <w:rPr>
                      <w:rFonts w:eastAsia="Times New Roman"/>
                    </w:rPr>
                    <w:t>б</w:t>
                  </w:r>
                  <w:r w:rsidRPr="00DA048F">
                    <w:rPr>
                      <w:rFonts w:eastAsia="Times New Roman"/>
                    </w:rPr>
                    <w:t>суждения</w:t>
                  </w:r>
                </w:p>
              </w:tc>
              <w:tc>
                <w:tcPr>
                  <w:tcW w:w="1439"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r w:rsidRPr="00DA048F">
                    <w:rPr>
                      <w:rFonts w:eastAsia="Times New Roman"/>
                      <w:lang w:eastAsia="ru-RU"/>
                    </w:rPr>
                    <w:t>единиц</w:t>
                  </w:r>
                </w:p>
              </w:tc>
              <w:tc>
                <w:tcPr>
                  <w:tcW w:w="1327"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w:t>
                  </w:r>
                </w:p>
              </w:tc>
              <w:tc>
                <w:tcPr>
                  <w:tcW w:w="1349"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256"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476"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56"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56"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56"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r>
            <w:tr w:rsidR="007631B2" w:rsidRPr="00DA048F" w:rsidTr="00DA048F">
              <w:tc>
                <w:tcPr>
                  <w:tcW w:w="4106" w:type="dxa"/>
                  <w:shd w:val="clear" w:color="auto" w:fill="auto"/>
                </w:tcPr>
                <w:p w:rsidR="005A7513" w:rsidRPr="00DA048F" w:rsidRDefault="005A7513" w:rsidP="00AD5EAC">
                  <w:pPr>
                    <w:framePr w:hSpace="180" w:wrap="around" w:vAnchor="text" w:hAnchor="text" w:x="-352" w:y="1"/>
                    <w:tabs>
                      <w:tab w:val="left" w:pos="567"/>
                    </w:tabs>
                    <w:autoSpaceDE w:val="0"/>
                    <w:autoSpaceDN w:val="0"/>
                    <w:adjustRightInd w:val="0"/>
                    <w:suppressOverlap/>
                    <w:jc w:val="both"/>
                    <w:rPr>
                      <w:rFonts w:eastAsia="Times New Roman"/>
                    </w:rPr>
                  </w:pPr>
                  <w:r w:rsidRPr="00DA048F">
                    <w:rPr>
                      <w:rFonts w:eastAsia="Times New Roman"/>
                    </w:rPr>
                    <w:t xml:space="preserve">8. Утверждение </w:t>
                  </w:r>
                  <w:proofErr w:type="spellStart"/>
                  <w:proofErr w:type="gramStart"/>
                  <w:r w:rsidRPr="00DA048F">
                    <w:rPr>
                      <w:rFonts w:eastAsia="Times New Roman"/>
                    </w:rPr>
                    <w:t>дизайн-проекта</w:t>
                  </w:r>
                  <w:proofErr w:type="spellEnd"/>
                  <w:proofErr w:type="gramEnd"/>
                  <w:r w:rsidRPr="00DA048F">
                    <w:rPr>
                      <w:rFonts w:eastAsia="Times New Roman"/>
                    </w:rPr>
                    <w:t xml:space="preserve"> бл</w:t>
                  </w:r>
                  <w:r w:rsidRPr="00DA048F">
                    <w:rPr>
                      <w:rFonts w:eastAsia="Times New Roman"/>
                    </w:rPr>
                    <w:t>а</w:t>
                  </w:r>
                  <w:r w:rsidR="00AD5EAC">
                    <w:rPr>
                      <w:rFonts w:eastAsia="Times New Roman"/>
                    </w:rPr>
                    <w:t>гоустройства парка</w:t>
                  </w:r>
                  <w:r w:rsidR="00AD5EAC" w:rsidRPr="00DA048F">
                    <w:rPr>
                      <w:rFonts w:eastAsia="Times New Roman"/>
                    </w:rPr>
                    <w:t xml:space="preserve">, подлежащего благоустройству в 2018 году, </w:t>
                  </w:r>
                  <w:r w:rsidRPr="00DA048F">
                    <w:rPr>
                      <w:rFonts w:eastAsia="Times New Roman"/>
                    </w:rPr>
                    <w:t>и п</w:t>
                  </w:r>
                  <w:r w:rsidRPr="00DA048F">
                    <w:rPr>
                      <w:rFonts w:eastAsia="Times New Roman"/>
                    </w:rPr>
                    <w:t>е</w:t>
                  </w:r>
                  <w:r w:rsidRPr="00DA048F">
                    <w:rPr>
                      <w:rFonts w:eastAsia="Times New Roman"/>
                    </w:rPr>
                    <w:t>речня мероприятий по благоустро</w:t>
                  </w:r>
                  <w:r w:rsidRPr="00DA048F">
                    <w:rPr>
                      <w:rFonts w:eastAsia="Times New Roman"/>
                    </w:rPr>
                    <w:t>й</w:t>
                  </w:r>
                  <w:r w:rsidRPr="00DA048F">
                    <w:rPr>
                      <w:rFonts w:eastAsia="Times New Roman"/>
                    </w:rPr>
                    <w:t>ству</w:t>
                  </w:r>
                  <w:r w:rsidR="00AD5EAC">
                    <w:rPr>
                      <w:rFonts w:eastAsia="Times New Roman"/>
                    </w:rPr>
                    <w:t xml:space="preserve"> </w:t>
                  </w:r>
                  <w:r w:rsidRPr="00DA048F">
                    <w:rPr>
                      <w:rFonts w:eastAsia="Times New Roman"/>
                    </w:rPr>
                    <w:t>с учетом результатов общес</w:t>
                  </w:r>
                  <w:r w:rsidRPr="00DA048F">
                    <w:rPr>
                      <w:rFonts w:eastAsia="Times New Roman"/>
                    </w:rPr>
                    <w:t>т</w:t>
                  </w:r>
                  <w:r w:rsidRPr="00DA048F">
                    <w:rPr>
                      <w:rFonts w:eastAsia="Times New Roman"/>
                    </w:rPr>
                    <w:t>венных обсуждений продолжител</w:t>
                  </w:r>
                  <w:r w:rsidRPr="00DA048F">
                    <w:rPr>
                      <w:rFonts w:eastAsia="Times New Roman"/>
                    </w:rPr>
                    <w:t>ь</w:t>
                  </w:r>
                  <w:r w:rsidRPr="00DA048F">
                    <w:rPr>
                      <w:rFonts w:eastAsia="Times New Roman"/>
                    </w:rPr>
                    <w:t>ностью не менее 30 календарных дней со дня объявления обсу</w:t>
                  </w:r>
                  <w:r w:rsidRPr="00DA048F">
                    <w:rPr>
                      <w:rFonts w:eastAsia="Times New Roman"/>
                    </w:rPr>
                    <w:t>ж</w:t>
                  </w:r>
                  <w:r w:rsidRPr="00DA048F">
                    <w:rPr>
                      <w:rFonts w:eastAsia="Times New Roman"/>
                    </w:rPr>
                    <w:t>дения</w:t>
                  </w:r>
                </w:p>
              </w:tc>
              <w:tc>
                <w:tcPr>
                  <w:tcW w:w="1439"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r w:rsidRPr="00DA048F">
                    <w:rPr>
                      <w:rFonts w:eastAsia="Times New Roman"/>
                      <w:lang w:eastAsia="ru-RU"/>
                    </w:rPr>
                    <w:t>единиц</w:t>
                  </w:r>
                </w:p>
              </w:tc>
              <w:tc>
                <w:tcPr>
                  <w:tcW w:w="1327"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w:t>
                  </w:r>
                </w:p>
              </w:tc>
              <w:tc>
                <w:tcPr>
                  <w:tcW w:w="1349"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256"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476"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56"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56"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56"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r>
          </w:tbl>
          <w:p w:rsidR="00654D13" w:rsidRDefault="00654D13"/>
          <w:p w:rsidR="00654D13" w:rsidRDefault="00654D13"/>
          <w:p w:rsidR="00654D13" w:rsidRDefault="00654D13"/>
          <w:p w:rsidR="00654D13" w:rsidRDefault="00654D13"/>
          <w:p w:rsidR="00654D13" w:rsidRDefault="00654D13"/>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1439"/>
              <w:gridCol w:w="1327"/>
              <w:gridCol w:w="1349"/>
              <w:gridCol w:w="1256"/>
              <w:gridCol w:w="1476"/>
              <w:gridCol w:w="1356"/>
              <w:gridCol w:w="1356"/>
              <w:gridCol w:w="1356"/>
            </w:tblGrid>
            <w:tr w:rsidR="00654D13" w:rsidRPr="00DA048F" w:rsidTr="00654D13">
              <w:tc>
                <w:tcPr>
                  <w:tcW w:w="4106" w:type="dxa"/>
                  <w:vMerge w:val="restart"/>
                  <w:tcBorders>
                    <w:top w:val="single" w:sz="4" w:space="0" w:color="auto"/>
                    <w:left w:val="single" w:sz="4" w:space="0" w:color="auto"/>
                    <w:bottom w:val="single" w:sz="4" w:space="0" w:color="auto"/>
                    <w:right w:val="single" w:sz="4" w:space="0" w:color="auto"/>
                  </w:tcBorders>
                  <w:shd w:val="clear" w:color="auto" w:fill="auto"/>
                </w:tcPr>
                <w:p w:rsidR="00654D13"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 xml:space="preserve">Наименование показателя </w:t>
                  </w:r>
                </w:p>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(индикат</w:t>
                  </w:r>
                  <w:r w:rsidRPr="00DA048F">
                    <w:rPr>
                      <w:rFonts w:eastAsia="Times New Roman"/>
                      <w:lang w:eastAsia="ru-RU"/>
                    </w:rPr>
                    <w:t>о</w:t>
                  </w:r>
                  <w:r w:rsidRPr="00DA048F">
                    <w:rPr>
                      <w:rFonts w:eastAsia="Times New Roman"/>
                      <w:lang w:eastAsia="ru-RU"/>
                    </w:rPr>
                    <w:t>ра)</w:t>
                  </w:r>
                </w:p>
              </w:tc>
              <w:tc>
                <w:tcPr>
                  <w:tcW w:w="1439" w:type="dxa"/>
                  <w:vMerge w:val="restart"/>
                  <w:tcBorders>
                    <w:left w:val="single" w:sz="4" w:space="0" w:color="auto"/>
                  </w:tcBorders>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Единица измер</w:t>
                  </w:r>
                  <w:r w:rsidRPr="00DA048F">
                    <w:rPr>
                      <w:rFonts w:eastAsia="Times New Roman"/>
                      <w:lang w:eastAsia="ru-RU"/>
                    </w:rPr>
                    <w:t>е</w:t>
                  </w:r>
                  <w:r w:rsidRPr="00DA048F">
                    <w:rPr>
                      <w:rFonts w:eastAsia="Times New Roman"/>
                      <w:lang w:eastAsia="ru-RU"/>
                    </w:rPr>
                    <w:t>ния</w:t>
                  </w:r>
                </w:p>
              </w:tc>
              <w:tc>
                <w:tcPr>
                  <w:tcW w:w="9476" w:type="dxa"/>
                  <w:gridSpan w:val="7"/>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Значение показателей</w:t>
                  </w:r>
                </w:p>
              </w:tc>
            </w:tr>
            <w:tr w:rsidR="00654D13" w:rsidRPr="00DA048F" w:rsidTr="00654D13">
              <w:tc>
                <w:tcPr>
                  <w:tcW w:w="4106" w:type="dxa"/>
                  <w:vMerge/>
                  <w:tcBorders>
                    <w:top w:val="single" w:sz="4" w:space="0" w:color="auto"/>
                    <w:left w:val="single" w:sz="4" w:space="0" w:color="auto"/>
                    <w:bottom w:val="single" w:sz="4" w:space="0" w:color="auto"/>
                    <w:right w:val="single" w:sz="4" w:space="0" w:color="auto"/>
                  </w:tcBorders>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439" w:type="dxa"/>
                  <w:vMerge/>
                  <w:tcBorders>
                    <w:left w:val="single" w:sz="4" w:space="0" w:color="auto"/>
                  </w:tcBorders>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27" w:type="dxa"/>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2018</w:t>
                  </w:r>
                </w:p>
              </w:tc>
              <w:tc>
                <w:tcPr>
                  <w:tcW w:w="1349" w:type="dxa"/>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2019</w:t>
                  </w:r>
                </w:p>
              </w:tc>
              <w:tc>
                <w:tcPr>
                  <w:tcW w:w="1256" w:type="dxa"/>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2020</w:t>
                  </w:r>
                </w:p>
              </w:tc>
              <w:tc>
                <w:tcPr>
                  <w:tcW w:w="1476" w:type="dxa"/>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2021</w:t>
                  </w:r>
                </w:p>
              </w:tc>
              <w:tc>
                <w:tcPr>
                  <w:tcW w:w="1356" w:type="dxa"/>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2022</w:t>
                  </w:r>
                </w:p>
              </w:tc>
              <w:tc>
                <w:tcPr>
                  <w:tcW w:w="1356" w:type="dxa"/>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2023</w:t>
                  </w:r>
                </w:p>
              </w:tc>
              <w:tc>
                <w:tcPr>
                  <w:tcW w:w="1356" w:type="dxa"/>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2024</w:t>
                  </w:r>
                </w:p>
              </w:tc>
            </w:tr>
            <w:tr w:rsidR="007631B2" w:rsidRPr="00DA048F" w:rsidTr="00DA048F">
              <w:tc>
                <w:tcPr>
                  <w:tcW w:w="4106"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both"/>
                    <w:rPr>
                      <w:rFonts w:eastAsia="Times New Roman"/>
                    </w:rPr>
                  </w:pPr>
                  <w:r w:rsidRPr="00DA048F">
                    <w:rPr>
                      <w:rFonts w:eastAsia="Times New Roman"/>
                    </w:rPr>
                    <w:t>9. Прирост среднего индекса качес</w:t>
                  </w:r>
                  <w:r w:rsidRPr="00DA048F">
                    <w:rPr>
                      <w:rFonts w:eastAsia="Times New Roman"/>
                    </w:rPr>
                    <w:t>т</w:t>
                  </w:r>
                  <w:r w:rsidRPr="00DA048F">
                    <w:rPr>
                      <w:rFonts w:eastAsia="Times New Roman"/>
                    </w:rPr>
                    <w:t>ва городской среды по отнош</w:t>
                  </w:r>
                  <w:r w:rsidRPr="00DA048F">
                    <w:rPr>
                      <w:rFonts w:eastAsia="Times New Roman"/>
                    </w:rPr>
                    <w:t>е</w:t>
                  </w:r>
                  <w:r w:rsidRPr="00DA048F">
                    <w:rPr>
                      <w:rFonts w:eastAsia="Times New Roman"/>
                    </w:rPr>
                    <w:t>нию к 201</w:t>
                  </w:r>
                  <w:r w:rsidR="00DA4A82" w:rsidRPr="00DA048F">
                    <w:rPr>
                      <w:rFonts w:eastAsia="Times New Roman"/>
                    </w:rPr>
                    <w:t>9</w:t>
                  </w:r>
                  <w:r w:rsidRPr="00DA048F">
                    <w:rPr>
                      <w:rFonts w:eastAsia="Times New Roman"/>
                    </w:rPr>
                    <w:t xml:space="preserve"> году</w:t>
                  </w:r>
                </w:p>
              </w:tc>
              <w:tc>
                <w:tcPr>
                  <w:tcW w:w="1439"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r w:rsidRPr="00DA048F">
                    <w:rPr>
                      <w:rFonts w:eastAsia="Times New Roman"/>
                      <w:lang w:eastAsia="ru-RU"/>
                    </w:rPr>
                    <w:t>процентов</w:t>
                  </w:r>
                </w:p>
              </w:tc>
              <w:tc>
                <w:tcPr>
                  <w:tcW w:w="1327"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0</w:t>
                  </w:r>
                </w:p>
              </w:tc>
              <w:tc>
                <w:tcPr>
                  <w:tcW w:w="1349" w:type="dxa"/>
                  <w:shd w:val="clear" w:color="auto" w:fill="auto"/>
                </w:tcPr>
                <w:p w:rsidR="005A7513" w:rsidRPr="00DA048F" w:rsidRDefault="00DA4A82"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0</w:t>
                  </w:r>
                </w:p>
              </w:tc>
              <w:tc>
                <w:tcPr>
                  <w:tcW w:w="1256"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5</w:t>
                  </w:r>
                </w:p>
              </w:tc>
              <w:tc>
                <w:tcPr>
                  <w:tcW w:w="1476"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w:t>
                  </w:r>
                </w:p>
              </w:tc>
              <w:tc>
                <w:tcPr>
                  <w:tcW w:w="1356"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w:t>
                  </w:r>
                  <w:r w:rsidR="00DA4A82" w:rsidRPr="00DA048F">
                    <w:rPr>
                      <w:rFonts w:eastAsia="Times New Roman"/>
                      <w:lang w:eastAsia="ru-RU"/>
                    </w:rPr>
                    <w:t>6</w:t>
                  </w:r>
                </w:p>
              </w:tc>
              <w:tc>
                <w:tcPr>
                  <w:tcW w:w="1356"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w:t>
                  </w:r>
                  <w:r w:rsidR="00DA4A82" w:rsidRPr="00DA048F">
                    <w:rPr>
                      <w:rFonts w:eastAsia="Times New Roman"/>
                      <w:lang w:eastAsia="ru-RU"/>
                    </w:rPr>
                    <w:t>1</w:t>
                  </w:r>
                </w:p>
              </w:tc>
              <w:tc>
                <w:tcPr>
                  <w:tcW w:w="1356" w:type="dxa"/>
                  <w:shd w:val="clear" w:color="auto" w:fill="auto"/>
                </w:tcPr>
                <w:p w:rsidR="005A7513" w:rsidRPr="00DA048F" w:rsidRDefault="00DA4A82"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27</w:t>
                  </w:r>
                </w:p>
              </w:tc>
            </w:tr>
            <w:tr w:rsidR="007631B2" w:rsidRPr="00DA048F" w:rsidTr="00DA048F">
              <w:tc>
                <w:tcPr>
                  <w:tcW w:w="4106"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both"/>
                    <w:rPr>
                      <w:rFonts w:eastAsia="Times New Roman"/>
                    </w:rPr>
                  </w:pPr>
                  <w:r w:rsidRPr="00DA048F">
                    <w:rPr>
                      <w:rFonts w:eastAsia="Times New Roman"/>
                    </w:rPr>
                    <w:t>10. Доля граждан, принявших уч</w:t>
                  </w:r>
                  <w:r w:rsidRPr="00DA048F">
                    <w:rPr>
                      <w:rFonts w:eastAsia="Times New Roman"/>
                    </w:rPr>
                    <w:t>а</w:t>
                  </w:r>
                  <w:r w:rsidRPr="00DA048F">
                    <w:rPr>
                      <w:rFonts w:eastAsia="Times New Roman"/>
                    </w:rPr>
                    <w:t>стие в решении вопросов развития городской среды</w:t>
                  </w:r>
                  <w:r w:rsidR="00AD5EAC">
                    <w:rPr>
                      <w:rFonts w:eastAsia="Times New Roman"/>
                    </w:rPr>
                    <w:t>,</w:t>
                  </w:r>
                  <w:r w:rsidRPr="00DA048F">
                    <w:rPr>
                      <w:rFonts w:eastAsia="Times New Roman"/>
                    </w:rPr>
                    <w:t xml:space="preserve"> от общего колич</w:t>
                  </w:r>
                  <w:r w:rsidRPr="00DA048F">
                    <w:rPr>
                      <w:rFonts w:eastAsia="Times New Roman"/>
                    </w:rPr>
                    <w:t>е</w:t>
                  </w:r>
                  <w:r w:rsidRPr="00DA048F">
                    <w:rPr>
                      <w:rFonts w:eastAsia="Times New Roman"/>
                    </w:rPr>
                    <w:t>ства граждан старше 14 лет, прож</w:t>
                  </w:r>
                  <w:r w:rsidRPr="00DA048F">
                    <w:rPr>
                      <w:rFonts w:eastAsia="Times New Roman"/>
                    </w:rPr>
                    <w:t>и</w:t>
                  </w:r>
                  <w:r w:rsidRPr="00DA048F">
                    <w:rPr>
                      <w:rFonts w:eastAsia="Times New Roman"/>
                    </w:rPr>
                    <w:t>вающих в муниципальных образов</w:t>
                  </w:r>
                  <w:r w:rsidRPr="00DA048F">
                    <w:rPr>
                      <w:rFonts w:eastAsia="Times New Roman"/>
                    </w:rPr>
                    <w:t>а</w:t>
                  </w:r>
                  <w:r w:rsidRPr="00DA048F">
                    <w:rPr>
                      <w:rFonts w:eastAsia="Times New Roman"/>
                    </w:rPr>
                    <w:t>ниях, на территориях которых реал</w:t>
                  </w:r>
                  <w:r w:rsidRPr="00DA048F">
                    <w:rPr>
                      <w:rFonts w:eastAsia="Times New Roman"/>
                    </w:rPr>
                    <w:t>и</w:t>
                  </w:r>
                  <w:r w:rsidRPr="00DA048F">
                    <w:rPr>
                      <w:rFonts w:eastAsia="Times New Roman"/>
                    </w:rPr>
                    <w:t>зуются проекты по созданию ко</w:t>
                  </w:r>
                  <w:r w:rsidRPr="00DA048F">
                    <w:rPr>
                      <w:rFonts w:eastAsia="Times New Roman"/>
                    </w:rPr>
                    <w:t>м</w:t>
                  </w:r>
                  <w:r w:rsidRPr="00DA048F">
                    <w:rPr>
                      <w:rFonts w:eastAsia="Times New Roman"/>
                    </w:rPr>
                    <w:t>фортной городской среды</w:t>
                  </w:r>
                </w:p>
              </w:tc>
              <w:tc>
                <w:tcPr>
                  <w:tcW w:w="1439"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r w:rsidRPr="00DA048F">
                    <w:rPr>
                      <w:rFonts w:eastAsia="Times New Roman"/>
                      <w:lang w:eastAsia="ru-RU"/>
                    </w:rPr>
                    <w:t>процентов</w:t>
                  </w:r>
                </w:p>
              </w:tc>
              <w:tc>
                <w:tcPr>
                  <w:tcW w:w="1327"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6,0</w:t>
                  </w:r>
                </w:p>
              </w:tc>
              <w:tc>
                <w:tcPr>
                  <w:tcW w:w="1349"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9,0</w:t>
                  </w:r>
                </w:p>
              </w:tc>
              <w:tc>
                <w:tcPr>
                  <w:tcW w:w="1256"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12,0</w:t>
                  </w:r>
                </w:p>
              </w:tc>
              <w:tc>
                <w:tcPr>
                  <w:tcW w:w="1476"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15,</w:t>
                  </w:r>
                  <w:r w:rsidR="00DA4A82" w:rsidRPr="00DA048F">
                    <w:rPr>
                      <w:rFonts w:eastAsia="Times New Roman"/>
                      <w:lang w:eastAsia="ru-RU"/>
                    </w:rPr>
                    <w:t>0</w:t>
                  </w:r>
                </w:p>
              </w:tc>
              <w:tc>
                <w:tcPr>
                  <w:tcW w:w="1356"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20,0</w:t>
                  </w:r>
                </w:p>
              </w:tc>
              <w:tc>
                <w:tcPr>
                  <w:tcW w:w="1356"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25,0</w:t>
                  </w:r>
                </w:p>
              </w:tc>
              <w:tc>
                <w:tcPr>
                  <w:tcW w:w="1356"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30,0</w:t>
                  </w:r>
                </w:p>
              </w:tc>
            </w:tr>
            <w:tr w:rsidR="007631B2" w:rsidRPr="00DA048F" w:rsidTr="00DA048F">
              <w:tc>
                <w:tcPr>
                  <w:tcW w:w="4106"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both"/>
                    <w:rPr>
                      <w:rFonts w:eastAsia="Times New Roman"/>
                    </w:rPr>
                  </w:pPr>
                  <w:r w:rsidRPr="00DA048F">
                    <w:rPr>
                      <w:rFonts w:eastAsia="Times New Roman"/>
                    </w:rPr>
                    <w:t>11. Реализация мероприятий по бл</w:t>
                  </w:r>
                  <w:r w:rsidRPr="00DA048F">
                    <w:rPr>
                      <w:rFonts w:eastAsia="Times New Roman"/>
                    </w:rPr>
                    <w:t>а</w:t>
                  </w:r>
                  <w:r w:rsidRPr="00DA048F">
                    <w:rPr>
                      <w:rFonts w:eastAsia="Times New Roman"/>
                    </w:rPr>
                    <w:t>гоустройству, предусмотренных г</w:t>
                  </w:r>
                  <w:r w:rsidRPr="00DA048F">
                    <w:rPr>
                      <w:rFonts w:eastAsia="Times New Roman"/>
                    </w:rPr>
                    <w:t>о</w:t>
                  </w:r>
                  <w:r w:rsidRPr="00DA048F">
                    <w:rPr>
                      <w:rFonts w:eastAsia="Times New Roman"/>
                    </w:rPr>
                    <w:t>сударственными (муниципальными) программами современной городской среды (количество обустроенных общественных пространств), не м</w:t>
                  </w:r>
                  <w:r w:rsidRPr="00DA048F">
                    <w:rPr>
                      <w:rFonts w:eastAsia="Times New Roman"/>
                    </w:rPr>
                    <w:t>е</w:t>
                  </w:r>
                  <w:r w:rsidRPr="00DA048F">
                    <w:rPr>
                      <w:rFonts w:eastAsia="Times New Roman"/>
                    </w:rPr>
                    <w:t>нее ед. накопительным итогом, нач</w:t>
                  </w:r>
                  <w:r w:rsidRPr="00DA048F">
                    <w:rPr>
                      <w:rFonts w:eastAsia="Times New Roman"/>
                    </w:rPr>
                    <w:t>и</w:t>
                  </w:r>
                  <w:r w:rsidRPr="00DA048F">
                    <w:rPr>
                      <w:rFonts w:eastAsia="Times New Roman"/>
                    </w:rPr>
                    <w:t>ная с 2019 года</w:t>
                  </w:r>
                </w:p>
              </w:tc>
              <w:tc>
                <w:tcPr>
                  <w:tcW w:w="1439"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r w:rsidRPr="00DA048F">
                    <w:rPr>
                      <w:rFonts w:eastAsia="Times New Roman"/>
                      <w:lang w:eastAsia="ru-RU"/>
                    </w:rPr>
                    <w:t>единиц</w:t>
                  </w:r>
                </w:p>
              </w:tc>
              <w:tc>
                <w:tcPr>
                  <w:tcW w:w="1327"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12</w:t>
                  </w:r>
                </w:p>
              </w:tc>
              <w:tc>
                <w:tcPr>
                  <w:tcW w:w="1349"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w:t>
                  </w:r>
                </w:p>
              </w:tc>
              <w:tc>
                <w:tcPr>
                  <w:tcW w:w="1256"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50</w:t>
                  </w:r>
                </w:p>
              </w:tc>
              <w:tc>
                <w:tcPr>
                  <w:tcW w:w="1476" w:type="dxa"/>
                  <w:shd w:val="clear" w:color="auto" w:fill="auto"/>
                </w:tcPr>
                <w:p w:rsidR="005A7513" w:rsidRPr="00DA048F" w:rsidRDefault="00DA4A82"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78</w:t>
                  </w:r>
                </w:p>
              </w:tc>
              <w:tc>
                <w:tcPr>
                  <w:tcW w:w="1356" w:type="dxa"/>
                  <w:shd w:val="clear" w:color="auto" w:fill="auto"/>
                </w:tcPr>
                <w:p w:rsidR="005A7513" w:rsidRPr="00DA048F" w:rsidRDefault="00DA4A82"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104</w:t>
                  </w:r>
                </w:p>
              </w:tc>
              <w:tc>
                <w:tcPr>
                  <w:tcW w:w="1356" w:type="dxa"/>
                  <w:shd w:val="clear" w:color="auto" w:fill="auto"/>
                </w:tcPr>
                <w:p w:rsidR="005A7513" w:rsidRPr="00DA048F" w:rsidRDefault="00DA4A82"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131</w:t>
                  </w:r>
                </w:p>
              </w:tc>
              <w:tc>
                <w:tcPr>
                  <w:tcW w:w="1356" w:type="dxa"/>
                  <w:shd w:val="clear" w:color="auto" w:fill="auto"/>
                </w:tcPr>
                <w:p w:rsidR="005A7513" w:rsidRPr="00DA048F" w:rsidRDefault="00DA4A82"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161</w:t>
                  </w:r>
                </w:p>
              </w:tc>
            </w:tr>
            <w:tr w:rsidR="007631B2" w:rsidRPr="00DA048F" w:rsidTr="00DA048F">
              <w:tc>
                <w:tcPr>
                  <w:tcW w:w="4106"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both"/>
                    <w:rPr>
                      <w:rFonts w:eastAsia="Times New Roman"/>
                    </w:rPr>
                  </w:pPr>
                  <w:r w:rsidRPr="00DA048F">
                    <w:rPr>
                      <w:rFonts w:eastAsia="Times New Roman"/>
                    </w:rPr>
                    <w:t>12. Доля городов с благоприятной средой от общего количества гор</w:t>
                  </w:r>
                  <w:r w:rsidRPr="00DA048F">
                    <w:rPr>
                      <w:rFonts w:eastAsia="Times New Roman"/>
                    </w:rPr>
                    <w:t>о</w:t>
                  </w:r>
                  <w:r w:rsidRPr="00DA048F">
                    <w:rPr>
                      <w:rFonts w:eastAsia="Times New Roman"/>
                    </w:rPr>
                    <w:t xml:space="preserve">дов (индекс качества городской среды </w:t>
                  </w:r>
                  <w:r w:rsidR="00654D13">
                    <w:rPr>
                      <w:rFonts w:eastAsia="Times New Roman"/>
                    </w:rPr>
                    <w:t>–</w:t>
                  </w:r>
                  <w:r w:rsidRPr="00DA048F">
                    <w:rPr>
                      <w:rFonts w:eastAsia="Times New Roman"/>
                    </w:rPr>
                    <w:t xml:space="preserve"> выше 50 процентов)</w:t>
                  </w:r>
                </w:p>
              </w:tc>
              <w:tc>
                <w:tcPr>
                  <w:tcW w:w="1439"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r w:rsidRPr="00DA048F">
                    <w:rPr>
                      <w:rFonts w:eastAsia="Times New Roman"/>
                      <w:lang w:eastAsia="ru-RU"/>
                    </w:rPr>
                    <w:t>процентов</w:t>
                  </w:r>
                </w:p>
              </w:tc>
              <w:tc>
                <w:tcPr>
                  <w:tcW w:w="1327"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0</w:t>
                  </w:r>
                </w:p>
              </w:tc>
              <w:tc>
                <w:tcPr>
                  <w:tcW w:w="1349"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0</w:t>
                  </w:r>
                </w:p>
              </w:tc>
              <w:tc>
                <w:tcPr>
                  <w:tcW w:w="1256"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w:t>
                  </w:r>
                </w:p>
              </w:tc>
              <w:tc>
                <w:tcPr>
                  <w:tcW w:w="1476"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w:t>
                  </w:r>
                </w:p>
              </w:tc>
              <w:tc>
                <w:tcPr>
                  <w:tcW w:w="1356"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40</w:t>
                  </w:r>
                </w:p>
              </w:tc>
              <w:tc>
                <w:tcPr>
                  <w:tcW w:w="1356"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40</w:t>
                  </w:r>
                </w:p>
              </w:tc>
              <w:tc>
                <w:tcPr>
                  <w:tcW w:w="1356"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40</w:t>
                  </w:r>
                </w:p>
              </w:tc>
            </w:tr>
            <w:tr w:rsidR="007631B2" w:rsidRPr="00DA048F" w:rsidTr="00DA048F">
              <w:tc>
                <w:tcPr>
                  <w:tcW w:w="4106"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both"/>
                    <w:rPr>
                      <w:rFonts w:eastAsia="Times New Roman"/>
                    </w:rPr>
                  </w:pPr>
                  <w:r w:rsidRPr="00DA048F">
                    <w:rPr>
                      <w:rFonts w:eastAsia="Times New Roman"/>
                    </w:rPr>
                    <w:t>13. Количество городов с благопр</w:t>
                  </w:r>
                  <w:r w:rsidRPr="00DA048F">
                    <w:rPr>
                      <w:rFonts w:eastAsia="Times New Roman"/>
                    </w:rPr>
                    <w:t>и</w:t>
                  </w:r>
                  <w:r w:rsidRPr="00DA048F">
                    <w:rPr>
                      <w:rFonts w:eastAsia="Times New Roman"/>
                    </w:rPr>
                    <w:t>ятной городской средой</w:t>
                  </w:r>
                </w:p>
              </w:tc>
              <w:tc>
                <w:tcPr>
                  <w:tcW w:w="1439"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r w:rsidRPr="00DA048F">
                    <w:rPr>
                      <w:rFonts w:eastAsia="Times New Roman"/>
                      <w:lang w:eastAsia="ru-RU"/>
                    </w:rPr>
                    <w:t>единиц</w:t>
                  </w:r>
                </w:p>
              </w:tc>
              <w:tc>
                <w:tcPr>
                  <w:tcW w:w="1327"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0</w:t>
                  </w:r>
                </w:p>
              </w:tc>
              <w:tc>
                <w:tcPr>
                  <w:tcW w:w="1349"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0</w:t>
                  </w:r>
                </w:p>
              </w:tc>
              <w:tc>
                <w:tcPr>
                  <w:tcW w:w="1256"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w:t>
                  </w:r>
                </w:p>
              </w:tc>
              <w:tc>
                <w:tcPr>
                  <w:tcW w:w="1476"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w:t>
                  </w:r>
                </w:p>
              </w:tc>
              <w:tc>
                <w:tcPr>
                  <w:tcW w:w="1356"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w:t>
                  </w:r>
                </w:p>
              </w:tc>
              <w:tc>
                <w:tcPr>
                  <w:tcW w:w="1356"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w:t>
                  </w:r>
                </w:p>
              </w:tc>
              <w:tc>
                <w:tcPr>
                  <w:tcW w:w="1356"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w:t>
                  </w:r>
                </w:p>
              </w:tc>
            </w:tr>
            <w:tr w:rsidR="007631B2" w:rsidRPr="00DA048F" w:rsidTr="00DA048F">
              <w:tc>
                <w:tcPr>
                  <w:tcW w:w="4106" w:type="dxa"/>
                  <w:shd w:val="clear" w:color="auto" w:fill="auto"/>
                </w:tcPr>
                <w:p w:rsidR="001737EA" w:rsidRPr="00DA048F" w:rsidRDefault="005A7513" w:rsidP="00DA048F">
                  <w:pPr>
                    <w:framePr w:hSpace="180" w:wrap="around" w:vAnchor="text" w:hAnchor="text" w:x="-352" w:y="1"/>
                    <w:tabs>
                      <w:tab w:val="left" w:pos="567"/>
                    </w:tabs>
                    <w:autoSpaceDE w:val="0"/>
                    <w:autoSpaceDN w:val="0"/>
                    <w:adjustRightInd w:val="0"/>
                    <w:suppressOverlap/>
                    <w:jc w:val="both"/>
                    <w:rPr>
                      <w:rFonts w:eastAsia="Times New Roman"/>
                    </w:rPr>
                  </w:pPr>
                  <w:r w:rsidRPr="00DA048F">
                    <w:rPr>
                      <w:rFonts w:eastAsia="Times New Roman"/>
                    </w:rPr>
                    <w:t>14. Среднее значение индекса кач</w:t>
                  </w:r>
                  <w:r w:rsidRPr="00DA048F">
                    <w:rPr>
                      <w:rFonts w:eastAsia="Times New Roman"/>
                    </w:rPr>
                    <w:t>е</w:t>
                  </w:r>
                  <w:r w:rsidRPr="00DA048F">
                    <w:rPr>
                      <w:rFonts w:eastAsia="Times New Roman"/>
                    </w:rPr>
                    <w:t>ства городской среды по Российской Федер</w:t>
                  </w:r>
                  <w:r w:rsidRPr="00DA048F">
                    <w:rPr>
                      <w:rFonts w:eastAsia="Times New Roman"/>
                    </w:rPr>
                    <w:t>а</w:t>
                  </w:r>
                  <w:r w:rsidRPr="00DA048F">
                    <w:rPr>
                      <w:rFonts w:eastAsia="Times New Roman"/>
                    </w:rPr>
                    <w:t>ции</w:t>
                  </w:r>
                </w:p>
              </w:tc>
              <w:tc>
                <w:tcPr>
                  <w:tcW w:w="1439" w:type="dxa"/>
                  <w:shd w:val="clear" w:color="auto" w:fill="auto"/>
                </w:tcPr>
                <w:p w:rsidR="00AD5EAC" w:rsidRDefault="00AD5EAC"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r>
                    <w:rPr>
                      <w:rFonts w:eastAsia="Times New Roman"/>
                      <w:lang w:eastAsia="ru-RU"/>
                    </w:rPr>
                    <w:t>условных</w:t>
                  </w:r>
                </w:p>
                <w:p w:rsidR="005A7513" w:rsidRPr="00DA048F" w:rsidRDefault="009B4C29"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r w:rsidRPr="00DA048F">
                    <w:rPr>
                      <w:rFonts w:eastAsia="Times New Roman"/>
                      <w:lang w:eastAsia="ru-RU"/>
                    </w:rPr>
                    <w:t>единиц</w:t>
                  </w:r>
                </w:p>
              </w:tc>
              <w:tc>
                <w:tcPr>
                  <w:tcW w:w="1327"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0</w:t>
                  </w:r>
                </w:p>
              </w:tc>
              <w:tc>
                <w:tcPr>
                  <w:tcW w:w="1349" w:type="dxa"/>
                  <w:shd w:val="clear" w:color="auto" w:fill="auto"/>
                </w:tcPr>
                <w:p w:rsidR="005A7513" w:rsidRPr="00DA048F" w:rsidRDefault="004B6A5F"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135</w:t>
                  </w:r>
                  <w:r w:rsidR="009B4C29" w:rsidRPr="00DA048F">
                    <w:rPr>
                      <w:rFonts w:eastAsia="Times New Roman"/>
                      <w:lang w:eastAsia="ru-RU"/>
                    </w:rPr>
                    <w:t>,00</w:t>
                  </w:r>
                </w:p>
              </w:tc>
              <w:tc>
                <w:tcPr>
                  <w:tcW w:w="1256" w:type="dxa"/>
                  <w:shd w:val="clear" w:color="auto" w:fill="auto"/>
                </w:tcPr>
                <w:p w:rsidR="005A7513" w:rsidRPr="00DA048F" w:rsidRDefault="004B6A5F"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142</w:t>
                  </w:r>
                  <w:r w:rsidR="009B4C29" w:rsidRPr="00DA048F">
                    <w:rPr>
                      <w:rFonts w:eastAsia="Times New Roman"/>
                      <w:lang w:eastAsia="ru-RU"/>
                    </w:rPr>
                    <w:t>,00</w:t>
                  </w:r>
                </w:p>
              </w:tc>
              <w:tc>
                <w:tcPr>
                  <w:tcW w:w="1476" w:type="dxa"/>
                  <w:shd w:val="clear" w:color="auto" w:fill="auto"/>
                </w:tcPr>
                <w:p w:rsidR="005A7513" w:rsidRPr="00DA048F" w:rsidRDefault="009B4C29"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14</w:t>
                  </w:r>
                  <w:r w:rsidR="004B6A5F" w:rsidRPr="00DA048F">
                    <w:rPr>
                      <w:rFonts w:eastAsia="Times New Roman"/>
                      <w:lang w:eastAsia="ru-RU"/>
                    </w:rPr>
                    <w:t>9</w:t>
                  </w:r>
                  <w:r w:rsidRPr="00DA048F">
                    <w:rPr>
                      <w:rFonts w:eastAsia="Times New Roman"/>
                      <w:lang w:eastAsia="ru-RU"/>
                    </w:rPr>
                    <w:t>,00</w:t>
                  </w:r>
                </w:p>
              </w:tc>
              <w:tc>
                <w:tcPr>
                  <w:tcW w:w="1356" w:type="dxa"/>
                  <w:shd w:val="clear" w:color="auto" w:fill="auto"/>
                </w:tcPr>
                <w:p w:rsidR="005A7513" w:rsidRPr="00DA048F" w:rsidRDefault="004B6A5F"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157,00</w:t>
                  </w:r>
                </w:p>
              </w:tc>
              <w:tc>
                <w:tcPr>
                  <w:tcW w:w="1356" w:type="dxa"/>
                  <w:shd w:val="clear" w:color="auto" w:fill="auto"/>
                </w:tcPr>
                <w:p w:rsidR="005A7513" w:rsidRPr="00DA048F" w:rsidRDefault="004B6A5F"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164</w:t>
                  </w:r>
                  <w:r w:rsidR="009B4C29" w:rsidRPr="00DA048F">
                    <w:rPr>
                      <w:rFonts w:eastAsia="Times New Roman"/>
                      <w:lang w:eastAsia="ru-RU"/>
                    </w:rPr>
                    <w:t>,00</w:t>
                  </w:r>
                </w:p>
              </w:tc>
              <w:tc>
                <w:tcPr>
                  <w:tcW w:w="1356" w:type="dxa"/>
                  <w:shd w:val="clear" w:color="auto" w:fill="auto"/>
                </w:tcPr>
                <w:p w:rsidR="005A7513" w:rsidRPr="00DA048F" w:rsidRDefault="00DA4A82"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172</w:t>
                  </w:r>
                  <w:r w:rsidR="009B4C29" w:rsidRPr="00DA048F">
                    <w:rPr>
                      <w:rFonts w:eastAsia="Times New Roman"/>
                      <w:lang w:eastAsia="ru-RU"/>
                    </w:rPr>
                    <w:t>,00</w:t>
                  </w:r>
                </w:p>
              </w:tc>
            </w:tr>
          </w:tbl>
          <w:p w:rsidR="00654D13" w:rsidRDefault="00654D13"/>
          <w:p w:rsidR="00654D13" w:rsidRDefault="00654D13"/>
          <w:p w:rsidR="00654D13" w:rsidRDefault="00654D13"/>
          <w:p w:rsidR="00654D13" w:rsidRDefault="00654D13"/>
          <w:tbl>
            <w:tblPr>
              <w:tblW w:w="15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9"/>
              <w:gridCol w:w="1438"/>
              <w:gridCol w:w="1325"/>
              <w:gridCol w:w="1347"/>
              <w:gridCol w:w="1255"/>
              <w:gridCol w:w="1476"/>
              <w:gridCol w:w="1356"/>
              <w:gridCol w:w="1356"/>
              <w:gridCol w:w="1356"/>
              <w:gridCol w:w="403"/>
            </w:tblGrid>
            <w:tr w:rsidR="00654D13" w:rsidRPr="00DA048F" w:rsidTr="00BC4409">
              <w:trPr>
                <w:gridAfter w:val="1"/>
                <w:wAfter w:w="390" w:type="dxa"/>
              </w:trPr>
              <w:tc>
                <w:tcPr>
                  <w:tcW w:w="4106" w:type="dxa"/>
                  <w:vMerge w:val="restart"/>
                  <w:tcBorders>
                    <w:top w:val="single" w:sz="4" w:space="0" w:color="auto"/>
                    <w:left w:val="single" w:sz="4" w:space="0" w:color="auto"/>
                    <w:bottom w:val="single" w:sz="4" w:space="0" w:color="auto"/>
                    <w:right w:val="single" w:sz="4" w:space="0" w:color="auto"/>
                  </w:tcBorders>
                  <w:shd w:val="clear" w:color="auto" w:fill="auto"/>
                </w:tcPr>
                <w:p w:rsidR="00654D13"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 xml:space="preserve">Наименование показателя </w:t>
                  </w:r>
                </w:p>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(индикат</w:t>
                  </w:r>
                  <w:r w:rsidRPr="00DA048F">
                    <w:rPr>
                      <w:rFonts w:eastAsia="Times New Roman"/>
                      <w:lang w:eastAsia="ru-RU"/>
                    </w:rPr>
                    <w:t>о</w:t>
                  </w:r>
                  <w:r w:rsidRPr="00DA048F">
                    <w:rPr>
                      <w:rFonts w:eastAsia="Times New Roman"/>
                      <w:lang w:eastAsia="ru-RU"/>
                    </w:rPr>
                    <w:t>ра)</w:t>
                  </w:r>
                </w:p>
              </w:tc>
              <w:tc>
                <w:tcPr>
                  <w:tcW w:w="1439" w:type="dxa"/>
                  <w:vMerge w:val="restart"/>
                  <w:tcBorders>
                    <w:left w:val="single" w:sz="4" w:space="0" w:color="auto"/>
                  </w:tcBorders>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Единица измерения</w:t>
                  </w:r>
                </w:p>
              </w:tc>
              <w:tc>
                <w:tcPr>
                  <w:tcW w:w="9476" w:type="dxa"/>
                  <w:gridSpan w:val="7"/>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Значение показателей</w:t>
                  </w:r>
                </w:p>
              </w:tc>
            </w:tr>
            <w:tr w:rsidR="00654D13" w:rsidRPr="00DA048F" w:rsidTr="00BC4409">
              <w:trPr>
                <w:gridAfter w:val="1"/>
                <w:wAfter w:w="390" w:type="dxa"/>
              </w:trPr>
              <w:tc>
                <w:tcPr>
                  <w:tcW w:w="4106" w:type="dxa"/>
                  <w:vMerge/>
                  <w:tcBorders>
                    <w:top w:val="single" w:sz="4" w:space="0" w:color="auto"/>
                    <w:left w:val="single" w:sz="4" w:space="0" w:color="auto"/>
                    <w:bottom w:val="single" w:sz="4" w:space="0" w:color="auto"/>
                    <w:right w:val="single" w:sz="4" w:space="0" w:color="auto"/>
                  </w:tcBorders>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439" w:type="dxa"/>
                  <w:vMerge/>
                  <w:tcBorders>
                    <w:left w:val="single" w:sz="4" w:space="0" w:color="auto"/>
                  </w:tcBorders>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27" w:type="dxa"/>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2018</w:t>
                  </w:r>
                </w:p>
              </w:tc>
              <w:tc>
                <w:tcPr>
                  <w:tcW w:w="1349" w:type="dxa"/>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2019</w:t>
                  </w:r>
                </w:p>
              </w:tc>
              <w:tc>
                <w:tcPr>
                  <w:tcW w:w="1256" w:type="dxa"/>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2020</w:t>
                  </w:r>
                </w:p>
              </w:tc>
              <w:tc>
                <w:tcPr>
                  <w:tcW w:w="1476" w:type="dxa"/>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2021</w:t>
                  </w:r>
                </w:p>
              </w:tc>
              <w:tc>
                <w:tcPr>
                  <w:tcW w:w="1356" w:type="dxa"/>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2022</w:t>
                  </w:r>
                </w:p>
              </w:tc>
              <w:tc>
                <w:tcPr>
                  <w:tcW w:w="1356" w:type="dxa"/>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2023</w:t>
                  </w:r>
                </w:p>
              </w:tc>
              <w:tc>
                <w:tcPr>
                  <w:tcW w:w="1356" w:type="dxa"/>
                  <w:shd w:val="clear" w:color="auto" w:fill="auto"/>
                </w:tcPr>
                <w:p w:rsidR="00654D13" w:rsidRPr="00DA048F" w:rsidRDefault="00654D13" w:rsidP="00654D13">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2024</w:t>
                  </w:r>
                </w:p>
              </w:tc>
            </w:tr>
            <w:tr w:rsidR="007631B2" w:rsidRPr="00DA048F" w:rsidTr="00BC4409">
              <w:trPr>
                <w:gridAfter w:val="1"/>
                <w:wAfter w:w="390" w:type="dxa"/>
              </w:trPr>
              <w:tc>
                <w:tcPr>
                  <w:tcW w:w="4106"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rPr>
                      <w:rFonts w:eastAsia="Times New Roman"/>
                    </w:rPr>
                  </w:pPr>
                  <w:r w:rsidRPr="00DA048F">
                    <w:rPr>
                      <w:rFonts w:eastAsia="Times New Roman"/>
                    </w:rPr>
                    <w:t>15. Объем инвестиций в основной капитал, за исключением инвестиций инфраструктурных монополий (ф</w:t>
                  </w:r>
                  <w:r w:rsidRPr="00DA048F">
                    <w:rPr>
                      <w:rFonts w:eastAsia="Times New Roman"/>
                    </w:rPr>
                    <w:t>е</w:t>
                  </w:r>
                  <w:r w:rsidRPr="00DA048F">
                    <w:rPr>
                      <w:rFonts w:eastAsia="Times New Roman"/>
                    </w:rPr>
                    <w:t>деральные проекты) и бюджетных ассигнований федерального бюдж</w:t>
                  </w:r>
                  <w:r w:rsidRPr="00DA048F">
                    <w:rPr>
                      <w:rFonts w:eastAsia="Times New Roman"/>
                    </w:rPr>
                    <w:t>е</w:t>
                  </w:r>
                  <w:r w:rsidRPr="00DA048F">
                    <w:rPr>
                      <w:rFonts w:eastAsia="Times New Roman"/>
                    </w:rPr>
                    <w:t>та, тыс. ру</w:t>
                  </w:r>
                  <w:r w:rsidRPr="00DA048F">
                    <w:rPr>
                      <w:rFonts w:eastAsia="Times New Roman"/>
                    </w:rPr>
                    <w:t>б</w:t>
                  </w:r>
                  <w:r w:rsidRPr="00DA048F">
                    <w:rPr>
                      <w:rFonts w:eastAsia="Times New Roman"/>
                    </w:rPr>
                    <w:t>лей</w:t>
                  </w:r>
                  <w:r w:rsidR="00BC4409">
                    <w:rPr>
                      <w:rFonts w:eastAsia="Times New Roman"/>
                    </w:rPr>
                    <w:t>:</w:t>
                  </w:r>
                </w:p>
              </w:tc>
              <w:tc>
                <w:tcPr>
                  <w:tcW w:w="1439"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p>
              </w:tc>
              <w:tc>
                <w:tcPr>
                  <w:tcW w:w="1327"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49"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256"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476"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56"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56"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56" w:type="dxa"/>
                  <w:shd w:val="clear" w:color="auto" w:fill="auto"/>
                </w:tcPr>
                <w:p w:rsidR="005A7513" w:rsidRPr="00DA048F" w:rsidRDefault="005A7513"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r>
            <w:tr w:rsidR="00757FEA" w:rsidRPr="00DA048F" w:rsidTr="00BC4409">
              <w:trPr>
                <w:gridAfter w:val="1"/>
                <w:wAfter w:w="390" w:type="dxa"/>
              </w:trPr>
              <w:tc>
                <w:tcPr>
                  <w:tcW w:w="4106" w:type="dxa"/>
                  <w:shd w:val="clear" w:color="auto" w:fill="auto"/>
                </w:tcPr>
                <w:p w:rsidR="00757FEA" w:rsidRPr="00DA048F" w:rsidRDefault="00757FEA" w:rsidP="00DA048F">
                  <w:pPr>
                    <w:pStyle w:val="ConsPlusNormal"/>
                    <w:framePr w:hSpace="180" w:wrap="around" w:vAnchor="text" w:hAnchor="text" w:x="-352" w:y="1"/>
                    <w:ind w:firstLine="0"/>
                    <w:suppressOverlap/>
                    <w:rPr>
                      <w:rFonts w:ascii="Times New Roman" w:hAnsi="Times New Roman" w:cs="Times New Roman"/>
                      <w:sz w:val="24"/>
                      <w:szCs w:val="24"/>
                    </w:rPr>
                  </w:pPr>
                  <w:r w:rsidRPr="00DA048F">
                    <w:rPr>
                      <w:rFonts w:ascii="Times New Roman" w:hAnsi="Times New Roman" w:cs="Times New Roman"/>
                      <w:sz w:val="24"/>
                      <w:szCs w:val="24"/>
                    </w:rPr>
                    <w:t>РБ</w:t>
                  </w:r>
                </w:p>
              </w:tc>
              <w:tc>
                <w:tcPr>
                  <w:tcW w:w="1439" w:type="dxa"/>
                  <w:shd w:val="clear" w:color="auto" w:fill="auto"/>
                </w:tcPr>
                <w:p w:rsidR="00757FEA" w:rsidRPr="00DA048F" w:rsidRDefault="00757FEA"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p>
              </w:tc>
              <w:tc>
                <w:tcPr>
                  <w:tcW w:w="1327" w:type="dxa"/>
                  <w:shd w:val="clear" w:color="auto" w:fill="auto"/>
                </w:tcPr>
                <w:p w:rsidR="00757FEA" w:rsidRPr="00DA048F" w:rsidRDefault="00757FEA"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49" w:type="dxa"/>
                  <w:shd w:val="clear" w:color="auto" w:fill="auto"/>
                </w:tcPr>
                <w:p w:rsidR="00757FEA" w:rsidRPr="00DA048F" w:rsidRDefault="00757FEA"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256" w:type="dxa"/>
                  <w:shd w:val="clear" w:color="auto" w:fill="auto"/>
                </w:tcPr>
                <w:p w:rsidR="00757FEA" w:rsidRPr="00DA048F" w:rsidRDefault="00757FEA"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908,974</w:t>
                  </w:r>
                </w:p>
              </w:tc>
              <w:tc>
                <w:tcPr>
                  <w:tcW w:w="1476" w:type="dxa"/>
                  <w:shd w:val="clear" w:color="auto" w:fill="auto"/>
                </w:tcPr>
                <w:p w:rsidR="00757FEA" w:rsidRPr="00DA048F" w:rsidRDefault="00757FEA"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875,42929</w:t>
                  </w:r>
                </w:p>
              </w:tc>
              <w:tc>
                <w:tcPr>
                  <w:tcW w:w="1356" w:type="dxa"/>
                  <w:shd w:val="clear" w:color="auto" w:fill="auto"/>
                </w:tcPr>
                <w:p w:rsidR="00757FEA" w:rsidRPr="00DA048F" w:rsidRDefault="00757FEA" w:rsidP="00DA048F">
                  <w:pPr>
                    <w:jc w:val="center"/>
                  </w:pPr>
                  <w:r w:rsidRPr="00DA048F">
                    <w:t>862,91313</w:t>
                  </w:r>
                </w:p>
              </w:tc>
              <w:tc>
                <w:tcPr>
                  <w:tcW w:w="1356" w:type="dxa"/>
                  <w:shd w:val="clear" w:color="auto" w:fill="auto"/>
                </w:tcPr>
                <w:p w:rsidR="00757FEA" w:rsidRPr="00DA048F" w:rsidRDefault="00757FEA" w:rsidP="00DA048F">
                  <w:pPr>
                    <w:jc w:val="center"/>
                  </w:pPr>
                  <w:r w:rsidRPr="00DA048F">
                    <w:t>862,91313</w:t>
                  </w:r>
                </w:p>
              </w:tc>
              <w:tc>
                <w:tcPr>
                  <w:tcW w:w="1356" w:type="dxa"/>
                  <w:shd w:val="clear" w:color="auto" w:fill="auto"/>
                </w:tcPr>
                <w:p w:rsidR="00757FEA" w:rsidRPr="00DA048F" w:rsidRDefault="00757FEA" w:rsidP="00DA048F">
                  <w:pPr>
                    <w:jc w:val="center"/>
                  </w:pPr>
                  <w:r w:rsidRPr="00DA048F">
                    <w:t>862,91313</w:t>
                  </w:r>
                </w:p>
              </w:tc>
            </w:tr>
            <w:tr w:rsidR="00757FEA" w:rsidRPr="00DA048F" w:rsidTr="00BC4409">
              <w:trPr>
                <w:gridAfter w:val="1"/>
                <w:wAfter w:w="390" w:type="dxa"/>
              </w:trPr>
              <w:tc>
                <w:tcPr>
                  <w:tcW w:w="4106" w:type="dxa"/>
                  <w:shd w:val="clear" w:color="auto" w:fill="auto"/>
                </w:tcPr>
                <w:p w:rsidR="00757FEA" w:rsidRPr="00DA048F" w:rsidRDefault="00757FEA" w:rsidP="00DA048F">
                  <w:pPr>
                    <w:pStyle w:val="ConsPlusNormal"/>
                    <w:framePr w:hSpace="180" w:wrap="around" w:vAnchor="text" w:hAnchor="text" w:x="-352" w:y="1"/>
                    <w:ind w:firstLine="0"/>
                    <w:suppressOverlap/>
                    <w:rPr>
                      <w:rFonts w:ascii="Times New Roman" w:hAnsi="Times New Roman" w:cs="Times New Roman"/>
                      <w:sz w:val="24"/>
                      <w:szCs w:val="24"/>
                    </w:rPr>
                  </w:pPr>
                  <w:r w:rsidRPr="00DA048F">
                    <w:rPr>
                      <w:rFonts w:ascii="Times New Roman" w:hAnsi="Times New Roman" w:cs="Times New Roman"/>
                      <w:sz w:val="24"/>
                      <w:szCs w:val="24"/>
                    </w:rPr>
                    <w:t>МБ</w:t>
                  </w:r>
                </w:p>
              </w:tc>
              <w:tc>
                <w:tcPr>
                  <w:tcW w:w="1439" w:type="dxa"/>
                  <w:shd w:val="clear" w:color="auto" w:fill="auto"/>
                </w:tcPr>
                <w:p w:rsidR="00757FEA" w:rsidRPr="00DA048F" w:rsidRDefault="00757FEA"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p>
              </w:tc>
              <w:tc>
                <w:tcPr>
                  <w:tcW w:w="1327" w:type="dxa"/>
                  <w:shd w:val="clear" w:color="auto" w:fill="auto"/>
                </w:tcPr>
                <w:p w:rsidR="00757FEA" w:rsidRPr="00DA048F" w:rsidRDefault="00757FEA"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49" w:type="dxa"/>
                  <w:shd w:val="clear" w:color="auto" w:fill="auto"/>
                </w:tcPr>
                <w:p w:rsidR="00757FEA" w:rsidRPr="00DA048F" w:rsidRDefault="00757FEA"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256" w:type="dxa"/>
                  <w:shd w:val="clear" w:color="auto" w:fill="auto"/>
                </w:tcPr>
                <w:p w:rsidR="00757FEA" w:rsidRPr="00DA048F" w:rsidRDefault="00757FEA"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4544,868</w:t>
                  </w:r>
                </w:p>
              </w:tc>
              <w:tc>
                <w:tcPr>
                  <w:tcW w:w="1476" w:type="dxa"/>
                  <w:shd w:val="clear" w:color="auto" w:fill="auto"/>
                </w:tcPr>
                <w:p w:rsidR="00757FEA" w:rsidRPr="00DA048F" w:rsidRDefault="00757FEA"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1375,34087</w:t>
                  </w:r>
                </w:p>
              </w:tc>
              <w:tc>
                <w:tcPr>
                  <w:tcW w:w="1356" w:type="dxa"/>
                  <w:shd w:val="clear" w:color="auto" w:fill="auto"/>
                </w:tcPr>
                <w:p w:rsidR="00757FEA" w:rsidRPr="00DA048F" w:rsidRDefault="00757FEA" w:rsidP="00DA048F">
                  <w:pPr>
                    <w:pStyle w:val="ConsPlusNormal"/>
                    <w:ind w:firstLine="0"/>
                    <w:jc w:val="center"/>
                    <w:rPr>
                      <w:rFonts w:ascii="Times New Roman" w:hAnsi="Times New Roman" w:cs="Times New Roman"/>
                      <w:sz w:val="24"/>
                      <w:szCs w:val="24"/>
                    </w:rPr>
                  </w:pPr>
                  <w:r w:rsidRPr="00DA048F">
                    <w:rPr>
                      <w:rFonts w:ascii="Times New Roman" w:hAnsi="Times New Roman" w:cs="Times New Roman"/>
                      <w:sz w:val="24"/>
                      <w:szCs w:val="24"/>
                    </w:rPr>
                    <w:t>862,91313</w:t>
                  </w:r>
                </w:p>
              </w:tc>
              <w:tc>
                <w:tcPr>
                  <w:tcW w:w="1356" w:type="dxa"/>
                  <w:shd w:val="clear" w:color="auto" w:fill="auto"/>
                </w:tcPr>
                <w:p w:rsidR="00757FEA" w:rsidRPr="00DA048F" w:rsidRDefault="00757FEA" w:rsidP="00DA048F">
                  <w:pPr>
                    <w:pStyle w:val="ConsPlusNormal"/>
                    <w:ind w:firstLine="0"/>
                    <w:jc w:val="center"/>
                    <w:rPr>
                      <w:rFonts w:ascii="Times New Roman" w:hAnsi="Times New Roman" w:cs="Times New Roman"/>
                      <w:sz w:val="24"/>
                      <w:szCs w:val="24"/>
                    </w:rPr>
                  </w:pPr>
                  <w:r w:rsidRPr="00DA048F">
                    <w:rPr>
                      <w:rFonts w:ascii="Times New Roman" w:hAnsi="Times New Roman" w:cs="Times New Roman"/>
                      <w:sz w:val="24"/>
                      <w:szCs w:val="24"/>
                    </w:rPr>
                    <w:t>862,91313</w:t>
                  </w:r>
                </w:p>
              </w:tc>
              <w:tc>
                <w:tcPr>
                  <w:tcW w:w="1356" w:type="dxa"/>
                  <w:shd w:val="clear" w:color="auto" w:fill="auto"/>
                </w:tcPr>
                <w:p w:rsidR="00757FEA" w:rsidRPr="00DA048F" w:rsidRDefault="00757FEA" w:rsidP="00DA048F">
                  <w:pPr>
                    <w:pStyle w:val="ConsPlusNormal"/>
                    <w:ind w:firstLine="0"/>
                    <w:jc w:val="center"/>
                    <w:rPr>
                      <w:rFonts w:ascii="Times New Roman" w:hAnsi="Times New Roman" w:cs="Times New Roman"/>
                      <w:sz w:val="24"/>
                      <w:szCs w:val="24"/>
                    </w:rPr>
                  </w:pPr>
                  <w:r w:rsidRPr="00DA048F">
                    <w:rPr>
                      <w:rFonts w:ascii="Times New Roman" w:hAnsi="Times New Roman" w:cs="Times New Roman"/>
                      <w:sz w:val="24"/>
                      <w:szCs w:val="24"/>
                    </w:rPr>
                    <w:t>862,91313</w:t>
                  </w:r>
                </w:p>
              </w:tc>
            </w:tr>
            <w:tr w:rsidR="00507648" w:rsidRPr="00DA048F" w:rsidTr="00BC4409">
              <w:trPr>
                <w:gridAfter w:val="1"/>
                <w:wAfter w:w="390" w:type="dxa"/>
              </w:trPr>
              <w:tc>
                <w:tcPr>
                  <w:tcW w:w="4106" w:type="dxa"/>
                  <w:shd w:val="clear" w:color="auto" w:fill="auto"/>
                </w:tcPr>
                <w:p w:rsidR="00507648" w:rsidRPr="00DA048F" w:rsidRDefault="00BC4409" w:rsidP="00DA048F">
                  <w:pPr>
                    <w:pStyle w:val="ConsPlusNormal"/>
                    <w:framePr w:hSpace="180" w:wrap="around" w:vAnchor="text" w:hAnchor="text" w:x="-352" w:y="1"/>
                    <w:ind w:firstLine="0"/>
                    <w:suppressOverlap/>
                    <w:rPr>
                      <w:rFonts w:ascii="Times New Roman" w:hAnsi="Times New Roman" w:cs="Times New Roman"/>
                      <w:sz w:val="24"/>
                      <w:szCs w:val="24"/>
                    </w:rPr>
                  </w:pPr>
                  <w:r>
                    <w:rPr>
                      <w:rFonts w:ascii="Times New Roman" w:hAnsi="Times New Roman" w:cs="Times New Roman"/>
                      <w:sz w:val="24"/>
                      <w:szCs w:val="24"/>
                    </w:rPr>
                    <w:t>в</w:t>
                  </w:r>
                  <w:r w:rsidR="00507648" w:rsidRPr="00DA048F">
                    <w:rPr>
                      <w:rFonts w:ascii="Times New Roman" w:hAnsi="Times New Roman" w:cs="Times New Roman"/>
                      <w:sz w:val="24"/>
                      <w:szCs w:val="24"/>
                    </w:rPr>
                    <w:t>небюджетные источн</w:t>
                  </w:r>
                  <w:r w:rsidR="00507648" w:rsidRPr="00DA048F">
                    <w:rPr>
                      <w:rFonts w:ascii="Times New Roman" w:hAnsi="Times New Roman" w:cs="Times New Roman"/>
                      <w:sz w:val="24"/>
                      <w:szCs w:val="24"/>
                    </w:rPr>
                    <w:t>и</w:t>
                  </w:r>
                  <w:r w:rsidR="00507648" w:rsidRPr="00DA048F">
                    <w:rPr>
                      <w:rFonts w:ascii="Times New Roman" w:hAnsi="Times New Roman" w:cs="Times New Roman"/>
                      <w:sz w:val="24"/>
                      <w:szCs w:val="24"/>
                    </w:rPr>
                    <w:t>ки</w:t>
                  </w:r>
                </w:p>
              </w:tc>
              <w:tc>
                <w:tcPr>
                  <w:tcW w:w="1439" w:type="dxa"/>
                  <w:shd w:val="clear" w:color="auto" w:fill="auto"/>
                </w:tcPr>
                <w:p w:rsidR="00507648" w:rsidRPr="00DA048F" w:rsidRDefault="00507648"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p>
              </w:tc>
              <w:tc>
                <w:tcPr>
                  <w:tcW w:w="1327" w:type="dxa"/>
                  <w:shd w:val="clear" w:color="auto" w:fill="auto"/>
                </w:tcPr>
                <w:p w:rsidR="00507648" w:rsidRPr="00DA048F" w:rsidRDefault="00507648"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49" w:type="dxa"/>
                  <w:shd w:val="clear" w:color="auto" w:fill="auto"/>
                </w:tcPr>
                <w:p w:rsidR="00507648" w:rsidRPr="00DA048F" w:rsidRDefault="00507648"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256" w:type="dxa"/>
                  <w:shd w:val="clear" w:color="auto" w:fill="auto"/>
                </w:tcPr>
                <w:p w:rsidR="00507648" w:rsidRPr="00DA048F" w:rsidRDefault="00B90244"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0,000</w:t>
                  </w:r>
                </w:p>
              </w:tc>
              <w:tc>
                <w:tcPr>
                  <w:tcW w:w="1476" w:type="dxa"/>
                  <w:shd w:val="clear" w:color="auto" w:fill="auto"/>
                </w:tcPr>
                <w:p w:rsidR="00507648" w:rsidRPr="00DA048F" w:rsidRDefault="00507648"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47500,000</w:t>
                  </w:r>
                </w:p>
              </w:tc>
              <w:tc>
                <w:tcPr>
                  <w:tcW w:w="1356" w:type="dxa"/>
                  <w:shd w:val="clear" w:color="auto" w:fill="auto"/>
                </w:tcPr>
                <w:p w:rsidR="00507648" w:rsidRPr="00DA048F" w:rsidRDefault="00507648" w:rsidP="00DA048F">
                  <w:pPr>
                    <w:jc w:val="center"/>
                  </w:pPr>
                  <w:r w:rsidRPr="00DA048F">
                    <w:rPr>
                      <w:rFonts w:eastAsia="Times New Roman"/>
                    </w:rPr>
                    <w:t>0,000</w:t>
                  </w:r>
                </w:p>
              </w:tc>
              <w:tc>
                <w:tcPr>
                  <w:tcW w:w="1356" w:type="dxa"/>
                  <w:shd w:val="clear" w:color="auto" w:fill="auto"/>
                </w:tcPr>
                <w:p w:rsidR="00507648" w:rsidRPr="00DA048F" w:rsidRDefault="00507648" w:rsidP="00DA048F">
                  <w:pPr>
                    <w:jc w:val="center"/>
                  </w:pPr>
                  <w:r w:rsidRPr="00DA048F">
                    <w:rPr>
                      <w:rFonts w:eastAsia="Times New Roman"/>
                    </w:rPr>
                    <w:t>0,000</w:t>
                  </w:r>
                </w:p>
              </w:tc>
              <w:tc>
                <w:tcPr>
                  <w:tcW w:w="1356" w:type="dxa"/>
                  <w:shd w:val="clear" w:color="auto" w:fill="auto"/>
                </w:tcPr>
                <w:p w:rsidR="00507648" w:rsidRPr="00DA048F" w:rsidRDefault="00507648" w:rsidP="00DA048F">
                  <w:pPr>
                    <w:jc w:val="center"/>
                  </w:pPr>
                  <w:r w:rsidRPr="00DA048F">
                    <w:rPr>
                      <w:rFonts w:eastAsia="Times New Roman"/>
                    </w:rPr>
                    <w:t>0,000</w:t>
                  </w:r>
                </w:p>
              </w:tc>
            </w:tr>
            <w:tr w:rsidR="00507648" w:rsidRPr="00DA048F" w:rsidTr="00BC4409">
              <w:trPr>
                <w:gridAfter w:val="1"/>
                <w:wAfter w:w="390" w:type="dxa"/>
              </w:trPr>
              <w:tc>
                <w:tcPr>
                  <w:tcW w:w="4106" w:type="dxa"/>
                  <w:shd w:val="clear" w:color="auto" w:fill="auto"/>
                </w:tcPr>
                <w:p w:rsidR="00507648" w:rsidRPr="00DA048F" w:rsidRDefault="00BC4409" w:rsidP="00DA048F">
                  <w:pPr>
                    <w:pStyle w:val="ConsPlusNormal"/>
                    <w:framePr w:hSpace="180" w:wrap="around" w:vAnchor="text" w:hAnchor="text" w:x="-352" w:y="1"/>
                    <w:ind w:firstLine="0"/>
                    <w:suppressOverlap/>
                    <w:rPr>
                      <w:rFonts w:ascii="Times New Roman" w:hAnsi="Times New Roman" w:cs="Times New Roman"/>
                      <w:sz w:val="24"/>
                      <w:szCs w:val="24"/>
                    </w:rPr>
                  </w:pPr>
                  <w:r>
                    <w:rPr>
                      <w:rFonts w:ascii="Times New Roman" w:hAnsi="Times New Roman" w:cs="Times New Roman"/>
                      <w:sz w:val="24"/>
                      <w:szCs w:val="24"/>
                    </w:rPr>
                    <w:t>И</w:t>
                  </w:r>
                  <w:r w:rsidR="00507648" w:rsidRPr="00DA048F">
                    <w:rPr>
                      <w:rFonts w:ascii="Times New Roman" w:hAnsi="Times New Roman" w:cs="Times New Roman"/>
                      <w:sz w:val="24"/>
                      <w:szCs w:val="24"/>
                    </w:rPr>
                    <w:t>того</w:t>
                  </w:r>
                </w:p>
              </w:tc>
              <w:tc>
                <w:tcPr>
                  <w:tcW w:w="1439" w:type="dxa"/>
                  <w:shd w:val="clear" w:color="auto" w:fill="auto"/>
                </w:tcPr>
                <w:p w:rsidR="00507648" w:rsidRPr="00DA048F" w:rsidRDefault="00507648"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p>
              </w:tc>
              <w:tc>
                <w:tcPr>
                  <w:tcW w:w="1327" w:type="dxa"/>
                  <w:shd w:val="clear" w:color="auto" w:fill="auto"/>
                </w:tcPr>
                <w:p w:rsidR="00507648" w:rsidRPr="00DA048F" w:rsidRDefault="00507648"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349" w:type="dxa"/>
                  <w:shd w:val="clear" w:color="auto" w:fill="auto"/>
                </w:tcPr>
                <w:p w:rsidR="00507648" w:rsidRPr="00DA048F" w:rsidRDefault="00507648"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p>
              </w:tc>
              <w:tc>
                <w:tcPr>
                  <w:tcW w:w="1256" w:type="dxa"/>
                  <w:shd w:val="clear" w:color="auto" w:fill="auto"/>
                </w:tcPr>
                <w:p w:rsidR="00507648" w:rsidRPr="00DA048F" w:rsidRDefault="00507648"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5453,842</w:t>
                  </w:r>
                </w:p>
              </w:tc>
              <w:tc>
                <w:tcPr>
                  <w:tcW w:w="1476" w:type="dxa"/>
                  <w:shd w:val="clear" w:color="auto" w:fill="auto"/>
                </w:tcPr>
                <w:p w:rsidR="00507648" w:rsidRPr="00DA048F" w:rsidRDefault="00507648"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49</w:t>
                  </w:r>
                  <w:r w:rsidR="00D166B0" w:rsidRPr="00DA048F">
                    <w:rPr>
                      <w:rFonts w:eastAsia="Times New Roman"/>
                      <w:lang w:eastAsia="ru-RU"/>
                    </w:rPr>
                    <w:t>7</w:t>
                  </w:r>
                  <w:r w:rsidRPr="00DA048F">
                    <w:rPr>
                      <w:rFonts w:eastAsia="Times New Roman"/>
                      <w:lang w:eastAsia="ru-RU"/>
                    </w:rPr>
                    <w:t>50,77016</w:t>
                  </w:r>
                </w:p>
              </w:tc>
              <w:tc>
                <w:tcPr>
                  <w:tcW w:w="1356" w:type="dxa"/>
                  <w:shd w:val="clear" w:color="auto" w:fill="auto"/>
                </w:tcPr>
                <w:p w:rsidR="00507648" w:rsidRPr="00DA048F" w:rsidRDefault="00507648" w:rsidP="00DA048F">
                  <w:pPr>
                    <w:jc w:val="center"/>
                    <w:rPr>
                      <w:rFonts w:eastAsia="Times New Roman"/>
                    </w:rPr>
                  </w:pPr>
                  <w:r w:rsidRPr="00DA048F">
                    <w:rPr>
                      <w:rFonts w:eastAsia="Times New Roman"/>
                    </w:rPr>
                    <w:t>1725,82626</w:t>
                  </w:r>
                </w:p>
              </w:tc>
              <w:tc>
                <w:tcPr>
                  <w:tcW w:w="1356" w:type="dxa"/>
                  <w:shd w:val="clear" w:color="auto" w:fill="auto"/>
                </w:tcPr>
                <w:p w:rsidR="00507648" w:rsidRPr="00DA048F" w:rsidRDefault="00507648" w:rsidP="00DA048F">
                  <w:pPr>
                    <w:jc w:val="center"/>
                    <w:rPr>
                      <w:rFonts w:eastAsia="Times New Roman"/>
                    </w:rPr>
                  </w:pPr>
                  <w:r w:rsidRPr="00DA048F">
                    <w:rPr>
                      <w:rFonts w:eastAsia="Times New Roman"/>
                    </w:rPr>
                    <w:t>1725,82626</w:t>
                  </w:r>
                </w:p>
              </w:tc>
              <w:tc>
                <w:tcPr>
                  <w:tcW w:w="1356" w:type="dxa"/>
                  <w:shd w:val="clear" w:color="auto" w:fill="auto"/>
                </w:tcPr>
                <w:p w:rsidR="00507648" w:rsidRPr="00DA048F" w:rsidRDefault="00507648" w:rsidP="00DA048F">
                  <w:pPr>
                    <w:jc w:val="center"/>
                    <w:rPr>
                      <w:rFonts w:eastAsia="Times New Roman"/>
                    </w:rPr>
                  </w:pPr>
                  <w:r w:rsidRPr="00DA048F">
                    <w:rPr>
                      <w:rFonts w:eastAsia="Times New Roman"/>
                    </w:rPr>
                    <w:t>1725,82626</w:t>
                  </w:r>
                </w:p>
              </w:tc>
            </w:tr>
            <w:tr w:rsidR="00BC4409" w:rsidRPr="00DA048F" w:rsidTr="00BC4409">
              <w:tc>
                <w:tcPr>
                  <w:tcW w:w="4106" w:type="dxa"/>
                  <w:shd w:val="clear" w:color="auto" w:fill="auto"/>
                </w:tcPr>
                <w:p w:rsidR="00692E25" w:rsidRPr="00DA048F" w:rsidRDefault="00692E25" w:rsidP="00BC4409">
                  <w:pPr>
                    <w:framePr w:hSpace="180" w:wrap="around" w:vAnchor="text" w:hAnchor="text" w:x="-352" w:y="1"/>
                    <w:tabs>
                      <w:tab w:val="left" w:pos="567"/>
                    </w:tabs>
                    <w:autoSpaceDE w:val="0"/>
                    <w:autoSpaceDN w:val="0"/>
                    <w:adjustRightInd w:val="0"/>
                    <w:suppressOverlap/>
                    <w:rPr>
                      <w:rFonts w:eastAsia="Times New Roman"/>
                    </w:rPr>
                  </w:pPr>
                  <w:r w:rsidRPr="00DA048F">
                    <w:rPr>
                      <w:rFonts w:eastAsia="Times New Roman"/>
                      <w:lang w:eastAsia="ru-RU"/>
                    </w:rPr>
                    <w:t xml:space="preserve">16. Доля </w:t>
                  </w:r>
                  <w:r w:rsidRPr="00DA048F">
                    <w:rPr>
                      <w:rFonts w:eastAsia="Times New Roman"/>
                    </w:rPr>
                    <w:t>объема оборудования, имеющего российское происхожд</w:t>
                  </w:r>
                  <w:r w:rsidRPr="00DA048F">
                    <w:rPr>
                      <w:rFonts w:eastAsia="Times New Roman"/>
                    </w:rPr>
                    <w:t>е</w:t>
                  </w:r>
                  <w:r w:rsidRPr="00DA048F">
                    <w:rPr>
                      <w:rFonts w:eastAsia="Times New Roman"/>
                    </w:rPr>
                    <w:t>ние, в том числе оборудования, зак</w:t>
                  </w:r>
                  <w:r w:rsidRPr="00DA048F">
                    <w:rPr>
                      <w:rFonts w:eastAsia="Times New Roman"/>
                    </w:rPr>
                    <w:t>у</w:t>
                  </w:r>
                  <w:r w:rsidRPr="00DA048F">
                    <w:rPr>
                      <w:rFonts w:eastAsia="Times New Roman"/>
                    </w:rPr>
                    <w:t>паемого при выполнении работ, в общем объеме оборудования, заку</w:t>
                  </w:r>
                  <w:r w:rsidRPr="00DA048F">
                    <w:rPr>
                      <w:rFonts w:eastAsia="Times New Roman"/>
                    </w:rPr>
                    <w:t>п</w:t>
                  </w:r>
                  <w:r w:rsidRPr="00DA048F">
                    <w:rPr>
                      <w:rFonts w:eastAsia="Times New Roman"/>
                    </w:rPr>
                    <w:t>ленного в рамках реализации мер</w:t>
                  </w:r>
                  <w:r w:rsidRPr="00DA048F">
                    <w:rPr>
                      <w:rFonts w:eastAsia="Times New Roman"/>
                    </w:rPr>
                    <w:t>о</w:t>
                  </w:r>
                  <w:r w:rsidRPr="00DA048F">
                    <w:rPr>
                      <w:rFonts w:eastAsia="Times New Roman"/>
                    </w:rPr>
                    <w:t>приятий государственных (муниц</w:t>
                  </w:r>
                  <w:r w:rsidRPr="00DA048F">
                    <w:rPr>
                      <w:rFonts w:eastAsia="Times New Roman"/>
                    </w:rPr>
                    <w:t>и</w:t>
                  </w:r>
                  <w:r w:rsidRPr="00DA048F">
                    <w:rPr>
                      <w:rFonts w:eastAsia="Times New Roman"/>
                    </w:rPr>
                    <w:t>пальных) программ современной г</w:t>
                  </w:r>
                  <w:r w:rsidRPr="00DA048F">
                    <w:rPr>
                      <w:rFonts w:eastAsia="Times New Roman"/>
                    </w:rPr>
                    <w:t>о</w:t>
                  </w:r>
                  <w:r w:rsidRPr="00DA048F">
                    <w:rPr>
                      <w:rFonts w:eastAsia="Times New Roman"/>
                    </w:rPr>
                    <w:t xml:space="preserve">родской среды, </w:t>
                  </w:r>
                  <w:r w:rsidR="00654D13">
                    <w:rPr>
                      <w:rFonts w:eastAsia="Times New Roman"/>
                    </w:rPr>
                    <w:t>процентов</w:t>
                  </w:r>
                </w:p>
              </w:tc>
              <w:tc>
                <w:tcPr>
                  <w:tcW w:w="1439" w:type="dxa"/>
                  <w:shd w:val="clear" w:color="auto" w:fill="auto"/>
                </w:tcPr>
                <w:p w:rsidR="00692E25" w:rsidRPr="00DA048F" w:rsidRDefault="00692E25" w:rsidP="00DA048F">
                  <w:pPr>
                    <w:framePr w:hSpace="180" w:wrap="around" w:vAnchor="text" w:hAnchor="text" w:x="-352" w:y="1"/>
                    <w:tabs>
                      <w:tab w:val="left" w:pos="567"/>
                    </w:tabs>
                    <w:autoSpaceDE w:val="0"/>
                    <w:autoSpaceDN w:val="0"/>
                    <w:adjustRightInd w:val="0"/>
                    <w:suppressOverlap/>
                    <w:jc w:val="both"/>
                    <w:rPr>
                      <w:rFonts w:eastAsia="Times New Roman"/>
                      <w:lang w:eastAsia="ru-RU"/>
                    </w:rPr>
                  </w:pPr>
                  <w:r w:rsidRPr="00DA048F">
                    <w:rPr>
                      <w:rFonts w:eastAsia="Times New Roman"/>
                      <w:lang w:eastAsia="ru-RU"/>
                    </w:rPr>
                    <w:t>процентов</w:t>
                  </w:r>
                </w:p>
              </w:tc>
              <w:tc>
                <w:tcPr>
                  <w:tcW w:w="1327" w:type="dxa"/>
                  <w:shd w:val="clear" w:color="auto" w:fill="auto"/>
                </w:tcPr>
                <w:p w:rsidR="00692E25" w:rsidRPr="00DA048F" w:rsidRDefault="00692E25"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0,0</w:t>
                  </w:r>
                </w:p>
              </w:tc>
              <w:tc>
                <w:tcPr>
                  <w:tcW w:w="1349" w:type="dxa"/>
                  <w:shd w:val="clear" w:color="auto" w:fill="auto"/>
                </w:tcPr>
                <w:p w:rsidR="00692E25" w:rsidRPr="00DA048F" w:rsidRDefault="006A3003"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0,0</w:t>
                  </w:r>
                </w:p>
              </w:tc>
              <w:tc>
                <w:tcPr>
                  <w:tcW w:w="1256" w:type="dxa"/>
                  <w:shd w:val="clear" w:color="auto" w:fill="auto"/>
                </w:tcPr>
                <w:p w:rsidR="00692E25" w:rsidRPr="00DA048F" w:rsidRDefault="006A3003"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0,0</w:t>
                  </w:r>
                </w:p>
              </w:tc>
              <w:tc>
                <w:tcPr>
                  <w:tcW w:w="1476" w:type="dxa"/>
                  <w:shd w:val="clear" w:color="auto" w:fill="auto"/>
                </w:tcPr>
                <w:p w:rsidR="00692E25" w:rsidRPr="00DA048F" w:rsidRDefault="00692E25"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90,0</w:t>
                  </w:r>
                </w:p>
              </w:tc>
              <w:tc>
                <w:tcPr>
                  <w:tcW w:w="1356" w:type="dxa"/>
                  <w:shd w:val="clear" w:color="auto" w:fill="auto"/>
                </w:tcPr>
                <w:p w:rsidR="00692E25" w:rsidRPr="00DA048F" w:rsidRDefault="00692E25"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90,0</w:t>
                  </w:r>
                </w:p>
              </w:tc>
              <w:tc>
                <w:tcPr>
                  <w:tcW w:w="1356" w:type="dxa"/>
                  <w:shd w:val="clear" w:color="auto" w:fill="auto"/>
                </w:tcPr>
                <w:p w:rsidR="00692E25" w:rsidRPr="00DA048F" w:rsidRDefault="00692E25"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90,0</w:t>
                  </w:r>
                </w:p>
              </w:tc>
              <w:tc>
                <w:tcPr>
                  <w:tcW w:w="1356" w:type="dxa"/>
                  <w:shd w:val="clear" w:color="auto" w:fill="auto"/>
                </w:tcPr>
                <w:p w:rsidR="00692E25" w:rsidRPr="00DA048F" w:rsidRDefault="00692E25" w:rsidP="00DA048F">
                  <w:pPr>
                    <w:framePr w:hSpace="180" w:wrap="around" w:vAnchor="text" w:hAnchor="text" w:x="-352" w:y="1"/>
                    <w:tabs>
                      <w:tab w:val="left" w:pos="567"/>
                    </w:tabs>
                    <w:autoSpaceDE w:val="0"/>
                    <w:autoSpaceDN w:val="0"/>
                    <w:adjustRightInd w:val="0"/>
                    <w:suppressOverlap/>
                    <w:jc w:val="center"/>
                    <w:rPr>
                      <w:rFonts w:eastAsia="Times New Roman"/>
                      <w:lang w:eastAsia="ru-RU"/>
                    </w:rPr>
                  </w:pPr>
                  <w:r w:rsidRPr="00DA048F">
                    <w:rPr>
                      <w:rFonts w:eastAsia="Times New Roman"/>
                      <w:lang w:eastAsia="ru-RU"/>
                    </w:rPr>
                    <w:t>90,0</w:t>
                  </w:r>
                </w:p>
              </w:tc>
              <w:tc>
                <w:tcPr>
                  <w:tcW w:w="390" w:type="dxa"/>
                  <w:tcBorders>
                    <w:top w:val="nil"/>
                    <w:bottom w:val="nil"/>
                    <w:right w:val="nil"/>
                  </w:tcBorders>
                  <w:shd w:val="clear" w:color="auto" w:fill="auto"/>
                </w:tcPr>
                <w:p w:rsidR="00BC4409" w:rsidRDefault="00BC4409">
                  <w:pPr>
                    <w:rPr>
                      <w:rFonts w:eastAsia="Times New Roman"/>
                    </w:rPr>
                  </w:pPr>
                </w:p>
                <w:p w:rsidR="00BC4409" w:rsidRDefault="00BC4409">
                  <w:pPr>
                    <w:rPr>
                      <w:rFonts w:eastAsia="Times New Roman"/>
                    </w:rPr>
                  </w:pPr>
                </w:p>
                <w:p w:rsidR="00BC4409" w:rsidRDefault="00BC4409">
                  <w:pPr>
                    <w:rPr>
                      <w:rFonts w:eastAsia="Times New Roman"/>
                    </w:rPr>
                  </w:pPr>
                </w:p>
                <w:p w:rsidR="00BC4409" w:rsidRDefault="00BC4409">
                  <w:pPr>
                    <w:rPr>
                      <w:rFonts w:eastAsia="Times New Roman"/>
                    </w:rPr>
                  </w:pPr>
                </w:p>
                <w:p w:rsidR="00BC4409" w:rsidRDefault="00BC4409">
                  <w:pPr>
                    <w:rPr>
                      <w:rFonts w:eastAsia="Times New Roman"/>
                    </w:rPr>
                  </w:pPr>
                </w:p>
                <w:p w:rsidR="00BC4409" w:rsidRDefault="00BC4409">
                  <w:pPr>
                    <w:rPr>
                      <w:rFonts w:eastAsia="Times New Roman"/>
                    </w:rPr>
                  </w:pPr>
                </w:p>
                <w:p w:rsidR="00BC4409" w:rsidRDefault="00BC4409">
                  <w:pPr>
                    <w:rPr>
                      <w:rFonts w:eastAsia="Times New Roman"/>
                    </w:rPr>
                  </w:pPr>
                </w:p>
                <w:p w:rsidR="00BC4409" w:rsidRDefault="00BC4409">
                  <w:pPr>
                    <w:rPr>
                      <w:rFonts w:eastAsia="Times New Roman"/>
                    </w:rPr>
                  </w:pPr>
                </w:p>
                <w:p w:rsidR="00BC4409" w:rsidRPr="00DA048F" w:rsidRDefault="00BC4409">
                  <w:pPr>
                    <w:rPr>
                      <w:rFonts w:eastAsia="Times New Roman"/>
                      <w:color w:val="FF0000"/>
                      <w:lang w:eastAsia="ru-RU"/>
                    </w:rPr>
                  </w:pPr>
                  <w:r w:rsidRPr="00DA048F">
                    <w:rPr>
                      <w:rFonts w:eastAsia="Times New Roman"/>
                    </w:rPr>
                    <w:t>»;</w:t>
                  </w:r>
                </w:p>
              </w:tc>
            </w:tr>
          </w:tbl>
          <w:p w:rsidR="00EF0AF5" w:rsidRPr="008F535D" w:rsidRDefault="00EF0AF5" w:rsidP="00DA048F">
            <w:pPr>
              <w:tabs>
                <w:tab w:val="left" w:pos="567"/>
              </w:tabs>
              <w:autoSpaceDE w:val="0"/>
              <w:autoSpaceDN w:val="0"/>
              <w:adjustRightInd w:val="0"/>
              <w:jc w:val="both"/>
              <w:rPr>
                <w:color w:val="FF0000"/>
                <w:sz w:val="28"/>
                <w:szCs w:val="28"/>
              </w:rPr>
            </w:pPr>
          </w:p>
        </w:tc>
      </w:tr>
    </w:tbl>
    <w:p w:rsidR="008F535D" w:rsidRDefault="008F535D" w:rsidP="00997561">
      <w:pPr>
        <w:shd w:val="clear" w:color="auto" w:fill="FFFFFF"/>
        <w:tabs>
          <w:tab w:val="left" w:pos="567"/>
        </w:tabs>
        <w:autoSpaceDE w:val="0"/>
        <w:autoSpaceDN w:val="0"/>
        <w:adjustRightInd w:val="0"/>
        <w:jc w:val="both"/>
        <w:rPr>
          <w:rFonts w:eastAsia="Times New Roman"/>
          <w:sz w:val="28"/>
          <w:szCs w:val="28"/>
          <w:lang w:eastAsia="ru-RU"/>
        </w:rPr>
      </w:pPr>
    </w:p>
    <w:p w:rsidR="00123C22" w:rsidRPr="008F535D" w:rsidRDefault="00F50F8A" w:rsidP="00997561">
      <w:pPr>
        <w:shd w:val="clear" w:color="auto" w:fill="FFFFFF"/>
        <w:tabs>
          <w:tab w:val="left" w:pos="567"/>
        </w:tabs>
        <w:autoSpaceDE w:val="0"/>
        <w:autoSpaceDN w:val="0"/>
        <w:adjustRightInd w:val="0"/>
        <w:jc w:val="both"/>
        <w:rPr>
          <w:rFonts w:eastAsia="Times New Roman"/>
          <w:sz w:val="28"/>
          <w:szCs w:val="28"/>
          <w:lang w:eastAsia="ru-RU"/>
        </w:rPr>
      </w:pPr>
      <w:r w:rsidRPr="008F535D">
        <w:rPr>
          <w:rFonts w:eastAsia="Times New Roman"/>
          <w:sz w:val="28"/>
          <w:szCs w:val="28"/>
          <w:lang w:eastAsia="ru-RU"/>
        </w:rPr>
        <w:t xml:space="preserve">5) приложение № 2 к Программе </w:t>
      </w:r>
      <w:r w:rsidR="002D7465" w:rsidRPr="008F535D">
        <w:rPr>
          <w:rFonts w:eastAsia="Times New Roman"/>
          <w:sz w:val="28"/>
          <w:szCs w:val="28"/>
          <w:lang w:eastAsia="ru-RU"/>
        </w:rPr>
        <w:t>изложить в следующей реда</w:t>
      </w:r>
      <w:r w:rsidR="002D7465" w:rsidRPr="008F535D">
        <w:rPr>
          <w:rFonts w:eastAsia="Times New Roman"/>
          <w:sz w:val="28"/>
          <w:szCs w:val="28"/>
          <w:lang w:eastAsia="ru-RU"/>
        </w:rPr>
        <w:t>к</w:t>
      </w:r>
      <w:r w:rsidR="002D7465" w:rsidRPr="008F535D">
        <w:rPr>
          <w:rFonts w:eastAsia="Times New Roman"/>
          <w:sz w:val="28"/>
          <w:szCs w:val="28"/>
          <w:lang w:eastAsia="ru-RU"/>
        </w:rPr>
        <w:t>ции</w:t>
      </w:r>
      <w:r w:rsidRPr="008F535D">
        <w:rPr>
          <w:rFonts w:eastAsia="Times New Roman"/>
          <w:sz w:val="28"/>
          <w:szCs w:val="28"/>
          <w:lang w:eastAsia="ru-RU"/>
        </w:rPr>
        <w:t>:</w:t>
      </w:r>
    </w:p>
    <w:p w:rsidR="002D7465" w:rsidRPr="008F535D" w:rsidRDefault="002D7465" w:rsidP="00991F83">
      <w:pPr>
        <w:shd w:val="clear" w:color="auto" w:fill="FFFFFF"/>
        <w:tabs>
          <w:tab w:val="left" w:pos="567"/>
        </w:tabs>
        <w:autoSpaceDE w:val="0"/>
        <w:autoSpaceDN w:val="0"/>
        <w:adjustRightInd w:val="0"/>
        <w:ind w:firstLine="567"/>
        <w:jc w:val="both"/>
        <w:rPr>
          <w:rFonts w:eastAsia="Times New Roman"/>
          <w:sz w:val="28"/>
          <w:szCs w:val="28"/>
          <w:lang w:eastAsia="ru-RU"/>
        </w:rPr>
      </w:pPr>
    </w:p>
    <w:p w:rsidR="002D7465" w:rsidRPr="008F535D" w:rsidRDefault="002D7465" w:rsidP="00991F83">
      <w:pPr>
        <w:shd w:val="clear" w:color="auto" w:fill="FFFFFF"/>
        <w:tabs>
          <w:tab w:val="left" w:pos="567"/>
        </w:tabs>
        <w:autoSpaceDE w:val="0"/>
        <w:autoSpaceDN w:val="0"/>
        <w:adjustRightInd w:val="0"/>
        <w:ind w:firstLine="567"/>
        <w:jc w:val="both"/>
        <w:rPr>
          <w:rFonts w:eastAsia="Times New Roman"/>
          <w:sz w:val="28"/>
          <w:szCs w:val="28"/>
          <w:lang w:eastAsia="ru-RU"/>
        </w:rPr>
      </w:pPr>
    </w:p>
    <w:p w:rsidR="002D7465" w:rsidRPr="008F535D" w:rsidRDefault="002D7465" w:rsidP="00991F83">
      <w:pPr>
        <w:shd w:val="clear" w:color="auto" w:fill="FFFFFF"/>
        <w:tabs>
          <w:tab w:val="left" w:pos="567"/>
        </w:tabs>
        <w:autoSpaceDE w:val="0"/>
        <w:autoSpaceDN w:val="0"/>
        <w:adjustRightInd w:val="0"/>
        <w:ind w:firstLine="567"/>
        <w:jc w:val="both"/>
        <w:rPr>
          <w:rFonts w:eastAsia="Times New Roman"/>
          <w:sz w:val="28"/>
          <w:szCs w:val="28"/>
          <w:lang w:eastAsia="ru-RU"/>
        </w:rPr>
      </w:pPr>
    </w:p>
    <w:p w:rsidR="002D7465" w:rsidRPr="008F535D" w:rsidRDefault="002D7465" w:rsidP="00991F83">
      <w:pPr>
        <w:shd w:val="clear" w:color="auto" w:fill="FFFFFF"/>
        <w:tabs>
          <w:tab w:val="left" w:pos="567"/>
        </w:tabs>
        <w:autoSpaceDE w:val="0"/>
        <w:autoSpaceDN w:val="0"/>
        <w:adjustRightInd w:val="0"/>
        <w:ind w:firstLine="567"/>
        <w:jc w:val="both"/>
        <w:rPr>
          <w:rFonts w:eastAsia="Times New Roman"/>
          <w:sz w:val="28"/>
          <w:szCs w:val="28"/>
          <w:lang w:eastAsia="ru-RU"/>
        </w:rPr>
      </w:pPr>
    </w:p>
    <w:p w:rsidR="002D7465" w:rsidRPr="008F535D" w:rsidRDefault="002D7465" w:rsidP="00991F83">
      <w:pPr>
        <w:shd w:val="clear" w:color="auto" w:fill="FFFFFF"/>
        <w:tabs>
          <w:tab w:val="left" w:pos="567"/>
        </w:tabs>
        <w:autoSpaceDE w:val="0"/>
        <w:autoSpaceDN w:val="0"/>
        <w:adjustRightInd w:val="0"/>
        <w:ind w:firstLine="567"/>
        <w:jc w:val="both"/>
        <w:rPr>
          <w:rFonts w:eastAsia="Times New Roman"/>
          <w:sz w:val="28"/>
          <w:szCs w:val="28"/>
          <w:lang w:eastAsia="ru-RU"/>
        </w:rPr>
        <w:sectPr w:rsidR="002D7465" w:rsidRPr="008F535D" w:rsidSect="00A54396">
          <w:pgSz w:w="16838" w:h="11906" w:orient="landscape" w:code="9"/>
          <w:pgMar w:top="1134" w:right="567" w:bottom="1134" w:left="1134" w:header="624" w:footer="624" w:gutter="0"/>
          <w:pgNumType w:start="6"/>
          <w:cols w:space="708"/>
          <w:docGrid w:linePitch="360"/>
        </w:sectPr>
      </w:pPr>
    </w:p>
    <w:p w:rsidR="00C20C5F" w:rsidRPr="00654D13" w:rsidRDefault="00E543C3" w:rsidP="00654D13">
      <w:pPr>
        <w:shd w:val="clear" w:color="auto" w:fill="FFFFFF"/>
        <w:tabs>
          <w:tab w:val="left" w:pos="567"/>
        </w:tabs>
        <w:autoSpaceDE w:val="0"/>
        <w:autoSpaceDN w:val="0"/>
        <w:adjustRightInd w:val="0"/>
        <w:ind w:left="9072"/>
        <w:jc w:val="center"/>
        <w:rPr>
          <w:rFonts w:eastAsia="Times New Roman"/>
          <w:sz w:val="28"/>
          <w:szCs w:val="28"/>
          <w:lang w:eastAsia="ru-RU"/>
        </w:rPr>
      </w:pPr>
      <w:r w:rsidRPr="00654D13">
        <w:rPr>
          <w:rFonts w:eastAsia="Times New Roman"/>
          <w:sz w:val="28"/>
          <w:szCs w:val="28"/>
          <w:lang w:eastAsia="ru-RU"/>
        </w:rPr>
        <w:lastRenderedPageBreak/>
        <w:t>«</w:t>
      </w:r>
      <w:r w:rsidR="00C20C5F" w:rsidRPr="00654D13">
        <w:rPr>
          <w:rFonts w:eastAsia="Times New Roman"/>
          <w:sz w:val="28"/>
          <w:szCs w:val="28"/>
          <w:lang w:eastAsia="ru-RU"/>
        </w:rPr>
        <w:t>Приложение № 2</w:t>
      </w:r>
    </w:p>
    <w:p w:rsidR="00C20C5F" w:rsidRPr="00654D13" w:rsidRDefault="00C20C5F" w:rsidP="00654D13">
      <w:pPr>
        <w:pStyle w:val="ConsPlusNormal"/>
        <w:ind w:left="9072" w:firstLine="0"/>
        <w:jc w:val="center"/>
        <w:rPr>
          <w:rFonts w:ascii="Times New Roman" w:hAnsi="Times New Roman" w:cs="Times New Roman"/>
          <w:sz w:val="28"/>
          <w:szCs w:val="28"/>
        </w:rPr>
      </w:pPr>
      <w:r w:rsidRPr="00654D13">
        <w:rPr>
          <w:rFonts w:ascii="Times New Roman" w:hAnsi="Times New Roman" w:cs="Times New Roman"/>
          <w:sz w:val="28"/>
          <w:szCs w:val="28"/>
        </w:rPr>
        <w:t>к государственной программе</w:t>
      </w:r>
      <w:r w:rsidR="00654D13">
        <w:rPr>
          <w:rFonts w:ascii="Times New Roman" w:hAnsi="Times New Roman" w:cs="Times New Roman"/>
          <w:sz w:val="28"/>
          <w:szCs w:val="28"/>
        </w:rPr>
        <w:t xml:space="preserve"> </w:t>
      </w:r>
      <w:r w:rsidRPr="00654D13">
        <w:rPr>
          <w:rFonts w:ascii="Times New Roman" w:hAnsi="Times New Roman" w:cs="Times New Roman"/>
          <w:sz w:val="28"/>
          <w:szCs w:val="28"/>
        </w:rPr>
        <w:t xml:space="preserve">Республики Тыва </w:t>
      </w:r>
      <w:r w:rsidR="00E543C3" w:rsidRPr="00654D13">
        <w:rPr>
          <w:rFonts w:ascii="Times New Roman" w:hAnsi="Times New Roman" w:cs="Times New Roman"/>
          <w:sz w:val="28"/>
          <w:szCs w:val="28"/>
        </w:rPr>
        <w:t>«</w:t>
      </w:r>
      <w:r w:rsidRPr="00654D13">
        <w:rPr>
          <w:rFonts w:ascii="Times New Roman" w:hAnsi="Times New Roman" w:cs="Times New Roman"/>
          <w:sz w:val="28"/>
          <w:szCs w:val="28"/>
        </w:rPr>
        <w:t>Формирование</w:t>
      </w:r>
      <w:r w:rsidR="00654D13">
        <w:rPr>
          <w:rFonts w:ascii="Times New Roman" w:hAnsi="Times New Roman" w:cs="Times New Roman"/>
          <w:sz w:val="28"/>
          <w:szCs w:val="28"/>
        </w:rPr>
        <w:t xml:space="preserve"> </w:t>
      </w:r>
      <w:r w:rsidRPr="00654D13">
        <w:rPr>
          <w:rFonts w:ascii="Times New Roman" w:hAnsi="Times New Roman" w:cs="Times New Roman"/>
          <w:sz w:val="28"/>
          <w:szCs w:val="28"/>
        </w:rPr>
        <w:t>современной городской среды</w:t>
      </w:r>
    </w:p>
    <w:p w:rsidR="00C20C5F" w:rsidRPr="00654D13" w:rsidRDefault="00654D13" w:rsidP="00654D13">
      <w:pPr>
        <w:shd w:val="clear" w:color="auto" w:fill="FFFFFF"/>
        <w:tabs>
          <w:tab w:val="left" w:pos="567"/>
        </w:tabs>
        <w:autoSpaceDE w:val="0"/>
        <w:autoSpaceDN w:val="0"/>
        <w:adjustRightInd w:val="0"/>
        <w:ind w:left="9072"/>
        <w:jc w:val="center"/>
        <w:rPr>
          <w:rFonts w:eastAsia="Times New Roman"/>
          <w:sz w:val="28"/>
          <w:szCs w:val="28"/>
          <w:lang w:eastAsia="ru-RU"/>
        </w:rPr>
      </w:pPr>
      <w:r>
        <w:rPr>
          <w:sz w:val="28"/>
          <w:szCs w:val="28"/>
        </w:rPr>
        <w:t>на 2018-</w:t>
      </w:r>
      <w:r w:rsidR="00C20C5F" w:rsidRPr="00654D13">
        <w:rPr>
          <w:sz w:val="28"/>
          <w:szCs w:val="28"/>
        </w:rPr>
        <w:t>2024 годы</w:t>
      </w:r>
      <w:r w:rsidR="00E543C3" w:rsidRPr="00654D13">
        <w:rPr>
          <w:sz w:val="28"/>
          <w:szCs w:val="28"/>
        </w:rPr>
        <w:t>»</w:t>
      </w:r>
    </w:p>
    <w:p w:rsidR="002D7465" w:rsidRDefault="002D7465" w:rsidP="00991F83">
      <w:pPr>
        <w:shd w:val="clear" w:color="auto" w:fill="FFFFFF"/>
        <w:tabs>
          <w:tab w:val="left" w:pos="567"/>
        </w:tabs>
        <w:autoSpaceDE w:val="0"/>
        <w:autoSpaceDN w:val="0"/>
        <w:adjustRightInd w:val="0"/>
        <w:ind w:firstLine="567"/>
        <w:jc w:val="both"/>
        <w:rPr>
          <w:rFonts w:eastAsia="Times New Roman"/>
          <w:sz w:val="28"/>
          <w:szCs w:val="28"/>
          <w:lang w:eastAsia="ru-RU"/>
        </w:rPr>
      </w:pPr>
    </w:p>
    <w:p w:rsidR="00654D13" w:rsidRDefault="00654D13" w:rsidP="00991F83">
      <w:pPr>
        <w:shd w:val="clear" w:color="auto" w:fill="FFFFFF"/>
        <w:tabs>
          <w:tab w:val="left" w:pos="567"/>
        </w:tabs>
        <w:autoSpaceDE w:val="0"/>
        <w:autoSpaceDN w:val="0"/>
        <w:adjustRightInd w:val="0"/>
        <w:ind w:firstLine="567"/>
        <w:jc w:val="both"/>
        <w:rPr>
          <w:rFonts w:eastAsia="Times New Roman"/>
          <w:sz w:val="28"/>
          <w:szCs w:val="28"/>
          <w:lang w:eastAsia="ru-RU"/>
        </w:rPr>
      </w:pPr>
    </w:p>
    <w:p w:rsidR="00654D13" w:rsidRPr="008F535D" w:rsidRDefault="00654D13" w:rsidP="00991F83">
      <w:pPr>
        <w:shd w:val="clear" w:color="auto" w:fill="FFFFFF"/>
        <w:tabs>
          <w:tab w:val="left" w:pos="567"/>
        </w:tabs>
        <w:autoSpaceDE w:val="0"/>
        <w:autoSpaceDN w:val="0"/>
        <w:adjustRightInd w:val="0"/>
        <w:ind w:firstLine="567"/>
        <w:jc w:val="both"/>
        <w:rPr>
          <w:rFonts w:eastAsia="Times New Roman"/>
          <w:sz w:val="28"/>
          <w:szCs w:val="28"/>
          <w:lang w:eastAsia="ru-RU"/>
        </w:rPr>
      </w:pPr>
    </w:p>
    <w:tbl>
      <w:tblPr>
        <w:tblW w:w="16045" w:type="dxa"/>
        <w:jc w:val="righ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9"/>
        <w:gridCol w:w="709"/>
        <w:gridCol w:w="709"/>
        <w:gridCol w:w="789"/>
        <w:gridCol w:w="425"/>
        <w:gridCol w:w="425"/>
        <w:gridCol w:w="567"/>
        <w:gridCol w:w="567"/>
        <w:gridCol w:w="1276"/>
        <w:gridCol w:w="992"/>
        <w:gridCol w:w="1134"/>
        <w:gridCol w:w="992"/>
        <w:gridCol w:w="1276"/>
        <w:gridCol w:w="1276"/>
        <w:gridCol w:w="1276"/>
        <w:gridCol w:w="1275"/>
        <w:gridCol w:w="913"/>
        <w:gridCol w:w="735"/>
      </w:tblGrid>
      <w:tr w:rsidR="00BC4409" w:rsidRPr="00BC4409" w:rsidTr="00BC4409">
        <w:trPr>
          <w:trHeight w:val="147"/>
          <w:jc w:val="right"/>
        </w:trPr>
        <w:tc>
          <w:tcPr>
            <w:tcW w:w="709" w:type="dxa"/>
            <w:vMerge w:val="restart"/>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 xml:space="preserve">Номер и </w:t>
            </w:r>
            <w:r w:rsidR="00654D13" w:rsidRPr="00BC4409">
              <w:rPr>
                <w:rFonts w:ascii="Times New Roman" w:hAnsi="Times New Roman" w:cs="Times New Roman"/>
                <w:sz w:val="19"/>
                <w:szCs w:val="19"/>
              </w:rPr>
              <w:t>н</w:t>
            </w:r>
            <w:r w:rsidR="00654D13" w:rsidRPr="00BC4409">
              <w:rPr>
                <w:rFonts w:ascii="Times New Roman" w:hAnsi="Times New Roman" w:cs="Times New Roman"/>
                <w:sz w:val="19"/>
                <w:szCs w:val="19"/>
              </w:rPr>
              <w:t>а</w:t>
            </w:r>
            <w:r w:rsidR="00654D13" w:rsidRPr="00BC4409">
              <w:rPr>
                <w:rFonts w:ascii="Times New Roman" w:hAnsi="Times New Roman" w:cs="Times New Roman"/>
                <w:sz w:val="19"/>
                <w:szCs w:val="19"/>
              </w:rPr>
              <w:t>имен</w:t>
            </w:r>
            <w:r w:rsidR="00654D13" w:rsidRPr="00BC4409">
              <w:rPr>
                <w:rFonts w:ascii="Times New Roman" w:hAnsi="Times New Roman" w:cs="Times New Roman"/>
                <w:sz w:val="19"/>
                <w:szCs w:val="19"/>
              </w:rPr>
              <w:t>о</w:t>
            </w:r>
            <w:r w:rsidR="00654D13" w:rsidRPr="00BC4409">
              <w:rPr>
                <w:rFonts w:ascii="Times New Roman" w:hAnsi="Times New Roman" w:cs="Times New Roman"/>
                <w:sz w:val="19"/>
                <w:szCs w:val="19"/>
              </w:rPr>
              <w:t>вание</w:t>
            </w:r>
            <w:r w:rsidRPr="00BC4409">
              <w:rPr>
                <w:rFonts w:ascii="Times New Roman" w:hAnsi="Times New Roman" w:cs="Times New Roman"/>
                <w:sz w:val="19"/>
                <w:szCs w:val="19"/>
              </w:rPr>
              <w:t xml:space="preserve"> </w:t>
            </w:r>
            <w:r w:rsidR="00654D13" w:rsidRPr="00BC4409">
              <w:rPr>
                <w:rFonts w:ascii="Times New Roman" w:hAnsi="Times New Roman" w:cs="Times New Roman"/>
                <w:sz w:val="19"/>
                <w:szCs w:val="19"/>
              </w:rPr>
              <w:t>осно</w:t>
            </w:r>
            <w:r w:rsidR="00654D13" w:rsidRPr="00BC4409">
              <w:rPr>
                <w:rFonts w:ascii="Times New Roman" w:hAnsi="Times New Roman" w:cs="Times New Roman"/>
                <w:sz w:val="19"/>
                <w:szCs w:val="19"/>
              </w:rPr>
              <w:t>в</w:t>
            </w:r>
            <w:r w:rsidR="00654D13" w:rsidRPr="00BC4409">
              <w:rPr>
                <w:rFonts w:ascii="Times New Roman" w:hAnsi="Times New Roman" w:cs="Times New Roman"/>
                <w:sz w:val="19"/>
                <w:szCs w:val="19"/>
              </w:rPr>
              <w:t>ного</w:t>
            </w:r>
            <w:r w:rsidRPr="00BC4409">
              <w:rPr>
                <w:rFonts w:ascii="Times New Roman" w:hAnsi="Times New Roman" w:cs="Times New Roman"/>
                <w:sz w:val="19"/>
                <w:szCs w:val="19"/>
              </w:rPr>
              <w:t xml:space="preserve"> </w:t>
            </w:r>
            <w:r w:rsidR="00654D13" w:rsidRPr="00BC4409">
              <w:rPr>
                <w:rFonts w:ascii="Times New Roman" w:hAnsi="Times New Roman" w:cs="Times New Roman"/>
                <w:sz w:val="19"/>
                <w:szCs w:val="19"/>
              </w:rPr>
              <w:t>мер</w:t>
            </w:r>
            <w:r w:rsidR="00654D13" w:rsidRPr="00BC4409">
              <w:rPr>
                <w:rFonts w:ascii="Times New Roman" w:hAnsi="Times New Roman" w:cs="Times New Roman"/>
                <w:sz w:val="19"/>
                <w:szCs w:val="19"/>
              </w:rPr>
              <w:t>о</w:t>
            </w:r>
            <w:r w:rsidR="00654D13" w:rsidRPr="00BC4409">
              <w:rPr>
                <w:rFonts w:ascii="Times New Roman" w:hAnsi="Times New Roman" w:cs="Times New Roman"/>
                <w:sz w:val="19"/>
                <w:szCs w:val="19"/>
              </w:rPr>
              <w:t>пр</w:t>
            </w:r>
            <w:r w:rsidR="00654D13" w:rsidRPr="00BC4409">
              <w:rPr>
                <w:rFonts w:ascii="Times New Roman" w:hAnsi="Times New Roman" w:cs="Times New Roman"/>
                <w:sz w:val="19"/>
                <w:szCs w:val="19"/>
              </w:rPr>
              <w:t>и</w:t>
            </w:r>
            <w:r w:rsidR="00654D13" w:rsidRPr="00BC4409">
              <w:rPr>
                <w:rFonts w:ascii="Times New Roman" w:hAnsi="Times New Roman" w:cs="Times New Roman"/>
                <w:sz w:val="19"/>
                <w:szCs w:val="19"/>
              </w:rPr>
              <w:t>ятия</w:t>
            </w:r>
          </w:p>
        </w:tc>
        <w:tc>
          <w:tcPr>
            <w:tcW w:w="1418" w:type="dxa"/>
            <w:gridSpan w:val="2"/>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Срок</w:t>
            </w:r>
          </w:p>
        </w:tc>
        <w:tc>
          <w:tcPr>
            <w:tcW w:w="789" w:type="dxa"/>
            <w:vMerge w:val="restart"/>
          </w:tcPr>
          <w:p w:rsidR="002D7465" w:rsidRPr="00BC4409" w:rsidRDefault="00654D13"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Исто</w:t>
            </w:r>
            <w:r w:rsidRPr="00BC4409">
              <w:rPr>
                <w:rFonts w:ascii="Times New Roman" w:hAnsi="Times New Roman" w:cs="Times New Roman"/>
                <w:sz w:val="19"/>
                <w:szCs w:val="19"/>
              </w:rPr>
              <w:t>ч</w:t>
            </w:r>
            <w:r w:rsidRPr="00BC4409">
              <w:rPr>
                <w:rFonts w:ascii="Times New Roman" w:hAnsi="Times New Roman" w:cs="Times New Roman"/>
                <w:sz w:val="19"/>
                <w:szCs w:val="19"/>
              </w:rPr>
              <w:t>ники</w:t>
            </w:r>
            <w:r w:rsidR="002D7465" w:rsidRPr="00BC4409">
              <w:rPr>
                <w:rFonts w:ascii="Times New Roman" w:hAnsi="Times New Roman" w:cs="Times New Roman"/>
                <w:sz w:val="19"/>
                <w:szCs w:val="19"/>
              </w:rPr>
              <w:t xml:space="preserve"> фина</w:t>
            </w:r>
            <w:r w:rsidR="002D7465" w:rsidRPr="00BC4409">
              <w:rPr>
                <w:rFonts w:ascii="Times New Roman" w:hAnsi="Times New Roman" w:cs="Times New Roman"/>
                <w:sz w:val="19"/>
                <w:szCs w:val="19"/>
              </w:rPr>
              <w:t>н</w:t>
            </w:r>
            <w:r w:rsidR="002D7465" w:rsidRPr="00BC4409">
              <w:rPr>
                <w:rFonts w:ascii="Times New Roman" w:hAnsi="Times New Roman" w:cs="Times New Roman"/>
                <w:sz w:val="19"/>
                <w:szCs w:val="19"/>
              </w:rPr>
              <w:t>сиров</w:t>
            </w:r>
            <w:r w:rsidR="002D7465" w:rsidRPr="00BC4409">
              <w:rPr>
                <w:rFonts w:ascii="Times New Roman" w:hAnsi="Times New Roman" w:cs="Times New Roman"/>
                <w:sz w:val="19"/>
                <w:szCs w:val="19"/>
              </w:rPr>
              <w:t>а</w:t>
            </w:r>
            <w:r w:rsidR="002D7465" w:rsidRPr="00BC4409">
              <w:rPr>
                <w:rFonts w:ascii="Times New Roman" w:hAnsi="Times New Roman" w:cs="Times New Roman"/>
                <w:sz w:val="19"/>
                <w:szCs w:val="19"/>
              </w:rPr>
              <w:t>ния</w:t>
            </w:r>
          </w:p>
        </w:tc>
        <w:tc>
          <w:tcPr>
            <w:tcW w:w="1984" w:type="dxa"/>
            <w:gridSpan w:val="4"/>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Код бюджетной кла</w:t>
            </w:r>
            <w:r w:rsidRPr="00BC4409">
              <w:rPr>
                <w:rFonts w:ascii="Times New Roman" w:hAnsi="Times New Roman" w:cs="Times New Roman"/>
                <w:sz w:val="19"/>
                <w:szCs w:val="19"/>
              </w:rPr>
              <w:t>с</w:t>
            </w:r>
            <w:r w:rsidRPr="00BC4409">
              <w:rPr>
                <w:rFonts w:ascii="Times New Roman" w:hAnsi="Times New Roman" w:cs="Times New Roman"/>
                <w:sz w:val="19"/>
                <w:szCs w:val="19"/>
              </w:rPr>
              <w:t>сификации</w:t>
            </w:r>
          </w:p>
        </w:tc>
        <w:tc>
          <w:tcPr>
            <w:tcW w:w="1276" w:type="dxa"/>
            <w:vMerge w:val="restart"/>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Объем ф</w:t>
            </w:r>
            <w:r w:rsidRPr="00BC4409">
              <w:rPr>
                <w:rFonts w:ascii="Times New Roman" w:hAnsi="Times New Roman" w:cs="Times New Roman"/>
                <w:sz w:val="19"/>
                <w:szCs w:val="19"/>
              </w:rPr>
              <w:t>и</w:t>
            </w:r>
            <w:r w:rsidRPr="00BC4409">
              <w:rPr>
                <w:rFonts w:ascii="Times New Roman" w:hAnsi="Times New Roman" w:cs="Times New Roman"/>
                <w:sz w:val="19"/>
                <w:szCs w:val="19"/>
              </w:rPr>
              <w:t>нансиров</w:t>
            </w:r>
            <w:r w:rsidRPr="00BC4409">
              <w:rPr>
                <w:rFonts w:ascii="Times New Roman" w:hAnsi="Times New Roman" w:cs="Times New Roman"/>
                <w:sz w:val="19"/>
                <w:szCs w:val="19"/>
              </w:rPr>
              <w:t>а</w:t>
            </w:r>
            <w:r w:rsidRPr="00BC4409">
              <w:rPr>
                <w:rFonts w:ascii="Times New Roman" w:hAnsi="Times New Roman" w:cs="Times New Roman"/>
                <w:sz w:val="19"/>
                <w:szCs w:val="19"/>
              </w:rPr>
              <w:t>ния, всего, тыс. ру</w:t>
            </w:r>
            <w:r w:rsidRPr="00BC4409">
              <w:rPr>
                <w:rFonts w:ascii="Times New Roman" w:hAnsi="Times New Roman" w:cs="Times New Roman"/>
                <w:sz w:val="19"/>
                <w:szCs w:val="19"/>
              </w:rPr>
              <w:t>б</w:t>
            </w:r>
            <w:r w:rsidRPr="00BC4409">
              <w:rPr>
                <w:rFonts w:ascii="Times New Roman" w:hAnsi="Times New Roman" w:cs="Times New Roman"/>
                <w:sz w:val="19"/>
                <w:szCs w:val="19"/>
              </w:rPr>
              <w:t>лей</w:t>
            </w:r>
          </w:p>
        </w:tc>
        <w:tc>
          <w:tcPr>
            <w:tcW w:w="8221" w:type="dxa"/>
            <w:gridSpan w:val="7"/>
          </w:tcPr>
          <w:p w:rsidR="002D7465" w:rsidRPr="00BC4409" w:rsidRDefault="00092F1C" w:rsidP="00BC4409">
            <w:pPr>
              <w:pStyle w:val="ConsPlusNormal"/>
              <w:ind w:firstLine="0"/>
              <w:jc w:val="center"/>
              <w:rPr>
                <w:rFonts w:ascii="Times New Roman" w:hAnsi="Times New Roman" w:cs="Times New Roman"/>
                <w:sz w:val="19"/>
                <w:szCs w:val="19"/>
              </w:rPr>
            </w:pPr>
            <w:r>
              <w:rPr>
                <w:rFonts w:ascii="Times New Roman" w:hAnsi="Times New Roman" w:cs="Times New Roman"/>
                <w:sz w:val="19"/>
                <w:szCs w:val="19"/>
              </w:rPr>
              <w:t>В</w:t>
            </w:r>
            <w:r w:rsidR="002D7465" w:rsidRPr="00BC4409">
              <w:rPr>
                <w:rFonts w:ascii="Times New Roman" w:hAnsi="Times New Roman" w:cs="Times New Roman"/>
                <w:sz w:val="19"/>
                <w:szCs w:val="19"/>
              </w:rPr>
              <w:t xml:space="preserve"> том числе по годам:</w:t>
            </w:r>
          </w:p>
        </w:tc>
        <w:tc>
          <w:tcPr>
            <w:tcW w:w="913" w:type="dxa"/>
            <w:vMerge w:val="restart"/>
          </w:tcPr>
          <w:p w:rsidR="002D7465" w:rsidRPr="00BC4409" w:rsidRDefault="00654D13" w:rsidP="00BC4409">
            <w:pPr>
              <w:pStyle w:val="ConsPlusNormal"/>
              <w:ind w:firstLine="0"/>
              <w:jc w:val="center"/>
              <w:rPr>
                <w:rFonts w:ascii="Times New Roman" w:hAnsi="Times New Roman" w:cs="Times New Roman"/>
                <w:sz w:val="19"/>
                <w:szCs w:val="19"/>
              </w:rPr>
            </w:pPr>
            <w:proofErr w:type="gramStart"/>
            <w:r w:rsidRPr="00BC4409">
              <w:rPr>
                <w:rFonts w:ascii="Times New Roman" w:hAnsi="Times New Roman" w:cs="Times New Roman"/>
                <w:sz w:val="19"/>
                <w:szCs w:val="19"/>
              </w:rPr>
              <w:t>Ответс</w:t>
            </w:r>
            <w:r w:rsidRPr="00BC4409">
              <w:rPr>
                <w:rFonts w:ascii="Times New Roman" w:hAnsi="Times New Roman" w:cs="Times New Roman"/>
                <w:sz w:val="19"/>
                <w:szCs w:val="19"/>
              </w:rPr>
              <w:t>т</w:t>
            </w:r>
            <w:r w:rsidRPr="00BC4409">
              <w:rPr>
                <w:rFonts w:ascii="Times New Roman" w:hAnsi="Times New Roman" w:cs="Times New Roman"/>
                <w:sz w:val="19"/>
                <w:szCs w:val="19"/>
              </w:rPr>
              <w:t>венные</w:t>
            </w:r>
            <w:proofErr w:type="gramEnd"/>
            <w:r w:rsidR="002D7465" w:rsidRPr="00BC4409">
              <w:rPr>
                <w:rFonts w:ascii="Times New Roman" w:hAnsi="Times New Roman" w:cs="Times New Roman"/>
                <w:sz w:val="19"/>
                <w:szCs w:val="19"/>
              </w:rPr>
              <w:t xml:space="preserve"> за исполн</w:t>
            </w:r>
            <w:r w:rsidR="002D7465" w:rsidRPr="00BC4409">
              <w:rPr>
                <w:rFonts w:ascii="Times New Roman" w:hAnsi="Times New Roman" w:cs="Times New Roman"/>
                <w:sz w:val="19"/>
                <w:szCs w:val="19"/>
              </w:rPr>
              <w:t>е</w:t>
            </w:r>
            <w:r w:rsidR="002D7465" w:rsidRPr="00BC4409">
              <w:rPr>
                <w:rFonts w:ascii="Times New Roman" w:hAnsi="Times New Roman" w:cs="Times New Roman"/>
                <w:sz w:val="19"/>
                <w:szCs w:val="19"/>
              </w:rPr>
              <w:t>ние</w:t>
            </w:r>
          </w:p>
        </w:tc>
        <w:tc>
          <w:tcPr>
            <w:tcW w:w="735" w:type="dxa"/>
            <w:vMerge w:val="restart"/>
          </w:tcPr>
          <w:p w:rsidR="002D7465" w:rsidRPr="00BC4409" w:rsidRDefault="00654D13" w:rsidP="00BC4409">
            <w:pPr>
              <w:pStyle w:val="ConsPlusNormal"/>
              <w:ind w:firstLine="0"/>
              <w:jc w:val="center"/>
              <w:rPr>
                <w:rFonts w:ascii="Times New Roman" w:hAnsi="Times New Roman" w:cs="Times New Roman"/>
                <w:sz w:val="19"/>
                <w:szCs w:val="19"/>
              </w:rPr>
            </w:pPr>
            <w:proofErr w:type="gramStart"/>
            <w:r w:rsidRPr="00BC4409">
              <w:rPr>
                <w:rFonts w:ascii="Times New Roman" w:hAnsi="Times New Roman" w:cs="Times New Roman"/>
                <w:sz w:val="19"/>
                <w:szCs w:val="19"/>
              </w:rPr>
              <w:t>Ож</w:t>
            </w:r>
            <w:r w:rsidRPr="00BC4409">
              <w:rPr>
                <w:rFonts w:ascii="Times New Roman" w:hAnsi="Times New Roman" w:cs="Times New Roman"/>
                <w:sz w:val="19"/>
                <w:szCs w:val="19"/>
              </w:rPr>
              <w:t>и</w:t>
            </w:r>
            <w:r w:rsidRPr="00BC4409">
              <w:rPr>
                <w:rFonts w:ascii="Times New Roman" w:hAnsi="Times New Roman" w:cs="Times New Roman"/>
                <w:sz w:val="19"/>
                <w:szCs w:val="19"/>
              </w:rPr>
              <w:t>даемый</w:t>
            </w:r>
            <w:r w:rsidR="002D7465" w:rsidRPr="00BC4409">
              <w:rPr>
                <w:rFonts w:ascii="Times New Roman" w:hAnsi="Times New Roman" w:cs="Times New Roman"/>
                <w:sz w:val="19"/>
                <w:szCs w:val="19"/>
              </w:rPr>
              <w:t xml:space="preserve"> неп</w:t>
            </w:r>
            <w:r w:rsidR="002D7465" w:rsidRPr="00BC4409">
              <w:rPr>
                <w:rFonts w:ascii="Times New Roman" w:hAnsi="Times New Roman" w:cs="Times New Roman"/>
                <w:sz w:val="19"/>
                <w:szCs w:val="19"/>
              </w:rPr>
              <w:t>о</w:t>
            </w:r>
            <w:r w:rsidR="002D7465" w:rsidRPr="00BC4409">
              <w:rPr>
                <w:rFonts w:ascii="Times New Roman" w:hAnsi="Times New Roman" w:cs="Times New Roman"/>
                <w:sz w:val="19"/>
                <w:szCs w:val="19"/>
              </w:rPr>
              <w:t>средс</w:t>
            </w:r>
            <w:r w:rsidR="002D7465" w:rsidRPr="00BC4409">
              <w:rPr>
                <w:rFonts w:ascii="Times New Roman" w:hAnsi="Times New Roman" w:cs="Times New Roman"/>
                <w:sz w:val="19"/>
                <w:szCs w:val="19"/>
              </w:rPr>
              <w:t>т</w:t>
            </w:r>
            <w:r w:rsidR="002D7465" w:rsidRPr="00BC4409">
              <w:rPr>
                <w:rFonts w:ascii="Times New Roman" w:hAnsi="Times New Roman" w:cs="Times New Roman"/>
                <w:sz w:val="19"/>
                <w:szCs w:val="19"/>
              </w:rPr>
              <w:t>венный резул</w:t>
            </w:r>
            <w:r w:rsidR="002D7465" w:rsidRPr="00BC4409">
              <w:rPr>
                <w:rFonts w:ascii="Times New Roman" w:hAnsi="Times New Roman" w:cs="Times New Roman"/>
                <w:sz w:val="19"/>
                <w:szCs w:val="19"/>
              </w:rPr>
              <w:t>ь</w:t>
            </w:r>
            <w:r w:rsidR="002D7465" w:rsidRPr="00BC4409">
              <w:rPr>
                <w:rFonts w:ascii="Times New Roman" w:hAnsi="Times New Roman" w:cs="Times New Roman"/>
                <w:sz w:val="19"/>
                <w:szCs w:val="19"/>
              </w:rPr>
              <w:t>тат (кра</w:t>
            </w:r>
            <w:r w:rsidR="002D7465" w:rsidRPr="00BC4409">
              <w:rPr>
                <w:rFonts w:ascii="Times New Roman" w:hAnsi="Times New Roman" w:cs="Times New Roman"/>
                <w:sz w:val="19"/>
                <w:szCs w:val="19"/>
              </w:rPr>
              <w:t>т</w:t>
            </w:r>
            <w:r w:rsidR="002D7465" w:rsidRPr="00BC4409">
              <w:rPr>
                <w:rFonts w:ascii="Times New Roman" w:hAnsi="Times New Roman" w:cs="Times New Roman"/>
                <w:sz w:val="19"/>
                <w:szCs w:val="19"/>
              </w:rPr>
              <w:t>кое опис</w:t>
            </w:r>
            <w:r w:rsidR="002D7465" w:rsidRPr="00BC4409">
              <w:rPr>
                <w:rFonts w:ascii="Times New Roman" w:hAnsi="Times New Roman" w:cs="Times New Roman"/>
                <w:sz w:val="19"/>
                <w:szCs w:val="19"/>
              </w:rPr>
              <w:t>а</w:t>
            </w:r>
            <w:r w:rsidR="002D7465" w:rsidRPr="00BC4409">
              <w:rPr>
                <w:rFonts w:ascii="Times New Roman" w:hAnsi="Times New Roman" w:cs="Times New Roman"/>
                <w:sz w:val="19"/>
                <w:szCs w:val="19"/>
              </w:rPr>
              <w:t>ние</w:t>
            </w:r>
            <w:proofErr w:type="gramEnd"/>
          </w:p>
        </w:tc>
      </w:tr>
      <w:tr w:rsidR="00BC4409" w:rsidRPr="00BC4409" w:rsidTr="00BC4409">
        <w:trPr>
          <w:jc w:val="right"/>
        </w:trPr>
        <w:tc>
          <w:tcPr>
            <w:tcW w:w="709" w:type="dxa"/>
            <w:vMerge/>
          </w:tcPr>
          <w:p w:rsidR="002D7465" w:rsidRPr="00BC4409" w:rsidRDefault="002D7465" w:rsidP="00BC4409">
            <w:pPr>
              <w:jc w:val="center"/>
              <w:rPr>
                <w:rFonts w:eastAsia="Calibri"/>
                <w:sz w:val="19"/>
                <w:szCs w:val="19"/>
              </w:rPr>
            </w:pPr>
          </w:p>
        </w:tc>
        <w:tc>
          <w:tcPr>
            <w:tcW w:w="709"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н</w:t>
            </w:r>
            <w:r w:rsidRPr="00BC4409">
              <w:rPr>
                <w:rFonts w:ascii="Times New Roman" w:hAnsi="Times New Roman" w:cs="Times New Roman"/>
                <w:sz w:val="19"/>
                <w:szCs w:val="19"/>
              </w:rPr>
              <w:t>а</w:t>
            </w:r>
            <w:r w:rsidRPr="00BC4409">
              <w:rPr>
                <w:rFonts w:ascii="Times New Roman" w:hAnsi="Times New Roman" w:cs="Times New Roman"/>
                <w:sz w:val="19"/>
                <w:szCs w:val="19"/>
              </w:rPr>
              <w:t>чала реал</w:t>
            </w:r>
            <w:r w:rsidRPr="00BC4409">
              <w:rPr>
                <w:rFonts w:ascii="Times New Roman" w:hAnsi="Times New Roman" w:cs="Times New Roman"/>
                <w:sz w:val="19"/>
                <w:szCs w:val="19"/>
              </w:rPr>
              <w:t>и</w:t>
            </w:r>
            <w:r w:rsidRPr="00BC4409">
              <w:rPr>
                <w:rFonts w:ascii="Times New Roman" w:hAnsi="Times New Roman" w:cs="Times New Roman"/>
                <w:sz w:val="19"/>
                <w:szCs w:val="19"/>
              </w:rPr>
              <w:t>зации</w:t>
            </w:r>
          </w:p>
        </w:tc>
        <w:tc>
          <w:tcPr>
            <w:tcW w:w="709"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око</w:t>
            </w:r>
            <w:r w:rsidRPr="00BC4409">
              <w:rPr>
                <w:rFonts w:ascii="Times New Roman" w:hAnsi="Times New Roman" w:cs="Times New Roman"/>
                <w:sz w:val="19"/>
                <w:szCs w:val="19"/>
              </w:rPr>
              <w:t>н</w:t>
            </w:r>
            <w:r w:rsidRPr="00BC4409">
              <w:rPr>
                <w:rFonts w:ascii="Times New Roman" w:hAnsi="Times New Roman" w:cs="Times New Roman"/>
                <w:sz w:val="19"/>
                <w:szCs w:val="19"/>
              </w:rPr>
              <w:t>чания реал</w:t>
            </w:r>
            <w:r w:rsidRPr="00BC4409">
              <w:rPr>
                <w:rFonts w:ascii="Times New Roman" w:hAnsi="Times New Roman" w:cs="Times New Roman"/>
                <w:sz w:val="19"/>
                <w:szCs w:val="19"/>
              </w:rPr>
              <w:t>и</w:t>
            </w:r>
            <w:r w:rsidRPr="00BC4409">
              <w:rPr>
                <w:rFonts w:ascii="Times New Roman" w:hAnsi="Times New Roman" w:cs="Times New Roman"/>
                <w:sz w:val="19"/>
                <w:szCs w:val="19"/>
              </w:rPr>
              <w:t>зации</w:t>
            </w:r>
          </w:p>
        </w:tc>
        <w:tc>
          <w:tcPr>
            <w:tcW w:w="789" w:type="dxa"/>
            <w:vMerge/>
          </w:tcPr>
          <w:p w:rsidR="002D7465" w:rsidRPr="00BC4409" w:rsidRDefault="002D7465" w:rsidP="00BC4409">
            <w:pPr>
              <w:jc w:val="center"/>
              <w:rPr>
                <w:rFonts w:eastAsia="Calibri"/>
                <w:sz w:val="19"/>
                <w:szCs w:val="19"/>
              </w:rPr>
            </w:pPr>
          </w:p>
        </w:tc>
        <w:tc>
          <w:tcPr>
            <w:tcW w:w="425"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ГР</w:t>
            </w:r>
            <w:r w:rsidR="003F3D4F" w:rsidRPr="00BC4409">
              <w:rPr>
                <w:rFonts w:ascii="Times New Roman" w:hAnsi="Times New Roman" w:cs="Times New Roman"/>
                <w:sz w:val="19"/>
                <w:szCs w:val="19"/>
              </w:rPr>
              <w:t>З</w:t>
            </w:r>
          </w:p>
        </w:tc>
        <w:tc>
          <w:tcPr>
            <w:tcW w:w="425" w:type="dxa"/>
          </w:tcPr>
          <w:p w:rsidR="002D7465" w:rsidRPr="00BC4409" w:rsidRDefault="003F3D4F"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Р</w:t>
            </w:r>
            <w:r w:rsidR="002D7465" w:rsidRPr="00BC4409">
              <w:rPr>
                <w:rFonts w:ascii="Times New Roman" w:hAnsi="Times New Roman" w:cs="Times New Roman"/>
                <w:sz w:val="19"/>
                <w:szCs w:val="19"/>
              </w:rPr>
              <w:t>ПР</w:t>
            </w:r>
          </w:p>
        </w:tc>
        <w:tc>
          <w:tcPr>
            <w:tcW w:w="567"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Ц</w:t>
            </w:r>
            <w:r w:rsidR="003F3D4F" w:rsidRPr="00BC4409">
              <w:rPr>
                <w:rFonts w:ascii="Times New Roman" w:hAnsi="Times New Roman" w:cs="Times New Roman"/>
                <w:sz w:val="19"/>
                <w:szCs w:val="19"/>
              </w:rPr>
              <w:t>Ц</w:t>
            </w:r>
            <w:r w:rsidRPr="00BC4409">
              <w:rPr>
                <w:rFonts w:ascii="Times New Roman" w:hAnsi="Times New Roman" w:cs="Times New Roman"/>
                <w:sz w:val="19"/>
                <w:szCs w:val="19"/>
              </w:rPr>
              <w:t>Р</w:t>
            </w:r>
          </w:p>
        </w:tc>
        <w:tc>
          <w:tcPr>
            <w:tcW w:w="567"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В</w:t>
            </w:r>
            <w:r w:rsidR="003F3D4F" w:rsidRPr="00BC4409">
              <w:rPr>
                <w:rFonts w:ascii="Times New Roman" w:hAnsi="Times New Roman" w:cs="Times New Roman"/>
                <w:sz w:val="19"/>
                <w:szCs w:val="19"/>
              </w:rPr>
              <w:t>В</w:t>
            </w:r>
            <w:r w:rsidRPr="00BC4409">
              <w:rPr>
                <w:rFonts w:ascii="Times New Roman" w:hAnsi="Times New Roman" w:cs="Times New Roman"/>
                <w:sz w:val="19"/>
                <w:szCs w:val="19"/>
              </w:rPr>
              <w:t>Р</w:t>
            </w:r>
          </w:p>
        </w:tc>
        <w:tc>
          <w:tcPr>
            <w:tcW w:w="1276" w:type="dxa"/>
            <w:vMerge/>
          </w:tcPr>
          <w:p w:rsidR="002D7465" w:rsidRPr="00BC4409" w:rsidRDefault="002D7465" w:rsidP="00BC4409">
            <w:pPr>
              <w:jc w:val="center"/>
              <w:rPr>
                <w:rFonts w:eastAsia="Calibri"/>
                <w:sz w:val="19"/>
                <w:szCs w:val="19"/>
              </w:rPr>
            </w:pPr>
          </w:p>
        </w:tc>
        <w:tc>
          <w:tcPr>
            <w:tcW w:w="992" w:type="dxa"/>
          </w:tcPr>
          <w:p w:rsidR="002D7465" w:rsidRPr="00BC4409" w:rsidRDefault="00BC4409"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 xml:space="preserve">2018 </w:t>
            </w:r>
          </w:p>
        </w:tc>
        <w:tc>
          <w:tcPr>
            <w:tcW w:w="1134" w:type="dxa"/>
          </w:tcPr>
          <w:p w:rsidR="002D7465" w:rsidRPr="00BC4409" w:rsidRDefault="00BC4409"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 xml:space="preserve">2019 </w:t>
            </w:r>
          </w:p>
        </w:tc>
        <w:tc>
          <w:tcPr>
            <w:tcW w:w="992" w:type="dxa"/>
          </w:tcPr>
          <w:p w:rsidR="002D7465" w:rsidRPr="00BC4409" w:rsidRDefault="00BC4409"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 xml:space="preserve">2020 </w:t>
            </w:r>
          </w:p>
        </w:tc>
        <w:tc>
          <w:tcPr>
            <w:tcW w:w="1276" w:type="dxa"/>
          </w:tcPr>
          <w:p w:rsidR="002D7465" w:rsidRPr="00BC4409" w:rsidRDefault="00BC4409"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 xml:space="preserve">2021 </w:t>
            </w:r>
          </w:p>
        </w:tc>
        <w:tc>
          <w:tcPr>
            <w:tcW w:w="1276" w:type="dxa"/>
          </w:tcPr>
          <w:p w:rsidR="002D7465" w:rsidRPr="00BC4409" w:rsidRDefault="00BC4409"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 xml:space="preserve">2022 </w:t>
            </w:r>
          </w:p>
        </w:tc>
        <w:tc>
          <w:tcPr>
            <w:tcW w:w="1276"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2023</w:t>
            </w:r>
          </w:p>
        </w:tc>
        <w:tc>
          <w:tcPr>
            <w:tcW w:w="1275"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2024</w:t>
            </w:r>
          </w:p>
        </w:tc>
        <w:tc>
          <w:tcPr>
            <w:tcW w:w="913" w:type="dxa"/>
            <w:vMerge/>
          </w:tcPr>
          <w:p w:rsidR="002D7465" w:rsidRPr="00BC4409" w:rsidRDefault="002D7465" w:rsidP="00BC4409">
            <w:pPr>
              <w:jc w:val="center"/>
              <w:rPr>
                <w:rFonts w:eastAsia="Calibri"/>
                <w:sz w:val="19"/>
                <w:szCs w:val="19"/>
              </w:rPr>
            </w:pPr>
          </w:p>
        </w:tc>
        <w:tc>
          <w:tcPr>
            <w:tcW w:w="735" w:type="dxa"/>
            <w:vMerge/>
          </w:tcPr>
          <w:p w:rsidR="002D7465" w:rsidRPr="00BC4409" w:rsidRDefault="002D7465" w:rsidP="00BC4409">
            <w:pPr>
              <w:jc w:val="center"/>
              <w:rPr>
                <w:rFonts w:eastAsia="Calibri"/>
                <w:sz w:val="19"/>
                <w:szCs w:val="19"/>
              </w:rPr>
            </w:pPr>
          </w:p>
        </w:tc>
      </w:tr>
      <w:tr w:rsidR="00BC4409" w:rsidRPr="00BC4409" w:rsidTr="00BC4409">
        <w:trPr>
          <w:jc w:val="right"/>
        </w:trPr>
        <w:tc>
          <w:tcPr>
            <w:tcW w:w="709"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w:t>
            </w:r>
          </w:p>
        </w:tc>
        <w:tc>
          <w:tcPr>
            <w:tcW w:w="709" w:type="dxa"/>
          </w:tcPr>
          <w:p w:rsidR="002D7465" w:rsidRPr="00BC4409" w:rsidRDefault="00D21D62"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2</w:t>
            </w:r>
          </w:p>
        </w:tc>
        <w:tc>
          <w:tcPr>
            <w:tcW w:w="709"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3</w:t>
            </w:r>
          </w:p>
        </w:tc>
        <w:tc>
          <w:tcPr>
            <w:tcW w:w="789"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4</w:t>
            </w:r>
          </w:p>
        </w:tc>
        <w:tc>
          <w:tcPr>
            <w:tcW w:w="425"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5</w:t>
            </w:r>
          </w:p>
        </w:tc>
        <w:tc>
          <w:tcPr>
            <w:tcW w:w="425"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6</w:t>
            </w:r>
          </w:p>
        </w:tc>
        <w:tc>
          <w:tcPr>
            <w:tcW w:w="567"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7</w:t>
            </w:r>
          </w:p>
        </w:tc>
        <w:tc>
          <w:tcPr>
            <w:tcW w:w="567"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8</w:t>
            </w:r>
          </w:p>
        </w:tc>
        <w:tc>
          <w:tcPr>
            <w:tcW w:w="1276"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9</w:t>
            </w:r>
          </w:p>
        </w:tc>
        <w:tc>
          <w:tcPr>
            <w:tcW w:w="992"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10</w:t>
            </w:r>
          </w:p>
        </w:tc>
        <w:tc>
          <w:tcPr>
            <w:tcW w:w="1134"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11</w:t>
            </w:r>
          </w:p>
        </w:tc>
        <w:tc>
          <w:tcPr>
            <w:tcW w:w="992"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12</w:t>
            </w:r>
          </w:p>
        </w:tc>
        <w:tc>
          <w:tcPr>
            <w:tcW w:w="1276"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13</w:t>
            </w:r>
          </w:p>
        </w:tc>
        <w:tc>
          <w:tcPr>
            <w:tcW w:w="1276"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14</w:t>
            </w:r>
          </w:p>
        </w:tc>
        <w:tc>
          <w:tcPr>
            <w:tcW w:w="1276"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15</w:t>
            </w:r>
          </w:p>
        </w:tc>
        <w:tc>
          <w:tcPr>
            <w:tcW w:w="1275"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16</w:t>
            </w:r>
          </w:p>
        </w:tc>
        <w:tc>
          <w:tcPr>
            <w:tcW w:w="913"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17</w:t>
            </w:r>
          </w:p>
        </w:tc>
        <w:tc>
          <w:tcPr>
            <w:tcW w:w="735" w:type="dxa"/>
          </w:tcPr>
          <w:p w:rsidR="002D7465" w:rsidRPr="00BC4409" w:rsidRDefault="002D7465" w:rsidP="00BC4409">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18</w:t>
            </w:r>
          </w:p>
        </w:tc>
      </w:tr>
      <w:tr w:rsidR="00BC4409" w:rsidRPr="00BC4409" w:rsidTr="00BC4409">
        <w:trPr>
          <w:jc w:val="right"/>
        </w:trPr>
        <w:tc>
          <w:tcPr>
            <w:tcW w:w="709" w:type="dxa"/>
            <w:vMerge w:val="restart"/>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1. Бл</w:t>
            </w:r>
            <w:r w:rsidRPr="00BC4409">
              <w:rPr>
                <w:rFonts w:ascii="Times New Roman" w:hAnsi="Times New Roman" w:cs="Times New Roman"/>
                <w:sz w:val="19"/>
                <w:szCs w:val="19"/>
              </w:rPr>
              <w:t>а</w:t>
            </w:r>
            <w:r w:rsidRPr="00BC4409">
              <w:rPr>
                <w:rFonts w:ascii="Times New Roman" w:hAnsi="Times New Roman" w:cs="Times New Roman"/>
                <w:sz w:val="19"/>
                <w:szCs w:val="19"/>
              </w:rPr>
              <w:t>гоус</w:t>
            </w:r>
            <w:r w:rsidRPr="00BC4409">
              <w:rPr>
                <w:rFonts w:ascii="Times New Roman" w:hAnsi="Times New Roman" w:cs="Times New Roman"/>
                <w:sz w:val="19"/>
                <w:szCs w:val="19"/>
              </w:rPr>
              <w:t>т</w:t>
            </w:r>
            <w:r w:rsidRPr="00BC4409">
              <w:rPr>
                <w:rFonts w:ascii="Times New Roman" w:hAnsi="Times New Roman" w:cs="Times New Roman"/>
                <w:sz w:val="19"/>
                <w:szCs w:val="19"/>
              </w:rPr>
              <w:t>ройс</w:t>
            </w:r>
            <w:r w:rsidRPr="00BC4409">
              <w:rPr>
                <w:rFonts w:ascii="Times New Roman" w:hAnsi="Times New Roman" w:cs="Times New Roman"/>
                <w:sz w:val="19"/>
                <w:szCs w:val="19"/>
              </w:rPr>
              <w:t>т</w:t>
            </w:r>
            <w:r w:rsidRPr="00BC4409">
              <w:rPr>
                <w:rFonts w:ascii="Times New Roman" w:hAnsi="Times New Roman" w:cs="Times New Roman"/>
                <w:sz w:val="19"/>
                <w:szCs w:val="19"/>
              </w:rPr>
              <w:t>во двор</w:t>
            </w:r>
            <w:r w:rsidRPr="00BC4409">
              <w:rPr>
                <w:rFonts w:ascii="Times New Roman" w:hAnsi="Times New Roman" w:cs="Times New Roman"/>
                <w:sz w:val="19"/>
                <w:szCs w:val="19"/>
              </w:rPr>
              <w:t>о</w:t>
            </w:r>
            <w:r w:rsidRPr="00BC4409">
              <w:rPr>
                <w:rFonts w:ascii="Times New Roman" w:hAnsi="Times New Roman" w:cs="Times New Roman"/>
                <w:sz w:val="19"/>
                <w:szCs w:val="19"/>
              </w:rPr>
              <w:t>вых и общ</w:t>
            </w:r>
            <w:r w:rsidRPr="00BC4409">
              <w:rPr>
                <w:rFonts w:ascii="Times New Roman" w:hAnsi="Times New Roman" w:cs="Times New Roman"/>
                <w:sz w:val="19"/>
                <w:szCs w:val="19"/>
              </w:rPr>
              <w:t>е</w:t>
            </w:r>
            <w:r w:rsidRPr="00BC4409">
              <w:rPr>
                <w:rFonts w:ascii="Times New Roman" w:hAnsi="Times New Roman" w:cs="Times New Roman"/>
                <w:sz w:val="19"/>
                <w:szCs w:val="19"/>
              </w:rPr>
              <w:t>стве</w:t>
            </w:r>
            <w:r w:rsidRPr="00BC4409">
              <w:rPr>
                <w:rFonts w:ascii="Times New Roman" w:hAnsi="Times New Roman" w:cs="Times New Roman"/>
                <w:sz w:val="19"/>
                <w:szCs w:val="19"/>
              </w:rPr>
              <w:t>н</w:t>
            </w:r>
            <w:r w:rsidRPr="00BC4409">
              <w:rPr>
                <w:rFonts w:ascii="Times New Roman" w:hAnsi="Times New Roman" w:cs="Times New Roman"/>
                <w:sz w:val="19"/>
                <w:szCs w:val="19"/>
              </w:rPr>
              <w:t>ных терр</w:t>
            </w:r>
            <w:r w:rsidRPr="00BC4409">
              <w:rPr>
                <w:rFonts w:ascii="Times New Roman" w:hAnsi="Times New Roman" w:cs="Times New Roman"/>
                <w:sz w:val="19"/>
                <w:szCs w:val="19"/>
              </w:rPr>
              <w:t>и</w:t>
            </w:r>
            <w:r w:rsidRPr="00BC4409">
              <w:rPr>
                <w:rFonts w:ascii="Times New Roman" w:hAnsi="Times New Roman" w:cs="Times New Roman"/>
                <w:sz w:val="19"/>
                <w:szCs w:val="19"/>
              </w:rPr>
              <w:t>торий мног</w:t>
            </w:r>
            <w:r w:rsidRPr="00BC4409">
              <w:rPr>
                <w:rFonts w:ascii="Times New Roman" w:hAnsi="Times New Roman" w:cs="Times New Roman"/>
                <w:sz w:val="19"/>
                <w:szCs w:val="19"/>
              </w:rPr>
              <w:t>о</w:t>
            </w:r>
            <w:r w:rsidRPr="00BC4409">
              <w:rPr>
                <w:rFonts w:ascii="Times New Roman" w:hAnsi="Times New Roman" w:cs="Times New Roman"/>
                <w:sz w:val="19"/>
                <w:szCs w:val="19"/>
              </w:rPr>
              <w:t>ква</w:t>
            </w:r>
            <w:r w:rsidRPr="00BC4409">
              <w:rPr>
                <w:rFonts w:ascii="Times New Roman" w:hAnsi="Times New Roman" w:cs="Times New Roman"/>
                <w:sz w:val="19"/>
                <w:szCs w:val="19"/>
              </w:rPr>
              <w:t>р</w:t>
            </w:r>
            <w:r w:rsidRPr="00BC4409">
              <w:rPr>
                <w:rFonts w:ascii="Times New Roman" w:hAnsi="Times New Roman" w:cs="Times New Roman"/>
                <w:sz w:val="19"/>
                <w:szCs w:val="19"/>
              </w:rPr>
              <w:t>ти</w:t>
            </w:r>
            <w:r w:rsidRPr="00BC4409">
              <w:rPr>
                <w:rFonts w:ascii="Times New Roman" w:hAnsi="Times New Roman" w:cs="Times New Roman"/>
                <w:sz w:val="19"/>
                <w:szCs w:val="19"/>
              </w:rPr>
              <w:t>р</w:t>
            </w:r>
            <w:r w:rsidRPr="00BC4409">
              <w:rPr>
                <w:rFonts w:ascii="Times New Roman" w:hAnsi="Times New Roman" w:cs="Times New Roman"/>
                <w:sz w:val="19"/>
                <w:szCs w:val="19"/>
              </w:rPr>
              <w:t>ных д</w:t>
            </w:r>
            <w:r w:rsidRPr="00BC4409">
              <w:rPr>
                <w:rFonts w:ascii="Times New Roman" w:hAnsi="Times New Roman" w:cs="Times New Roman"/>
                <w:sz w:val="19"/>
                <w:szCs w:val="19"/>
              </w:rPr>
              <w:t>о</w:t>
            </w:r>
            <w:r w:rsidRPr="00BC4409">
              <w:rPr>
                <w:rFonts w:ascii="Times New Roman" w:hAnsi="Times New Roman" w:cs="Times New Roman"/>
                <w:sz w:val="19"/>
                <w:szCs w:val="19"/>
              </w:rPr>
              <w:t>мов</w:t>
            </w:r>
          </w:p>
        </w:tc>
        <w:tc>
          <w:tcPr>
            <w:tcW w:w="709" w:type="dxa"/>
            <w:vMerge w:val="restart"/>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2018 г.</w:t>
            </w:r>
          </w:p>
        </w:tc>
        <w:tc>
          <w:tcPr>
            <w:tcW w:w="709" w:type="dxa"/>
            <w:vMerge w:val="restart"/>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2024 г.</w:t>
            </w:r>
          </w:p>
        </w:tc>
        <w:tc>
          <w:tcPr>
            <w:tcW w:w="789"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итого</w:t>
            </w:r>
          </w:p>
        </w:tc>
        <w:tc>
          <w:tcPr>
            <w:tcW w:w="425" w:type="dxa"/>
          </w:tcPr>
          <w:p w:rsidR="002D7465" w:rsidRPr="00BC4409" w:rsidRDefault="002D7465"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9</w:t>
            </w:r>
            <w:r w:rsidR="003F3D4F" w:rsidRPr="00BC4409">
              <w:rPr>
                <w:rFonts w:ascii="Times New Roman" w:hAnsi="Times New Roman" w:cs="Times New Roman"/>
                <w:sz w:val="19"/>
                <w:szCs w:val="19"/>
              </w:rPr>
              <w:t>05</w:t>
            </w:r>
          </w:p>
        </w:tc>
        <w:tc>
          <w:tcPr>
            <w:tcW w:w="425" w:type="dxa"/>
          </w:tcPr>
          <w:p w:rsidR="002D7465" w:rsidRPr="00BC4409" w:rsidRDefault="002D7465"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0</w:t>
            </w:r>
            <w:r w:rsidR="003F3D4F" w:rsidRPr="00BC4409">
              <w:rPr>
                <w:rFonts w:ascii="Times New Roman" w:hAnsi="Times New Roman" w:cs="Times New Roman"/>
                <w:sz w:val="19"/>
                <w:szCs w:val="19"/>
              </w:rPr>
              <w:t>0</w:t>
            </w:r>
            <w:r w:rsidR="004020C1" w:rsidRPr="00BC4409">
              <w:rPr>
                <w:rFonts w:ascii="Times New Roman" w:hAnsi="Times New Roman" w:cs="Times New Roman"/>
                <w:sz w:val="19"/>
                <w:szCs w:val="19"/>
              </w:rPr>
              <w:t>3</w:t>
            </w:r>
          </w:p>
        </w:tc>
        <w:tc>
          <w:tcPr>
            <w:tcW w:w="567" w:type="dxa"/>
          </w:tcPr>
          <w:p w:rsidR="002D7465" w:rsidRPr="00BC4409" w:rsidRDefault="003F3D4F" w:rsidP="00A54396">
            <w:pPr>
              <w:pStyle w:val="ConsPlusNormal"/>
              <w:ind w:firstLine="0"/>
              <w:jc w:val="center"/>
              <w:rPr>
                <w:rFonts w:ascii="Times New Roman" w:hAnsi="Times New Roman" w:cs="Times New Roman"/>
                <w:sz w:val="19"/>
                <w:szCs w:val="19"/>
                <w:lang w:val="en-US"/>
              </w:rPr>
            </w:pPr>
            <w:r w:rsidRPr="00BC4409">
              <w:rPr>
                <w:rFonts w:ascii="Times New Roman" w:hAnsi="Times New Roman" w:cs="Times New Roman"/>
                <w:sz w:val="19"/>
                <w:szCs w:val="19"/>
              </w:rPr>
              <w:t>0</w:t>
            </w:r>
            <w:r w:rsidR="004020C1" w:rsidRPr="00BC4409">
              <w:rPr>
                <w:rFonts w:ascii="Times New Roman" w:hAnsi="Times New Roman" w:cs="Times New Roman"/>
                <w:sz w:val="19"/>
                <w:szCs w:val="19"/>
              </w:rPr>
              <w:t>000</w:t>
            </w:r>
            <w:r w:rsidR="004020C1" w:rsidRPr="00BC4409">
              <w:rPr>
                <w:rFonts w:ascii="Times New Roman" w:hAnsi="Times New Roman" w:cs="Times New Roman"/>
                <w:sz w:val="19"/>
                <w:szCs w:val="19"/>
                <w:lang w:val="en-US"/>
              </w:rPr>
              <w:t>F255550</w:t>
            </w:r>
          </w:p>
        </w:tc>
        <w:tc>
          <w:tcPr>
            <w:tcW w:w="567" w:type="dxa"/>
          </w:tcPr>
          <w:p w:rsidR="002D7465" w:rsidRPr="00BC4409" w:rsidRDefault="002D7465" w:rsidP="00A54396">
            <w:pPr>
              <w:pStyle w:val="ConsPlusNormal"/>
              <w:ind w:firstLine="0"/>
              <w:jc w:val="center"/>
              <w:rPr>
                <w:rFonts w:ascii="Times New Roman" w:hAnsi="Times New Roman" w:cs="Times New Roman"/>
                <w:sz w:val="19"/>
                <w:szCs w:val="19"/>
                <w:lang w:val="en-US"/>
              </w:rPr>
            </w:pPr>
            <w:r w:rsidRPr="00BC4409">
              <w:rPr>
                <w:rFonts w:ascii="Times New Roman" w:hAnsi="Times New Roman" w:cs="Times New Roman"/>
                <w:sz w:val="19"/>
                <w:szCs w:val="19"/>
              </w:rPr>
              <w:t>5</w:t>
            </w:r>
            <w:r w:rsidR="004020C1" w:rsidRPr="00BC4409">
              <w:rPr>
                <w:rFonts w:ascii="Times New Roman" w:hAnsi="Times New Roman" w:cs="Times New Roman"/>
                <w:sz w:val="19"/>
                <w:szCs w:val="19"/>
                <w:lang w:val="en-US"/>
              </w:rPr>
              <w:t>521</w:t>
            </w:r>
          </w:p>
        </w:tc>
        <w:tc>
          <w:tcPr>
            <w:tcW w:w="1276" w:type="dxa"/>
          </w:tcPr>
          <w:p w:rsidR="002D7465" w:rsidRPr="00BC4409" w:rsidRDefault="008E697F"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622831,0069</w:t>
            </w:r>
            <w:r w:rsidR="00E54C63" w:rsidRPr="00BC4409">
              <w:rPr>
                <w:rFonts w:ascii="Times New Roman" w:hAnsi="Times New Roman" w:cs="Times New Roman"/>
                <w:sz w:val="19"/>
                <w:szCs w:val="19"/>
              </w:rPr>
              <w:t>4</w:t>
            </w:r>
          </w:p>
        </w:tc>
        <w:tc>
          <w:tcPr>
            <w:tcW w:w="992" w:type="dxa"/>
          </w:tcPr>
          <w:p w:rsidR="002D7465" w:rsidRPr="00BC4409" w:rsidRDefault="00DA3E07"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74158,76</w:t>
            </w:r>
            <w:r w:rsidR="00A347D2" w:rsidRPr="00BC4409">
              <w:rPr>
                <w:rFonts w:ascii="Times New Roman" w:hAnsi="Times New Roman" w:cs="Times New Roman"/>
                <w:sz w:val="19"/>
                <w:szCs w:val="19"/>
              </w:rPr>
              <w:t>0</w:t>
            </w:r>
          </w:p>
        </w:tc>
        <w:tc>
          <w:tcPr>
            <w:tcW w:w="1134"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102849,056</w:t>
            </w:r>
          </w:p>
        </w:tc>
        <w:tc>
          <w:tcPr>
            <w:tcW w:w="992"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95442,242</w:t>
            </w:r>
          </w:p>
        </w:tc>
        <w:tc>
          <w:tcPr>
            <w:tcW w:w="1276" w:type="dxa"/>
          </w:tcPr>
          <w:p w:rsidR="002D7465" w:rsidRPr="00BC4409" w:rsidRDefault="00AB68B2" w:rsidP="00A54396">
            <w:pPr>
              <w:pStyle w:val="ConsPlusNormal"/>
              <w:ind w:firstLine="0"/>
              <w:rPr>
                <w:rFonts w:ascii="Times New Roman" w:hAnsi="Times New Roman" w:cs="Times New Roman"/>
                <w:sz w:val="19"/>
                <w:szCs w:val="19"/>
                <w:highlight w:val="yellow"/>
              </w:rPr>
            </w:pPr>
            <w:r w:rsidRPr="00BC4409">
              <w:rPr>
                <w:rFonts w:ascii="Times New Roman" w:hAnsi="Times New Roman" w:cs="Times New Roman"/>
                <w:bCs/>
                <w:color w:val="000000"/>
                <w:sz w:val="19"/>
                <w:szCs w:val="19"/>
              </w:rPr>
              <w:t>88 918,</w:t>
            </w:r>
            <w:r w:rsidR="008911F2" w:rsidRPr="00BC4409">
              <w:rPr>
                <w:rFonts w:ascii="Times New Roman" w:hAnsi="Times New Roman" w:cs="Times New Roman"/>
                <w:bCs/>
                <w:color w:val="000000"/>
                <w:sz w:val="19"/>
                <w:szCs w:val="19"/>
              </w:rPr>
              <w:t>2701</w:t>
            </w:r>
            <w:r w:rsidR="00E54C63" w:rsidRPr="00BC4409">
              <w:rPr>
                <w:rFonts w:ascii="Times New Roman" w:hAnsi="Times New Roman" w:cs="Times New Roman"/>
                <w:bCs/>
                <w:color w:val="000000"/>
                <w:sz w:val="19"/>
                <w:szCs w:val="19"/>
              </w:rPr>
              <w:t>6</w:t>
            </w:r>
          </w:p>
        </w:tc>
        <w:tc>
          <w:tcPr>
            <w:tcW w:w="1276" w:type="dxa"/>
          </w:tcPr>
          <w:p w:rsidR="002D7465" w:rsidRPr="00BC4409" w:rsidRDefault="00DC59F2"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87154,22626</w:t>
            </w:r>
          </w:p>
        </w:tc>
        <w:tc>
          <w:tcPr>
            <w:tcW w:w="1276" w:type="dxa"/>
          </w:tcPr>
          <w:p w:rsidR="002D7465" w:rsidRPr="00BC4409" w:rsidRDefault="00DC59F2"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87154,22626</w:t>
            </w:r>
          </w:p>
        </w:tc>
        <w:tc>
          <w:tcPr>
            <w:tcW w:w="1275" w:type="dxa"/>
          </w:tcPr>
          <w:p w:rsidR="002D7465" w:rsidRPr="00BC4409" w:rsidRDefault="00DC59F2"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87154,22626</w:t>
            </w:r>
          </w:p>
        </w:tc>
        <w:tc>
          <w:tcPr>
            <w:tcW w:w="913" w:type="dxa"/>
            <w:vMerge w:val="restart"/>
          </w:tcPr>
          <w:p w:rsidR="002D7465" w:rsidRPr="00BC4409" w:rsidRDefault="003F3D4F"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М</w:t>
            </w:r>
            <w:r w:rsidR="002D7465" w:rsidRPr="00BC4409">
              <w:rPr>
                <w:rFonts w:ascii="Times New Roman" w:hAnsi="Times New Roman" w:cs="Times New Roman"/>
                <w:sz w:val="19"/>
                <w:szCs w:val="19"/>
              </w:rPr>
              <w:t>ин</w:t>
            </w:r>
            <w:r w:rsidR="002D7465" w:rsidRPr="00BC4409">
              <w:rPr>
                <w:rFonts w:ascii="Times New Roman" w:hAnsi="Times New Roman" w:cs="Times New Roman"/>
                <w:sz w:val="19"/>
                <w:szCs w:val="19"/>
              </w:rPr>
              <w:t>и</w:t>
            </w:r>
            <w:r w:rsidR="002D7465" w:rsidRPr="00BC4409">
              <w:rPr>
                <w:rFonts w:ascii="Times New Roman" w:hAnsi="Times New Roman" w:cs="Times New Roman"/>
                <w:sz w:val="19"/>
                <w:szCs w:val="19"/>
              </w:rPr>
              <w:t>стерс</w:t>
            </w:r>
            <w:r w:rsidR="002D7465" w:rsidRPr="00BC4409">
              <w:rPr>
                <w:rFonts w:ascii="Times New Roman" w:hAnsi="Times New Roman" w:cs="Times New Roman"/>
                <w:sz w:val="19"/>
                <w:szCs w:val="19"/>
              </w:rPr>
              <w:t>т</w:t>
            </w:r>
            <w:r w:rsidR="002D7465" w:rsidRPr="00BC4409">
              <w:rPr>
                <w:rFonts w:ascii="Times New Roman" w:hAnsi="Times New Roman" w:cs="Times New Roman"/>
                <w:sz w:val="19"/>
                <w:szCs w:val="19"/>
              </w:rPr>
              <w:t>во стро</w:t>
            </w:r>
            <w:r w:rsidR="002D7465" w:rsidRPr="00BC4409">
              <w:rPr>
                <w:rFonts w:ascii="Times New Roman" w:hAnsi="Times New Roman" w:cs="Times New Roman"/>
                <w:sz w:val="19"/>
                <w:szCs w:val="19"/>
              </w:rPr>
              <w:t>и</w:t>
            </w:r>
            <w:r w:rsidR="002D7465" w:rsidRPr="00BC4409">
              <w:rPr>
                <w:rFonts w:ascii="Times New Roman" w:hAnsi="Times New Roman" w:cs="Times New Roman"/>
                <w:sz w:val="19"/>
                <w:szCs w:val="19"/>
              </w:rPr>
              <w:t>тельс</w:t>
            </w:r>
            <w:r w:rsidR="002D7465" w:rsidRPr="00BC4409">
              <w:rPr>
                <w:rFonts w:ascii="Times New Roman" w:hAnsi="Times New Roman" w:cs="Times New Roman"/>
                <w:sz w:val="19"/>
                <w:szCs w:val="19"/>
              </w:rPr>
              <w:t>т</w:t>
            </w:r>
            <w:r w:rsidR="002D7465" w:rsidRPr="00BC4409">
              <w:rPr>
                <w:rFonts w:ascii="Times New Roman" w:hAnsi="Times New Roman" w:cs="Times New Roman"/>
                <w:sz w:val="19"/>
                <w:szCs w:val="19"/>
              </w:rPr>
              <w:t>ва и ж</w:t>
            </w:r>
            <w:r w:rsidR="002D7465" w:rsidRPr="00BC4409">
              <w:rPr>
                <w:rFonts w:ascii="Times New Roman" w:hAnsi="Times New Roman" w:cs="Times New Roman"/>
                <w:sz w:val="19"/>
                <w:szCs w:val="19"/>
              </w:rPr>
              <w:t>и</w:t>
            </w:r>
            <w:r w:rsidR="002D7465" w:rsidRPr="00BC4409">
              <w:rPr>
                <w:rFonts w:ascii="Times New Roman" w:hAnsi="Times New Roman" w:cs="Times New Roman"/>
                <w:sz w:val="19"/>
                <w:szCs w:val="19"/>
              </w:rPr>
              <w:t>лищно-комм</w:t>
            </w:r>
            <w:r w:rsidR="002D7465" w:rsidRPr="00BC4409">
              <w:rPr>
                <w:rFonts w:ascii="Times New Roman" w:hAnsi="Times New Roman" w:cs="Times New Roman"/>
                <w:sz w:val="19"/>
                <w:szCs w:val="19"/>
              </w:rPr>
              <w:t>у</w:t>
            </w:r>
            <w:r w:rsidR="002D7465" w:rsidRPr="00BC4409">
              <w:rPr>
                <w:rFonts w:ascii="Times New Roman" w:hAnsi="Times New Roman" w:cs="Times New Roman"/>
                <w:sz w:val="19"/>
                <w:szCs w:val="19"/>
              </w:rPr>
              <w:t>нальн</w:t>
            </w:r>
            <w:r w:rsidR="002D7465" w:rsidRPr="00BC4409">
              <w:rPr>
                <w:rFonts w:ascii="Times New Roman" w:hAnsi="Times New Roman" w:cs="Times New Roman"/>
                <w:sz w:val="19"/>
                <w:szCs w:val="19"/>
              </w:rPr>
              <w:t>о</w:t>
            </w:r>
            <w:r w:rsidR="002D7465" w:rsidRPr="00BC4409">
              <w:rPr>
                <w:rFonts w:ascii="Times New Roman" w:hAnsi="Times New Roman" w:cs="Times New Roman"/>
                <w:sz w:val="19"/>
                <w:szCs w:val="19"/>
              </w:rPr>
              <w:t>го х</w:t>
            </w:r>
            <w:r w:rsidR="002D7465" w:rsidRPr="00BC4409">
              <w:rPr>
                <w:rFonts w:ascii="Times New Roman" w:hAnsi="Times New Roman" w:cs="Times New Roman"/>
                <w:sz w:val="19"/>
                <w:szCs w:val="19"/>
              </w:rPr>
              <w:t>о</w:t>
            </w:r>
            <w:r w:rsidR="002D7465" w:rsidRPr="00BC4409">
              <w:rPr>
                <w:rFonts w:ascii="Times New Roman" w:hAnsi="Times New Roman" w:cs="Times New Roman"/>
                <w:sz w:val="19"/>
                <w:szCs w:val="19"/>
              </w:rPr>
              <w:t>зяйства Респу</w:t>
            </w:r>
            <w:r w:rsidR="002D7465" w:rsidRPr="00BC4409">
              <w:rPr>
                <w:rFonts w:ascii="Times New Roman" w:hAnsi="Times New Roman" w:cs="Times New Roman"/>
                <w:sz w:val="19"/>
                <w:szCs w:val="19"/>
              </w:rPr>
              <w:t>б</w:t>
            </w:r>
            <w:r w:rsidR="002D7465" w:rsidRPr="00BC4409">
              <w:rPr>
                <w:rFonts w:ascii="Times New Roman" w:hAnsi="Times New Roman" w:cs="Times New Roman"/>
                <w:sz w:val="19"/>
                <w:szCs w:val="19"/>
              </w:rPr>
              <w:t>лики Т</w:t>
            </w:r>
            <w:r w:rsidR="002D7465" w:rsidRPr="00BC4409">
              <w:rPr>
                <w:rFonts w:ascii="Times New Roman" w:hAnsi="Times New Roman" w:cs="Times New Roman"/>
                <w:sz w:val="19"/>
                <w:szCs w:val="19"/>
              </w:rPr>
              <w:t>ы</w:t>
            </w:r>
            <w:r w:rsidR="002D7465" w:rsidRPr="00BC4409">
              <w:rPr>
                <w:rFonts w:ascii="Times New Roman" w:hAnsi="Times New Roman" w:cs="Times New Roman"/>
                <w:sz w:val="19"/>
                <w:szCs w:val="19"/>
              </w:rPr>
              <w:t>ва, орг</w:t>
            </w:r>
            <w:r w:rsidR="002D7465" w:rsidRPr="00BC4409">
              <w:rPr>
                <w:rFonts w:ascii="Times New Roman" w:hAnsi="Times New Roman" w:cs="Times New Roman"/>
                <w:sz w:val="19"/>
                <w:szCs w:val="19"/>
              </w:rPr>
              <w:t>а</w:t>
            </w:r>
            <w:r w:rsidR="002D7465" w:rsidRPr="00BC4409">
              <w:rPr>
                <w:rFonts w:ascii="Times New Roman" w:hAnsi="Times New Roman" w:cs="Times New Roman"/>
                <w:sz w:val="19"/>
                <w:szCs w:val="19"/>
              </w:rPr>
              <w:t>ны мес</w:t>
            </w:r>
            <w:r w:rsidR="002D7465" w:rsidRPr="00BC4409">
              <w:rPr>
                <w:rFonts w:ascii="Times New Roman" w:hAnsi="Times New Roman" w:cs="Times New Roman"/>
                <w:sz w:val="19"/>
                <w:szCs w:val="19"/>
              </w:rPr>
              <w:t>т</w:t>
            </w:r>
            <w:r w:rsidR="002D7465" w:rsidRPr="00BC4409">
              <w:rPr>
                <w:rFonts w:ascii="Times New Roman" w:hAnsi="Times New Roman" w:cs="Times New Roman"/>
                <w:sz w:val="19"/>
                <w:szCs w:val="19"/>
              </w:rPr>
              <w:t>ного с</w:t>
            </w:r>
            <w:r w:rsidR="002D7465" w:rsidRPr="00BC4409">
              <w:rPr>
                <w:rFonts w:ascii="Times New Roman" w:hAnsi="Times New Roman" w:cs="Times New Roman"/>
                <w:sz w:val="19"/>
                <w:szCs w:val="19"/>
              </w:rPr>
              <w:t>а</w:t>
            </w:r>
            <w:r w:rsidR="002D7465" w:rsidRPr="00BC4409">
              <w:rPr>
                <w:rFonts w:ascii="Times New Roman" w:hAnsi="Times New Roman" w:cs="Times New Roman"/>
                <w:sz w:val="19"/>
                <w:szCs w:val="19"/>
              </w:rPr>
              <w:t>моупра</w:t>
            </w:r>
            <w:r w:rsidR="002D7465" w:rsidRPr="00BC4409">
              <w:rPr>
                <w:rFonts w:ascii="Times New Roman" w:hAnsi="Times New Roman" w:cs="Times New Roman"/>
                <w:sz w:val="19"/>
                <w:szCs w:val="19"/>
              </w:rPr>
              <w:t>в</w:t>
            </w:r>
            <w:r w:rsidR="002D7465" w:rsidRPr="00BC4409">
              <w:rPr>
                <w:rFonts w:ascii="Times New Roman" w:hAnsi="Times New Roman" w:cs="Times New Roman"/>
                <w:sz w:val="19"/>
                <w:szCs w:val="19"/>
              </w:rPr>
              <w:t>ления (по соглас</w:t>
            </w:r>
            <w:r w:rsidR="002D7465" w:rsidRPr="00BC4409">
              <w:rPr>
                <w:rFonts w:ascii="Times New Roman" w:hAnsi="Times New Roman" w:cs="Times New Roman"/>
                <w:sz w:val="19"/>
                <w:szCs w:val="19"/>
              </w:rPr>
              <w:t>о</w:t>
            </w:r>
            <w:r w:rsidR="002D7465" w:rsidRPr="00BC4409">
              <w:rPr>
                <w:rFonts w:ascii="Times New Roman" w:hAnsi="Times New Roman" w:cs="Times New Roman"/>
                <w:sz w:val="19"/>
                <w:szCs w:val="19"/>
              </w:rPr>
              <w:t>ванию)</w:t>
            </w:r>
          </w:p>
        </w:tc>
        <w:tc>
          <w:tcPr>
            <w:tcW w:w="735" w:type="dxa"/>
            <w:vMerge w:val="restart"/>
          </w:tcPr>
          <w:p w:rsidR="002D7465" w:rsidRPr="00BC4409" w:rsidRDefault="002D7465" w:rsidP="00BC4409">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благ</w:t>
            </w:r>
            <w:r w:rsidRPr="00BC4409">
              <w:rPr>
                <w:rFonts w:ascii="Times New Roman" w:hAnsi="Times New Roman" w:cs="Times New Roman"/>
                <w:sz w:val="19"/>
                <w:szCs w:val="19"/>
              </w:rPr>
              <w:t>о</w:t>
            </w:r>
            <w:r w:rsidRPr="00BC4409">
              <w:rPr>
                <w:rFonts w:ascii="Times New Roman" w:hAnsi="Times New Roman" w:cs="Times New Roman"/>
                <w:sz w:val="19"/>
                <w:szCs w:val="19"/>
              </w:rPr>
              <w:t>ус</w:t>
            </w:r>
            <w:r w:rsidRPr="00BC4409">
              <w:rPr>
                <w:rFonts w:ascii="Times New Roman" w:hAnsi="Times New Roman" w:cs="Times New Roman"/>
                <w:sz w:val="19"/>
                <w:szCs w:val="19"/>
              </w:rPr>
              <w:t>т</w:t>
            </w:r>
            <w:r w:rsidR="00BC4409">
              <w:rPr>
                <w:rFonts w:ascii="Times New Roman" w:hAnsi="Times New Roman" w:cs="Times New Roman"/>
                <w:sz w:val="19"/>
                <w:szCs w:val="19"/>
              </w:rPr>
              <w:t>ройс</w:t>
            </w:r>
            <w:r w:rsidR="00BC4409">
              <w:rPr>
                <w:rFonts w:ascii="Times New Roman" w:hAnsi="Times New Roman" w:cs="Times New Roman"/>
                <w:sz w:val="19"/>
                <w:szCs w:val="19"/>
              </w:rPr>
              <w:t>т</w:t>
            </w:r>
            <w:r w:rsidR="00BC4409" w:rsidRPr="00BC4409">
              <w:rPr>
                <w:rFonts w:ascii="Times New Roman" w:hAnsi="Times New Roman" w:cs="Times New Roman"/>
                <w:sz w:val="19"/>
                <w:szCs w:val="19"/>
              </w:rPr>
              <w:t>во</w:t>
            </w:r>
            <w:r w:rsidRPr="00BC4409">
              <w:rPr>
                <w:rFonts w:ascii="Times New Roman" w:hAnsi="Times New Roman" w:cs="Times New Roman"/>
                <w:sz w:val="19"/>
                <w:szCs w:val="19"/>
              </w:rPr>
              <w:t xml:space="preserve"> 100 пр</w:t>
            </w:r>
            <w:r w:rsidRPr="00BC4409">
              <w:rPr>
                <w:rFonts w:ascii="Times New Roman" w:hAnsi="Times New Roman" w:cs="Times New Roman"/>
                <w:sz w:val="19"/>
                <w:szCs w:val="19"/>
              </w:rPr>
              <w:t>о</w:t>
            </w:r>
            <w:r w:rsidRPr="00BC4409">
              <w:rPr>
                <w:rFonts w:ascii="Times New Roman" w:hAnsi="Times New Roman" w:cs="Times New Roman"/>
                <w:sz w:val="19"/>
                <w:szCs w:val="19"/>
              </w:rPr>
              <w:t>центов двор</w:t>
            </w:r>
            <w:r w:rsidRPr="00BC4409">
              <w:rPr>
                <w:rFonts w:ascii="Times New Roman" w:hAnsi="Times New Roman" w:cs="Times New Roman"/>
                <w:sz w:val="19"/>
                <w:szCs w:val="19"/>
              </w:rPr>
              <w:t>о</w:t>
            </w:r>
            <w:r w:rsidRPr="00BC4409">
              <w:rPr>
                <w:rFonts w:ascii="Times New Roman" w:hAnsi="Times New Roman" w:cs="Times New Roman"/>
                <w:sz w:val="19"/>
                <w:szCs w:val="19"/>
              </w:rPr>
              <w:t>вых и общ</w:t>
            </w:r>
            <w:r w:rsidRPr="00BC4409">
              <w:rPr>
                <w:rFonts w:ascii="Times New Roman" w:hAnsi="Times New Roman" w:cs="Times New Roman"/>
                <w:sz w:val="19"/>
                <w:szCs w:val="19"/>
              </w:rPr>
              <w:t>е</w:t>
            </w:r>
            <w:r w:rsidRPr="00BC4409">
              <w:rPr>
                <w:rFonts w:ascii="Times New Roman" w:hAnsi="Times New Roman" w:cs="Times New Roman"/>
                <w:sz w:val="19"/>
                <w:szCs w:val="19"/>
              </w:rPr>
              <w:t>стве</w:t>
            </w:r>
            <w:r w:rsidRPr="00BC4409">
              <w:rPr>
                <w:rFonts w:ascii="Times New Roman" w:hAnsi="Times New Roman" w:cs="Times New Roman"/>
                <w:sz w:val="19"/>
                <w:szCs w:val="19"/>
              </w:rPr>
              <w:t>н</w:t>
            </w:r>
            <w:r w:rsidRPr="00BC4409">
              <w:rPr>
                <w:rFonts w:ascii="Times New Roman" w:hAnsi="Times New Roman" w:cs="Times New Roman"/>
                <w:sz w:val="19"/>
                <w:szCs w:val="19"/>
              </w:rPr>
              <w:t>ных терр</w:t>
            </w:r>
            <w:r w:rsidRPr="00BC4409">
              <w:rPr>
                <w:rFonts w:ascii="Times New Roman" w:hAnsi="Times New Roman" w:cs="Times New Roman"/>
                <w:sz w:val="19"/>
                <w:szCs w:val="19"/>
              </w:rPr>
              <w:t>и</w:t>
            </w:r>
            <w:r w:rsidRPr="00BC4409">
              <w:rPr>
                <w:rFonts w:ascii="Times New Roman" w:hAnsi="Times New Roman" w:cs="Times New Roman"/>
                <w:sz w:val="19"/>
                <w:szCs w:val="19"/>
              </w:rPr>
              <w:t>торий</w:t>
            </w:r>
          </w:p>
        </w:tc>
      </w:tr>
      <w:tr w:rsidR="00BC4409" w:rsidRPr="00BC4409" w:rsidTr="00BC4409">
        <w:trPr>
          <w:jc w:val="right"/>
        </w:trPr>
        <w:tc>
          <w:tcPr>
            <w:tcW w:w="709" w:type="dxa"/>
            <w:vMerge/>
          </w:tcPr>
          <w:p w:rsidR="00DC59F2" w:rsidRPr="00BC4409" w:rsidRDefault="00DC59F2" w:rsidP="00654D13">
            <w:pPr>
              <w:rPr>
                <w:rFonts w:eastAsia="Calibri"/>
                <w:sz w:val="19"/>
                <w:szCs w:val="19"/>
              </w:rPr>
            </w:pPr>
          </w:p>
        </w:tc>
        <w:tc>
          <w:tcPr>
            <w:tcW w:w="709" w:type="dxa"/>
            <w:vMerge/>
          </w:tcPr>
          <w:p w:rsidR="00DC59F2" w:rsidRPr="00BC4409" w:rsidRDefault="00DC59F2" w:rsidP="00654D13">
            <w:pPr>
              <w:rPr>
                <w:rFonts w:eastAsia="Calibri"/>
                <w:sz w:val="19"/>
                <w:szCs w:val="19"/>
              </w:rPr>
            </w:pPr>
          </w:p>
        </w:tc>
        <w:tc>
          <w:tcPr>
            <w:tcW w:w="709" w:type="dxa"/>
            <w:vMerge/>
          </w:tcPr>
          <w:p w:rsidR="00DC59F2" w:rsidRPr="00BC4409" w:rsidRDefault="00DC59F2" w:rsidP="00654D13">
            <w:pPr>
              <w:rPr>
                <w:rFonts w:eastAsia="Calibri"/>
                <w:sz w:val="19"/>
                <w:szCs w:val="19"/>
              </w:rPr>
            </w:pPr>
          </w:p>
        </w:tc>
        <w:tc>
          <w:tcPr>
            <w:tcW w:w="789" w:type="dxa"/>
          </w:tcPr>
          <w:p w:rsidR="00DC59F2" w:rsidRPr="00BC4409" w:rsidRDefault="00DC59F2"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фед</w:t>
            </w:r>
            <w:r w:rsidRPr="00BC4409">
              <w:rPr>
                <w:rFonts w:ascii="Times New Roman" w:hAnsi="Times New Roman" w:cs="Times New Roman"/>
                <w:sz w:val="19"/>
                <w:szCs w:val="19"/>
              </w:rPr>
              <w:t>е</w:t>
            </w:r>
            <w:r w:rsidRPr="00BC4409">
              <w:rPr>
                <w:rFonts w:ascii="Times New Roman" w:hAnsi="Times New Roman" w:cs="Times New Roman"/>
                <w:sz w:val="19"/>
                <w:szCs w:val="19"/>
              </w:rPr>
              <w:t>рал</w:t>
            </w:r>
            <w:r w:rsidRPr="00BC4409">
              <w:rPr>
                <w:rFonts w:ascii="Times New Roman" w:hAnsi="Times New Roman" w:cs="Times New Roman"/>
                <w:sz w:val="19"/>
                <w:szCs w:val="19"/>
              </w:rPr>
              <w:t>ь</w:t>
            </w:r>
            <w:r w:rsidRPr="00BC4409">
              <w:rPr>
                <w:rFonts w:ascii="Times New Roman" w:hAnsi="Times New Roman" w:cs="Times New Roman"/>
                <w:sz w:val="19"/>
                <w:szCs w:val="19"/>
              </w:rPr>
              <w:t>ный бю</w:t>
            </w:r>
            <w:r w:rsidRPr="00BC4409">
              <w:rPr>
                <w:rFonts w:ascii="Times New Roman" w:hAnsi="Times New Roman" w:cs="Times New Roman"/>
                <w:sz w:val="19"/>
                <w:szCs w:val="19"/>
              </w:rPr>
              <w:t>д</w:t>
            </w:r>
            <w:r w:rsidRPr="00BC4409">
              <w:rPr>
                <w:rFonts w:ascii="Times New Roman" w:hAnsi="Times New Roman" w:cs="Times New Roman"/>
                <w:sz w:val="19"/>
                <w:szCs w:val="19"/>
              </w:rPr>
              <w:t>жет</w:t>
            </w:r>
          </w:p>
        </w:tc>
        <w:tc>
          <w:tcPr>
            <w:tcW w:w="425" w:type="dxa"/>
          </w:tcPr>
          <w:p w:rsidR="00DC59F2" w:rsidRPr="00BC4409" w:rsidRDefault="00DC59F2" w:rsidP="00A54396">
            <w:pPr>
              <w:pStyle w:val="ConsPlusNormal"/>
              <w:ind w:firstLine="0"/>
              <w:rPr>
                <w:rFonts w:ascii="Times New Roman" w:hAnsi="Times New Roman" w:cs="Times New Roman"/>
                <w:sz w:val="19"/>
                <w:szCs w:val="19"/>
              </w:rPr>
            </w:pPr>
          </w:p>
        </w:tc>
        <w:tc>
          <w:tcPr>
            <w:tcW w:w="425" w:type="dxa"/>
          </w:tcPr>
          <w:p w:rsidR="00DC59F2" w:rsidRPr="00BC4409" w:rsidRDefault="00DC59F2" w:rsidP="00A54396">
            <w:pPr>
              <w:pStyle w:val="ConsPlusNormal"/>
              <w:ind w:firstLine="0"/>
              <w:rPr>
                <w:rFonts w:ascii="Times New Roman" w:hAnsi="Times New Roman" w:cs="Times New Roman"/>
                <w:sz w:val="19"/>
                <w:szCs w:val="19"/>
              </w:rPr>
            </w:pPr>
          </w:p>
        </w:tc>
        <w:tc>
          <w:tcPr>
            <w:tcW w:w="567" w:type="dxa"/>
          </w:tcPr>
          <w:p w:rsidR="00DC59F2" w:rsidRPr="00BC4409" w:rsidRDefault="00DC59F2" w:rsidP="00A54396">
            <w:pPr>
              <w:pStyle w:val="ConsPlusNormal"/>
              <w:ind w:firstLine="0"/>
              <w:rPr>
                <w:rFonts w:ascii="Times New Roman" w:hAnsi="Times New Roman" w:cs="Times New Roman"/>
                <w:sz w:val="19"/>
                <w:szCs w:val="19"/>
              </w:rPr>
            </w:pPr>
          </w:p>
        </w:tc>
        <w:tc>
          <w:tcPr>
            <w:tcW w:w="567" w:type="dxa"/>
          </w:tcPr>
          <w:p w:rsidR="00DC59F2" w:rsidRPr="00BC4409" w:rsidRDefault="00DC59F2" w:rsidP="00A54396">
            <w:pPr>
              <w:pStyle w:val="ConsPlusNormal"/>
              <w:ind w:firstLine="0"/>
              <w:rPr>
                <w:rFonts w:ascii="Times New Roman" w:hAnsi="Times New Roman" w:cs="Times New Roman"/>
                <w:sz w:val="19"/>
                <w:szCs w:val="19"/>
              </w:rPr>
            </w:pPr>
          </w:p>
        </w:tc>
        <w:tc>
          <w:tcPr>
            <w:tcW w:w="1276" w:type="dxa"/>
          </w:tcPr>
          <w:p w:rsidR="00DC59F2" w:rsidRPr="00BC4409" w:rsidRDefault="008E697F"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595081,800</w:t>
            </w:r>
          </w:p>
        </w:tc>
        <w:tc>
          <w:tcPr>
            <w:tcW w:w="992" w:type="dxa"/>
          </w:tcPr>
          <w:p w:rsidR="00DC59F2" w:rsidRPr="00BC4409" w:rsidRDefault="00DC59F2"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65881,700</w:t>
            </w:r>
          </w:p>
        </w:tc>
        <w:tc>
          <w:tcPr>
            <w:tcW w:w="1134" w:type="dxa"/>
          </w:tcPr>
          <w:p w:rsidR="00DC59F2" w:rsidRPr="00BC4409" w:rsidRDefault="00DC59F2"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96259,000</w:t>
            </w:r>
          </w:p>
        </w:tc>
        <w:tc>
          <w:tcPr>
            <w:tcW w:w="992" w:type="dxa"/>
          </w:tcPr>
          <w:p w:rsidR="00DC59F2" w:rsidRPr="00BC4409" w:rsidRDefault="00DC59F2"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89988,400</w:t>
            </w:r>
          </w:p>
        </w:tc>
        <w:tc>
          <w:tcPr>
            <w:tcW w:w="1276" w:type="dxa"/>
          </w:tcPr>
          <w:p w:rsidR="00DC59F2" w:rsidRPr="00BC4409" w:rsidRDefault="00DC59F2"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86667,500</w:t>
            </w:r>
          </w:p>
        </w:tc>
        <w:tc>
          <w:tcPr>
            <w:tcW w:w="1276" w:type="dxa"/>
          </w:tcPr>
          <w:p w:rsidR="00DC59F2" w:rsidRPr="00BC4409" w:rsidRDefault="00DC59F2" w:rsidP="00654D13">
            <w:pPr>
              <w:rPr>
                <w:rFonts w:eastAsia="Calibri"/>
                <w:sz w:val="19"/>
                <w:szCs w:val="19"/>
              </w:rPr>
            </w:pPr>
            <w:r w:rsidRPr="00BC4409">
              <w:rPr>
                <w:rFonts w:eastAsia="Calibri"/>
                <w:sz w:val="19"/>
                <w:szCs w:val="19"/>
              </w:rPr>
              <w:t>85428,400</w:t>
            </w:r>
          </w:p>
        </w:tc>
        <w:tc>
          <w:tcPr>
            <w:tcW w:w="1276" w:type="dxa"/>
          </w:tcPr>
          <w:p w:rsidR="00DC59F2" w:rsidRPr="00BC4409" w:rsidRDefault="00DC59F2" w:rsidP="00654D13">
            <w:pPr>
              <w:rPr>
                <w:rFonts w:eastAsia="Calibri"/>
                <w:sz w:val="19"/>
                <w:szCs w:val="19"/>
              </w:rPr>
            </w:pPr>
            <w:r w:rsidRPr="00BC4409">
              <w:rPr>
                <w:rFonts w:eastAsia="Calibri"/>
                <w:sz w:val="19"/>
                <w:szCs w:val="19"/>
              </w:rPr>
              <w:t>85428,400</w:t>
            </w:r>
          </w:p>
        </w:tc>
        <w:tc>
          <w:tcPr>
            <w:tcW w:w="1275" w:type="dxa"/>
          </w:tcPr>
          <w:p w:rsidR="00DC59F2" w:rsidRPr="00BC4409" w:rsidRDefault="00DC59F2" w:rsidP="00654D13">
            <w:pPr>
              <w:rPr>
                <w:rFonts w:eastAsia="Calibri"/>
                <w:sz w:val="19"/>
                <w:szCs w:val="19"/>
              </w:rPr>
            </w:pPr>
            <w:r w:rsidRPr="00BC4409">
              <w:rPr>
                <w:rFonts w:eastAsia="Calibri"/>
                <w:sz w:val="19"/>
                <w:szCs w:val="19"/>
              </w:rPr>
              <w:t>85428,400</w:t>
            </w:r>
          </w:p>
        </w:tc>
        <w:tc>
          <w:tcPr>
            <w:tcW w:w="913" w:type="dxa"/>
            <w:vMerge/>
          </w:tcPr>
          <w:p w:rsidR="00DC59F2" w:rsidRPr="00BC4409" w:rsidRDefault="00DC59F2" w:rsidP="00654D13">
            <w:pPr>
              <w:rPr>
                <w:rFonts w:eastAsia="Calibri"/>
                <w:sz w:val="19"/>
                <w:szCs w:val="19"/>
              </w:rPr>
            </w:pPr>
          </w:p>
        </w:tc>
        <w:tc>
          <w:tcPr>
            <w:tcW w:w="735" w:type="dxa"/>
            <w:vMerge/>
          </w:tcPr>
          <w:p w:rsidR="00DC59F2" w:rsidRPr="00BC4409" w:rsidRDefault="00DC59F2" w:rsidP="00654D13">
            <w:pPr>
              <w:rPr>
                <w:rFonts w:eastAsia="Calibri"/>
                <w:sz w:val="19"/>
                <w:szCs w:val="19"/>
              </w:rPr>
            </w:pPr>
          </w:p>
        </w:tc>
      </w:tr>
      <w:tr w:rsidR="00BC4409" w:rsidRPr="00BC4409" w:rsidTr="00BC4409">
        <w:trPr>
          <w:jc w:val="right"/>
        </w:trPr>
        <w:tc>
          <w:tcPr>
            <w:tcW w:w="709" w:type="dxa"/>
            <w:vMerge/>
          </w:tcPr>
          <w:p w:rsidR="00DC59F2" w:rsidRPr="00BC4409" w:rsidRDefault="00DC59F2" w:rsidP="00654D13">
            <w:pPr>
              <w:rPr>
                <w:rFonts w:eastAsia="Calibri"/>
                <w:sz w:val="19"/>
                <w:szCs w:val="19"/>
              </w:rPr>
            </w:pPr>
          </w:p>
        </w:tc>
        <w:tc>
          <w:tcPr>
            <w:tcW w:w="709" w:type="dxa"/>
            <w:vMerge/>
          </w:tcPr>
          <w:p w:rsidR="00DC59F2" w:rsidRPr="00BC4409" w:rsidRDefault="00DC59F2" w:rsidP="00654D13">
            <w:pPr>
              <w:rPr>
                <w:rFonts w:eastAsia="Calibri"/>
                <w:sz w:val="19"/>
                <w:szCs w:val="19"/>
              </w:rPr>
            </w:pPr>
          </w:p>
        </w:tc>
        <w:tc>
          <w:tcPr>
            <w:tcW w:w="709" w:type="dxa"/>
            <w:vMerge/>
          </w:tcPr>
          <w:p w:rsidR="00DC59F2" w:rsidRPr="00BC4409" w:rsidRDefault="00DC59F2" w:rsidP="00654D13">
            <w:pPr>
              <w:rPr>
                <w:rFonts w:eastAsia="Calibri"/>
                <w:sz w:val="19"/>
                <w:szCs w:val="19"/>
              </w:rPr>
            </w:pPr>
          </w:p>
        </w:tc>
        <w:tc>
          <w:tcPr>
            <w:tcW w:w="789" w:type="dxa"/>
          </w:tcPr>
          <w:p w:rsidR="00DC59F2" w:rsidRPr="00BC4409" w:rsidRDefault="00DC59F2"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респу</w:t>
            </w:r>
            <w:r w:rsidRPr="00BC4409">
              <w:rPr>
                <w:rFonts w:ascii="Times New Roman" w:hAnsi="Times New Roman" w:cs="Times New Roman"/>
                <w:sz w:val="19"/>
                <w:szCs w:val="19"/>
              </w:rPr>
              <w:t>б</w:t>
            </w:r>
            <w:r w:rsidRPr="00BC4409">
              <w:rPr>
                <w:rFonts w:ascii="Times New Roman" w:hAnsi="Times New Roman" w:cs="Times New Roman"/>
                <w:sz w:val="19"/>
                <w:szCs w:val="19"/>
              </w:rPr>
              <w:t>лика</w:t>
            </w:r>
            <w:r w:rsidRPr="00BC4409">
              <w:rPr>
                <w:rFonts w:ascii="Times New Roman" w:hAnsi="Times New Roman" w:cs="Times New Roman"/>
                <w:sz w:val="19"/>
                <w:szCs w:val="19"/>
              </w:rPr>
              <w:t>н</w:t>
            </w:r>
            <w:r w:rsidRPr="00BC4409">
              <w:rPr>
                <w:rFonts w:ascii="Times New Roman" w:hAnsi="Times New Roman" w:cs="Times New Roman"/>
                <w:sz w:val="19"/>
                <w:szCs w:val="19"/>
              </w:rPr>
              <w:t>ский бю</w:t>
            </w:r>
            <w:r w:rsidRPr="00BC4409">
              <w:rPr>
                <w:rFonts w:ascii="Times New Roman" w:hAnsi="Times New Roman" w:cs="Times New Roman"/>
                <w:sz w:val="19"/>
                <w:szCs w:val="19"/>
              </w:rPr>
              <w:t>д</w:t>
            </w:r>
            <w:r w:rsidRPr="00BC4409">
              <w:rPr>
                <w:rFonts w:ascii="Times New Roman" w:hAnsi="Times New Roman" w:cs="Times New Roman"/>
                <w:sz w:val="19"/>
                <w:szCs w:val="19"/>
              </w:rPr>
              <w:t>жет</w:t>
            </w:r>
          </w:p>
        </w:tc>
        <w:tc>
          <w:tcPr>
            <w:tcW w:w="425" w:type="dxa"/>
          </w:tcPr>
          <w:p w:rsidR="00DC59F2" w:rsidRPr="00BC4409" w:rsidRDefault="00DC59F2" w:rsidP="00A54396">
            <w:pPr>
              <w:pStyle w:val="ConsPlusNormal"/>
              <w:ind w:firstLine="0"/>
              <w:rPr>
                <w:rFonts w:ascii="Times New Roman" w:hAnsi="Times New Roman" w:cs="Times New Roman"/>
                <w:sz w:val="19"/>
                <w:szCs w:val="19"/>
              </w:rPr>
            </w:pPr>
          </w:p>
        </w:tc>
        <w:tc>
          <w:tcPr>
            <w:tcW w:w="425" w:type="dxa"/>
          </w:tcPr>
          <w:p w:rsidR="00DC59F2" w:rsidRPr="00BC4409" w:rsidRDefault="00DC59F2" w:rsidP="00A54396">
            <w:pPr>
              <w:pStyle w:val="ConsPlusNormal"/>
              <w:ind w:firstLine="0"/>
              <w:rPr>
                <w:rFonts w:ascii="Times New Roman" w:hAnsi="Times New Roman" w:cs="Times New Roman"/>
                <w:sz w:val="19"/>
                <w:szCs w:val="19"/>
              </w:rPr>
            </w:pPr>
          </w:p>
        </w:tc>
        <w:tc>
          <w:tcPr>
            <w:tcW w:w="567" w:type="dxa"/>
          </w:tcPr>
          <w:p w:rsidR="00DC59F2" w:rsidRPr="00BC4409" w:rsidRDefault="00DC59F2" w:rsidP="00A54396">
            <w:pPr>
              <w:pStyle w:val="ConsPlusNormal"/>
              <w:ind w:firstLine="0"/>
              <w:rPr>
                <w:rFonts w:ascii="Times New Roman" w:hAnsi="Times New Roman" w:cs="Times New Roman"/>
                <w:sz w:val="19"/>
                <w:szCs w:val="19"/>
              </w:rPr>
            </w:pPr>
          </w:p>
        </w:tc>
        <w:tc>
          <w:tcPr>
            <w:tcW w:w="567" w:type="dxa"/>
          </w:tcPr>
          <w:p w:rsidR="00DC59F2" w:rsidRPr="00BC4409" w:rsidRDefault="00DC59F2" w:rsidP="00A54396">
            <w:pPr>
              <w:pStyle w:val="ConsPlusNormal"/>
              <w:ind w:firstLine="0"/>
              <w:rPr>
                <w:rFonts w:ascii="Times New Roman" w:hAnsi="Times New Roman" w:cs="Times New Roman"/>
                <w:sz w:val="19"/>
                <w:szCs w:val="19"/>
              </w:rPr>
            </w:pPr>
          </w:p>
        </w:tc>
        <w:tc>
          <w:tcPr>
            <w:tcW w:w="1276" w:type="dxa"/>
          </w:tcPr>
          <w:p w:rsidR="00DC59F2" w:rsidRPr="00BC4409" w:rsidRDefault="008E697F"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8812,91568</w:t>
            </w:r>
          </w:p>
        </w:tc>
        <w:tc>
          <w:tcPr>
            <w:tcW w:w="992" w:type="dxa"/>
          </w:tcPr>
          <w:p w:rsidR="00DC59F2" w:rsidRPr="00BC4409" w:rsidRDefault="00DC59F2"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3467,460</w:t>
            </w:r>
          </w:p>
        </w:tc>
        <w:tc>
          <w:tcPr>
            <w:tcW w:w="1134" w:type="dxa"/>
          </w:tcPr>
          <w:p w:rsidR="00DC59F2" w:rsidRPr="00BC4409" w:rsidRDefault="00DC59F2"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972,313</w:t>
            </w:r>
          </w:p>
        </w:tc>
        <w:tc>
          <w:tcPr>
            <w:tcW w:w="992" w:type="dxa"/>
          </w:tcPr>
          <w:p w:rsidR="00DC59F2" w:rsidRPr="00BC4409" w:rsidRDefault="00DC59F2"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908,974</w:t>
            </w:r>
          </w:p>
        </w:tc>
        <w:tc>
          <w:tcPr>
            <w:tcW w:w="1276" w:type="dxa"/>
          </w:tcPr>
          <w:p w:rsidR="00DC59F2" w:rsidRPr="00BC4409" w:rsidRDefault="00DC59F2"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875,42929</w:t>
            </w:r>
          </w:p>
        </w:tc>
        <w:tc>
          <w:tcPr>
            <w:tcW w:w="1276" w:type="dxa"/>
          </w:tcPr>
          <w:p w:rsidR="00DC59F2" w:rsidRPr="00BC4409" w:rsidRDefault="00DC59F2" w:rsidP="00654D13">
            <w:pPr>
              <w:rPr>
                <w:rFonts w:eastAsia="Calibri"/>
                <w:sz w:val="19"/>
                <w:szCs w:val="19"/>
              </w:rPr>
            </w:pPr>
            <w:r w:rsidRPr="00BC4409">
              <w:rPr>
                <w:rFonts w:eastAsia="Calibri"/>
                <w:sz w:val="19"/>
                <w:szCs w:val="19"/>
              </w:rPr>
              <w:t>862,91313</w:t>
            </w:r>
          </w:p>
        </w:tc>
        <w:tc>
          <w:tcPr>
            <w:tcW w:w="1276" w:type="dxa"/>
          </w:tcPr>
          <w:p w:rsidR="00DC59F2" w:rsidRPr="00BC4409" w:rsidRDefault="00DC59F2" w:rsidP="00654D13">
            <w:pPr>
              <w:rPr>
                <w:rFonts w:eastAsia="Calibri"/>
                <w:sz w:val="19"/>
                <w:szCs w:val="19"/>
              </w:rPr>
            </w:pPr>
            <w:r w:rsidRPr="00BC4409">
              <w:rPr>
                <w:rFonts w:eastAsia="Calibri"/>
                <w:sz w:val="19"/>
                <w:szCs w:val="19"/>
              </w:rPr>
              <w:t>862,91313</w:t>
            </w:r>
          </w:p>
        </w:tc>
        <w:tc>
          <w:tcPr>
            <w:tcW w:w="1275" w:type="dxa"/>
          </w:tcPr>
          <w:p w:rsidR="00DC59F2" w:rsidRPr="00BC4409" w:rsidRDefault="00DC59F2" w:rsidP="00654D13">
            <w:pPr>
              <w:rPr>
                <w:rFonts w:eastAsia="Calibri"/>
                <w:sz w:val="19"/>
                <w:szCs w:val="19"/>
              </w:rPr>
            </w:pPr>
            <w:r w:rsidRPr="00BC4409">
              <w:rPr>
                <w:rFonts w:eastAsia="Calibri"/>
                <w:sz w:val="19"/>
                <w:szCs w:val="19"/>
              </w:rPr>
              <w:t>862,91313</w:t>
            </w:r>
          </w:p>
        </w:tc>
        <w:tc>
          <w:tcPr>
            <w:tcW w:w="913" w:type="dxa"/>
            <w:vMerge/>
          </w:tcPr>
          <w:p w:rsidR="00DC59F2" w:rsidRPr="00BC4409" w:rsidRDefault="00DC59F2" w:rsidP="00654D13">
            <w:pPr>
              <w:rPr>
                <w:rFonts w:eastAsia="Calibri"/>
                <w:sz w:val="19"/>
                <w:szCs w:val="19"/>
              </w:rPr>
            </w:pPr>
          </w:p>
        </w:tc>
        <w:tc>
          <w:tcPr>
            <w:tcW w:w="735" w:type="dxa"/>
            <w:vMerge/>
          </w:tcPr>
          <w:p w:rsidR="00DC59F2" w:rsidRPr="00BC4409" w:rsidRDefault="00DC59F2" w:rsidP="00654D13">
            <w:pPr>
              <w:rPr>
                <w:rFonts w:eastAsia="Calibri"/>
                <w:sz w:val="19"/>
                <w:szCs w:val="19"/>
              </w:rPr>
            </w:pPr>
          </w:p>
        </w:tc>
      </w:tr>
      <w:tr w:rsidR="00BC4409" w:rsidRPr="00BC4409" w:rsidTr="00BC4409">
        <w:trPr>
          <w:jc w:val="right"/>
        </w:trPr>
        <w:tc>
          <w:tcPr>
            <w:tcW w:w="709" w:type="dxa"/>
            <w:vMerge/>
          </w:tcPr>
          <w:p w:rsidR="00A347D2" w:rsidRPr="00BC4409" w:rsidRDefault="00A347D2" w:rsidP="00654D13">
            <w:pPr>
              <w:rPr>
                <w:rFonts w:eastAsia="Calibri"/>
                <w:sz w:val="19"/>
                <w:szCs w:val="19"/>
              </w:rPr>
            </w:pPr>
          </w:p>
        </w:tc>
        <w:tc>
          <w:tcPr>
            <w:tcW w:w="709" w:type="dxa"/>
            <w:vMerge/>
          </w:tcPr>
          <w:p w:rsidR="00A347D2" w:rsidRPr="00BC4409" w:rsidRDefault="00A347D2" w:rsidP="00654D13">
            <w:pPr>
              <w:rPr>
                <w:rFonts w:eastAsia="Calibri"/>
                <w:sz w:val="19"/>
                <w:szCs w:val="19"/>
              </w:rPr>
            </w:pPr>
          </w:p>
        </w:tc>
        <w:tc>
          <w:tcPr>
            <w:tcW w:w="709" w:type="dxa"/>
            <w:vMerge/>
          </w:tcPr>
          <w:p w:rsidR="00A347D2" w:rsidRPr="00BC4409" w:rsidRDefault="00A347D2" w:rsidP="00654D13">
            <w:pPr>
              <w:rPr>
                <w:rFonts w:eastAsia="Calibri"/>
                <w:sz w:val="19"/>
                <w:szCs w:val="19"/>
              </w:rPr>
            </w:pPr>
          </w:p>
        </w:tc>
        <w:tc>
          <w:tcPr>
            <w:tcW w:w="789" w:type="dxa"/>
          </w:tcPr>
          <w:p w:rsidR="00A347D2" w:rsidRPr="00BC4409" w:rsidRDefault="00A347D2"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мес</w:t>
            </w:r>
            <w:r w:rsidRPr="00BC4409">
              <w:rPr>
                <w:rFonts w:ascii="Times New Roman" w:hAnsi="Times New Roman" w:cs="Times New Roman"/>
                <w:sz w:val="19"/>
                <w:szCs w:val="19"/>
              </w:rPr>
              <w:t>т</w:t>
            </w:r>
            <w:r w:rsidRPr="00BC4409">
              <w:rPr>
                <w:rFonts w:ascii="Times New Roman" w:hAnsi="Times New Roman" w:cs="Times New Roman"/>
                <w:sz w:val="19"/>
                <w:szCs w:val="19"/>
              </w:rPr>
              <w:t>ный бю</w:t>
            </w:r>
            <w:r w:rsidRPr="00BC4409">
              <w:rPr>
                <w:rFonts w:ascii="Times New Roman" w:hAnsi="Times New Roman" w:cs="Times New Roman"/>
                <w:sz w:val="19"/>
                <w:szCs w:val="19"/>
              </w:rPr>
              <w:t>д</w:t>
            </w:r>
            <w:r w:rsidRPr="00BC4409">
              <w:rPr>
                <w:rFonts w:ascii="Times New Roman" w:hAnsi="Times New Roman" w:cs="Times New Roman"/>
                <w:sz w:val="19"/>
                <w:szCs w:val="19"/>
              </w:rPr>
              <w:t>жет</w:t>
            </w:r>
          </w:p>
        </w:tc>
        <w:tc>
          <w:tcPr>
            <w:tcW w:w="425" w:type="dxa"/>
          </w:tcPr>
          <w:p w:rsidR="00A347D2" w:rsidRPr="00BC4409" w:rsidRDefault="00A347D2" w:rsidP="00A54396">
            <w:pPr>
              <w:pStyle w:val="ConsPlusNormal"/>
              <w:ind w:firstLine="0"/>
              <w:rPr>
                <w:rFonts w:ascii="Times New Roman" w:hAnsi="Times New Roman" w:cs="Times New Roman"/>
                <w:sz w:val="19"/>
                <w:szCs w:val="19"/>
              </w:rPr>
            </w:pPr>
          </w:p>
        </w:tc>
        <w:tc>
          <w:tcPr>
            <w:tcW w:w="425" w:type="dxa"/>
          </w:tcPr>
          <w:p w:rsidR="00A347D2" w:rsidRPr="00BC4409" w:rsidRDefault="00A347D2" w:rsidP="00A54396">
            <w:pPr>
              <w:pStyle w:val="ConsPlusNormal"/>
              <w:ind w:firstLine="0"/>
              <w:rPr>
                <w:rFonts w:ascii="Times New Roman" w:hAnsi="Times New Roman" w:cs="Times New Roman"/>
                <w:sz w:val="19"/>
                <w:szCs w:val="19"/>
              </w:rPr>
            </w:pPr>
          </w:p>
        </w:tc>
        <w:tc>
          <w:tcPr>
            <w:tcW w:w="567" w:type="dxa"/>
          </w:tcPr>
          <w:p w:rsidR="00A347D2" w:rsidRPr="00BC4409" w:rsidRDefault="00A347D2" w:rsidP="00A54396">
            <w:pPr>
              <w:pStyle w:val="ConsPlusNormal"/>
              <w:ind w:firstLine="0"/>
              <w:rPr>
                <w:rFonts w:ascii="Times New Roman" w:hAnsi="Times New Roman" w:cs="Times New Roman"/>
                <w:sz w:val="19"/>
                <w:szCs w:val="19"/>
              </w:rPr>
            </w:pPr>
          </w:p>
        </w:tc>
        <w:tc>
          <w:tcPr>
            <w:tcW w:w="567" w:type="dxa"/>
          </w:tcPr>
          <w:p w:rsidR="00A347D2" w:rsidRPr="00BC4409" w:rsidRDefault="00A347D2" w:rsidP="00A54396">
            <w:pPr>
              <w:pStyle w:val="ConsPlusNormal"/>
              <w:ind w:firstLine="0"/>
              <w:rPr>
                <w:rFonts w:ascii="Times New Roman" w:hAnsi="Times New Roman" w:cs="Times New Roman"/>
                <w:sz w:val="19"/>
                <w:szCs w:val="19"/>
              </w:rPr>
            </w:pPr>
          </w:p>
        </w:tc>
        <w:tc>
          <w:tcPr>
            <w:tcW w:w="1276" w:type="dxa"/>
          </w:tcPr>
          <w:p w:rsidR="00A347D2" w:rsidRPr="00BC4409" w:rsidRDefault="002B73A4"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17886,29126</w:t>
            </w:r>
          </w:p>
        </w:tc>
        <w:tc>
          <w:tcPr>
            <w:tcW w:w="992" w:type="dxa"/>
          </w:tcPr>
          <w:p w:rsidR="00A347D2" w:rsidRPr="00BC4409" w:rsidRDefault="00A347D2"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4759,600</w:t>
            </w:r>
          </w:p>
        </w:tc>
        <w:tc>
          <w:tcPr>
            <w:tcW w:w="1134" w:type="dxa"/>
          </w:tcPr>
          <w:p w:rsidR="00A347D2" w:rsidRPr="00BC4409" w:rsidRDefault="00A347D2"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5117,743</w:t>
            </w:r>
          </w:p>
        </w:tc>
        <w:tc>
          <w:tcPr>
            <w:tcW w:w="992" w:type="dxa"/>
          </w:tcPr>
          <w:p w:rsidR="00A347D2" w:rsidRPr="00BC4409" w:rsidRDefault="00A347D2"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4544,868</w:t>
            </w:r>
          </w:p>
        </w:tc>
        <w:tc>
          <w:tcPr>
            <w:tcW w:w="1276" w:type="dxa"/>
          </w:tcPr>
          <w:p w:rsidR="00A347D2" w:rsidRPr="00BC4409" w:rsidRDefault="00AB68B2" w:rsidP="00A54396">
            <w:pPr>
              <w:pStyle w:val="ConsPlusNormal"/>
              <w:ind w:firstLine="0"/>
              <w:rPr>
                <w:rFonts w:ascii="Times New Roman" w:hAnsi="Times New Roman" w:cs="Times New Roman"/>
                <w:sz w:val="19"/>
                <w:szCs w:val="19"/>
                <w:highlight w:val="yellow"/>
              </w:rPr>
            </w:pPr>
            <w:r w:rsidRPr="00BC4409">
              <w:rPr>
                <w:rFonts w:ascii="Times New Roman" w:hAnsi="Times New Roman" w:cs="Times New Roman"/>
                <w:sz w:val="19"/>
                <w:szCs w:val="19"/>
              </w:rPr>
              <w:t>875,</w:t>
            </w:r>
            <w:r w:rsidR="008911F2" w:rsidRPr="00BC4409">
              <w:rPr>
                <w:rFonts w:ascii="Times New Roman" w:hAnsi="Times New Roman" w:cs="Times New Roman"/>
                <w:sz w:val="19"/>
                <w:szCs w:val="19"/>
              </w:rPr>
              <w:t>34087</w:t>
            </w:r>
          </w:p>
        </w:tc>
        <w:tc>
          <w:tcPr>
            <w:tcW w:w="1276" w:type="dxa"/>
          </w:tcPr>
          <w:p w:rsidR="00A347D2" w:rsidRPr="00BC4409" w:rsidRDefault="00DC59F2"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862,91313</w:t>
            </w:r>
          </w:p>
        </w:tc>
        <w:tc>
          <w:tcPr>
            <w:tcW w:w="1276" w:type="dxa"/>
          </w:tcPr>
          <w:p w:rsidR="00A347D2" w:rsidRPr="00BC4409" w:rsidRDefault="00DC59F2"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862,91313</w:t>
            </w:r>
          </w:p>
        </w:tc>
        <w:tc>
          <w:tcPr>
            <w:tcW w:w="1275" w:type="dxa"/>
          </w:tcPr>
          <w:p w:rsidR="00A347D2" w:rsidRPr="00BC4409" w:rsidRDefault="00DC59F2"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862,91313</w:t>
            </w:r>
          </w:p>
        </w:tc>
        <w:tc>
          <w:tcPr>
            <w:tcW w:w="913" w:type="dxa"/>
            <w:vMerge/>
          </w:tcPr>
          <w:p w:rsidR="00A347D2" w:rsidRPr="00BC4409" w:rsidRDefault="00A347D2" w:rsidP="00654D13">
            <w:pPr>
              <w:rPr>
                <w:rFonts w:eastAsia="Calibri"/>
                <w:sz w:val="19"/>
                <w:szCs w:val="19"/>
              </w:rPr>
            </w:pPr>
          </w:p>
        </w:tc>
        <w:tc>
          <w:tcPr>
            <w:tcW w:w="735" w:type="dxa"/>
            <w:vMerge/>
          </w:tcPr>
          <w:p w:rsidR="00A347D2" w:rsidRPr="00BC4409" w:rsidRDefault="00A347D2" w:rsidP="00654D13">
            <w:pPr>
              <w:rPr>
                <w:rFonts w:eastAsia="Calibri"/>
                <w:sz w:val="19"/>
                <w:szCs w:val="19"/>
              </w:rPr>
            </w:pPr>
          </w:p>
        </w:tc>
      </w:tr>
      <w:tr w:rsidR="00BC4409" w:rsidRPr="00BC4409" w:rsidTr="00BC4409">
        <w:trPr>
          <w:jc w:val="right"/>
        </w:trPr>
        <w:tc>
          <w:tcPr>
            <w:tcW w:w="709" w:type="dxa"/>
            <w:vMerge/>
          </w:tcPr>
          <w:p w:rsidR="005F6DBF" w:rsidRPr="00BC4409" w:rsidRDefault="005F6DBF" w:rsidP="00654D13">
            <w:pPr>
              <w:rPr>
                <w:rFonts w:eastAsia="Calibri"/>
                <w:sz w:val="19"/>
                <w:szCs w:val="19"/>
              </w:rPr>
            </w:pPr>
          </w:p>
        </w:tc>
        <w:tc>
          <w:tcPr>
            <w:tcW w:w="709" w:type="dxa"/>
            <w:vMerge/>
          </w:tcPr>
          <w:p w:rsidR="005F6DBF" w:rsidRPr="00BC4409" w:rsidRDefault="005F6DBF" w:rsidP="00654D13">
            <w:pPr>
              <w:rPr>
                <w:rFonts w:eastAsia="Calibri"/>
                <w:sz w:val="19"/>
                <w:szCs w:val="19"/>
              </w:rPr>
            </w:pPr>
          </w:p>
        </w:tc>
        <w:tc>
          <w:tcPr>
            <w:tcW w:w="709" w:type="dxa"/>
            <w:vMerge/>
          </w:tcPr>
          <w:p w:rsidR="005F6DBF" w:rsidRPr="00BC4409" w:rsidRDefault="005F6DBF" w:rsidP="00654D13">
            <w:pPr>
              <w:rPr>
                <w:rFonts w:eastAsia="Calibri"/>
                <w:sz w:val="19"/>
                <w:szCs w:val="19"/>
              </w:rPr>
            </w:pPr>
          </w:p>
        </w:tc>
        <w:tc>
          <w:tcPr>
            <w:tcW w:w="789" w:type="dxa"/>
          </w:tcPr>
          <w:p w:rsidR="005F6DBF" w:rsidRPr="00BC4409" w:rsidRDefault="005F6DBF"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вн</w:t>
            </w:r>
            <w:r w:rsidRPr="00BC4409">
              <w:rPr>
                <w:rFonts w:ascii="Times New Roman" w:hAnsi="Times New Roman" w:cs="Times New Roman"/>
                <w:sz w:val="19"/>
                <w:szCs w:val="19"/>
              </w:rPr>
              <w:t>е</w:t>
            </w:r>
            <w:r w:rsidRPr="00BC4409">
              <w:rPr>
                <w:rFonts w:ascii="Times New Roman" w:hAnsi="Times New Roman" w:cs="Times New Roman"/>
                <w:sz w:val="19"/>
                <w:szCs w:val="19"/>
              </w:rPr>
              <w:t>бю</w:t>
            </w:r>
            <w:r w:rsidRPr="00BC4409">
              <w:rPr>
                <w:rFonts w:ascii="Times New Roman" w:hAnsi="Times New Roman" w:cs="Times New Roman"/>
                <w:sz w:val="19"/>
                <w:szCs w:val="19"/>
              </w:rPr>
              <w:t>д</w:t>
            </w:r>
            <w:r w:rsidRPr="00BC4409">
              <w:rPr>
                <w:rFonts w:ascii="Times New Roman" w:hAnsi="Times New Roman" w:cs="Times New Roman"/>
                <w:sz w:val="19"/>
                <w:szCs w:val="19"/>
              </w:rPr>
              <w:t>жетные средс</w:t>
            </w:r>
            <w:r w:rsidRPr="00BC4409">
              <w:rPr>
                <w:rFonts w:ascii="Times New Roman" w:hAnsi="Times New Roman" w:cs="Times New Roman"/>
                <w:sz w:val="19"/>
                <w:szCs w:val="19"/>
              </w:rPr>
              <w:t>т</w:t>
            </w:r>
            <w:r w:rsidRPr="00BC4409">
              <w:rPr>
                <w:rFonts w:ascii="Times New Roman" w:hAnsi="Times New Roman" w:cs="Times New Roman"/>
                <w:sz w:val="19"/>
                <w:szCs w:val="19"/>
              </w:rPr>
              <w:t>ва</w:t>
            </w:r>
          </w:p>
        </w:tc>
        <w:tc>
          <w:tcPr>
            <w:tcW w:w="425" w:type="dxa"/>
          </w:tcPr>
          <w:p w:rsidR="005F6DBF" w:rsidRPr="00BC4409" w:rsidRDefault="005F6DBF" w:rsidP="00A54396">
            <w:pPr>
              <w:pStyle w:val="ConsPlusNormal"/>
              <w:ind w:firstLine="0"/>
              <w:rPr>
                <w:rFonts w:ascii="Times New Roman" w:hAnsi="Times New Roman" w:cs="Times New Roman"/>
                <w:sz w:val="19"/>
                <w:szCs w:val="19"/>
              </w:rPr>
            </w:pPr>
          </w:p>
        </w:tc>
        <w:tc>
          <w:tcPr>
            <w:tcW w:w="425" w:type="dxa"/>
          </w:tcPr>
          <w:p w:rsidR="005F6DBF" w:rsidRPr="00BC4409" w:rsidRDefault="005F6DBF" w:rsidP="00A54396">
            <w:pPr>
              <w:pStyle w:val="ConsPlusNormal"/>
              <w:ind w:firstLine="0"/>
              <w:rPr>
                <w:rFonts w:ascii="Times New Roman" w:hAnsi="Times New Roman" w:cs="Times New Roman"/>
                <w:sz w:val="19"/>
                <w:szCs w:val="19"/>
              </w:rPr>
            </w:pPr>
          </w:p>
        </w:tc>
        <w:tc>
          <w:tcPr>
            <w:tcW w:w="567" w:type="dxa"/>
          </w:tcPr>
          <w:p w:rsidR="005F6DBF" w:rsidRPr="00BC4409" w:rsidRDefault="005F6DBF" w:rsidP="00A54396">
            <w:pPr>
              <w:pStyle w:val="ConsPlusNormal"/>
              <w:ind w:firstLine="0"/>
              <w:rPr>
                <w:rFonts w:ascii="Times New Roman" w:hAnsi="Times New Roman" w:cs="Times New Roman"/>
                <w:sz w:val="19"/>
                <w:szCs w:val="19"/>
              </w:rPr>
            </w:pPr>
          </w:p>
        </w:tc>
        <w:tc>
          <w:tcPr>
            <w:tcW w:w="567" w:type="dxa"/>
          </w:tcPr>
          <w:p w:rsidR="005F6DBF" w:rsidRPr="00BC4409" w:rsidRDefault="005F6DBF" w:rsidP="00A54396">
            <w:pPr>
              <w:pStyle w:val="ConsPlusNormal"/>
              <w:ind w:firstLine="0"/>
              <w:rPr>
                <w:rFonts w:ascii="Times New Roman" w:hAnsi="Times New Roman" w:cs="Times New Roman"/>
                <w:sz w:val="19"/>
                <w:szCs w:val="19"/>
              </w:rPr>
            </w:pPr>
          </w:p>
        </w:tc>
        <w:tc>
          <w:tcPr>
            <w:tcW w:w="1276" w:type="dxa"/>
          </w:tcPr>
          <w:p w:rsidR="005F6DBF" w:rsidRPr="00BC4409" w:rsidRDefault="00764018"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10</w:t>
            </w:r>
            <w:r w:rsidR="005F6DBF" w:rsidRPr="00BC4409">
              <w:rPr>
                <w:rFonts w:ascii="Times New Roman" w:hAnsi="Times New Roman" w:cs="Times New Roman"/>
                <w:sz w:val="19"/>
                <w:szCs w:val="19"/>
              </w:rPr>
              <w:t>50,000</w:t>
            </w:r>
          </w:p>
        </w:tc>
        <w:tc>
          <w:tcPr>
            <w:tcW w:w="992" w:type="dxa"/>
          </w:tcPr>
          <w:p w:rsidR="005F6DBF" w:rsidRPr="00BC4409" w:rsidRDefault="005F6DBF"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50,000</w:t>
            </w:r>
          </w:p>
        </w:tc>
        <w:tc>
          <w:tcPr>
            <w:tcW w:w="1134" w:type="dxa"/>
          </w:tcPr>
          <w:p w:rsidR="005F6DBF" w:rsidRPr="00BC4409" w:rsidRDefault="005F6DBF"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500,000</w:t>
            </w:r>
          </w:p>
        </w:tc>
        <w:tc>
          <w:tcPr>
            <w:tcW w:w="992" w:type="dxa"/>
          </w:tcPr>
          <w:p w:rsidR="005F6DBF" w:rsidRPr="00BC4409" w:rsidRDefault="005F6DBF"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276" w:type="dxa"/>
          </w:tcPr>
          <w:p w:rsidR="005F6DBF" w:rsidRPr="00BC4409" w:rsidRDefault="00F00453" w:rsidP="00A54396">
            <w:pPr>
              <w:pStyle w:val="ConsPlusNormal"/>
              <w:ind w:firstLine="0"/>
              <w:rPr>
                <w:rFonts w:ascii="Times New Roman" w:hAnsi="Times New Roman" w:cs="Times New Roman"/>
                <w:sz w:val="19"/>
                <w:szCs w:val="19"/>
                <w:highlight w:val="yellow"/>
              </w:rPr>
            </w:pPr>
            <w:r w:rsidRPr="00BC4409">
              <w:rPr>
                <w:rFonts w:ascii="Times New Roman" w:hAnsi="Times New Roman" w:cs="Times New Roman"/>
                <w:sz w:val="19"/>
                <w:szCs w:val="19"/>
              </w:rPr>
              <w:t>500</w:t>
            </w:r>
            <w:r w:rsidR="007E541B" w:rsidRPr="00BC4409">
              <w:rPr>
                <w:rFonts w:ascii="Times New Roman" w:hAnsi="Times New Roman" w:cs="Times New Roman"/>
                <w:sz w:val="19"/>
                <w:szCs w:val="19"/>
              </w:rPr>
              <w:t>,000</w:t>
            </w:r>
          </w:p>
        </w:tc>
        <w:tc>
          <w:tcPr>
            <w:tcW w:w="1276" w:type="dxa"/>
          </w:tcPr>
          <w:p w:rsidR="005F6DBF" w:rsidRPr="00BC4409" w:rsidRDefault="005F6DBF"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w:t>
            </w:r>
            <w:r w:rsidR="007E541B" w:rsidRPr="00BC4409">
              <w:rPr>
                <w:rFonts w:ascii="Times New Roman" w:hAnsi="Times New Roman" w:cs="Times New Roman"/>
                <w:sz w:val="19"/>
                <w:szCs w:val="19"/>
              </w:rPr>
              <w:t>,000</w:t>
            </w:r>
          </w:p>
        </w:tc>
        <w:tc>
          <w:tcPr>
            <w:tcW w:w="1276" w:type="dxa"/>
          </w:tcPr>
          <w:p w:rsidR="005F6DBF" w:rsidRPr="00BC4409" w:rsidRDefault="005F6DBF"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w:t>
            </w:r>
            <w:r w:rsidR="007E541B" w:rsidRPr="00BC4409">
              <w:rPr>
                <w:rFonts w:ascii="Times New Roman" w:hAnsi="Times New Roman" w:cs="Times New Roman"/>
                <w:sz w:val="19"/>
                <w:szCs w:val="19"/>
              </w:rPr>
              <w:t>,000</w:t>
            </w:r>
          </w:p>
        </w:tc>
        <w:tc>
          <w:tcPr>
            <w:tcW w:w="1275" w:type="dxa"/>
          </w:tcPr>
          <w:p w:rsidR="005F6DBF" w:rsidRPr="00BC4409" w:rsidRDefault="005F6DBF"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w:t>
            </w:r>
            <w:r w:rsidR="007E541B" w:rsidRPr="00BC4409">
              <w:rPr>
                <w:rFonts w:ascii="Times New Roman" w:hAnsi="Times New Roman" w:cs="Times New Roman"/>
                <w:sz w:val="19"/>
                <w:szCs w:val="19"/>
              </w:rPr>
              <w:t>0</w:t>
            </w:r>
          </w:p>
        </w:tc>
        <w:tc>
          <w:tcPr>
            <w:tcW w:w="913" w:type="dxa"/>
            <w:vMerge/>
          </w:tcPr>
          <w:p w:rsidR="005F6DBF" w:rsidRPr="00BC4409" w:rsidRDefault="005F6DBF" w:rsidP="00654D13">
            <w:pPr>
              <w:rPr>
                <w:rFonts w:eastAsia="Calibri"/>
                <w:sz w:val="19"/>
                <w:szCs w:val="19"/>
              </w:rPr>
            </w:pPr>
          </w:p>
        </w:tc>
        <w:tc>
          <w:tcPr>
            <w:tcW w:w="735" w:type="dxa"/>
            <w:vMerge/>
          </w:tcPr>
          <w:p w:rsidR="005F6DBF" w:rsidRPr="00BC4409" w:rsidRDefault="005F6DBF" w:rsidP="00654D13">
            <w:pPr>
              <w:rPr>
                <w:rFonts w:eastAsia="Calibri"/>
                <w:sz w:val="19"/>
                <w:szCs w:val="19"/>
              </w:rPr>
            </w:pPr>
          </w:p>
        </w:tc>
      </w:tr>
    </w:tbl>
    <w:p w:rsidR="00654D13" w:rsidRDefault="00654D13"/>
    <w:p w:rsidR="00654D13" w:rsidRDefault="00654D13"/>
    <w:p w:rsidR="00654D13" w:rsidRDefault="00654D13"/>
    <w:tbl>
      <w:tblPr>
        <w:tblW w:w="15903" w:type="dxa"/>
        <w:jc w:val="right"/>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51"/>
        <w:gridCol w:w="709"/>
        <w:gridCol w:w="709"/>
        <w:gridCol w:w="850"/>
        <w:gridCol w:w="481"/>
        <w:gridCol w:w="510"/>
        <w:gridCol w:w="680"/>
        <w:gridCol w:w="510"/>
        <w:gridCol w:w="1106"/>
        <w:gridCol w:w="992"/>
        <w:gridCol w:w="1077"/>
        <w:gridCol w:w="1048"/>
        <w:gridCol w:w="992"/>
        <w:gridCol w:w="1109"/>
        <w:gridCol w:w="1276"/>
        <w:gridCol w:w="1134"/>
        <w:gridCol w:w="992"/>
        <w:gridCol w:w="877"/>
      </w:tblGrid>
      <w:tr w:rsidR="002A0035" w:rsidRPr="00BC4409" w:rsidTr="00BC4409">
        <w:trPr>
          <w:jc w:val="right"/>
        </w:trPr>
        <w:tc>
          <w:tcPr>
            <w:tcW w:w="851"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w:t>
            </w:r>
          </w:p>
        </w:tc>
        <w:tc>
          <w:tcPr>
            <w:tcW w:w="709"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2</w:t>
            </w:r>
          </w:p>
        </w:tc>
        <w:tc>
          <w:tcPr>
            <w:tcW w:w="709"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3</w:t>
            </w:r>
          </w:p>
        </w:tc>
        <w:tc>
          <w:tcPr>
            <w:tcW w:w="850"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4</w:t>
            </w:r>
          </w:p>
        </w:tc>
        <w:tc>
          <w:tcPr>
            <w:tcW w:w="481"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5</w:t>
            </w:r>
          </w:p>
        </w:tc>
        <w:tc>
          <w:tcPr>
            <w:tcW w:w="510"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6</w:t>
            </w:r>
          </w:p>
        </w:tc>
        <w:tc>
          <w:tcPr>
            <w:tcW w:w="680"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7</w:t>
            </w:r>
          </w:p>
        </w:tc>
        <w:tc>
          <w:tcPr>
            <w:tcW w:w="510"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8</w:t>
            </w:r>
          </w:p>
        </w:tc>
        <w:tc>
          <w:tcPr>
            <w:tcW w:w="1106"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9</w:t>
            </w:r>
          </w:p>
        </w:tc>
        <w:tc>
          <w:tcPr>
            <w:tcW w:w="992"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10</w:t>
            </w:r>
          </w:p>
        </w:tc>
        <w:tc>
          <w:tcPr>
            <w:tcW w:w="1077"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11</w:t>
            </w:r>
          </w:p>
        </w:tc>
        <w:tc>
          <w:tcPr>
            <w:tcW w:w="1048"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12</w:t>
            </w:r>
          </w:p>
        </w:tc>
        <w:tc>
          <w:tcPr>
            <w:tcW w:w="992"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13</w:t>
            </w:r>
          </w:p>
        </w:tc>
        <w:tc>
          <w:tcPr>
            <w:tcW w:w="1109"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14</w:t>
            </w:r>
          </w:p>
        </w:tc>
        <w:tc>
          <w:tcPr>
            <w:tcW w:w="1276"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15</w:t>
            </w:r>
          </w:p>
        </w:tc>
        <w:tc>
          <w:tcPr>
            <w:tcW w:w="1134"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16</w:t>
            </w:r>
          </w:p>
        </w:tc>
        <w:tc>
          <w:tcPr>
            <w:tcW w:w="992"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17</w:t>
            </w:r>
          </w:p>
        </w:tc>
        <w:tc>
          <w:tcPr>
            <w:tcW w:w="877"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18</w:t>
            </w:r>
          </w:p>
        </w:tc>
      </w:tr>
      <w:tr w:rsidR="002A0035" w:rsidRPr="00BC4409" w:rsidTr="00BC4409">
        <w:trPr>
          <w:jc w:val="right"/>
        </w:trPr>
        <w:tc>
          <w:tcPr>
            <w:tcW w:w="851" w:type="dxa"/>
            <w:vMerge w:val="restart"/>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2. Бл</w:t>
            </w:r>
            <w:r w:rsidRPr="00BC4409">
              <w:rPr>
                <w:rFonts w:ascii="Times New Roman" w:hAnsi="Times New Roman" w:cs="Times New Roman"/>
                <w:sz w:val="19"/>
                <w:szCs w:val="19"/>
              </w:rPr>
              <w:t>а</w:t>
            </w:r>
            <w:r w:rsidRPr="00BC4409">
              <w:rPr>
                <w:rFonts w:ascii="Times New Roman" w:hAnsi="Times New Roman" w:cs="Times New Roman"/>
                <w:sz w:val="19"/>
                <w:szCs w:val="19"/>
              </w:rPr>
              <w:t>гоус</w:t>
            </w:r>
            <w:r w:rsidRPr="00BC4409">
              <w:rPr>
                <w:rFonts w:ascii="Times New Roman" w:hAnsi="Times New Roman" w:cs="Times New Roman"/>
                <w:sz w:val="19"/>
                <w:szCs w:val="19"/>
              </w:rPr>
              <w:t>т</w:t>
            </w:r>
            <w:r w:rsidRPr="00BC4409">
              <w:rPr>
                <w:rFonts w:ascii="Times New Roman" w:hAnsi="Times New Roman" w:cs="Times New Roman"/>
                <w:sz w:val="19"/>
                <w:szCs w:val="19"/>
              </w:rPr>
              <w:t>ройс</w:t>
            </w:r>
            <w:r w:rsidRPr="00BC4409">
              <w:rPr>
                <w:rFonts w:ascii="Times New Roman" w:hAnsi="Times New Roman" w:cs="Times New Roman"/>
                <w:sz w:val="19"/>
                <w:szCs w:val="19"/>
              </w:rPr>
              <w:t>т</w:t>
            </w:r>
            <w:r w:rsidRPr="00BC4409">
              <w:rPr>
                <w:rFonts w:ascii="Times New Roman" w:hAnsi="Times New Roman" w:cs="Times New Roman"/>
                <w:sz w:val="19"/>
                <w:szCs w:val="19"/>
              </w:rPr>
              <w:t>во мест массов</w:t>
            </w:r>
            <w:r w:rsidRPr="00BC4409">
              <w:rPr>
                <w:rFonts w:ascii="Times New Roman" w:hAnsi="Times New Roman" w:cs="Times New Roman"/>
                <w:sz w:val="19"/>
                <w:szCs w:val="19"/>
              </w:rPr>
              <w:t>о</w:t>
            </w:r>
            <w:r w:rsidRPr="00BC4409">
              <w:rPr>
                <w:rFonts w:ascii="Times New Roman" w:hAnsi="Times New Roman" w:cs="Times New Roman"/>
                <w:sz w:val="19"/>
                <w:szCs w:val="19"/>
              </w:rPr>
              <w:t>го отд</w:t>
            </w:r>
            <w:r w:rsidRPr="00BC4409">
              <w:rPr>
                <w:rFonts w:ascii="Times New Roman" w:hAnsi="Times New Roman" w:cs="Times New Roman"/>
                <w:sz w:val="19"/>
                <w:szCs w:val="19"/>
              </w:rPr>
              <w:t>ы</w:t>
            </w:r>
            <w:r w:rsidRPr="00BC4409">
              <w:rPr>
                <w:rFonts w:ascii="Times New Roman" w:hAnsi="Times New Roman" w:cs="Times New Roman"/>
                <w:sz w:val="19"/>
                <w:szCs w:val="19"/>
              </w:rPr>
              <w:t>ха нас</w:t>
            </w:r>
            <w:r w:rsidRPr="00BC4409">
              <w:rPr>
                <w:rFonts w:ascii="Times New Roman" w:hAnsi="Times New Roman" w:cs="Times New Roman"/>
                <w:sz w:val="19"/>
                <w:szCs w:val="19"/>
              </w:rPr>
              <w:t>е</w:t>
            </w:r>
            <w:r w:rsidRPr="00BC4409">
              <w:rPr>
                <w:rFonts w:ascii="Times New Roman" w:hAnsi="Times New Roman" w:cs="Times New Roman"/>
                <w:sz w:val="19"/>
                <w:szCs w:val="19"/>
              </w:rPr>
              <w:t>ления (горо</w:t>
            </w:r>
            <w:r w:rsidRPr="00BC4409">
              <w:rPr>
                <w:rFonts w:ascii="Times New Roman" w:hAnsi="Times New Roman" w:cs="Times New Roman"/>
                <w:sz w:val="19"/>
                <w:szCs w:val="19"/>
              </w:rPr>
              <w:t>д</w:t>
            </w:r>
            <w:r w:rsidRPr="00BC4409">
              <w:rPr>
                <w:rFonts w:ascii="Times New Roman" w:hAnsi="Times New Roman" w:cs="Times New Roman"/>
                <w:sz w:val="19"/>
                <w:szCs w:val="19"/>
              </w:rPr>
              <w:t>ских па</w:t>
            </w:r>
            <w:r w:rsidRPr="00BC4409">
              <w:rPr>
                <w:rFonts w:ascii="Times New Roman" w:hAnsi="Times New Roman" w:cs="Times New Roman"/>
                <w:sz w:val="19"/>
                <w:szCs w:val="19"/>
              </w:rPr>
              <w:t>р</w:t>
            </w:r>
            <w:r w:rsidRPr="00BC4409">
              <w:rPr>
                <w:rFonts w:ascii="Times New Roman" w:hAnsi="Times New Roman" w:cs="Times New Roman"/>
                <w:sz w:val="19"/>
                <w:szCs w:val="19"/>
              </w:rPr>
              <w:t>ков)</w:t>
            </w:r>
          </w:p>
        </w:tc>
        <w:tc>
          <w:tcPr>
            <w:tcW w:w="709" w:type="dxa"/>
            <w:vMerge w:val="restart"/>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2018 г.</w:t>
            </w:r>
          </w:p>
        </w:tc>
        <w:tc>
          <w:tcPr>
            <w:tcW w:w="709" w:type="dxa"/>
            <w:vMerge w:val="restart"/>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2024 г.</w:t>
            </w:r>
          </w:p>
        </w:tc>
        <w:tc>
          <w:tcPr>
            <w:tcW w:w="850"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ит</w:t>
            </w:r>
            <w:r w:rsidRPr="00BC4409">
              <w:rPr>
                <w:rFonts w:ascii="Times New Roman" w:hAnsi="Times New Roman" w:cs="Times New Roman"/>
                <w:sz w:val="19"/>
                <w:szCs w:val="19"/>
              </w:rPr>
              <w:t>о</w:t>
            </w:r>
            <w:r w:rsidRPr="00BC4409">
              <w:rPr>
                <w:rFonts w:ascii="Times New Roman" w:hAnsi="Times New Roman" w:cs="Times New Roman"/>
                <w:sz w:val="19"/>
                <w:szCs w:val="19"/>
              </w:rPr>
              <w:t>го</w:t>
            </w:r>
          </w:p>
        </w:tc>
        <w:tc>
          <w:tcPr>
            <w:tcW w:w="481" w:type="dxa"/>
          </w:tcPr>
          <w:p w:rsidR="002D7465" w:rsidRPr="00BC4409" w:rsidRDefault="002D7465" w:rsidP="00A54396">
            <w:pPr>
              <w:pStyle w:val="ConsPlusNormal"/>
              <w:ind w:firstLine="0"/>
              <w:jc w:val="center"/>
              <w:rPr>
                <w:rFonts w:ascii="Times New Roman" w:hAnsi="Times New Roman" w:cs="Times New Roman"/>
                <w:sz w:val="19"/>
                <w:szCs w:val="19"/>
              </w:rPr>
            </w:pPr>
          </w:p>
        </w:tc>
        <w:tc>
          <w:tcPr>
            <w:tcW w:w="510" w:type="dxa"/>
          </w:tcPr>
          <w:p w:rsidR="002D7465" w:rsidRPr="00BC4409" w:rsidRDefault="002D7465" w:rsidP="00A54396">
            <w:pPr>
              <w:pStyle w:val="ConsPlusNormal"/>
              <w:ind w:firstLine="0"/>
              <w:jc w:val="center"/>
              <w:rPr>
                <w:rFonts w:ascii="Times New Roman" w:hAnsi="Times New Roman" w:cs="Times New Roman"/>
                <w:sz w:val="19"/>
                <w:szCs w:val="19"/>
              </w:rPr>
            </w:pPr>
          </w:p>
        </w:tc>
        <w:tc>
          <w:tcPr>
            <w:tcW w:w="680" w:type="dxa"/>
          </w:tcPr>
          <w:p w:rsidR="002D7465" w:rsidRPr="00BC4409" w:rsidRDefault="002D7465" w:rsidP="00A54396">
            <w:pPr>
              <w:pStyle w:val="ConsPlusNormal"/>
              <w:ind w:firstLine="0"/>
              <w:jc w:val="center"/>
              <w:rPr>
                <w:rFonts w:ascii="Times New Roman" w:hAnsi="Times New Roman" w:cs="Times New Roman"/>
                <w:sz w:val="19"/>
                <w:szCs w:val="19"/>
              </w:rPr>
            </w:pPr>
          </w:p>
        </w:tc>
        <w:tc>
          <w:tcPr>
            <w:tcW w:w="510" w:type="dxa"/>
          </w:tcPr>
          <w:p w:rsidR="002D7465" w:rsidRPr="00BC4409" w:rsidRDefault="002D7465" w:rsidP="00A54396">
            <w:pPr>
              <w:pStyle w:val="ConsPlusNormal"/>
              <w:ind w:firstLine="0"/>
              <w:jc w:val="center"/>
              <w:rPr>
                <w:rFonts w:ascii="Times New Roman" w:hAnsi="Times New Roman" w:cs="Times New Roman"/>
                <w:sz w:val="19"/>
                <w:szCs w:val="19"/>
              </w:rPr>
            </w:pPr>
          </w:p>
        </w:tc>
        <w:tc>
          <w:tcPr>
            <w:tcW w:w="1106"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3623,000</w:t>
            </w:r>
          </w:p>
        </w:tc>
        <w:tc>
          <w:tcPr>
            <w:tcW w:w="992"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3623,000</w:t>
            </w:r>
          </w:p>
        </w:tc>
        <w:tc>
          <w:tcPr>
            <w:tcW w:w="1077"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048"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992"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109"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276"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134" w:type="dxa"/>
          </w:tcPr>
          <w:p w:rsidR="002D7465" w:rsidRPr="00BC4409" w:rsidRDefault="000B2CC0"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w:t>
            </w:r>
            <w:r w:rsidR="007E541B" w:rsidRPr="00BC4409">
              <w:rPr>
                <w:rFonts w:ascii="Times New Roman" w:hAnsi="Times New Roman" w:cs="Times New Roman"/>
                <w:sz w:val="19"/>
                <w:szCs w:val="19"/>
              </w:rPr>
              <w:t>0</w:t>
            </w:r>
          </w:p>
        </w:tc>
        <w:tc>
          <w:tcPr>
            <w:tcW w:w="992" w:type="dxa"/>
            <w:vMerge w:val="restart"/>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Мин</w:t>
            </w:r>
            <w:r w:rsidRPr="00BC4409">
              <w:rPr>
                <w:rFonts w:ascii="Times New Roman" w:hAnsi="Times New Roman" w:cs="Times New Roman"/>
                <w:sz w:val="19"/>
                <w:szCs w:val="19"/>
              </w:rPr>
              <w:t>и</w:t>
            </w:r>
            <w:r w:rsidRPr="00BC4409">
              <w:rPr>
                <w:rFonts w:ascii="Times New Roman" w:hAnsi="Times New Roman" w:cs="Times New Roman"/>
                <w:sz w:val="19"/>
                <w:szCs w:val="19"/>
              </w:rPr>
              <w:t>стерство стро</w:t>
            </w:r>
            <w:r w:rsidRPr="00BC4409">
              <w:rPr>
                <w:rFonts w:ascii="Times New Roman" w:hAnsi="Times New Roman" w:cs="Times New Roman"/>
                <w:sz w:val="19"/>
                <w:szCs w:val="19"/>
              </w:rPr>
              <w:t>и</w:t>
            </w:r>
            <w:r w:rsidRPr="00BC4409">
              <w:rPr>
                <w:rFonts w:ascii="Times New Roman" w:hAnsi="Times New Roman" w:cs="Times New Roman"/>
                <w:sz w:val="19"/>
                <w:szCs w:val="19"/>
              </w:rPr>
              <w:t>тельства и ж</w:t>
            </w:r>
            <w:r w:rsidRPr="00BC4409">
              <w:rPr>
                <w:rFonts w:ascii="Times New Roman" w:hAnsi="Times New Roman" w:cs="Times New Roman"/>
                <w:sz w:val="19"/>
                <w:szCs w:val="19"/>
              </w:rPr>
              <w:t>и</w:t>
            </w:r>
            <w:r w:rsidRPr="00BC4409">
              <w:rPr>
                <w:rFonts w:ascii="Times New Roman" w:hAnsi="Times New Roman" w:cs="Times New Roman"/>
                <w:sz w:val="19"/>
                <w:szCs w:val="19"/>
              </w:rPr>
              <w:t>лищно-комм</w:t>
            </w:r>
            <w:r w:rsidRPr="00BC4409">
              <w:rPr>
                <w:rFonts w:ascii="Times New Roman" w:hAnsi="Times New Roman" w:cs="Times New Roman"/>
                <w:sz w:val="19"/>
                <w:szCs w:val="19"/>
              </w:rPr>
              <w:t>у</w:t>
            </w:r>
            <w:r w:rsidRPr="00BC4409">
              <w:rPr>
                <w:rFonts w:ascii="Times New Roman" w:hAnsi="Times New Roman" w:cs="Times New Roman"/>
                <w:sz w:val="19"/>
                <w:szCs w:val="19"/>
              </w:rPr>
              <w:t>нального х</w:t>
            </w:r>
            <w:r w:rsidRPr="00BC4409">
              <w:rPr>
                <w:rFonts w:ascii="Times New Roman" w:hAnsi="Times New Roman" w:cs="Times New Roman"/>
                <w:sz w:val="19"/>
                <w:szCs w:val="19"/>
              </w:rPr>
              <w:t>о</w:t>
            </w:r>
            <w:r w:rsidRPr="00BC4409">
              <w:rPr>
                <w:rFonts w:ascii="Times New Roman" w:hAnsi="Times New Roman" w:cs="Times New Roman"/>
                <w:sz w:val="19"/>
                <w:szCs w:val="19"/>
              </w:rPr>
              <w:t>зяйства Республ</w:t>
            </w:r>
            <w:r w:rsidRPr="00BC4409">
              <w:rPr>
                <w:rFonts w:ascii="Times New Roman" w:hAnsi="Times New Roman" w:cs="Times New Roman"/>
                <w:sz w:val="19"/>
                <w:szCs w:val="19"/>
              </w:rPr>
              <w:t>и</w:t>
            </w:r>
            <w:r w:rsidRPr="00BC4409">
              <w:rPr>
                <w:rFonts w:ascii="Times New Roman" w:hAnsi="Times New Roman" w:cs="Times New Roman"/>
                <w:sz w:val="19"/>
                <w:szCs w:val="19"/>
              </w:rPr>
              <w:t>ки Тыва, орг</w:t>
            </w:r>
            <w:r w:rsidRPr="00BC4409">
              <w:rPr>
                <w:rFonts w:ascii="Times New Roman" w:hAnsi="Times New Roman" w:cs="Times New Roman"/>
                <w:sz w:val="19"/>
                <w:szCs w:val="19"/>
              </w:rPr>
              <w:t>а</w:t>
            </w:r>
            <w:r w:rsidRPr="00BC4409">
              <w:rPr>
                <w:rFonts w:ascii="Times New Roman" w:hAnsi="Times New Roman" w:cs="Times New Roman"/>
                <w:sz w:val="19"/>
                <w:szCs w:val="19"/>
              </w:rPr>
              <w:t>ны местн</w:t>
            </w:r>
            <w:r w:rsidRPr="00BC4409">
              <w:rPr>
                <w:rFonts w:ascii="Times New Roman" w:hAnsi="Times New Roman" w:cs="Times New Roman"/>
                <w:sz w:val="19"/>
                <w:szCs w:val="19"/>
              </w:rPr>
              <w:t>о</w:t>
            </w:r>
            <w:r w:rsidRPr="00BC4409">
              <w:rPr>
                <w:rFonts w:ascii="Times New Roman" w:hAnsi="Times New Roman" w:cs="Times New Roman"/>
                <w:sz w:val="19"/>
                <w:szCs w:val="19"/>
              </w:rPr>
              <w:t>го сам</w:t>
            </w:r>
            <w:r w:rsidRPr="00BC4409">
              <w:rPr>
                <w:rFonts w:ascii="Times New Roman" w:hAnsi="Times New Roman" w:cs="Times New Roman"/>
                <w:sz w:val="19"/>
                <w:szCs w:val="19"/>
              </w:rPr>
              <w:t>о</w:t>
            </w:r>
            <w:r w:rsidRPr="00BC4409">
              <w:rPr>
                <w:rFonts w:ascii="Times New Roman" w:hAnsi="Times New Roman" w:cs="Times New Roman"/>
                <w:sz w:val="19"/>
                <w:szCs w:val="19"/>
              </w:rPr>
              <w:t>управл</w:t>
            </w:r>
            <w:r w:rsidRPr="00BC4409">
              <w:rPr>
                <w:rFonts w:ascii="Times New Roman" w:hAnsi="Times New Roman" w:cs="Times New Roman"/>
                <w:sz w:val="19"/>
                <w:szCs w:val="19"/>
              </w:rPr>
              <w:t>е</w:t>
            </w:r>
            <w:r w:rsidRPr="00BC4409">
              <w:rPr>
                <w:rFonts w:ascii="Times New Roman" w:hAnsi="Times New Roman" w:cs="Times New Roman"/>
                <w:sz w:val="19"/>
                <w:szCs w:val="19"/>
              </w:rPr>
              <w:t>ния (по соглас</w:t>
            </w:r>
            <w:r w:rsidRPr="00BC4409">
              <w:rPr>
                <w:rFonts w:ascii="Times New Roman" w:hAnsi="Times New Roman" w:cs="Times New Roman"/>
                <w:sz w:val="19"/>
                <w:szCs w:val="19"/>
              </w:rPr>
              <w:t>о</w:t>
            </w:r>
            <w:r w:rsidRPr="00BC4409">
              <w:rPr>
                <w:rFonts w:ascii="Times New Roman" w:hAnsi="Times New Roman" w:cs="Times New Roman"/>
                <w:sz w:val="19"/>
                <w:szCs w:val="19"/>
              </w:rPr>
              <w:t>ванию)</w:t>
            </w:r>
          </w:p>
        </w:tc>
        <w:tc>
          <w:tcPr>
            <w:tcW w:w="877" w:type="dxa"/>
            <w:vMerge w:val="restart"/>
          </w:tcPr>
          <w:p w:rsidR="002D7465" w:rsidRPr="00BC4409" w:rsidRDefault="002D7465" w:rsidP="00092F1C">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благоу</w:t>
            </w:r>
            <w:r w:rsidRPr="00BC4409">
              <w:rPr>
                <w:rFonts w:ascii="Times New Roman" w:hAnsi="Times New Roman" w:cs="Times New Roman"/>
                <w:sz w:val="19"/>
                <w:szCs w:val="19"/>
              </w:rPr>
              <w:t>с</w:t>
            </w:r>
            <w:r w:rsidRPr="00BC4409">
              <w:rPr>
                <w:rFonts w:ascii="Times New Roman" w:hAnsi="Times New Roman" w:cs="Times New Roman"/>
                <w:sz w:val="19"/>
                <w:szCs w:val="19"/>
              </w:rPr>
              <w:t>тро</w:t>
            </w:r>
            <w:r w:rsidR="00092F1C">
              <w:rPr>
                <w:rFonts w:ascii="Times New Roman" w:hAnsi="Times New Roman" w:cs="Times New Roman"/>
                <w:sz w:val="19"/>
                <w:szCs w:val="19"/>
              </w:rPr>
              <w:t>йс</w:t>
            </w:r>
            <w:r w:rsidR="00092F1C">
              <w:rPr>
                <w:rFonts w:ascii="Times New Roman" w:hAnsi="Times New Roman" w:cs="Times New Roman"/>
                <w:sz w:val="19"/>
                <w:szCs w:val="19"/>
              </w:rPr>
              <w:t>т</w:t>
            </w:r>
            <w:r w:rsidR="00092F1C">
              <w:rPr>
                <w:rFonts w:ascii="Times New Roman" w:hAnsi="Times New Roman" w:cs="Times New Roman"/>
                <w:sz w:val="19"/>
                <w:szCs w:val="19"/>
              </w:rPr>
              <w:t>во</w:t>
            </w:r>
            <w:r w:rsidRPr="00BC4409">
              <w:rPr>
                <w:rFonts w:ascii="Times New Roman" w:hAnsi="Times New Roman" w:cs="Times New Roman"/>
                <w:sz w:val="19"/>
                <w:szCs w:val="19"/>
              </w:rPr>
              <w:t xml:space="preserve"> 2 горо</w:t>
            </w:r>
            <w:r w:rsidRPr="00BC4409">
              <w:rPr>
                <w:rFonts w:ascii="Times New Roman" w:hAnsi="Times New Roman" w:cs="Times New Roman"/>
                <w:sz w:val="19"/>
                <w:szCs w:val="19"/>
              </w:rPr>
              <w:t>д</w:t>
            </w:r>
            <w:r w:rsidRPr="00BC4409">
              <w:rPr>
                <w:rFonts w:ascii="Times New Roman" w:hAnsi="Times New Roman" w:cs="Times New Roman"/>
                <w:sz w:val="19"/>
                <w:szCs w:val="19"/>
              </w:rPr>
              <w:t>ских па</w:t>
            </w:r>
            <w:r w:rsidRPr="00BC4409">
              <w:rPr>
                <w:rFonts w:ascii="Times New Roman" w:hAnsi="Times New Roman" w:cs="Times New Roman"/>
                <w:sz w:val="19"/>
                <w:szCs w:val="19"/>
              </w:rPr>
              <w:t>р</w:t>
            </w:r>
            <w:r w:rsidR="00092F1C">
              <w:rPr>
                <w:rFonts w:ascii="Times New Roman" w:hAnsi="Times New Roman" w:cs="Times New Roman"/>
                <w:sz w:val="19"/>
                <w:szCs w:val="19"/>
              </w:rPr>
              <w:t>ков</w:t>
            </w:r>
          </w:p>
        </w:tc>
      </w:tr>
      <w:tr w:rsidR="002A0035" w:rsidRPr="00BC4409" w:rsidTr="00BC4409">
        <w:trPr>
          <w:jc w:val="right"/>
        </w:trPr>
        <w:tc>
          <w:tcPr>
            <w:tcW w:w="851" w:type="dxa"/>
            <w:vMerge/>
          </w:tcPr>
          <w:p w:rsidR="002D7465" w:rsidRPr="00BC4409" w:rsidRDefault="002D7465" w:rsidP="00654D13">
            <w:pPr>
              <w:rPr>
                <w:rFonts w:eastAsia="Calibri"/>
                <w:sz w:val="19"/>
                <w:szCs w:val="19"/>
              </w:rPr>
            </w:pPr>
          </w:p>
        </w:tc>
        <w:tc>
          <w:tcPr>
            <w:tcW w:w="709" w:type="dxa"/>
            <w:vMerge/>
          </w:tcPr>
          <w:p w:rsidR="002D7465" w:rsidRPr="00BC4409" w:rsidRDefault="002D7465" w:rsidP="00654D13">
            <w:pPr>
              <w:rPr>
                <w:rFonts w:eastAsia="Calibri"/>
                <w:sz w:val="19"/>
                <w:szCs w:val="19"/>
              </w:rPr>
            </w:pPr>
          </w:p>
        </w:tc>
        <w:tc>
          <w:tcPr>
            <w:tcW w:w="709" w:type="dxa"/>
            <w:vMerge/>
          </w:tcPr>
          <w:p w:rsidR="002D7465" w:rsidRPr="00BC4409" w:rsidRDefault="002D7465" w:rsidP="00654D13">
            <w:pPr>
              <w:rPr>
                <w:rFonts w:eastAsia="Calibri"/>
                <w:sz w:val="19"/>
                <w:szCs w:val="19"/>
              </w:rPr>
            </w:pPr>
          </w:p>
        </w:tc>
        <w:tc>
          <w:tcPr>
            <w:tcW w:w="850"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фед</w:t>
            </w:r>
            <w:r w:rsidRPr="00BC4409">
              <w:rPr>
                <w:rFonts w:ascii="Times New Roman" w:hAnsi="Times New Roman" w:cs="Times New Roman"/>
                <w:sz w:val="19"/>
                <w:szCs w:val="19"/>
              </w:rPr>
              <w:t>е</w:t>
            </w:r>
            <w:r w:rsidRPr="00BC4409">
              <w:rPr>
                <w:rFonts w:ascii="Times New Roman" w:hAnsi="Times New Roman" w:cs="Times New Roman"/>
                <w:sz w:val="19"/>
                <w:szCs w:val="19"/>
              </w:rPr>
              <w:t>ральный бю</w:t>
            </w:r>
            <w:r w:rsidRPr="00BC4409">
              <w:rPr>
                <w:rFonts w:ascii="Times New Roman" w:hAnsi="Times New Roman" w:cs="Times New Roman"/>
                <w:sz w:val="19"/>
                <w:szCs w:val="19"/>
              </w:rPr>
              <w:t>д</w:t>
            </w:r>
            <w:r w:rsidRPr="00BC4409">
              <w:rPr>
                <w:rFonts w:ascii="Times New Roman" w:hAnsi="Times New Roman" w:cs="Times New Roman"/>
                <w:sz w:val="19"/>
                <w:szCs w:val="19"/>
              </w:rPr>
              <w:t>жет</w:t>
            </w:r>
          </w:p>
        </w:tc>
        <w:tc>
          <w:tcPr>
            <w:tcW w:w="481" w:type="dxa"/>
          </w:tcPr>
          <w:p w:rsidR="002D7465" w:rsidRPr="00BC4409" w:rsidRDefault="002D7465" w:rsidP="00A54396">
            <w:pPr>
              <w:pStyle w:val="ConsPlusNormal"/>
              <w:ind w:firstLine="0"/>
              <w:rPr>
                <w:rFonts w:ascii="Times New Roman" w:hAnsi="Times New Roman" w:cs="Times New Roman"/>
                <w:sz w:val="19"/>
                <w:szCs w:val="19"/>
              </w:rPr>
            </w:pPr>
          </w:p>
        </w:tc>
        <w:tc>
          <w:tcPr>
            <w:tcW w:w="510" w:type="dxa"/>
          </w:tcPr>
          <w:p w:rsidR="002D7465" w:rsidRPr="00BC4409" w:rsidRDefault="002D7465" w:rsidP="00A54396">
            <w:pPr>
              <w:pStyle w:val="ConsPlusNormal"/>
              <w:ind w:firstLine="0"/>
              <w:rPr>
                <w:rFonts w:ascii="Times New Roman" w:hAnsi="Times New Roman" w:cs="Times New Roman"/>
                <w:sz w:val="19"/>
                <w:szCs w:val="19"/>
              </w:rPr>
            </w:pPr>
          </w:p>
        </w:tc>
        <w:tc>
          <w:tcPr>
            <w:tcW w:w="680" w:type="dxa"/>
          </w:tcPr>
          <w:p w:rsidR="002D7465" w:rsidRPr="00BC4409" w:rsidRDefault="002D7465" w:rsidP="00A54396">
            <w:pPr>
              <w:pStyle w:val="ConsPlusNormal"/>
              <w:ind w:firstLine="0"/>
              <w:rPr>
                <w:rFonts w:ascii="Times New Roman" w:hAnsi="Times New Roman" w:cs="Times New Roman"/>
                <w:sz w:val="19"/>
                <w:szCs w:val="19"/>
              </w:rPr>
            </w:pPr>
          </w:p>
        </w:tc>
        <w:tc>
          <w:tcPr>
            <w:tcW w:w="510" w:type="dxa"/>
          </w:tcPr>
          <w:p w:rsidR="002D7465" w:rsidRPr="00BC4409" w:rsidRDefault="002D7465" w:rsidP="00A54396">
            <w:pPr>
              <w:pStyle w:val="ConsPlusNormal"/>
              <w:ind w:firstLine="0"/>
              <w:rPr>
                <w:rFonts w:ascii="Times New Roman" w:hAnsi="Times New Roman" w:cs="Times New Roman"/>
                <w:sz w:val="19"/>
                <w:szCs w:val="19"/>
              </w:rPr>
            </w:pPr>
          </w:p>
        </w:tc>
        <w:tc>
          <w:tcPr>
            <w:tcW w:w="1106"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2825,400</w:t>
            </w:r>
          </w:p>
        </w:tc>
        <w:tc>
          <w:tcPr>
            <w:tcW w:w="992"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2825,400</w:t>
            </w:r>
          </w:p>
        </w:tc>
        <w:tc>
          <w:tcPr>
            <w:tcW w:w="1077"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048"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992"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109"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276"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134" w:type="dxa"/>
          </w:tcPr>
          <w:p w:rsidR="002D7465" w:rsidRPr="00BC4409" w:rsidRDefault="000B2CC0"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w:t>
            </w:r>
            <w:r w:rsidR="007E541B" w:rsidRPr="00BC4409">
              <w:rPr>
                <w:rFonts w:ascii="Times New Roman" w:hAnsi="Times New Roman" w:cs="Times New Roman"/>
                <w:sz w:val="19"/>
                <w:szCs w:val="19"/>
              </w:rPr>
              <w:t>0</w:t>
            </w:r>
          </w:p>
        </w:tc>
        <w:tc>
          <w:tcPr>
            <w:tcW w:w="992" w:type="dxa"/>
            <w:vMerge/>
          </w:tcPr>
          <w:p w:rsidR="002D7465" w:rsidRPr="00BC4409" w:rsidRDefault="002D7465" w:rsidP="00654D13">
            <w:pPr>
              <w:rPr>
                <w:rFonts w:eastAsia="Calibri"/>
                <w:sz w:val="19"/>
                <w:szCs w:val="19"/>
              </w:rPr>
            </w:pPr>
          </w:p>
        </w:tc>
        <w:tc>
          <w:tcPr>
            <w:tcW w:w="877" w:type="dxa"/>
            <w:vMerge/>
          </w:tcPr>
          <w:p w:rsidR="002D7465" w:rsidRPr="00BC4409" w:rsidRDefault="002D7465" w:rsidP="00654D13">
            <w:pPr>
              <w:rPr>
                <w:rFonts w:eastAsia="Calibri"/>
                <w:sz w:val="19"/>
                <w:szCs w:val="19"/>
              </w:rPr>
            </w:pPr>
          </w:p>
        </w:tc>
      </w:tr>
      <w:tr w:rsidR="002A0035" w:rsidRPr="00BC4409" w:rsidTr="00BC4409">
        <w:trPr>
          <w:jc w:val="right"/>
        </w:trPr>
        <w:tc>
          <w:tcPr>
            <w:tcW w:w="851" w:type="dxa"/>
            <w:vMerge/>
          </w:tcPr>
          <w:p w:rsidR="002D7465" w:rsidRPr="00BC4409" w:rsidRDefault="002D7465" w:rsidP="00654D13">
            <w:pPr>
              <w:rPr>
                <w:rFonts w:eastAsia="Calibri"/>
                <w:sz w:val="19"/>
                <w:szCs w:val="19"/>
              </w:rPr>
            </w:pPr>
          </w:p>
        </w:tc>
        <w:tc>
          <w:tcPr>
            <w:tcW w:w="709" w:type="dxa"/>
            <w:vMerge/>
          </w:tcPr>
          <w:p w:rsidR="002D7465" w:rsidRPr="00BC4409" w:rsidRDefault="002D7465" w:rsidP="00654D13">
            <w:pPr>
              <w:rPr>
                <w:rFonts w:eastAsia="Calibri"/>
                <w:sz w:val="19"/>
                <w:szCs w:val="19"/>
              </w:rPr>
            </w:pPr>
          </w:p>
        </w:tc>
        <w:tc>
          <w:tcPr>
            <w:tcW w:w="709" w:type="dxa"/>
            <w:vMerge/>
          </w:tcPr>
          <w:p w:rsidR="002D7465" w:rsidRPr="00BC4409" w:rsidRDefault="002D7465" w:rsidP="00654D13">
            <w:pPr>
              <w:rPr>
                <w:rFonts w:eastAsia="Calibri"/>
                <w:sz w:val="19"/>
                <w:szCs w:val="19"/>
              </w:rPr>
            </w:pPr>
          </w:p>
        </w:tc>
        <w:tc>
          <w:tcPr>
            <w:tcW w:w="850"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респу</w:t>
            </w:r>
            <w:r w:rsidRPr="00BC4409">
              <w:rPr>
                <w:rFonts w:ascii="Times New Roman" w:hAnsi="Times New Roman" w:cs="Times New Roman"/>
                <w:sz w:val="19"/>
                <w:szCs w:val="19"/>
              </w:rPr>
              <w:t>б</w:t>
            </w:r>
            <w:r w:rsidRPr="00BC4409">
              <w:rPr>
                <w:rFonts w:ascii="Times New Roman" w:hAnsi="Times New Roman" w:cs="Times New Roman"/>
                <w:sz w:val="19"/>
                <w:szCs w:val="19"/>
              </w:rPr>
              <w:t>лика</w:t>
            </w:r>
            <w:r w:rsidRPr="00BC4409">
              <w:rPr>
                <w:rFonts w:ascii="Times New Roman" w:hAnsi="Times New Roman" w:cs="Times New Roman"/>
                <w:sz w:val="19"/>
                <w:szCs w:val="19"/>
              </w:rPr>
              <w:t>н</w:t>
            </w:r>
            <w:r w:rsidRPr="00BC4409">
              <w:rPr>
                <w:rFonts w:ascii="Times New Roman" w:hAnsi="Times New Roman" w:cs="Times New Roman"/>
                <w:sz w:val="19"/>
                <w:szCs w:val="19"/>
              </w:rPr>
              <w:t>ский бю</w:t>
            </w:r>
            <w:r w:rsidRPr="00BC4409">
              <w:rPr>
                <w:rFonts w:ascii="Times New Roman" w:hAnsi="Times New Roman" w:cs="Times New Roman"/>
                <w:sz w:val="19"/>
                <w:szCs w:val="19"/>
              </w:rPr>
              <w:t>д</w:t>
            </w:r>
            <w:r w:rsidRPr="00BC4409">
              <w:rPr>
                <w:rFonts w:ascii="Times New Roman" w:hAnsi="Times New Roman" w:cs="Times New Roman"/>
                <w:sz w:val="19"/>
                <w:szCs w:val="19"/>
              </w:rPr>
              <w:t>жет</w:t>
            </w:r>
          </w:p>
        </w:tc>
        <w:tc>
          <w:tcPr>
            <w:tcW w:w="481" w:type="dxa"/>
          </w:tcPr>
          <w:p w:rsidR="002D7465" w:rsidRPr="00BC4409" w:rsidRDefault="002D7465" w:rsidP="00A54396">
            <w:pPr>
              <w:pStyle w:val="ConsPlusNormal"/>
              <w:ind w:firstLine="0"/>
              <w:rPr>
                <w:rFonts w:ascii="Times New Roman" w:hAnsi="Times New Roman" w:cs="Times New Roman"/>
                <w:sz w:val="19"/>
                <w:szCs w:val="19"/>
              </w:rPr>
            </w:pPr>
          </w:p>
        </w:tc>
        <w:tc>
          <w:tcPr>
            <w:tcW w:w="510" w:type="dxa"/>
          </w:tcPr>
          <w:p w:rsidR="002D7465" w:rsidRPr="00BC4409" w:rsidRDefault="002D7465" w:rsidP="00A54396">
            <w:pPr>
              <w:pStyle w:val="ConsPlusNormal"/>
              <w:ind w:firstLine="0"/>
              <w:rPr>
                <w:rFonts w:ascii="Times New Roman" w:hAnsi="Times New Roman" w:cs="Times New Roman"/>
                <w:sz w:val="19"/>
                <w:szCs w:val="19"/>
              </w:rPr>
            </w:pPr>
          </w:p>
        </w:tc>
        <w:tc>
          <w:tcPr>
            <w:tcW w:w="680" w:type="dxa"/>
          </w:tcPr>
          <w:p w:rsidR="002D7465" w:rsidRPr="00BC4409" w:rsidRDefault="002D7465" w:rsidP="00A54396">
            <w:pPr>
              <w:pStyle w:val="ConsPlusNormal"/>
              <w:ind w:firstLine="0"/>
              <w:rPr>
                <w:rFonts w:ascii="Times New Roman" w:hAnsi="Times New Roman" w:cs="Times New Roman"/>
                <w:sz w:val="19"/>
                <w:szCs w:val="19"/>
              </w:rPr>
            </w:pPr>
          </w:p>
        </w:tc>
        <w:tc>
          <w:tcPr>
            <w:tcW w:w="510" w:type="dxa"/>
          </w:tcPr>
          <w:p w:rsidR="002D7465" w:rsidRPr="00BC4409" w:rsidRDefault="002D7465" w:rsidP="00A54396">
            <w:pPr>
              <w:pStyle w:val="ConsPlusNormal"/>
              <w:ind w:firstLine="0"/>
              <w:rPr>
                <w:rFonts w:ascii="Times New Roman" w:hAnsi="Times New Roman" w:cs="Times New Roman"/>
                <w:sz w:val="19"/>
                <w:szCs w:val="19"/>
              </w:rPr>
            </w:pPr>
          </w:p>
        </w:tc>
        <w:tc>
          <w:tcPr>
            <w:tcW w:w="1106"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148,800</w:t>
            </w:r>
          </w:p>
        </w:tc>
        <w:tc>
          <w:tcPr>
            <w:tcW w:w="992"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148,800</w:t>
            </w:r>
          </w:p>
        </w:tc>
        <w:tc>
          <w:tcPr>
            <w:tcW w:w="1077"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048"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992"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109"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276"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134" w:type="dxa"/>
          </w:tcPr>
          <w:p w:rsidR="002D7465" w:rsidRPr="00BC4409" w:rsidRDefault="000B2CC0"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w:t>
            </w:r>
            <w:r w:rsidR="007E541B" w:rsidRPr="00BC4409">
              <w:rPr>
                <w:rFonts w:ascii="Times New Roman" w:hAnsi="Times New Roman" w:cs="Times New Roman"/>
                <w:sz w:val="19"/>
                <w:szCs w:val="19"/>
              </w:rPr>
              <w:t>0</w:t>
            </w:r>
          </w:p>
        </w:tc>
        <w:tc>
          <w:tcPr>
            <w:tcW w:w="992" w:type="dxa"/>
            <w:vMerge/>
          </w:tcPr>
          <w:p w:rsidR="002D7465" w:rsidRPr="00BC4409" w:rsidRDefault="002D7465" w:rsidP="00654D13">
            <w:pPr>
              <w:rPr>
                <w:rFonts w:eastAsia="Calibri"/>
                <w:sz w:val="19"/>
                <w:szCs w:val="19"/>
              </w:rPr>
            </w:pPr>
          </w:p>
        </w:tc>
        <w:tc>
          <w:tcPr>
            <w:tcW w:w="877" w:type="dxa"/>
            <w:vMerge/>
          </w:tcPr>
          <w:p w:rsidR="002D7465" w:rsidRPr="00BC4409" w:rsidRDefault="002D7465" w:rsidP="00654D13">
            <w:pPr>
              <w:rPr>
                <w:rFonts w:eastAsia="Calibri"/>
                <w:sz w:val="19"/>
                <w:szCs w:val="19"/>
              </w:rPr>
            </w:pPr>
          </w:p>
        </w:tc>
      </w:tr>
      <w:tr w:rsidR="002A0035" w:rsidRPr="00BC4409" w:rsidTr="00BC4409">
        <w:trPr>
          <w:jc w:val="right"/>
        </w:trPr>
        <w:tc>
          <w:tcPr>
            <w:tcW w:w="851" w:type="dxa"/>
            <w:vMerge/>
          </w:tcPr>
          <w:p w:rsidR="002D7465" w:rsidRPr="00BC4409" w:rsidRDefault="002D7465" w:rsidP="00654D13">
            <w:pPr>
              <w:rPr>
                <w:rFonts w:eastAsia="Calibri"/>
                <w:sz w:val="19"/>
                <w:szCs w:val="19"/>
              </w:rPr>
            </w:pPr>
          </w:p>
        </w:tc>
        <w:tc>
          <w:tcPr>
            <w:tcW w:w="709" w:type="dxa"/>
            <w:vMerge/>
          </w:tcPr>
          <w:p w:rsidR="002D7465" w:rsidRPr="00BC4409" w:rsidRDefault="002D7465" w:rsidP="00654D13">
            <w:pPr>
              <w:rPr>
                <w:rFonts w:eastAsia="Calibri"/>
                <w:sz w:val="19"/>
                <w:szCs w:val="19"/>
              </w:rPr>
            </w:pPr>
          </w:p>
        </w:tc>
        <w:tc>
          <w:tcPr>
            <w:tcW w:w="709" w:type="dxa"/>
            <w:vMerge/>
          </w:tcPr>
          <w:p w:rsidR="002D7465" w:rsidRPr="00BC4409" w:rsidRDefault="002D7465" w:rsidP="00654D13">
            <w:pPr>
              <w:rPr>
                <w:rFonts w:eastAsia="Calibri"/>
                <w:sz w:val="19"/>
                <w:szCs w:val="19"/>
              </w:rPr>
            </w:pPr>
          </w:p>
        </w:tc>
        <w:tc>
          <w:tcPr>
            <w:tcW w:w="850"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мес</w:t>
            </w:r>
            <w:r w:rsidRPr="00BC4409">
              <w:rPr>
                <w:rFonts w:ascii="Times New Roman" w:hAnsi="Times New Roman" w:cs="Times New Roman"/>
                <w:sz w:val="19"/>
                <w:szCs w:val="19"/>
              </w:rPr>
              <w:t>т</w:t>
            </w:r>
            <w:r w:rsidRPr="00BC4409">
              <w:rPr>
                <w:rFonts w:ascii="Times New Roman" w:hAnsi="Times New Roman" w:cs="Times New Roman"/>
                <w:sz w:val="19"/>
                <w:szCs w:val="19"/>
              </w:rPr>
              <w:t>ный бю</w:t>
            </w:r>
            <w:r w:rsidRPr="00BC4409">
              <w:rPr>
                <w:rFonts w:ascii="Times New Roman" w:hAnsi="Times New Roman" w:cs="Times New Roman"/>
                <w:sz w:val="19"/>
                <w:szCs w:val="19"/>
              </w:rPr>
              <w:t>д</w:t>
            </w:r>
            <w:r w:rsidRPr="00BC4409">
              <w:rPr>
                <w:rFonts w:ascii="Times New Roman" w:hAnsi="Times New Roman" w:cs="Times New Roman"/>
                <w:sz w:val="19"/>
                <w:szCs w:val="19"/>
              </w:rPr>
              <w:t>жет</w:t>
            </w:r>
          </w:p>
        </w:tc>
        <w:tc>
          <w:tcPr>
            <w:tcW w:w="481" w:type="dxa"/>
          </w:tcPr>
          <w:p w:rsidR="002D7465" w:rsidRPr="00BC4409" w:rsidRDefault="002D7465" w:rsidP="00A54396">
            <w:pPr>
              <w:pStyle w:val="ConsPlusNormal"/>
              <w:ind w:firstLine="0"/>
              <w:rPr>
                <w:rFonts w:ascii="Times New Roman" w:hAnsi="Times New Roman" w:cs="Times New Roman"/>
                <w:sz w:val="19"/>
                <w:szCs w:val="19"/>
              </w:rPr>
            </w:pPr>
          </w:p>
        </w:tc>
        <w:tc>
          <w:tcPr>
            <w:tcW w:w="510" w:type="dxa"/>
          </w:tcPr>
          <w:p w:rsidR="002D7465" w:rsidRPr="00BC4409" w:rsidRDefault="002D7465" w:rsidP="00A54396">
            <w:pPr>
              <w:pStyle w:val="ConsPlusNormal"/>
              <w:ind w:firstLine="0"/>
              <w:rPr>
                <w:rFonts w:ascii="Times New Roman" w:hAnsi="Times New Roman" w:cs="Times New Roman"/>
                <w:sz w:val="19"/>
                <w:szCs w:val="19"/>
              </w:rPr>
            </w:pPr>
          </w:p>
        </w:tc>
        <w:tc>
          <w:tcPr>
            <w:tcW w:w="680" w:type="dxa"/>
          </w:tcPr>
          <w:p w:rsidR="002D7465" w:rsidRPr="00BC4409" w:rsidRDefault="002D7465" w:rsidP="00A54396">
            <w:pPr>
              <w:pStyle w:val="ConsPlusNormal"/>
              <w:ind w:firstLine="0"/>
              <w:rPr>
                <w:rFonts w:ascii="Times New Roman" w:hAnsi="Times New Roman" w:cs="Times New Roman"/>
                <w:sz w:val="19"/>
                <w:szCs w:val="19"/>
              </w:rPr>
            </w:pPr>
          </w:p>
        </w:tc>
        <w:tc>
          <w:tcPr>
            <w:tcW w:w="510" w:type="dxa"/>
          </w:tcPr>
          <w:p w:rsidR="002D7465" w:rsidRPr="00BC4409" w:rsidRDefault="002D7465" w:rsidP="00A54396">
            <w:pPr>
              <w:pStyle w:val="ConsPlusNormal"/>
              <w:ind w:firstLine="0"/>
              <w:rPr>
                <w:rFonts w:ascii="Times New Roman" w:hAnsi="Times New Roman" w:cs="Times New Roman"/>
                <w:sz w:val="19"/>
                <w:szCs w:val="19"/>
              </w:rPr>
            </w:pPr>
          </w:p>
        </w:tc>
        <w:tc>
          <w:tcPr>
            <w:tcW w:w="1106"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148,800</w:t>
            </w:r>
          </w:p>
        </w:tc>
        <w:tc>
          <w:tcPr>
            <w:tcW w:w="992"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148,800</w:t>
            </w:r>
          </w:p>
        </w:tc>
        <w:tc>
          <w:tcPr>
            <w:tcW w:w="1077"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048"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992"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109"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276"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134" w:type="dxa"/>
          </w:tcPr>
          <w:p w:rsidR="002D7465" w:rsidRPr="00BC4409" w:rsidRDefault="000B2CC0"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w:t>
            </w:r>
            <w:r w:rsidR="007E541B" w:rsidRPr="00BC4409">
              <w:rPr>
                <w:rFonts w:ascii="Times New Roman" w:hAnsi="Times New Roman" w:cs="Times New Roman"/>
                <w:sz w:val="19"/>
                <w:szCs w:val="19"/>
              </w:rPr>
              <w:t>0</w:t>
            </w:r>
          </w:p>
        </w:tc>
        <w:tc>
          <w:tcPr>
            <w:tcW w:w="992" w:type="dxa"/>
            <w:vMerge/>
          </w:tcPr>
          <w:p w:rsidR="002D7465" w:rsidRPr="00BC4409" w:rsidRDefault="002D7465" w:rsidP="00654D13">
            <w:pPr>
              <w:rPr>
                <w:rFonts w:eastAsia="Calibri"/>
                <w:sz w:val="19"/>
                <w:szCs w:val="19"/>
              </w:rPr>
            </w:pPr>
          </w:p>
        </w:tc>
        <w:tc>
          <w:tcPr>
            <w:tcW w:w="877" w:type="dxa"/>
            <w:vMerge/>
          </w:tcPr>
          <w:p w:rsidR="002D7465" w:rsidRPr="00BC4409" w:rsidRDefault="002D7465" w:rsidP="00654D13">
            <w:pPr>
              <w:rPr>
                <w:rFonts w:eastAsia="Calibri"/>
                <w:sz w:val="19"/>
                <w:szCs w:val="19"/>
              </w:rPr>
            </w:pPr>
          </w:p>
        </w:tc>
      </w:tr>
      <w:tr w:rsidR="002A0035" w:rsidRPr="00BC4409" w:rsidTr="00BC4409">
        <w:trPr>
          <w:jc w:val="right"/>
        </w:trPr>
        <w:tc>
          <w:tcPr>
            <w:tcW w:w="851" w:type="dxa"/>
            <w:vMerge/>
          </w:tcPr>
          <w:p w:rsidR="002D7465" w:rsidRPr="00BC4409" w:rsidRDefault="002D7465" w:rsidP="00654D13">
            <w:pPr>
              <w:rPr>
                <w:rFonts w:eastAsia="Calibri"/>
                <w:sz w:val="19"/>
                <w:szCs w:val="19"/>
              </w:rPr>
            </w:pPr>
          </w:p>
        </w:tc>
        <w:tc>
          <w:tcPr>
            <w:tcW w:w="709" w:type="dxa"/>
            <w:vMerge/>
          </w:tcPr>
          <w:p w:rsidR="002D7465" w:rsidRPr="00BC4409" w:rsidRDefault="002D7465" w:rsidP="00654D13">
            <w:pPr>
              <w:rPr>
                <w:rFonts w:eastAsia="Calibri"/>
                <w:sz w:val="19"/>
                <w:szCs w:val="19"/>
              </w:rPr>
            </w:pPr>
          </w:p>
        </w:tc>
        <w:tc>
          <w:tcPr>
            <w:tcW w:w="709" w:type="dxa"/>
            <w:vMerge/>
          </w:tcPr>
          <w:p w:rsidR="002D7465" w:rsidRPr="00BC4409" w:rsidRDefault="002D7465" w:rsidP="00654D13">
            <w:pPr>
              <w:rPr>
                <w:rFonts w:eastAsia="Calibri"/>
                <w:sz w:val="19"/>
                <w:szCs w:val="19"/>
              </w:rPr>
            </w:pPr>
          </w:p>
        </w:tc>
        <w:tc>
          <w:tcPr>
            <w:tcW w:w="850"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вн</w:t>
            </w:r>
            <w:r w:rsidRPr="00BC4409">
              <w:rPr>
                <w:rFonts w:ascii="Times New Roman" w:hAnsi="Times New Roman" w:cs="Times New Roman"/>
                <w:sz w:val="19"/>
                <w:szCs w:val="19"/>
              </w:rPr>
              <w:t>е</w:t>
            </w:r>
            <w:r w:rsidRPr="00BC4409">
              <w:rPr>
                <w:rFonts w:ascii="Times New Roman" w:hAnsi="Times New Roman" w:cs="Times New Roman"/>
                <w:sz w:val="19"/>
                <w:szCs w:val="19"/>
              </w:rPr>
              <w:t>бюдже</w:t>
            </w:r>
            <w:r w:rsidRPr="00BC4409">
              <w:rPr>
                <w:rFonts w:ascii="Times New Roman" w:hAnsi="Times New Roman" w:cs="Times New Roman"/>
                <w:sz w:val="19"/>
                <w:szCs w:val="19"/>
              </w:rPr>
              <w:t>т</w:t>
            </w:r>
            <w:r w:rsidRPr="00BC4409">
              <w:rPr>
                <w:rFonts w:ascii="Times New Roman" w:hAnsi="Times New Roman" w:cs="Times New Roman"/>
                <w:sz w:val="19"/>
                <w:szCs w:val="19"/>
              </w:rPr>
              <w:t>ные средства</w:t>
            </w:r>
          </w:p>
        </w:tc>
        <w:tc>
          <w:tcPr>
            <w:tcW w:w="481" w:type="dxa"/>
          </w:tcPr>
          <w:p w:rsidR="002D7465" w:rsidRPr="00BC4409" w:rsidRDefault="002D7465" w:rsidP="00A54396">
            <w:pPr>
              <w:pStyle w:val="ConsPlusNormal"/>
              <w:ind w:firstLine="0"/>
              <w:rPr>
                <w:rFonts w:ascii="Times New Roman" w:hAnsi="Times New Roman" w:cs="Times New Roman"/>
                <w:sz w:val="19"/>
                <w:szCs w:val="19"/>
              </w:rPr>
            </w:pPr>
          </w:p>
        </w:tc>
        <w:tc>
          <w:tcPr>
            <w:tcW w:w="510" w:type="dxa"/>
          </w:tcPr>
          <w:p w:rsidR="002D7465" w:rsidRPr="00BC4409" w:rsidRDefault="002D7465" w:rsidP="00A54396">
            <w:pPr>
              <w:pStyle w:val="ConsPlusNormal"/>
              <w:ind w:firstLine="0"/>
              <w:rPr>
                <w:rFonts w:ascii="Times New Roman" w:hAnsi="Times New Roman" w:cs="Times New Roman"/>
                <w:sz w:val="19"/>
                <w:szCs w:val="19"/>
              </w:rPr>
            </w:pPr>
          </w:p>
        </w:tc>
        <w:tc>
          <w:tcPr>
            <w:tcW w:w="680" w:type="dxa"/>
          </w:tcPr>
          <w:p w:rsidR="002D7465" w:rsidRPr="00BC4409" w:rsidRDefault="002D7465" w:rsidP="00A54396">
            <w:pPr>
              <w:pStyle w:val="ConsPlusNormal"/>
              <w:ind w:firstLine="0"/>
              <w:rPr>
                <w:rFonts w:ascii="Times New Roman" w:hAnsi="Times New Roman" w:cs="Times New Roman"/>
                <w:sz w:val="19"/>
                <w:szCs w:val="19"/>
              </w:rPr>
            </w:pPr>
          </w:p>
        </w:tc>
        <w:tc>
          <w:tcPr>
            <w:tcW w:w="510" w:type="dxa"/>
          </w:tcPr>
          <w:p w:rsidR="002D7465" w:rsidRPr="00BC4409" w:rsidRDefault="002D7465" w:rsidP="00A54396">
            <w:pPr>
              <w:pStyle w:val="ConsPlusNormal"/>
              <w:ind w:firstLine="0"/>
              <w:rPr>
                <w:rFonts w:ascii="Times New Roman" w:hAnsi="Times New Roman" w:cs="Times New Roman"/>
                <w:sz w:val="19"/>
                <w:szCs w:val="19"/>
              </w:rPr>
            </w:pPr>
          </w:p>
        </w:tc>
        <w:tc>
          <w:tcPr>
            <w:tcW w:w="1106"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500,000</w:t>
            </w:r>
          </w:p>
        </w:tc>
        <w:tc>
          <w:tcPr>
            <w:tcW w:w="992"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500,000</w:t>
            </w:r>
          </w:p>
        </w:tc>
        <w:tc>
          <w:tcPr>
            <w:tcW w:w="1077"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048"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992"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109"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276" w:type="dxa"/>
          </w:tcPr>
          <w:p w:rsidR="002D7465" w:rsidRPr="00BC4409" w:rsidRDefault="002D7465"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134" w:type="dxa"/>
          </w:tcPr>
          <w:p w:rsidR="002D7465" w:rsidRPr="00BC4409" w:rsidRDefault="000B2CC0"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w:t>
            </w:r>
            <w:r w:rsidR="007E541B" w:rsidRPr="00BC4409">
              <w:rPr>
                <w:rFonts w:ascii="Times New Roman" w:hAnsi="Times New Roman" w:cs="Times New Roman"/>
                <w:sz w:val="19"/>
                <w:szCs w:val="19"/>
              </w:rPr>
              <w:t>0</w:t>
            </w:r>
          </w:p>
        </w:tc>
        <w:tc>
          <w:tcPr>
            <w:tcW w:w="992" w:type="dxa"/>
            <w:vMerge/>
          </w:tcPr>
          <w:p w:rsidR="002D7465" w:rsidRPr="00BC4409" w:rsidRDefault="002D7465" w:rsidP="00654D13">
            <w:pPr>
              <w:rPr>
                <w:rFonts w:eastAsia="Calibri"/>
                <w:sz w:val="19"/>
                <w:szCs w:val="19"/>
              </w:rPr>
            </w:pPr>
          </w:p>
        </w:tc>
        <w:tc>
          <w:tcPr>
            <w:tcW w:w="877" w:type="dxa"/>
            <w:vMerge/>
          </w:tcPr>
          <w:p w:rsidR="002D7465" w:rsidRPr="00BC4409" w:rsidRDefault="002D7465" w:rsidP="00654D13">
            <w:pPr>
              <w:rPr>
                <w:rFonts w:eastAsia="Calibri"/>
                <w:sz w:val="19"/>
                <w:szCs w:val="19"/>
              </w:rPr>
            </w:pPr>
          </w:p>
        </w:tc>
      </w:tr>
      <w:tr w:rsidR="002A0035" w:rsidRPr="00BC4409" w:rsidTr="00BC4409">
        <w:trPr>
          <w:jc w:val="right"/>
        </w:trPr>
        <w:tc>
          <w:tcPr>
            <w:tcW w:w="851" w:type="dxa"/>
            <w:vMerge w:val="restart"/>
          </w:tcPr>
          <w:p w:rsidR="0061260A" w:rsidRPr="00BC4409" w:rsidRDefault="0061260A" w:rsidP="00092F1C">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3. Реал</w:t>
            </w:r>
            <w:r w:rsidRPr="00BC4409">
              <w:rPr>
                <w:rFonts w:ascii="Times New Roman" w:hAnsi="Times New Roman" w:cs="Times New Roman"/>
                <w:sz w:val="19"/>
                <w:szCs w:val="19"/>
              </w:rPr>
              <w:t>и</w:t>
            </w:r>
            <w:r w:rsidRPr="00BC4409">
              <w:rPr>
                <w:rFonts w:ascii="Times New Roman" w:hAnsi="Times New Roman" w:cs="Times New Roman"/>
                <w:sz w:val="19"/>
                <w:szCs w:val="19"/>
              </w:rPr>
              <w:t>зация мер</w:t>
            </w:r>
            <w:r w:rsidRPr="00BC4409">
              <w:rPr>
                <w:rFonts w:ascii="Times New Roman" w:hAnsi="Times New Roman" w:cs="Times New Roman"/>
                <w:sz w:val="19"/>
                <w:szCs w:val="19"/>
              </w:rPr>
              <w:t>о</w:t>
            </w:r>
            <w:r w:rsidRPr="00BC4409">
              <w:rPr>
                <w:rFonts w:ascii="Times New Roman" w:hAnsi="Times New Roman" w:cs="Times New Roman"/>
                <w:sz w:val="19"/>
                <w:szCs w:val="19"/>
              </w:rPr>
              <w:t xml:space="preserve">приятий по </w:t>
            </w:r>
            <w:proofErr w:type="spellStart"/>
            <w:r w:rsidRPr="00BC4409">
              <w:rPr>
                <w:rFonts w:ascii="Times New Roman" w:hAnsi="Times New Roman" w:cs="Times New Roman"/>
                <w:sz w:val="19"/>
                <w:szCs w:val="19"/>
              </w:rPr>
              <w:t>ци</w:t>
            </w:r>
            <w:r w:rsidRPr="00BC4409">
              <w:rPr>
                <w:rFonts w:ascii="Times New Roman" w:hAnsi="Times New Roman" w:cs="Times New Roman"/>
                <w:sz w:val="19"/>
                <w:szCs w:val="19"/>
              </w:rPr>
              <w:t>ф</w:t>
            </w:r>
            <w:r w:rsidRPr="00BC4409">
              <w:rPr>
                <w:rFonts w:ascii="Times New Roman" w:hAnsi="Times New Roman" w:cs="Times New Roman"/>
                <w:sz w:val="19"/>
                <w:szCs w:val="19"/>
              </w:rPr>
              <w:t>ровиз</w:t>
            </w:r>
            <w:r w:rsidRPr="00BC4409">
              <w:rPr>
                <w:rFonts w:ascii="Times New Roman" w:hAnsi="Times New Roman" w:cs="Times New Roman"/>
                <w:sz w:val="19"/>
                <w:szCs w:val="19"/>
              </w:rPr>
              <w:t>а</w:t>
            </w:r>
            <w:r w:rsidRPr="00BC4409">
              <w:rPr>
                <w:rFonts w:ascii="Times New Roman" w:hAnsi="Times New Roman" w:cs="Times New Roman"/>
                <w:sz w:val="19"/>
                <w:szCs w:val="19"/>
              </w:rPr>
              <w:t>ции</w:t>
            </w:r>
            <w:proofErr w:type="spellEnd"/>
            <w:r w:rsidRPr="00BC4409">
              <w:rPr>
                <w:rFonts w:ascii="Times New Roman" w:hAnsi="Times New Roman" w:cs="Times New Roman"/>
                <w:sz w:val="19"/>
                <w:szCs w:val="19"/>
              </w:rPr>
              <w:t xml:space="preserve"> г</w:t>
            </w:r>
            <w:r w:rsidRPr="00BC4409">
              <w:rPr>
                <w:rFonts w:ascii="Times New Roman" w:hAnsi="Times New Roman" w:cs="Times New Roman"/>
                <w:sz w:val="19"/>
                <w:szCs w:val="19"/>
              </w:rPr>
              <w:t>о</w:t>
            </w:r>
            <w:r w:rsidRPr="00BC4409">
              <w:rPr>
                <w:rFonts w:ascii="Times New Roman" w:hAnsi="Times New Roman" w:cs="Times New Roman"/>
                <w:sz w:val="19"/>
                <w:szCs w:val="19"/>
              </w:rPr>
              <w:t>родск</w:t>
            </w:r>
            <w:r w:rsidRPr="00BC4409">
              <w:rPr>
                <w:rFonts w:ascii="Times New Roman" w:hAnsi="Times New Roman" w:cs="Times New Roman"/>
                <w:sz w:val="19"/>
                <w:szCs w:val="19"/>
              </w:rPr>
              <w:t>о</w:t>
            </w:r>
            <w:r w:rsidRPr="00BC4409">
              <w:rPr>
                <w:rFonts w:ascii="Times New Roman" w:hAnsi="Times New Roman" w:cs="Times New Roman"/>
                <w:sz w:val="19"/>
                <w:szCs w:val="19"/>
              </w:rPr>
              <w:t>го хозяйс</w:t>
            </w:r>
            <w:r w:rsidRPr="00BC4409">
              <w:rPr>
                <w:rFonts w:ascii="Times New Roman" w:hAnsi="Times New Roman" w:cs="Times New Roman"/>
                <w:sz w:val="19"/>
                <w:szCs w:val="19"/>
              </w:rPr>
              <w:t>т</w:t>
            </w:r>
            <w:r w:rsidRPr="00BC4409">
              <w:rPr>
                <w:rFonts w:ascii="Times New Roman" w:hAnsi="Times New Roman" w:cs="Times New Roman"/>
                <w:sz w:val="19"/>
                <w:szCs w:val="19"/>
              </w:rPr>
              <w:t xml:space="preserve">ва </w:t>
            </w:r>
            <w:r w:rsidR="00E543C3" w:rsidRPr="00BC4409">
              <w:rPr>
                <w:rFonts w:ascii="Times New Roman" w:hAnsi="Times New Roman" w:cs="Times New Roman"/>
                <w:sz w:val="19"/>
                <w:szCs w:val="19"/>
              </w:rPr>
              <w:t>«</w:t>
            </w:r>
            <w:r w:rsidRPr="00BC4409">
              <w:rPr>
                <w:rFonts w:ascii="Times New Roman" w:hAnsi="Times New Roman" w:cs="Times New Roman"/>
                <w:sz w:val="19"/>
                <w:szCs w:val="19"/>
              </w:rPr>
              <w:t>У</w:t>
            </w:r>
            <w:r w:rsidRPr="00BC4409">
              <w:rPr>
                <w:rFonts w:ascii="Times New Roman" w:hAnsi="Times New Roman" w:cs="Times New Roman"/>
                <w:sz w:val="19"/>
                <w:szCs w:val="19"/>
              </w:rPr>
              <w:t>м</w:t>
            </w:r>
            <w:r w:rsidRPr="00BC4409">
              <w:rPr>
                <w:rFonts w:ascii="Times New Roman" w:hAnsi="Times New Roman" w:cs="Times New Roman"/>
                <w:sz w:val="19"/>
                <w:szCs w:val="19"/>
              </w:rPr>
              <w:t>ный г</w:t>
            </w:r>
            <w:r w:rsidRPr="00BC4409">
              <w:rPr>
                <w:rFonts w:ascii="Times New Roman" w:hAnsi="Times New Roman" w:cs="Times New Roman"/>
                <w:sz w:val="19"/>
                <w:szCs w:val="19"/>
              </w:rPr>
              <w:t>о</w:t>
            </w:r>
            <w:r w:rsidRPr="00BC4409">
              <w:rPr>
                <w:rFonts w:ascii="Times New Roman" w:hAnsi="Times New Roman" w:cs="Times New Roman"/>
                <w:sz w:val="19"/>
                <w:szCs w:val="19"/>
              </w:rPr>
              <w:t>род</w:t>
            </w:r>
            <w:r w:rsidR="00E543C3" w:rsidRPr="00BC4409">
              <w:rPr>
                <w:rFonts w:ascii="Times New Roman" w:hAnsi="Times New Roman" w:cs="Times New Roman"/>
                <w:sz w:val="19"/>
                <w:szCs w:val="19"/>
              </w:rPr>
              <w:t>»</w:t>
            </w:r>
          </w:p>
        </w:tc>
        <w:tc>
          <w:tcPr>
            <w:tcW w:w="709" w:type="dxa"/>
            <w:vMerge w:val="restart"/>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2018 г.</w:t>
            </w:r>
          </w:p>
        </w:tc>
        <w:tc>
          <w:tcPr>
            <w:tcW w:w="709" w:type="dxa"/>
            <w:vMerge w:val="restart"/>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2024 г.</w:t>
            </w:r>
          </w:p>
        </w:tc>
        <w:tc>
          <w:tcPr>
            <w:tcW w:w="850"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ит</w:t>
            </w:r>
            <w:r w:rsidRPr="00BC4409">
              <w:rPr>
                <w:rFonts w:ascii="Times New Roman" w:hAnsi="Times New Roman" w:cs="Times New Roman"/>
                <w:sz w:val="19"/>
                <w:szCs w:val="19"/>
              </w:rPr>
              <w:t>о</w:t>
            </w:r>
            <w:r w:rsidRPr="00BC4409">
              <w:rPr>
                <w:rFonts w:ascii="Times New Roman" w:hAnsi="Times New Roman" w:cs="Times New Roman"/>
                <w:sz w:val="19"/>
                <w:szCs w:val="19"/>
              </w:rPr>
              <w:t>го</w:t>
            </w:r>
          </w:p>
        </w:tc>
        <w:tc>
          <w:tcPr>
            <w:tcW w:w="481" w:type="dxa"/>
          </w:tcPr>
          <w:p w:rsidR="0061260A" w:rsidRPr="00BC4409" w:rsidRDefault="0061260A" w:rsidP="00A54396">
            <w:pPr>
              <w:pStyle w:val="ConsPlusNormal"/>
              <w:ind w:firstLine="0"/>
              <w:jc w:val="center"/>
              <w:rPr>
                <w:rFonts w:ascii="Times New Roman" w:hAnsi="Times New Roman" w:cs="Times New Roman"/>
                <w:sz w:val="19"/>
                <w:szCs w:val="19"/>
              </w:rPr>
            </w:pPr>
          </w:p>
        </w:tc>
        <w:tc>
          <w:tcPr>
            <w:tcW w:w="510" w:type="dxa"/>
          </w:tcPr>
          <w:p w:rsidR="0061260A" w:rsidRPr="00BC4409" w:rsidRDefault="0061260A" w:rsidP="00A54396">
            <w:pPr>
              <w:pStyle w:val="ConsPlusNormal"/>
              <w:ind w:firstLine="0"/>
              <w:jc w:val="center"/>
              <w:rPr>
                <w:rFonts w:ascii="Times New Roman" w:hAnsi="Times New Roman" w:cs="Times New Roman"/>
                <w:sz w:val="19"/>
                <w:szCs w:val="19"/>
              </w:rPr>
            </w:pPr>
          </w:p>
        </w:tc>
        <w:tc>
          <w:tcPr>
            <w:tcW w:w="680" w:type="dxa"/>
          </w:tcPr>
          <w:p w:rsidR="0061260A" w:rsidRPr="00BC4409" w:rsidRDefault="0061260A" w:rsidP="00A54396">
            <w:pPr>
              <w:pStyle w:val="ConsPlusNormal"/>
              <w:ind w:firstLine="0"/>
              <w:jc w:val="center"/>
              <w:rPr>
                <w:rFonts w:ascii="Times New Roman" w:hAnsi="Times New Roman" w:cs="Times New Roman"/>
                <w:sz w:val="19"/>
                <w:szCs w:val="19"/>
              </w:rPr>
            </w:pPr>
          </w:p>
        </w:tc>
        <w:tc>
          <w:tcPr>
            <w:tcW w:w="510" w:type="dxa"/>
          </w:tcPr>
          <w:p w:rsidR="0061260A" w:rsidRPr="00BC4409" w:rsidRDefault="0061260A" w:rsidP="00A54396">
            <w:pPr>
              <w:pStyle w:val="ConsPlusNormal"/>
              <w:ind w:firstLine="0"/>
              <w:jc w:val="center"/>
              <w:rPr>
                <w:rFonts w:ascii="Times New Roman" w:hAnsi="Times New Roman" w:cs="Times New Roman"/>
                <w:sz w:val="19"/>
                <w:szCs w:val="19"/>
              </w:rPr>
            </w:pPr>
          </w:p>
        </w:tc>
        <w:tc>
          <w:tcPr>
            <w:tcW w:w="1106"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47500,000</w:t>
            </w:r>
          </w:p>
        </w:tc>
        <w:tc>
          <w:tcPr>
            <w:tcW w:w="992"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077"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048"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992"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47500,000</w:t>
            </w:r>
          </w:p>
        </w:tc>
        <w:tc>
          <w:tcPr>
            <w:tcW w:w="1109"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276"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134"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992" w:type="dxa"/>
            <w:vMerge w:val="restart"/>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Мин</w:t>
            </w:r>
            <w:r w:rsidRPr="00BC4409">
              <w:rPr>
                <w:rFonts w:ascii="Times New Roman" w:hAnsi="Times New Roman" w:cs="Times New Roman"/>
                <w:sz w:val="19"/>
                <w:szCs w:val="19"/>
              </w:rPr>
              <w:t>и</w:t>
            </w:r>
            <w:r w:rsidRPr="00BC4409">
              <w:rPr>
                <w:rFonts w:ascii="Times New Roman" w:hAnsi="Times New Roman" w:cs="Times New Roman"/>
                <w:sz w:val="19"/>
                <w:szCs w:val="19"/>
              </w:rPr>
              <w:t>стерство стро</w:t>
            </w:r>
            <w:r w:rsidRPr="00BC4409">
              <w:rPr>
                <w:rFonts w:ascii="Times New Roman" w:hAnsi="Times New Roman" w:cs="Times New Roman"/>
                <w:sz w:val="19"/>
                <w:szCs w:val="19"/>
              </w:rPr>
              <w:t>и</w:t>
            </w:r>
            <w:r w:rsidRPr="00BC4409">
              <w:rPr>
                <w:rFonts w:ascii="Times New Roman" w:hAnsi="Times New Roman" w:cs="Times New Roman"/>
                <w:sz w:val="19"/>
                <w:szCs w:val="19"/>
              </w:rPr>
              <w:t>тельства и ж</w:t>
            </w:r>
            <w:r w:rsidRPr="00BC4409">
              <w:rPr>
                <w:rFonts w:ascii="Times New Roman" w:hAnsi="Times New Roman" w:cs="Times New Roman"/>
                <w:sz w:val="19"/>
                <w:szCs w:val="19"/>
              </w:rPr>
              <w:t>и</w:t>
            </w:r>
            <w:r w:rsidRPr="00BC4409">
              <w:rPr>
                <w:rFonts w:ascii="Times New Roman" w:hAnsi="Times New Roman" w:cs="Times New Roman"/>
                <w:sz w:val="19"/>
                <w:szCs w:val="19"/>
              </w:rPr>
              <w:t>лищно-комм</w:t>
            </w:r>
            <w:r w:rsidRPr="00BC4409">
              <w:rPr>
                <w:rFonts w:ascii="Times New Roman" w:hAnsi="Times New Roman" w:cs="Times New Roman"/>
                <w:sz w:val="19"/>
                <w:szCs w:val="19"/>
              </w:rPr>
              <w:t>у</w:t>
            </w:r>
            <w:r w:rsidRPr="00BC4409">
              <w:rPr>
                <w:rFonts w:ascii="Times New Roman" w:hAnsi="Times New Roman" w:cs="Times New Roman"/>
                <w:sz w:val="19"/>
                <w:szCs w:val="19"/>
              </w:rPr>
              <w:t>нального х</w:t>
            </w:r>
            <w:r w:rsidRPr="00BC4409">
              <w:rPr>
                <w:rFonts w:ascii="Times New Roman" w:hAnsi="Times New Roman" w:cs="Times New Roman"/>
                <w:sz w:val="19"/>
                <w:szCs w:val="19"/>
              </w:rPr>
              <w:t>о</w:t>
            </w:r>
            <w:r w:rsidRPr="00BC4409">
              <w:rPr>
                <w:rFonts w:ascii="Times New Roman" w:hAnsi="Times New Roman" w:cs="Times New Roman"/>
                <w:sz w:val="19"/>
                <w:szCs w:val="19"/>
              </w:rPr>
              <w:t>зяйства Республ</w:t>
            </w:r>
            <w:r w:rsidRPr="00BC4409">
              <w:rPr>
                <w:rFonts w:ascii="Times New Roman" w:hAnsi="Times New Roman" w:cs="Times New Roman"/>
                <w:sz w:val="19"/>
                <w:szCs w:val="19"/>
              </w:rPr>
              <w:t>и</w:t>
            </w:r>
            <w:r w:rsidRPr="00BC4409">
              <w:rPr>
                <w:rFonts w:ascii="Times New Roman" w:hAnsi="Times New Roman" w:cs="Times New Roman"/>
                <w:sz w:val="19"/>
                <w:szCs w:val="19"/>
              </w:rPr>
              <w:t>ки Тыва, орг</w:t>
            </w:r>
            <w:r w:rsidRPr="00BC4409">
              <w:rPr>
                <w:rFonts w:ascii="Times New Roman" w:hAnsi="Times New Roman" w:cs="Times New Roman"/>
                <w:sz w:val="19"/>
                <w:szCs w:val="19"/>
              </w:rPr>
              <w:t>а</w:t>
            </w:r>
            <w:r w:rsidRPr="00BC4409">
              <w:rPr>
                <w:rFonts w:ascii="Times New Roman" w:hAnsi="Times New Roman" w:cs="Times New Roman"/>
                <w:sz w:val="19"/>
                <w:szCs w:val="19"/>
              </w:rPr>
              <w:t>ны местн</w:t>
            </w:r>
            <w:r w:rsidRPr="00BC4409">
              <w:rPr>
                <w:rFonts w:ascii="Times New Roman" w:hAnsi="Times New Roman" w:cs="Times New Roman"/>
                <w:sz w:val="19"/>
                <w:szCs w:val="19"/>
              </w:rPr>
              <w:t>о</w:t>
            </w:r>
            <w:r w:rsidRPr="00BC4409">
              <w:rPr>
                <w:rFonts w:ascii="Times New Roman" w:hAnsi="Times New Roman" w:cs="Times New Roman"/>
                <w:sz w:val="19"/>
                <w:szCs w:val="19"/>
              </w:rPr>
              <w:t>го сам</w:t>
            </w:r>
            <w:r w:rsidRPr="00BC4409">
              <w:rPr>
                <w:rFonts w:ascii="Times New Roman" w:hAnsi="Times New Roman" w:cs="Times New Roman"/>
                <w:sz w:val="19"/>
                <w:szCs w:val="19"/>
              </w:rPr>
              <w:t>о</w:t>
            </w:r>
            <w:r w:rsidRPr="00BC4409">
              <w:rPr>
                <w:rFonts w:ascii="Times New Roman" w:hAnsi="Times New Roman" w:cs="Times New Roman"/>
                <w:sz w:val="19"/>
                <w:szCs w:val="19"/>
              </w:rPr>
              <w:t>управл</w:t>
            </w:r>
            <w:r w:rsidRPr="00BC4409">
              <w:rPr>
                <w:rFonts w:ascii="Times New Roman" w:hAnsi="Times New Roman" w:cs="Times New Roman"/>
                <w:sz w:val="19"/>
                <w:szCs w:val="19"/>
              </w:rPr>
              <w:t>е</w:t>
            </w:r>
            <w:r w:rsidRPr="00BC4409">
              <w:rPr>
                <w:rFonts w:ascii="Times New Roman" w:hAnsi="Times New Roman" w:cs="Times New Roman"/>
                <w:sz w:val="19"/>
                <w:szCs w:val="19"/>
              </w:rPr>
              <w:t>ния (по соглас</w:t>
            </w:r>
            <w:r w:rsidRPr="00BC4409">
              <w:rPr>
                <w:rFonts w:ascii="Times New Roman" w:hAnsi="Times New Roman" w:cs="Times New Roman"/>
                <w:sz w:val="19"/>
                <w:szCs w:val="19"/>
              </w:rPr>
              <w:t>о</w:t>
            </w:r>
            <w:r w:rsidRPr="00BC4409">
              <w:rPr>
                <w:rFonts w:ascii="Times New Roman" w:hAnsi="Times New Roman" w:cs="Times New Roman"/>
                <w:sz w:val="19"/>
                <w:szCs w:val="19"/>
              </w:rPr>
              <w:t>ванию)</w:t>
            </w:r>
          </w:p>
        </w:tc>
        <w:tc>
          <w:tcPr>
            <w:tcW w:w="877" w:type="dxa"/>
            <w:vMerge w:val="restart"/>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внедр</w:t>
            </w:r>
            <w:r w:rsidRPr="00BC4409">
              <w:rPr>
                <w:rFonts w:ascii="Times New Roman" w:hAnsi="Times New Roman" w:cs="Times New Roman"/>
                <w:sz w:val="19"/>
                <w:szCs w:val="19"/>
              </w:rPr>
              <w:t>е</w:t>
            </w:r>
            <w:r w:rsidRPr="00BC4409">
              <w:rPr>
                <w:rFonts w:ascii="Times New Roman" w:hAnsi="Times New Roman" w:cs="Times New Roman"/>
                <w:sz w:val="19"/>
                <w:szCs w:val="19"/>
              </w:rPr>
              <w:t>ние б</w:t>
            </w:r>
            <w:r w:rsidRPr="00BC4409">
              <w:rPr>
                <w:rFonts w:ascii="Times New Roman" w:hAnsi="Times New Roman" w:cs="Times New Roman"/>
                <w:sz w:val="19"/>
                <w:szCs w:val="19"/>
              </w:rPr>
              <w:t>а</w:t>
            </w:r>
            <w:r w:rsidRPr="00BC4409">
              <w:rPr>
                <w:rFonts w:ascii="Times New Roman" w:hAnsi="Times New Roman" w:cs="Times New Roman"/>
                <w:sz w:val="19"/>
                <w:szCs w:val="19"/>
              </w:rPr>
              <w:t>зового п</w:t>
            </w:r>
            <w:r w:rsidRPr="00BC4409">
              <w:rPr>
                <w:rFonts w:ascii="Times New Roman" w:hAnsi="Times New Roman" w:cs="Times New Roman"/>
                <w:sz w:val="19"/>
                <w:szCs w:val="19"/>
              </w:rPr>
              <w:t>е</w:t>
            </w:r>
            <w:r w:rsidRPr="00BC4409">
              <w:rPr>
                <w:rFonts w:ascii="Times New Roman" w:hAnsi="Times New Roman" w:cs="Times New Roman"/>
                <w:sz w:val="19"/>
                <w:szCs w:val="19"/>
              </w:rPr>
              <w:t>речня мер</w:t>
            </w:r>
            <w:r w:rsidRPr="00BC4409">
              <w:rPr>
                <w:rFonts w:ascii="Times New Roman" w:hAnsi="Times New Roman" w:cs="Times New Roman"/>
                <w:sz w:val="19"/>
                <w:szCs w:val="19"/>
              </w:rPr>
              <w:t>о</w:t>
            </w:r>
            <w:r w:rsidRPr="00BC4409">
              <w:rPr>
                <w:rFonts w:ascii="Times New Roman" w:hAnsi="Times New Roman" w:cs="Times New Roman"/>
                <w:sz w:val="19"/>
                <w:szCs w:val="19"/>
              </w:rPr>
              <w:t>приятий по ци</w:t>
            </w:r>
            <w:r w:rsidRPr="00BC4409">
              <w:rPr>
                <w:rFonts w:ascii="Times New Roman" w:hAnsi="Times New Roman" w:cs="Times New Roman"/>
                <w:sz w:val="19"/>
                <w:szCs w:val="19"/>
              </w:rPr>
              <w:t>ф</w:t>
            </w:r>
            <w:r w:rsidRPr="00BC4409">
              <w:rPr>
                <w:rFonts w:ascii="Times New Roman" w:hAnsi="Times New Roman" w:cs="Times New Roman"/>
                <w:sz w:val="19"/>
                <w:szCs w:val="19"/>
              </w:rPr>
              <w:t>ровиз</w:t>
            </w:r>
            <w:r w:rsidRPr="00BC4409">
              <w:rPr>
                <w:rFonts w:ascii="Times New Roman" w:hAnsi="Times New Roman" w:cs="Times New Roman"/>
                <w:sz w:val="19"/>
                <w:szCs w:val="19"/>
              </w:rPr>
              <w:t>а</w:t>
            </w:r>
            <w:r w:rsidRPr="00BC4409">
              <w:rPr>
                <w:rFonts w:ascii="Times New Roman" w:hAnsi="Times New Roman" w:cs="Times New Roman"/>
                <w:sz w:val="19"/>
                <w:szCs w:val="19"/>
              </w:rPr>
              <w:t>ции г</w:t>
            </w:r>
            <w:r w:rsidRPr="00BC4409">
              <w:rPr>
                <w:rFonts w:ascii="Times New Roman" w:hAnsi="Times New Roman" w:cs="Times New Roman"/>
                <w:sz w:val="19"/>
                <w:szCs w:val="19"/>
              </w:rPr>
              <w:t>о</w:t>
            </w:r>
            <w:r w:rsidRPr="00BC4409">
              <w:rPr>
                <w:rFonts w:ascii="Times New Roman" w:hAnsi="Times New Roman" w:cs="Times New Roman"/>
                <w:sz w:val="19"/>
                <w:szCs w:val="19"/>
              </w:rPr>
              <w:t>родского хозяйс</w:t>
            </w:r>
            <w:r w:rsidRPr="00BC4409">
              <w:rPr>
                <w:rFonts w:ascii="Times New Roman" w:hAnsi="Times New Roman" w:cs="Times New Roman"/>
                <w:sz w:val="19"/>
                <w:szCs w:val="19"/>
              </w:rPr>
              <w:t>т</w:t>
            </w:r>
            <w:r w:rsidRPr="00BC4409">
              <w:rPr>
                <w:rFonts w:ascii="Times New Roman" w:hAnsi="Times New Roman" w:cs="Times New Roman"/>
                <w:sz w:val="19"/>
                <w:szCs w:val="19"/>
              </w:rPr>
              <w:t>ва</w:t>
            </w:r>
          </w:p>
        </w:tc>
      </w:tr>
      <w:tr w:rsidR="002A0035" w:rsidRPr="00BC4409" w:rsidTr="00BC4409">
        <w:trPr>
          <w:jc w:val="right"/>
        </w:trPr>
        <w:tc>
          <w:tcPr>
            <w:tcW w:w="851" w:type="dxa"/>
            <w:vMerge/>
          </w:tcPr>
          <w:p w:rsidR="0061260A" w:rsidRPr="00BC4409" w:rsidRDefault="0061260A" w:rsidP="00654D13">
            <w:pPr>
              <w:rPr>
                <w:rFonts w:eastAsia="Calibri"/>
                <w:sz w:val="19"/>
                <w:szCs w:val="19"/>
                <w:highlight w:val="yellow"/>
              </w:rPr>
            </w:pPr>
          </w:p>
        </w:tc>
        <w:tc>
          <w:tcPr>
            <w:tcW w:w="709" w:type="dxa"/>
            <w:vMerge/>
          </w:tcPr>
          <w:p w:rsidR="0061260A" w:rsidRPr="00BC4409" w:rsidRDefault="0061260A" w:rsidP="00654D13">
            <w:pPr>
              <w:rPr>
                <w:rFonts w:eastAsia="Calibri"/>
                <w:sz w:val="19"/>
                <w:szCs w:val="19"/>
                <w:highlight w:val="yellow"/>
              </w:rPr>
            </w:pPr>
          </w:p>
        </w:tc>
        <w:tc>
          <w:tcPr>
            <w:tcW w:w="709" w:type="dxa"/>
            <w:vMerge/>
          </w:tcPr>
          <w:p w:rsidR="0061260A" w:rsidRPr="00BC4409" w:rsidRDefault="0061260A" w:rsidP="00654D13">
            <w:pPr>
              <w:rPr>
                <w:rFonts w:eastAsia="Calibri"/>
                <w:sz w:val="19"/>
                <w:szCs w:val="19"/>
                <w:highlight w:val="yellow"/>
              </w:rPr>
            </w:pPr>
          </w:p>
        </w:tc>
        <w:tc>
          <w:tcPr>
            <w:tcW w:w="850"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фед</w:t>
            </w:r>
            <w:r w:rsidRPr="00BC4409">
              <w:rPr>
                <w:rFonts w:ascii="Times New Roman" w:hAnsi="Times New Roman" w:cs="Times New Roman"/>
                <w:sz w:val="19"/>
                <w:szCs w:val="19"/>
              </w:rPr>
              <w:t>е</w:t>
            </w:r>
            <w:r w:rsidRPr="00BC4409">
              <w:rPr>
                <w:rFonts w:ascii="Times New Roman" w:hAnsi="Times New Roman" w:cs="Times New Roman"/>
                <w:sz w:val="19"/>
                <w:szCs w:val="19"/>
              </w:rPr>
              <w:t>ральный бю</w:t>
            </w:r>
            <w:r w:rsidRPr="00BC4409">
              <w:rPr>
                <w:rFonts w:ascii="Times New Roman" w:hAnsi="Times New Roman" w:cs="Times New Roman"/>
                <w:sz w:val="19"/>
                <w:szCs w:val="19"/>
              </w:rPr>
              <w:t>д</w:t>
            </w:r>
            <w:r w:rsidRPr="00BC4409">
              <w:rPr>
                <w:rFonts w:ascii="Times New Roman" w:hAnsi="Times New Roman" w:cs="Times New Roman"/>
                <w:sz w:val="19"/>
                <w:szCs w:val="19"/>
              </w:rPr>
              <w:t>жет</w:t>
            </w:r>
          </w:p>
        </w:tc>
        <w:tc>
          <w:tcPr>
            <w:tcW w:w="481" w:type="dxa"/>
          </w:tcPr>
          <w:p w:rsidR="0061260A" w:rsidRPr="00BC4409" w:rsidRDefault="0061260A" w:rsidP="00A54396">
            <w:pPr>
              <w:pStyle w:val="ConsPlusNormal"/>
              <w:ind w:firstLine="0"/>
              <w:rPr>
                <w:rFonts w:ascii="Times New Roman" w:hAnsi="Times New Roman" w:cs="Times New Roman"/>
                <w:sz w:val="19"/>
                <w:szCs w:val="19"/>
                <w:highlight w:val="yellow"/>
              </w:rPr>
            </w:pPr>
          </w:p>
        </w:tc>
        <w:tc>
          <w:tcPr>
            <w:tcW w:w="510" w:type="dxa"/>
          </w:tcPr>
          <w:p w:rsidR="0061260A" w:rsidRPr="00BC4409" w:rsidRDefault="0061260A" w:rsidP="00A54396">
            <w:pPr>
              <w:pStyle w:val="ConsPlusNormal"/>
              <w:ind w:firstLine="0"/>
              <w:rPr>
                <w:rFonts w:ascii="Times New Roman" w:hAnsi="Times New Roman" w:cs="Times New Roman"/>
                <w:sz w:val="19"/>
                <w:szCs w:val="19"/>
                <w:highlight w:val="yellow"/>
              </w:rPr>
            </w:pPr>
          </w:p>
        </w:tc>
        <w:tc>
          <w:tcPr>
            <w:tcW w:w="680" w:type="dxa"/>
          </w:tcPr>
          <w:p w:rsidR="0061260A" w:rsidRPr="00BC4409" w:rsidRDefault="0061260A" w:rsidP="00A54396">
            <w:pPr>
              <w:pStyle w:val="ConsPlusNormal"/>
              <w:ind w:firstLine="0"/>
              <w:rPr>
                <w:rFonts w:ascii="Times New Roman" w:hAnsi="Times New Roman" w:cs="Times New Roman"/>
                <w:sz w:val="19"/>
                <w:szCs w:val="19"/>
                <w:highlight w:val="yellow"/>
              </w:rPr>
            </w:pPr>
          </w:p>
        </w:tc>
        <w:tc>
          <w:tcPr>
            <w:tcW w:w="510" w:type="dxa"/>
          </w:tcPr>
          <w:p w:rsidR="0061260A" w:rsidRPr="00BC4409" w:rsidRDefault="0061260A" w:rsidP="00A54396">
            <w:pPr>
              <w:pStyle w:val="ConsPlusNormal"/>
              <w:ind w:firstLine="0"/>
              <w:rPr>
                <w:rFonts w:ascii="Times New Roman" w:hAnsi="Times New Roman" w:cs="Times New Roman"/>
                <w:sz w:val="19"/>
                <w:szCs w:val="19"/>
                <w:highlight w:val="yellow"/>
              </w:rPr>
            </w:pPr>
          </w:p>
        </w:tc>
        <w:tc>
          <w:tcPr>
            <w:tcW w:w="1106"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992"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077"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048"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992"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109"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276"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134"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992" w:type="dxa"/>
            <w:vMerge/>
          </w:tcPr>
          <w:p w:rsidR="0061260A" w:rsidRPr="00BC4409" w:rsidRDefault="0061260A" w:rsidP="00654D13">
            <w:pPr>
              <w:rPr>
                <w:rFonts w:eastAsia="Calibri"/>
                <w:sz w:val="19"/>
                <w:szCs w:val="19"/>
                <w:highlight w:val="yellow"/>
              </w:rPr>
            </w:pPr>
          </w:p>
        </w:tc>
        <w:tc>
          <w:tcPr>
            <w:tcW w:w="877" w:type="dxa"/>
            <w:vMerge/>
          </w:tcPr>
          <w:p w:rsidR="0061260A" w:rsidRPr="00BC4409" w:rsidRDefault="0061260A" w:rsidP="00654D13">
            <w:pPr>
              <w:rPr>
                <w:rFonts w:eastAsia="Calibri"/>
                <w:sz w:val="19"/>
                <w:szCs w:val="19"/>
                <w:highlight w:val="yellow"/>
              </w:rPr>
            </w:pPr>
          </w:p>
        </w:tc>
      </w:tr>
      <w:tr w:rsidR="002A0035" w:rsidRPr="00BC4409" w:rsidTr="00BC4409">
        <w:trPr>
          <w:jc w:val="right"/>
        </w:trPr>
        <w:tc>
          <w:tcPr>
            <w:tcW w:w="851" w:type="dxa"/>
            <w:vMerge/>
          </w:tcPr>
          <w:p w:rsidR="0061260A" w:rsidRPr="00BC4409" w:rsidRDefault="0061260A" w:rsidP="00654D13">
            <w:pPr>
              <w:rPr>
                <w:rFonts w:eastAsia="Calibri"/>
                <w:sz w:val="19"/>
                <w:szCs w:val="19"/>
                <w:highlight w:val="yellow"/>
              </w:rPr>
            </w:pPr>
          </w:p>
        </w:tc>
        <w:tc>
          <w:tcPr>
            <w:tcW w:w="709" w:type="dxa"/>
            <w:vMerge/>
          </w:tcPr>
          <w:p w:rsidR="0061260A" w:rsidRPr="00BC4409" w:rsidRDefault="0061260A" w:rsidP="00654D13">
            <w:pPr>
              <w:rPr>
                <w:rFonts w:eastAsia="Calibri"/>
                <w:sz w:val="19"/>
                <w:szCs w:val="19"/>
                <w:highlight w:val="yellow"/>
              </w:rPr>
            </w:pPr>
          </w:p>
        </w:tc>
        <w:tc>
          <w:tcPr>
            <w:tcW w:w="709" w:type="dxa"/>
            <w:vMerge/>
          </w:tcPr>
          <w:p w:rsidR="0061260A" w:rsidRPr="00BC4409" w:rsidRDefault="0061260A" w:rsidP="00654D13">
            <w:pPr>
              <w:rPr>
                <w:rFonts w:eastAsia="Calibri"/>
                <w:sz w:val="19"/>
                <w:szCs w:val="19"/>
                <w:highlight w:val="yellow"/>
              </w:rPr>
            </w:pPr>
          </w:p>
        </w:tc>
        <w:tc>
          <w:tcPr>
            <w:tcW w:w="850"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респу</w:t>
            </w:r>
            <w:r w:rsidRPr="00BC4409">
              <w:rPr>
                <w:rFonts w:ascii="Times New Roman" w:hAnsi="Times New Roman" w:cs="Times New Roman"/>
                <w:sz w:val="19"/>
                <w:szCs w:val="19"/>
              </w:rPr>
              <w:t>б</w:t>
            </w:r>
            <w:r w:rsidRPr="00BC4409">
              <w:rPr>
                <w:rFonts w:ascii="Times New Roman" w:hAnsi="Times New Roman" w:cs="Times New Roman"/>
                <w:sz w:val="19"/>
                <w:szCs w:val="19"/>
              </w:rPr>
              <w:t>лика</w:t>
            </w:r>
            <w:r w:rsidRPr="00BC4409">
              <w:rPr>
                <w:rFonts w:ascii="Times New Roman" w:hAnsi="Times New Roman" w:cs="Times New Roman"/>
                <w:sz w:val="19"/>
                <w:szCs w:val="19"/>
              </w:rPr>
              <w:t>н</w:t>
            </w:r>
            <w:r w:rsidRPr="00BC4409">
              <w:rPr>
                <w:rFonts w:ascii="Times New Roman" w:hAnsi="Times New Roman" w:cs="Times New Roman"/>
                <w:sz w:val="19"/>
                <w:szCs w:val="19"/>
              </w:rPr>
              <w:t>ский бю</w:t>
            </w:r>
            <w:r w:rsidRPr="00BC4409">
              <w:rPr>
                <w:rFonts w:ascii="Times New Roman" w:hAnsi="Times New Roman" w:cs="Times New Roman"/>
                <w:sz w:val="19"/>
                <w:szCs w:val="19"/>
              </w:rPr>
              <w:t>д</w:t>
            </w:r>
            <w:r w:rsidRPr="00BC4409">
              <w:rPr>
                <w:rFonts w:ascii="Times New Roman" w:hAnsi="Times New Roman" w:cs="Times New Roman"/>
                <w:sz w:val="19"/>
                <w:szCs w:val="19"/>
              </w:rPr>
              <w:t>жет</w:t>
            </w:r>
          </w:p>
        </w:tc>
        <w:tc>
          <w:tcPr>
            <w:tcW w:w="481" w:type="dxa"/>
          </w:tcPr>
          <w:p w:rsidR="0061260A" w:rsidRPr="00BC4409" w:rsidRDefault="0061260A" w:rsidP="00A54396">
            <w:pPr>
              <w:pStyle w:val="ConsPlusNormal"/>
              <w:ind w:firstLine="0"/>
              <w:rPr>
                <w:rFonts w:ascii="Times New Roman" w:hAnsi="Times New Roman" w:cs="Times New Roman"/>
                <w:sz w:val="19"/>
                <w:szCs w:val="19"/>
                <w:highlight w:val="yellow"/>
              </w:rPr>
            </w:pPr>
          </w:p>
        </w:tc>
        <w:tc>
          <w:tcPr>
            <w:tcW w:w="510" w:type="dxa"/>
          </w:tcPr>
          <w:p w:rsidR="0061260A" w:rsidRPr="00BC4409" w:rsidRDefault="0061260A" w:rsidP="00A54396">
            <w:pPr>
              <w:pStyle w:val="ConsPlusNormal"/>
              <w:ind w:firstLine="0"/>
              <w:rPr>
                <w:rFonts w:ascii="Times New Roman" w:hAnsi="Times New Roman" w:cs="Times New Roman"/>
                <w:sz w:val="19"/>
                <w:szCs w:val="19"/>
                <w:highlight w:val="yellow"/>
              </w:rPr>
            </w:pPr>
          </w:p>
        </w:tc>
        <w:tc>
          <w:tcPr>
            <w:tcW w:w="680" w:type="dxa"/>
          </w:tcPr>
          <w:p w:rsidR="0061260A" w:rsidRPr="00BC4409" w:rsidRDefault="0061260A" w:rsidP="00A54396">
            <w:pPr>
              <w:pStyle w:val="ConsPlusNormal"/>
              <w:ind w:firstLine="0"/>
              <w:rPr>
                <w:rFonts w:ascii="Times New Roman" w:hAnsi="Times New Roman" w:cs="Times New Roman"/>
                <w:sz w:val="19"/>
                <w:szCs w:val="19"/>
                <w:highlight w:val="yellow"/>
              </w:rPr>
            </w:pPr>
          </w:p>
        </w:tc>
        <w:tc>
          <w:tcPr>
            <w:tcW w:w="510" w:type="dxa"/>
          </w:tcPr>
          <w:p w:rsidR="0061260A" w:rsidRPr="00BC4409" w:rsidRDefault="0061260A" w:rsidP="00A54396">
            <w:pPr>
              <w:pStyle w:val="ConsPlusNormal"/>
              <w:ind w:firstLine="0"/>
              <w:rPr>
                <w:rFonts w:ascii="Times New Roman" w:hAnsi="Times New Roman" w:cs="Times New Roman"/>
                <w:sz w:val="19"/>
                <w:szCs w:val="19"/>
                <w:highlight w:val="yellow"/>
              </w:rPr>
            </w:pPr>
          </w:p>
        </w:tc>
        <w:tc>
          <w:tcPr>
            <w:tcW w:w="1106"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992"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077"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048"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992"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109"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276"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134"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992" w:type="dxa"/>
            <w:vMerge/>
          </w:tcPr>
          <w:p w:rsidR="0061260A" w:rsidRPr="00BC4409" w:rsidRDefault="0061260A" w:rsidP="00654D13">
            <w:pPr>
              <w:rPr>
                <w:rFonts w:eastAsia="Calibri"/>
                <w:sz w:val="19"/>
                <w:szCs w:val="19"/>
                <w:highlight w:val="yellow"/>
              </w:rPr>
            </w:pPr>
          </w:p>
        </w:tc>
        <w:tc>
          <w:tcPr>
            <w:tcW w:w="877" w:type="dxa"/>
            <w:vMerge/>
          </w:tcPr>
          <w:p w:rsidR="0061260A" w:rsidRPr="00BC4409" w:rsidRDefault="0061260A" w:rsidP="00654D13">
            <w:pPr>
              <w:rPr>
                <w:rFonts w:eastAsia="Calibri"/>
                <w:sz w:val="19"/>
                <w:szCs w:val="19"/>
                <w:highlight w:val="yellow"/>
              </w:rPr>
            </w:pPr>
          </w:p>
        </w:tc>
      </w:tr>
      <w:tr w:rsidR="002A0035" w:rsidRPr="00BC4409" w:rsidTr="00BC4409">
        <w:trPr>
          <w:jc w:val="right"/>
        </w:trPr>
        <w:tc>
          <w:tcPr>
            <w:tcW w:w="851" w:type="dxa"/>
            <w:vMerge/>
          </w:tcPr>
          <w:p w:rsidR="0061260A" w:rsidRPr="00BC4409" w:rsidRDefault="0061260A" w:rsidP="00654D13">
            <w:pPr>
              <w:rPr>
                <w:rFonts w:eastAsia="Calibri"/>
                <w:sz w:val="19"/>
                <w:szCs w:val="19"/>
                <w:highlight w:val="yellow"/>
              </w:rPr>
            </w:pPr>
          </w:p>
        </w:tc>
        <w:tc>
          <w:tcPr>
            <w:tcW w:w="709" w:type="dxa"/>
            <w:vMerge/>
          </w:tcPr>
          <w:p w:rsidR="0061260A" w:rsidRPr="00BC4409" w:rsidRDefault="0061260A" w:rsidP="00654D13">
            <w:pPr>
              <w:rPr>
                <w:rFonts w:eastAsia="Calibri"/>
                <w:sz w:val="19"/>
                <w:szCs w:val="19"/>
                <w:highlight w:val="yellow"/>
              </w:rPr>
            </w:pPr>
          </w:p>
        </w:tc>
        <w:tc>
          <w:tcPr>
            <w:tcW w:w="709" w:type="dxa"/>
            <w:vMerge/>
          </w:tcPr>
          <w:p w:rsidR="0061260A" w:rsidRPr="00BC4409" w:rsidRDefault="0061260A" w:rsidP="00654D13">
            <w:pPr>
              <w:rPr>
                <w:rFonts w:eastAsia="Calibri"/>
                <w:sz w:val="19"/>
                <w:szCs w:val="19"/>
                <w:highlight w:val="yellow"/>
              </w:rPr>
            </w:pPr>
          </w:p>
        </w:tc>
        <w:tc>
          <w:tcPr>
            <w:tcW w:w="850"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мес</w:t>
            </w:r>
            <w:r w:rsidRPr="00BC4409">
              <w:rPr>
                <w:rFonts w:ascii="Times New Roman" w:hAnsi="Times New Roman" w:cs="Times New Roman"/>
                <w:sz w:val="19"/>
                <w:szCs w:val="19"/>
              </w:rPr>
              <w:t>т</w:t>
            </w:r>
            <w:r w:rsidRPr="00BC4409">
              <w:rPr>
                <w:rFonts w:ascii="Times New Roman" w:hAnsi="Times New Roman" w:cs="Times New Roman"/>
                <w:sz w:val="19"/>
                <w:szCs w:val="19"/>
              </w:rPr>
              <w:t>ный бю</w:t>
            </w:r>
            <w:r w:rsidRPr="00BC4409">
              <w:rPr>
                <w:rFonts w:ascii="Times New Roman" w:hAnsi="Times New Roman" w:cs="Times New Roman"/>
                <w:sz w:val="19"/>
                <w:szCs w:val="19"/>
              </w:rPr>
              <w:t>д</w:t>
            </w:r>
            <w:r w:rsidRPr="00BC4409">
              <w:rPr>
                <w:rFonts w:ascii="Times New Roman" w:hAnsi="Times New Roman" w:cs="Times New Roman"/>
                <w:sz w:val="19"/>
                <w:szCs w:val="19"/>
              </w:rPr>
              <w:t>жет</w:t>
            </w:r>
          </w:p>
        </w:tc>
        <w:tc>
          <w:tcPr>
            <w:tcW w:w="481" w:type="dxa"/>
          </w:tcPr>
          <w:p w:rsidR="0061260A" w:rsidRPr="00BC4409" w:rsidRDefault="0061260A" w:rsidP="00A54396">
            <w:pPr>
              <w:pStyle w:val="ConsPlusNormal"/>
              <w:ind w:firstLine="0"/>
              <w:rPr>
                <w:rFonts w:ascii="Times New Roman" w:hAnsi="Times New Roman" w:cs="Times New Roman"/>
                <w:sz w:val="19"/>
                <w:szCs w:val="19"/>
                <w:highlight w:val="yellow"/>
              </w:rPr>
            </w:pPr>
          </w:p>
        </w:tc>
        <w:tc>
          <w:tcPr>
            <w:tcW w:w="510" w:type="dxa"/>
          </w:tcPr>
          <w:p w:rsidR="0061260A" w:rsidRPr="00BC4409" w:rsidRDefault="0061260A" w:rsidP="00A54396">
            <w:pPr>
              <w:pStyle w:val="ConsPlusNormal"/>
              <w:ind w:firstLine="0"/>
              <w:rPr>
                <w:rFonts w:ascii="Times New Roman" w:hAnsi="Times New Roman" w:cs="Times New Roman"/>
                <w:sz w:val="19"/>
                <w:szCs w:val="19"/>
                <w:highlight w:val="yellow"/>
              </w:rPr>
            </w:pPr>
          </w:p>
        </w:tc>
        <w:tc>
          <w:tcPr>
            <w:tcW w:w="680" w:type="dxa"/>
          </w:tcPr>
          <w:p w:rsidR="0061260A" w:rsidRPr="00BC4409" w:rsidRDefault="0061260A" w:rsidP="00A54396">
            <w:pPr>
              <w:pStyle w:val="ConsPlusNormal"/>
              <w:ind w:firstLine="0"/>
              <w:rPr>
                <w:rFonts w:ascii="Times New Roman" w:hAnsi="Times New Roman" w:cs="Times New Roman"/>
                <w:sz w:val="19"/>
                <w:szCs w:val="19"/>
                <w:highlight w:val="yellow"/>
              </w:rPr>
            </w:pPr>
          </w:p>
        </w:tc>
        <w:tc>
          <w:tcPr>
            <w:tcW w:w="510" w:type="dxa"/>
          </w:tcPr>
          <w:p w:rsidR="0061260A" w:rsidRPr="00BC4409" w:rsidRDefault="0061260A" w:rsidP="00A54396">
            <w:pPr>
              <w:pStyle w:val="ConsPlusNormal"/>
              <w:ind w:firstLine="0"/>
              <w:rPr>
                <w:rFonts w:ascii="Times New Roman" w:hAnsi="Times New Roman" w:cs="Times New Roman"/>
                <w:sz w:val="19"/>
                <w:szCs w:val="19"/>
                <w:highlight w:val="yellow"/>
              </w:rPr>
            </w:pPr>
          </w:p>
        </w:tc>
        <w:tc>
          <w:tcPr>
            <w:tcW w:w="1106"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500,000</w:t>
            </w:r>
          </w:p>
        </w:tc>
        <w:tc>
          <w:tcPr>
            <w:tcW w:w="992"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077"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048"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992"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500,000</w:t>
            </w:r>
          </w:p>
        </w:tc>
        <w:tc>
          <w:tcPr>
            <w:tcW w:w="1109"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276"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134"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992" w:type="dxa"/>
            <w:vMerge/>
          </w:tcPr>
          <w:p w:rsidR="0061260A" w:rsidRPr="00BC4409" w:rsidRDefault="0061260A" w:rsidP="00654D13">
            <w:pPr>
              <w:rPr>
                <w:rFonts w:eastAsia="Calibri"/>
                <w:sz w:val="19"/>
                <w:szCs w:val="19"/>
                <w:highlight w:val="yellow"/>
              </w:rPr>
            </w:pPr>
          </w:p>
        </w:tc>
        <w:tc>
          <w:tcPr>
            <w:tcW w:w="877" w:type="dxa"/>
            <w:vMerge/>
          </w:tcPr>
          <w:p w:rsidR="0061260A" w:rsidRPr="00BC4409" w:rsidRDefault="0061260A" w:rsidP="00654D13">
            <w:pPr>
              <w:rPr>
                <w:rFonts w:eastAsia="Calibri"/>
                <w:sz w:val="19"/>
                <w:szCs w:val="19"/>
                <w:highlight w:val="yellow"/>
              </w:rPr>
            </w:pPr>
          </w:p>
        </w:tc>
      </w:tr>
      <w:tr w:rsidR="002A0035" w:rsidRPr="00BC4409" w:rsidTr="00BC4409">
        <w:trPr>
          <w:jc w:val="right"/>
        </w:trPr>
        <w:tc>
          <w:tcPr>
            <w:tcW w:w="851" w:type="dxa"/>
            <w:vMerge/>
          </w:tcPr>
          <w:p w:rsidR="0061260A" w:rsidRPr="00BC4409" w:rsidRDefault="0061260A" w:rsidP="00654D13">
            <w:pPr>
              <w:rPr>
                <w:rFonts w:eastAsia="Calibri"/>
                <w:sz w:val="19"/>
                <w:szCs w:val="19"/>
                <w:highlight w:val="yellow"/>
              </w:rPr>
            </w:pPr>
          </w:p>
        </w:tc>
        <w:tc>
          <w:tcPr>
            <w:tcW w:w="709" w:type="dxa"/>
            <w:vMerge/>
          </w:tcPr>
          <w:p w:rsidR="0061260A" w:rsidRPr="00BC4409" w:rsidRDefault="0061260A" w:rsidP="00654D13">
            <w:pPr>
              <w:rPr>
                <w:rFonts w:eastAsia="Calibri"/>
                <w:sz w:val="19"/>
                <w:szCs w:val="19"/>
                <w:highlight w:val="yellow"/>
              </w:rPr>
            </w:pPr>
          </w:p>
        </w:tc>
        <w:tc>
          <w:tcPr>
            <w:tcW w:w="709" w:type="dxa"/>
            <w:vMerge/>
          </w:tcPr>
          <w:p w:rsidR="0061260A" w:rsidRPr="00BC4409" w:rsidRDefault="0061260A" w:rsidP="00654D13">
            <w:pPr>
              <w:rPr>
                <w:rFonts w:eastAsia="Calibri"/>
                <w:sz w:val="19"/>
                <w:szCs w:val="19"/>
                <w:highlight w:val="yellow"/>
              </w:rPr>
            </w:pPr>
          </w:p>
        </w:tc>
        <w:tc>
          <w:tcPr>
            <w:tcW w:w="850"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вн</w:t>
            </w:r>
            <w:r w:rsidRPr="00BC4409">
              <w:rPr>
                <w:rFonts w:ascii="Times New Roman" w:hAnsi="Times New Roman" w:cs="Times New Roman"/>
                <w:sz w:val="19"/>
                <w:szCs w:val="19"/>
              </w:rPr>
              <w:t>е</w:t>
            </w:r>
            <w:r w:rsidRPr="00BC4409">
              <w:rPr>
                <w:rFonts w:ascii="Times New Roman" w:hAnsi="Times New Roman" w:cs="Times New Roman"/>
                <w:sz w:val="19"/>
                <w:szCs w:val="19"/>
              </w:rPr>
              <w:t>бюдже</w:t>
            </w:r>
            <w:r w:rsidRPr="00BC4409">
              <w:rPr>
                <w:rFonts w:ascii="Times New Roman" w:hAnsi="Times New Roman" w:cs="Times New Roman"/>
                <w:sz w:val="19"/>
                <w:szCs w:val="19"/>
              </w:rPr>
              <w:t>т</w:t>
            </w:r>
            <w:r w:rsidRPr="00BC4409">
              <w:rPr>
                <w:rFonts w:ascii="Times New Roman" w:hAnsi="Times New Roman" w:cs="Times New Roman"/>
                <w:sz w:val="19"/>
                <w:szCs w:val="19"/>
              </w:rPr>
              <w:t>ные средства</w:t>
            </w:r>
          </w:p>
        </w:tc>
        <w:tc>
          <w:tcPr>
            <w:tcW w:w="481" w:type="dxa"/>
          </w:tcPr>
          <w:p w:rsidR="0061260A" w:rsidRPr="00BC4409" w:rsidRDefault="0061260A" w:rsidP="00A54396">
            <w:pPr>
              <w:pStyle w:val="ConsPlusNormal"/>
              <w:ind w:firstLine="0"/>
              <w:rPr>
                <w:rFonts w:ascii="Times New Roman" w:hAnsi="Times New Roman" w:cs="Times New Roman"/>
                <w:sz w:val="19"/>
                <w:szCs w:val="19"/>
                <w:highlight w:val="yellow"/>
              </w:rPr>
            </w:pPr>
          </w:p>
        </w:tc>
        <w:tc>
          <w:tcPr>
            <w:tcW w:w="510" w:type="dxa"/>
          </w:tcPr>
          <w:p w:rsidR="0061260A" w:rsidRPr="00BC4409" w:rsidRDefault="0061260A" w:rsidP="00A54396">
            <w:pPr>
              <w:pStyle w:val="ConsPlusNormal"/>
              <w:ind w:firstLine="0"/>
              <w:rPr>
                <w:rFonts w:ascii="Times New Roman" w:hAnsi="Times New Roman" w:cs="Times New Roman"/>
                <w:sz w:val="19"/>
                <w:szCs w:val="19"/>
                <w:highlight w:val="yellow"/>
              </w:rPr>
            </w:pPr>
          </w:p>
        </w:tc>
        <w:tc>
          <w:tcPr>
            <w:tcW w:w="680" w:type="dxa"/>
          </w:tcPr>
          <w:p w:rsidR="0061260A" w:rsidRPr="00BC4409" w:rsidRDefault="0061260A" w:rsidP="00A54396">
            <w:pPr>
              <w:pStyle w:val="ConsPlusNormal"/>
              <w:ind w:firstLine="0"/>
              <w:rPr>
                <w:rFonts w:ascii="Times New Roman" w:hAnsi="Times New Roman" w:cs="Times New Roman"/>
                <w:sz w:val="19"/>
                <w:szCs w:val="19"/>
                <w:highlight w:val="yellow"/>
              </w:rPr>
            </w:pPr>
          </w:p>
        </w:tc>
        <w:tc>
          <w:tcPr>
            <w:tcW w:w="510" w:type="dxa"/>
          </w:tcPr>
          <w:p w:rsidR="0061260A" w:rsidRPr="00BC4409" w:rsidRDefault="0061260A" w:rsidP="00A54396">
            <w:pPr>
              <w:pStyle w:val="ConsPlusNormal"/>
              <w:ind w:firstLine="0"/>
              <w:rPr>
                <w:rFonts w:ascii="Times New Roman" w:hAnsi="Times New Roman" w:cs="Times New Roman"/>
                <w:sz w:val="19"/>
                <w:szCs w:val="19"/>
                <w:highlight w:val="yellow"/>
              </w:rPr>
            </w:pPr>
          </w:p>
        </w:tc>
        <w:tc>
          <w:tcPr>
            <w:tcW w:w="1106"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47000,000</w:t>
            </w:r>
          </w:p>
        </w:tc>
        <w:tc>
          <w:tcPr>
            <w:tcW w:w="992"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077"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048"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992"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47000,000</w:t>
            </w:r>
          </w:p>
        </w:tc>
        <w:tc>
          <w:tcPr>
            <w:tcW w:w="1109"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276"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134"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992" w:type="dxa"/>
            <w:vMerge/>
          </w:tcPr>
          <w:p w:rsidR="0061260A" w:rsidRPr="00BC4409" w:rsidRDefault="0061260A" w:rsidP="00654D13">
            <w:pPr>
              <w:rPr>
                <w:rFonts w:eastAsia="Calibri"/>
                <w:sz w:val="19"/>
                <w:szCs w:val="19"/>
              </w:rPr>
            </w:pPr>
          </w:p>
        </w:tc>
        <w:tc>
          <w:tcPr>
            <w:tcW w:w="877" w:type="dxa"/>
            <w:vMerge/>
          </w:tcPr>
          <w:p w:rsidR="0061260A" w:rsidRPr="00BC4409" w:rsidRDefault="0061260A" w:rsidP="00654D13">
            <w:pPr>
              <w:rPr>
                <w:rFonts w:eastAsia="Calibri"/>
                <w:sz w:val="19"/>
                <w:szCs w:val="19"/>
              </w:rPr>
            </w:pPr>
          </w:p>
        </w:tc>
      </w:tr>
    </w:tbl>
    <w:p w:rsidR="00654D13" w:rsidRDefault="00654D13"/>
    <w:p w:rsidR="00654D13" w:rsidRDefault="00654D13"/>
    <w:p w:rsidR="00BC4409" w:rsidRDefault="00BC4409"/>
    <w:p w:rsidR="00BC4409" w:rsidRDefault="00BC4409"/>
    <w:p w:rsidR="00BC4409" w:rsidRDefault="00BC4409"/>
    <w:tbl>
      <w:tblPr>
        <w:tblW w:w="15773" w:type="dxa"/>
        <w:jc w:val="right"/>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51"/>
        <w:gridCol w:w="709"/>
        <w:gridCol w:w="709"/>
        <w:gridCol w:w="877"/>
        <w:gridCol w:w="454"/>
        <w:gridCol w:w="510"/>
        <w:gridCol w:w="427"/>
        <w:gridCol w:w="567"/>
        <w:gridCol w:w="1302"/>
        <w:gridCol w:w="992"/>
        <w:gridCol w:w="1077"/>
        <w:gridCol w:w="1048"/>
        <w:gridCol w:w="1251"/>
        <w:gridCol w:w="1134"/>
        <w:gridCol w:w="1134"/>
        <w:gridCol w:w="1134"/>
        <w:gridCol w:w="708"/>
        <w:gridCol w:w="567"/>
        <w:gridCol w:w="322"/>
      </w:tblGrid>
      <w:tr w:rsidR="002A0035" w:rsidRPr="00BC4409" w:rsidTr="00092F1C">
        <w:trPr>
          <w:gridAfter w:val="1"/>
          <w:wAfter w:w="322" w:type="dxa"/>
          <w:jc w:val="right"/>
        </w:trPr>
        <w:tc>
          <w:tcPr>
            <w:tcW w:w="851"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lastRenderedPageBreak/>
              <w:t>1</w:t>
            </w:r>
          </w:p>
        </w:tc>
        <w:tc>
          <w:tcPr>
            <w:tcW w:w="709"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2</w:t>
            </w:r>
          </w:p>
        </w:tc>
        <w:tc>
          <w:tcPr>
            <w:tcW w:w="709"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3</w:t>
            </w:r>
          </w:p>
        </w:tc>
        <w:tc>
          <w:tcPr>
            <w:tcW w:w="877"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4</w:t>
            </w:r>
          </w:p>
        </w:tc>
        <w:tc>
          <w:tcPr>
            <w:tcW w:w="454"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5</w:t>
            </w:r>
          </w:p>
        </w:tc>
        <w:tc>
          <w:tcPr>
            <w:tcW w:w="510"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6</w:t>
            </w:r>
          </w:p>
        </w:tc>
        <w:tc>
          <w:tcPr>
            <w:tcW w:w="427"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7</w:t>
            </w:r>
          </w:p>
        </w:tc>
        <w:tc>
          <w:tcPr>
            <w:tcW w:w="567"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8</w:t>
            </w:r>
          </w:p>
        </w:tc>
        <w:tc>
          <w:tcPr>
            <w:tcW w:w="1302"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9</w:t>
            </w:r>
          </w:p>
        </w:tc>
        <w:tc>
          <w:tcPr>
            <w:tcW w:w="992"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10</w:t>
            </w:r>
          </w:p>
        </w:tc>
        <w:tc>
          <w:tcPr>
            <w:tcW w:w="1077"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11</w:t>
            </w:r>
          </w:p>
        </w:tc>
        <w:tc>
          <w:tcPr>
            <w:tcW w:w="1048"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12</w:t>
            </w:r>
          </w:p>
        </w:tc>
        <w:tc>
          <w:tcPr>
            <w:tcW w:w="1251"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13</w:t>
            </w:r>
          </w:p>
        </w:tc>
        <w:tc>
          <w:tcPr>
            <w:tcW w:w="1134"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14</w:t>
            </w:r>
          </w:p>
        </w:tc>
        <w:tc>
          <w:tcPr>
            <w:tcW w:w="1134"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15</w:t>
            </w:r>
          </w:p>
        </w:tc>
        <w:tc>
          <w:tcPr>
            <w:tcW w:w="1134"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16</w:t>
            </w:r>
          </w:p>
        </w:tc>
        <w:tc>
          <w:tcPr>
            <w:tcW w:w="708"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17</w:t>
            </w:r>
          </w:p>
        </w:tc>
        <w:tc>
          <w:tcPr>
            <w:tcW w:w="567" w:type="dxa"/>
          </w:tcPr>
          <w:p w:rsidR="00654D13" w:rsidRPr="00BC4409" w:rsidRDefault="00654D13" w:rsidP="00A54396">
            <w:pPr>
              <w:pStyle w:val="ConsPlusNormal"/>
              <w:ind w:firstLine="0"/>
              <w:jc w:val="center"/>
              <w:rPr>
                <w:rFonts w:ascii="Times New Roman" w:hAnsi="Times New Roman" w:cs="Times New Roman"/>
                <w:sz w:val="19"/>
                <w:szCs w:val="19"/>
              </w:rPr>
            </w:pPr>
            <w:r w:rsidRPr="00BC4409">
              <w:rPr>
                <w:rFonts w:ascii="Times New Roman" w:hAnsi="Times New Roman" w:cs="Times New Roman"/>
                <w:sz w:val="19"/>
                <w:szCs w:val="19"/>
              </w:rPr>
              <w:t>18</w:t>
            </w:r>
          </w:p>
        </w:tc>
      </w:tr>
      <w:tr w:rsidR="002A0035" w:rsidRPr="00BC4409" w:rsidTr="00092F1C">
        <w:trPr>
          <w:gridAfter w:val="1"/>
          <w:wAfter w:w="322" w:type="dxa"/>
          <w:jc w:val="right"/>
        </w:trPr>
        <w:tc>
          <w:tcPr>
            <w:tcW w:w="851" w:type="dxa"/>
            <w:vMerge w:val="restart"/>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Всего по Пр</w:t>
            </w:r>
            <w:r w:rsidRPr="00BC4409">
              <w:rPr>
                <w:rFonts w:ascii="Times New Roman" w:hAnsi="Times New Roman" w:cs="Times New Roman"/>
                <w:sz w:val="19"/>
                <w:szCs w:val="19"/>
              </w:rPr>
              <w:t>о</w:t>
            </w:r>
            <w:r w:rsidRPr="00BC4409">
              <w:rPr>
                <w:rFonts w:ascii="Times New Roman" w:hAnsi="Times New Roman" w:cs="Times New Roman"/>
                <w:sz w:val="19"/>
                <w:szCs w:val="19"/>
              </w:rPr>
              <w:t>грамме</w:t>
            </w:r>
          </w:p>
        </w:tc>
        <w:tc>
          <w:tcPr>
            <w:tcW w:w="709" w:type="dxa"/>
            <w:vMerge w:val="restart"/>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2018 г.</w:t>
            </w:r>
          </w:p>
        </w:tc>
        <w:tc>
          <w:tcPr>
            <w:tcW w:w="709" w:type="dxa"/>
            <w:vMerge w:val="restart"/>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2024 г.</w:t>
            </w:r>
          </w:p>
        </w:tc>
        <w:tc>
          <w:tcPr>
            <w:tcW w:w="877"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итого</w:t>
            </w:r>
          </w:p>
        </w:tc>
        <w:tc>
          <w:tcPr>
            <w:tcW w:w="454" w:type="dxa"/>
          </w:tcPr>
          <w:p w:rsidR="00C259A9" w:rsidRPr="00BC4409" w:rsidRDefault="00C259A9" w:rsidP="00A54396">
            <w:pPr>
              <w:pStyle w:val="ConsPlusNormal"/>
              <w:ind w:firstLine="0"/>
              <w:rPr>
                <w:rFonts w:ascii="Times New Roman" w:hAnsi="Times New Roman" w:cs="Times New Roman"/>
                <w:sz w:val="19"/>
                <w:szCs w:val="19"/>
              </w:rPr>
            </w:pPr>
          </w:p>
        </w:tc>
        <w:tc>
          <w:tcPr>
            <w:tcW w:w="510" w:type="dxa"/>
          </w:tcPr>
          <w:p w:rsidR="00C259A9" w:rsidRPr="00BC4409" w:rsidRDefault="00C259A9" w:rsidP="00A54396">
            <w:pPr>
              <w:pStyle w:val="ConsPlusNormal"/>
              <w:ind w:firstLine="0"/>
              <w:rPr>
                <w:rFonts w:ascii="Times New Roman" w:hAnsi="Times New Roman" w:cs="Times New Roman"/>
                <w:sz w:val="19"/>
                <w:szCs w:val="19"/>
              </w:rPr>
            </w:pPr>
          </w:p>
        </w:tc>
        <w:tc>
          <w:tcPr>
            <w:tcW w:w="427" w:type="dxa"/>
          </w:tcPr>
          <w:p w:rsidR="00C259A9" w:rsidRPr="00BC4409" w:rsidRDefault="00C259A9" w:rsidP="00A54396">
            <w:pPr>
              <w:pStyle w:val="ConsPlusNormal"/>
              <w:ind w:firstLine="0"/>
              <w:rPr>
                <w:rFonts w:ascii="Times New Roman" w:hAnsi="Times New Roman" w:cs="Times New Roman"/>
                <w:sz w:val="19"/>
                <w:szCs w:val="19"/>
              </w:rPr>
            </w:pPr>
          </w:p>
        </w:tc>
        <w:tc>
          <w:tcPr>
            <w:tcW w:w="567" w:type="dxa"/>
          </w:tcPr>
          <w:p w:rsidR="00C259A9" w:rsidRPr="00BC4409" w:rsidRDefault="00C259A9" w:rsidP="00A54396">
            <w:pPr>
              <w:pStyle w:val="ConsPlusNormal"/>
              <w:ind w:firstLine="0"/>
              <w:rPr>
                <w:rFonts w:ascii="Times New Roman" w:hAnsi="Times New Roman" w:cs="Times New Roman"/>
                <w:sz w:val="19"/>
                <w:szCs w:val="19"/>
              </w:rPr>
            </w:pPr>
          </w:p>
        </w:tc>
        <w:tc>
          <w:tcPr>
            <w:tcW w:w="1302"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673954,00694</w:t>
            </w:r>
          </w:p>
        </w:tc>
        <w:tc>
          <w:tcPr>
            <w:tcW w:w="992"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77781,760</w:t>
            </w:r>
          </w:p>
        </w:tc>
        <w:tc>
          <w:tcPr>
            <w:tcW w:w="1077"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102849,056</w:t>
            </w:r>
          </w:p>
        </w:tc>
        <w:tc>
          <w:tcPr>
            <w:tcW w:w="1048"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95442,242</w:t>
            </w:r>
          </w:p>
        </w:tc>
        <w:tc>
          <w:tcPr>
            <w:tcW w:w="1251" w:type="dxa"/>
          </w:tcPr>
          <w:p w:rsidR="00C259A9" w:rsidRPr="00BC4409" w:rsidRDefault="00C259A9" w:rsidP="00A54396">
            <w:pPr>
              <w:pStyle w:val="ConsPlusNormal"/>
              <w:ind w:firstLine="0"/>
              <w:rPr>
                <w:rFonts w:ascii="Times New Roman" w:hAnsi="Times New Roman" w:cs="Times New Roman"/>
                <w:sz w:val="19"/>
                <w:szCs w:val="19"/>
                <w:highlight w:val="yellow"/>
              </w:rPr>
            </w:pPr>
            <w:r w:rsidRPr="00BC4409">
              <w:rPr>
                <w:rFonts w:ascii="Times New Roman" w:hAnsi="Times New Roman" w:cs="Times New Roman"/>
                <w:sz w:val="19"/>
                <w:szCs w:val="19"/>
              </w:rPr>
              <w:t>136418,27016</w:t>
            </w:r>
          </w:p>
        </w:tc>
        <w:tc>
          <w:tcPr>
            <w:tcW w:w="1134"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87154,22626</w:t>
            </w:r>
          </w:p>
        </w:tc>
        <w:tc>
          <w:tcPr>
            <w:tcW w:w="1134"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87154,22626</w:t>
            </w:r>
          </w:p>
        </w:tc>
        <w:tc>
          <w:tcPr>
            <w:tcW w:w="1134"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87154,22626</w:t>
            </w:r>
          </w:p>
        </w:tc>
        <w:tc>
          <w:tcPr>
            <w:tcW w:w="708" w:type="dxa"/>
            <w:vMerge w:val="restart"/>
          </w:tcPr>
          <w:p w:rsidR="00C259A9" w:rsidRPr="00BC4409" w:rsidRDefault="00C259A9" w:rsidP="00A54396">
            <w:pPr>
              <w:pStyle w:val="ConsPlusNormal"/>
              <w:ind w:firstLine="0"/>
              <w:rPr>
                <w:rFonts w:ascii="Times New Roman" w:hAnsi="Times New Roman" w:cs="Times New Roman"/>
                <w:sz w:val="19"/>
                <w:szCs w:val="19"/>
              </w:rPr>
            </w:pPr>
          </w:p>
        </w:tc>
        <w:tc>
          <w:tcPr>
            <w:tcW w:w="567" w:type="dxa"/>
            <w:vMerge w:val="restart"/>
          </w:tcPr>
          <w:p w:rsidR="00C259A9" w:rsidRPr="00BC4409" w:rsidRDefault="00C259A9" w:rsidP="00A54396">
            <w:pPr>
              <w:pStyle w:val="ConsPlusNormal"/>
              <w:ind w:firstLine="0"/>
              <w:rPr>
                <w:rFonts w:ascii="Times New Roman" w:hAnsi="Times New Roman" w:cs="Times New Roman"/>
                <w:sz w:val="19"/>
                <w:szCs w:val="19"/>
              </w:rPr>
            </w:pPr>
          </w:p>
        </w:tc>
      </w:tr>
      <w:tr w:rsidR="002A0035" w:rsidRPr="00BC4409" w:rsidTr="00092F1C">
        <w:trPr>
          <w:gridAfter w:val="1"/>
          <w:wAfter w:w="322" w:type="dxa"/>
          <w:jc w:val="right"/>
        </w:trPr>
        <w:tc>
          <w:tcPr>
            <w:tcW w:w="851" w:type="dxa"/>
            <w:vMerge/>
          </w:tcPr>
          <w:p w:rsidR="00C259A9" w:rsidRPr="00BC4409" w:rsidRDefault="00C259A9" w:rsidP="00654D13">
            <w:pPr>
              <w:rPr>
                <w:rFonts w:eastAsia="Calibri"/>
                <w:sz w:val="19"/>
                <w:szCs w:val="19"/>
              </w:rPr>
            </w:pPr>
          </w:p>
        </w:tc>
        <w:tc>
          <w:tcPr>
            <w:tcW w:w="709" w:type="dxa"/>
            <w:vMerge/>
          </w:tcPr>
          <w:p w:rsidR="00C259A9" w:rsidRPr="00BC4409" w:rsidRDefault="00C259A9" w:rsidP="00654D13">
            <w:pPr>
              <w:rPr>
                <w:rFonts w:eastAsia="Calibri"/>
                <w:sz w:val="19"/>
                <w:szCs w:val="19"/>
              </w:rPr>
            </w:pPr>
          </w:p>
        </w:tc>
        <w:tc>
          <w:tcPr>
            <w:tcW w:w="709" w:type="dxa"/>
            <w:vMerge/>
          </w:tcPr>
          <w:p w:rsidR="00C259A9" w:rsidRPr="00BC4409" w:rsidRDefault="00C259A9" w:rsidP="00654D13">
            <w:pPr>
              <w:rPr>
                <w:rFonts w:eastAsia="Calibri"/>
                <w:sz w:val="19"/>
                <w:szCs w:val="19"/>
              </w:rPr>
            </w:pPr>
          </w:p>
        </w:tc>
        <w:tc>
          <w:tcPr>
            <w:tcW w:w="877"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фед</w:t>
            </w:r>
            <w:r w:rsidRPr="00BC4409">
              <w:rPr>
                <w:rFonts w:ascii="Times New Roman" w:hAnsi="Times New Roman" w:cs="Times New Roman"/>
                <w:sz w:val="19"/>
                <w:szCs w:val="19"/>
              </w:rPr>
              <w:t>е</w:t>
            </w:r>
            <w:r w:rsidRPr="00BC4409">
              <w:rPr>
                <w:rFonts w:ascii="Times New Roman" w:hAnsi="Times New Roman" w:cs="Times New Roman"/>
                <w:sz w:val="19"/>
                <w:szCs w:val="19"/>
              </w:rPr>
              <w:t>ральный бюджет</w:t>
            </w:r>
          </w:p>
        </w:tc>
        <w:tc>
          <w:tcPr>
            <w:tcW w:w="454" w:type="dxa"/>
          </w:tcPr>
          <w:p w:rsidR="00C259A9" w:rsidRPr="00BC4409" w:rsidRDefault="00C259A9" w:rsidP="00A54396">
            <w:pPr>
              <w:pStyle w:val="ConsPlusNormal"/>
              <w:ind w:firstLine="0"/>
              <w:rPr>
                <w:rFonts w:ascii="Times New Roman" w:hAnsi="Times New Roman" w:cs="Times New Roman"/>
                <w:sz w:val="19"/>
                <w:szCs w:val="19"/>
              </w:rPr>
            </w:pPr>
          </w:p>
        </w:tc>
        <w:tc>
          <w:tcPr>
            <w:tcW w:w="510" w:type="dxa"/>
          </w:tcPr>
          <w:p w:rsidR="00C259A9" w:rsidRPr="00BC4409" w:rsidRDefault="00C259A9" w:rsidP="00A54396">
            <w:pPr>
              <w:pStyle w:val="ConsPlusNormal"/>
              <w:ind w:firstLine="0"/>
              <w:rPr>
                <w:rFonts w:ascii="Times New Roman" w:hAnsi="Times New Roman" w:cs="Times New Roman"/>
                <w:sz w:val="19"/>
                <w:szCs w:val="19"/>
              </w:rPr>
            </w:pPr>
          </w:p>
        </w:tc>
        <w:tc>
          <w:tcPr>
            <w:tcW w:w="427" w:type="dxa"/>
          </w:tcPr>
          <w:p w:rsidR="00C259A9" w:rsidRPr="00BC4409" w:rsidRDefault="00C259A9" w:rsidP="00A54396">
            <w:pPr>
              <w:pStyle w:val="ConsPlusNormal"/>
              <w:ind w:firstLine="0"/>
              <w:rPr>
                <w:rFonts w:ascii="Times New Roman" w:hAnsi="Times New Roman" w:cs="Times New Roman"/>
                <w:sz w:val="19"/>
                <w:szCs w:val="19"/>
              </w:rPr>
            </w:pPr>
          </w:p>
        </w:tc>
        <w:tc>
          <w:tcPr>
            <w:tcW w:w="567" w:type="dxa"/>
          </w:tcPr>
          <w:p w:rsidR="00C259A9" w:rsidRPr="00BC4409" w:rsidRDefault="00C259A9" w:rsidP="00A54396">
            <w:pPr>
              <w:pStyle w:val="ConsPlusNormal"/>
              <w:ind w:firstLine="0"/>
              <w:rPr>
                <w:rFonts w:ascii="Times New Roman" w:hAnsi="Times New Roman" w:cs="Times New Roman"/>
                <w:sz w:val="19"/>
                <w:szCs w:val="19"/>
              </w:rPr>
            </w:pPr>
          </w:p>
        </w:tc>
        <w:tc>
          <w:tcPr>
            <w:tcW w:w="1302"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597907,200</w:t>
            </w:r>
          </w:p>
        </w:tc>
        <w:tc>
          <w:tcPr>
            <w:tcW w:w="992"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68707,100</w:t>
            </w:r>
          </w:p>
        </w:tc>
        <w:tc>
          <w:tcPr>
            <w:tcW w:w="1077"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96259,000</w:t>
            </w:r>
          </w:p>
        </w:tc>
        <w:tc>
          <w:tcPr>
            <w:tcW w:w="1048"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89988,400</w:t>
            </w:r>
          </w:p>
        </w:tc>
        <w:tc>
          <w:tcPr>
            <w:tcW w:w="1251"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86667,500</w:t>
            </w:r>
          </w:p>
        </w:tc>
        <w:tc>
          <w:tcPr>
            <w:tcW w:w="1134" w:type="dxa"/>
          </w:tcPr>
          <w:p w:rsidR="00C259A9" w:rsidRPr="00BC4409" w:rsidRDefault="00C259A9" w:rsidP="00654D13">
            <w:pPr>
              <w:rPr>
                <w:rFonts w:eastAsia="Calibri"/>
                <w:sz w:val="19"/>
                <w:szCs w:val="19"/>
              </w:rPr>
            </w:pPr>
            <w:r w:rsidRPr="00BC4409">
              <w:rPr>
                <w:rFonts w:eastAsia="Calibri"/>
                <w:sz w:val="19"/>
                <w:szCs w:val="19"/>
              </w:rPr>
              <w:t>85428,400</w:t>
            </w:r>
          </w:p>
        </w:tc>
        <w:tc>
          <w:tcPr>
            <w:tcW w:w="1134" w:type="dxa"/>
          </w:tcPr>
          <w:p w:rsidR="00C259A9" w:rsidRPr="00BC4409" w:rsidRDefault="00C259A9" w:rsidP="00654D13">
            <w:pPr>
              <w:rPr>
                <w:rFonts w:eastAsia="Calibri"/>
                <w:sz w:val="19"/>
                <w:szCs w:val="19"/>
              </w:rPr>
            </w:pPr>
            <w:r w:rsidRPr="00BC4409">
              <w:rPr>
                <w:rFonts w:eastAsia="Calibri"/>
                <w:sz w:val="19"/>
                <w:szCs w:val="19"/>
              </w:rPr>
              <w:t>85428,400</w:t>
            </w:r>
          </w:p>
        </w:tc>
        <w:tc>
          <w:tcPr>
            <w:tcW w:w="1134" w:type="dxa"/>
          </w:tcPr>
          <w:p w:rsidR="00C259A9" w:rsidRPr="00BC4409" w:rsidRDefault="00C259A9" w:rsidP="00654D13">
            <w:pPr>
              <w:rPr>
                <w:rFonts w:eastAsia="Calibri"/>
                <w:sz w:val="19"/>
                <w:szCs w:val="19"/>
              </w:rPr>
            </w:pPr>
            <w:r w:rsidRPr="00BC4409">
              <w:rPr>
                <w:rFonts w:eastAsia="Calibri"/>
                <w:sz w:val="19"/>
                <w:szCs w:val="19"/>
              </w:rPr>
              <w:t>85428,400</w:t>
            </w:r>
          </w:p>
        </w:tc>
        <w:tc>
          <w:tcPr>
            <w:tcW w:w="708" w:type="dxa"/>
            <w:vMerge/>
          </w:tcPr>
          <w:p w:rsidR="00C259A9" w:rsidRPr="00BC4409" w:rsidRDefault="00C259A9" w:rsidP="00654D13">
            <w:pPr>
              <w:rPr>
                <w:rFonts w:eastAsia="Calibri"/>
                <w:sz w:val="19"/>
                <w:szCs w:val="19"/>
              </w:rPr>
            </w:pPr>
          </w:p>
        </w:tc>
        <w:tc>
          <w:tcPr>
            <w:tcW w:w="567" w:type="dxa"/>
            <w:vMerge/>
          </w:tcPr>
          <w:p w:rsidR="00C259A9" w:rsidRPr="00BC4409" w:rsidRDefault="00C259A9" w:rsidP="00654D13">
            <w:pPr>
              <w:rPr>
                <w:rFonts w:eastAsia="Calibri"/>
                <w:sz w:val="19"/>
                <w:szCs w:val="19"/>
              </w:rPr>
            </w:pPr>
          </w:p>
        </w:tc>
      </w:tr>
      <w:tr w:rsidR="002A0035" w:rsidRPr="00BC4409" w:rsidTr="00092F1C">
        <w:trPr>
          <w:gridAfter w:val="1"/>
          <w:wAfter w:w="322" w:type="dxa"/>
          <w:jc w:val="right"/>
        </w:trPr>
        <w:tc>
          <w:tcPr>
            <w:tcW w:w="851" w:type="dxa"/>
            <w:vMerge/>
          </w:tcPr>
          <w:p w:rsidR="00C259A9" w:rsidRPr="00BC4409" w:rsidRDefault="00C259A9" w:rsidP="00654D13">
            <w:pPr>
              <w:rPr>
                <w:rFonts w:eastAsia="Calibri"/>
                <w:sz w:val="19"/>
                <w:szCs w:val="19"/>
              </w:rPr>
            </w:pPr>
          </w:p>
        </w:tc>
        <w:tc>
          <w:tcPr>
            <w:tcW w:w="709" w:type="dxa"/>
            <w:vMerge/>
          </w:tcPr>
          <w:p w:rsidR="00C259A9" w:rsidRPr="00BC4409" w:rsidRDefault="00C259A9" w:rsidP="00654D13">
            <w:pPr>
              <w:rPr>
                <w:rFonts w:eastAsia="Calibri"/>
                <w:sz w:val="19"/>
                <w:szCs w:val="19"/>
              </w:rPr>
            </w:pPr>
          </w:p>
        </w:tc>
        <w:tc>
          <w:tcPr>
            <w:tcW w:w="709" w:type="dxa"/>
            <w:vMerge/>
          </w:tcPr>
          <w:p w:rsidR="00C259A9" w:rsidRPr="00BC4409" w:rsidRDefault="00C259A9" w:rsidP="00654D13">
            <w:pPr>
              <w:rPr>
                <w:rFonts w:eastAsia="Calibri"/>
                <w:sz w:val="19"/>
                <w:szCs w:val="19"/>
              </w:rPr>
            </w:pPr>
          </w:p>
        </w:tc>
        <w:tc>
          <w:tcPr>
            <w:tcW w:w="877"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респу</w:t>
            </w:r>
            <w:r w:rsidRPr="00BC4409">
              <w:rPr>
                <w:rFonts w:ascii="Times New Roman" w:hAnsi="Times New Roman" w:cs="Times New Roman"/>
                <w:sz w:val="19"/>
                <w:szCs w:val="19"/>
              </w:rPr>
              <w:t>б</w:t>
            </w:r>
            <w:r w:rsidRPr="00BC4409">
              <w:rPr>
                <w:rFonts w:ascii="Times New Roman" w:hAnsi="Times New Roman" w:cs="Times New Roman"/>
                <w:sz w:val="19"/>
                <w:szCs w:val="19"/>
              </w:rPr>
              <w:t>лика</w:t>
            </w:r>
            <w:r w:rsidRPr="00BC4409">
              <w:rPr>
                <w:rFonts w:ascii="Times New Roman" w:hAnsi="Times New Roman" w:cs="Times New Roman"/>
                <w:sz w:val="19"/>
                <w:szCs w:val="19"/>
              </w:rPr>
              <w:t>н</w:t>
            </w:r>
            <w:r w:rsidRPr="00BC4409">
              <w:rPr>
                <w:rFonts w:ascii="Times New Roman" w:hAnsi="Times New Roman" w:cs="Times New Roman"/>
                <w:sz w:val="19"/>
                <w:szCs w:val="19"/>
              </w:rPr>
              <w:t>ский бюджет</w:t>
            </w:r>
          </w:p>
        </w:tc>
        <w:tc>
          <w:tcPr>
            <w:tcW w:w="454" w:type="dxa"/>
          </w:tcPr>
          <w:p w:rsidR="00C259A9" w:rsidRPr="00BC4409" w:rsidRDefault="00C259A9" w:rsidP="00A54396">
            <w:pPr>
              <w:pStyle w:val="ConsPlusNormal"/>
              <w:ind w:firstLine="0"/>
              <w:rPr>
                <w:rFonts w:ascii="Times New Roman" w:hAnsi="Times New Roman" w:cs="Times New Roman"/>
                <w:sz w:val="19"/>
                <w:szCs w:val="19"/>
              </w:rPr>
            </w:pPr>
          </w:p>
        </w:tc>
        <w:tc>
          <w:tcPr>
            <w:tcW w:w="510" w:type="dxa"/>
          </w:tcPr>
          <w:p w:rsidR="00C259A9" w:rsidRPr="00BC4409" w:rsidRDefault="00C259A9" w:rsidP="00A54396">
            <w:pPr>
              <w:pStyle w:val="ConsPlusNormal"/>
              <w:ind w:firstLine="0"/>
              <w:rPr>
                <w:rFonts w:ascii="Times New Roman" w:hAnsi="Times New Roman" w:cs="Times New Roman"/>
                <w:sz w:val="19"/>
                <w:szCs w:val="19"/>
              </w:rPr>
            </w:pPr>
          </w:p>
        </w:tc>
        <w:tc>
          <w:tcPr>
            <w:tcW w:w="427" w:type="dxa"/>
          </w:tcPr>
          <w:p w:rsidR="00C259A9" w:rsidRPr="00BC4409" w:rsidRDefault="00C259A9" w:rsidP="00A54396">
            <w:pPr>
              <w:pStyle w:val="ConsPlusNormal"/>
              <w:ind w:firstLine="0"/>
              <w:rPr>
                <w:rFonts w:ascii="Times New Roman" w:hAnsi="Times New Roman" w:cs="Times New Roman"/>
                <w:sz w:val="19"/>
                <w:szCs w:val="19"/>
              </w:rPr>
            </w:pPr>
          </w:p>
        </w:tc>
        <w:tc>
          <w:tcPr>
            <w:tcW w:w="567" w:type="dxa"/>
          </w:tcPr>
          <w:p w:rsidR="00C259A9" w:rsidRPr="00BC4409" w:rsidRDefault="00C259A9" w:rsidP="00A54396">
            <w:pPr>
              <w:pStyle w:val="ConsPlusNormal"/>
              <w:ind w:firstLine="0"/>
              <w:rPr>
                <w:rFonts w:ascii="Times New Roman" w:hAnsi="Times New Roman" w:cs="Times New Roman"/>
                <w:sz w:val="19"/>
                <w:szCs w:val="19"/>
              </w:rPr>
            </w:pPr>
          </w:p>
        </w:tc>
        <w:tc>
          <w:tcPr>
            <w:tcW w:w="1302"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8961,71568</w:t>
            </w:r>
          </w:p>
        </w:tc>
        <w:tc>
          <w:tcPr>
            <w:tcW w:w="992"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3616,260</w:t>
            </w:r>
          </w:p>
        </w:tc>
        <w:tc>
          <w:tcPr>
            <w:tcW w:w="1077"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972,313</w:t>
            </w:r>
          </w:p>
        </w:tc>
        <w:tc>
          <w:tcPr>
            <w:tcW w:w="1048"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908,974</w:t>
            </w:r>
          </w:p>
        </w:tc>
        <w:tc>
          <w:tcPr>
            <w:tcW w:w="1251"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875,42929</w:t>
            </w:r>
          </w:p>
        </w:tc>
        <w:tc>
          <w:tcPr>
            <w:tcW w:w="1134" w:type="dxa"/>
          </w:tcPr>
          <w:p w:rsidR="00C259A9" w:rsidRPr="00BC4409" w:rsidRDefault="00C259A9" w:rsidP="00654D13">
            <w:pPr>
              <w:rPr>
                <w:rFonts w:eastAsia="Calibri"/>
                <w:sz w:val="19"/>
                <w:szCs w:val="19"/>
              </w:rPr>
            </w:pPr>
            <w:r w:rsidRPr="00BC4409">
              <w:rPr>
                <w:rFonts w:eastAsia="Calibri"/>
                <w:sz w:val="19"/>
                <w:szCs w:val="19"/>
              </w:rPr>
              <w:t>862,91313</w:t>
            </w:r>
          </w:p>
        </w:tc>
        <w:tc>
          <w:tcPr>
            <w:tcW w:w="1134" w:type="dxa"/>
          </w:tcPr>
          <w:p w:rsidR="00C259A9" w:rsidRPr="00BC4409" w:rsidRDefault="00C259A9" w:rsidP="00654D13">
            <w:pPr>
              <w:rPr>
                <w:rFonts w:eastAsia="Calibri"/>
                <w:sz w:val="19"/>
                <w:szCs w:val="19"/>
              </w:rPr>
            </w:pPr>
            <w:r w:rsidRPr="00BC4409">
              <w:rPr>
                <w:rFonts w:eastAsia="Calibri"/>
                <w:sz w:val="19"/>
                <w:szCs w:val="19"/>
              </w:rPr>
              <w:t>862,91313</w:t>
            </w:r>
          </w:p>
        </w:tc>
        <w:tc>
          <w:tcPr>
            <w:tcW w:w="1134" w:type="dxa"/>
          </w:tcPr>
          <w:p w:rsidR="00C259A9" w:rsidRPr="00BC4409" w:rsidRDefault="00C259A9" w:rsidP="00654D13">
            <w:pPr>
              <w:rPr>
                <w:rFonts w:eastAsia="Calibri"/>
                <w:sz w:val="19"/>
                <w:szCs w:val="19"/>
              </w:rPr>
            </w:pPr>
            <w:r w:rsidRPr="00BC4409">
              <w:rPr>
                <w:rFonts w:eastAsia="Calibri"/>
                <w:sz w:val="19"/>
                <w:szCs w:val="19"/>
              </w:rPr>
              <w:t>862,91313</w:t>
            </w:r>
          </w:p>
        </w:tc>
        <w:tc>
          <w:tcPr>
            <w:tcW w:w="708" w:type="dxa"/>
            <w:vMerge/>
          </w:tcPr>
          <w:p w:rsidR="00C259A9" w:rsidRPr="00BC4409" w:rsidRDefault="00C259A9" w:rsidP="00654D13">
            <w:pPr>
              <w:rPr>
                <w:rFonts w:eastAsia="Calibri"/>
                <w:sz w:val="19"/>
                <w:szCs w:val="19"/>
              </w:rPr>
            </w:pPr>
          </w:p>
        </w:tc>
        <w:tc>
          <w:tcPr>
            <w:tcW w:w="567" w:type="dxa"/>
            <w:vMerge/>
          </w:tcPr>
          <w:p w:rsidR="00C259A9" w:rsidRPr="00BC4409" w:rsidRDefault="00C259A9" w:rsidP="00654D13">
            <w:pPr>
              <w:rPr>
                <w:rFonts w:eastAsia="Calibri"/>
                <w:sz w:val="19"/>
                <w:szCs w:val="19"/>
              </w:rPr>
            </w:pPr>
          </w:p>
        </w:tc>
      </w:tr>
      <w:tr w:rsidR="002A0035" w:rsidRPr="00BC4409" w:rsidTr="00092F1C">
        <w:trPr>
          <w:gridAfter w:val="1"/>
          <w:wAfter w:w="322" w:type="dxa"/>
          <w:jc w:val="right"/>
        </w:trPr>
        <w:tc>
          <w:tcPr>
            <w:tcW w:w="851" w:type="dxa"/>
            <w:vMerge/>
          </w:tcPr>
          <w:p w:rsidR="00C259A9" w:rsidRPr="00BC4409" w:rsidRDefault="00C259A9" w:rsidP="00654D13">
            <w:pPr>
              <w:rPr>
                <w:rFonts w:eastAsia="Calibri"/>
                <w:sz w:val="19"/>
                <w:szCs w:val="19"/>
              </w:rPr>
            </w:pPr>
          </w:p>
        </w:tc>
        <w:tc>
          <w:tcPr>
            <w:tcW w:w="709" w:type="dxa"/>
            <w:vMerge/>
          </w:tcPr>
          <w:p w:rsidR="00C259A9" w:rsidRPr="00BC4409" w:rsidRDefault="00C259A9" w:rsidP="00654D13">
            <w:pPr>
              <w:rPr>
                <w:rFonts w:eastAsia="Calibri"/>
                <w:sz w:val="19"/>
                <w:szCs w:val="19"/>
              </w:rPr>
            </w:pPr>
          </w:p>
        </w:tc>
        <w:tc>
          <w:tcPr>
            <w:tcW w:w="709" w:type="dxa"/>
            <w:vMerge/>
          </w:tcPr>
          <w:p w:rsidR="00C259A9" w:rsidRPr="00BC4409" w:rsidRDefault="00C259A9" w:rsidP="00654D13">
            <w:pPr>
              <w:rPr>
                <w:rFonts w:eastAsia="Calibri"/>
                <w:sz w:val="19"/>
                <w:szCs w:val="19"/>
              </w:rPr>
            </w:pPr>
          </w:p>
        </w:tc>
        <w:tc>
          <w:tcPr>
            <w:tcW w:w="877"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местный бюджет</w:t>
            </w:r>
          </w:p>
        </w:tc>
        <w:tc>
          <w:tcPr>
            <w:tcW w:w="454" w:type="dxa"/>
          </w:tcPr>
          <w:p w:rsidR="00C259A9" w:rsidRPr="00BC4409" w:rsidRDefault="00C259A9" w:rsidP="00A54396">
            <w:pPr>
              <w:pStyle w:val="ConsPlusNormal"/>
              <w:ind w:firstLine="0"/>
              <w:rPr>
                <w:rFonts w:ascii="Times New Roman" w:hAnsi="Times New Roman" w:cs="Times New Roman"/>
                <w:sz w:val="19"/>
                <w:szCs w:val="19"/>
              </w:rPr>
            </w:pPr>
          </w:p>
        </w:tc>
        <w:tc>
          <w:tcPr>
            <w:tcW w:w="510" w:type="dxa"/>
          </w:tcPr>
          <w:p w:rsidR="00C259A9" w:rsidRPr="00BC4409" w:rsidRDefault="00C259A9" w:rsidP="00A54396">
            <w:pPr>
              <w:pStyle w:val="ConsPlusNormal"/>
              <w:ind w:firstLine="0"/>
              <w:rPr>
                <w:rFonts w:ascii="Times New Roman" w:hAnsi="Times New Roman" w:cs="Times New Roman"/>
                <w:sz w:val="19"/>
                <w:szCs w:val="19"/>
              </w:rPr>
            </w:pPr>
          </w:p>
        </w:tc>
        <w:tc>
          <w:tcPr>
            <w:tcW w:w="427" w:type="dxa"/>
          </w:tcPr>
          <w:p w:rsidR="00C259A9" w:rsidRPr="00BC4409" w:rsidRDefault="00C259A9" w:rsidP="00A54396">
            <w:pPr>
              <w:pStyle w:val="ConsPlusNormal"/>
              <w:ind w:firstLine="0"/>
              <w:rPr>
                <w:rFonts w:ascii="Times New Roman" w:hAnsi="Times New Roman" w:cs="Times New Roman"/>
                <w:sz w:val="19"/>
                <w:szCs w:val="19"/>
              </w:rPr>
            </w:pPr>
          </w:p>
        </w:tc>
        <w:tc>
          <w:tcPr>
            <w:tcW w:w="567" w:type="dxa"/>
          </w:tcPr>
          <w:p w:rsidR="00C259A9" w:rsidRPr="00BC4409" w:rsidRDefault="00C259A9" w:rsidP="00A54396">
            <w:pPr>
              <w:pStyle w:val="ConsPlusNormal"/>
              <w:ind w:firstLine="0"/>
              <w:rPr>
                <w:rFonts w:ascii="Times New Roman" w:hAnsi="Times New Roman" w:cs="Times New Roman"/>
                <w:sz w:val="19"/>
                <w:szCs w:val="19"/>
              </w:rPr>
            </w:pPr>
          </w:p>
        </w:tc>
        <w:tc>
          <w:tcPr>
            <w:tcW w:w="1302"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18535,09126</w:t>
            </w:r>
          </w:p>
        </w:tc>
        <w:tc>
          <w:tcPr>
            <w:tcW w:w="992"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4908,400</w:t>
            </w:r>
          </w:p>
        </w:tc>
        <w:tc>
          <w:tcPr>
            <w:tcW w:w="1077"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5117,743</w:t>
            </w:r>
          </w:p>
        </w:tc>
        <w:tc>
          <w:tcPr>
            <w:tcW w:w="1048"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4544,868</w:t>
            </w:r>
          </w:p>
        </w:tc>
        <w:tc>
          <w:tcPr>
            <w:tcW w:w="1251" w:type="dxa"/>
          </w:tcPr>
          <w:p w:rsidR="00C259A9" w:rsidRPr="00BC4409" w:rsidRDefault="00C259A9" w:rsidP="00A54396">
            <w:pPr>
              <w:pStyle w:val="ConsPlusNormal"/>
              <w:ind w:firstLine="0"/>
              <w:rPr>
                <w:rFonts w:ascii="Times New Roman" w:hAnsi="Times New Roman" w:cs="Times New Roman"/>
                <w:sz w:val="19"/>
                <w:szCs w:val="19"/>
                <w:highlight w:val="yellow"/>
              </w:rPr>
            </w:pPr>
            <w:r w:rsidRPr="00BC4409">
              <w:rPr>
                <w:rFonts w:ascii="Times New Roman" w:hAnsi="Times New Roman" w:cs="Times New Roman"/>
                <w:sz w:val="19"/>
                <w:szCs w:val="19"/>
              </w:rPr>
              <w:t>1375,34087</w:t>
            </w:r>
          </w:p>
        </w:tc>
        <w:tc>
          <w:tcPr>
            <w:tcW w:w="1134"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862,91313</w:t>
            </w:r>
          </w:p>
        </w:tc>
        <w:tc>
          <w:tcPr>
            <w:tcW w:w="1134"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862,91313</w:t>
            </w:r>
          </w:p>
        </w:tc>
        <w:tc>
          <w:tcPr>
            <w:tcW w:w="1134" w:type="dxa"/>
          </w:tcPr>
          <w:p w:rsidR="00C259A9" w:rsidRPr="00BC4409" w:rsidRDefault="00C259A9"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862,91313</w:t>
            </w:r>
          </w:p>
        </w:tc>
        <w:tc>
          <w:tcPr>
            <w:tcW w:w="708" w:type="dxa"/>
            <w:vMerge/>
          </w:tcPr>
          <w:p w:rsidR="00C259A9" w:rsidRPr="00BC4409" w:rsidRDefault="00C259A9" w:rsidP="00654D13">
            <w:pPr>
              <w:rPr>
                <w:rFonts w:eastAsia="Calibri"/>
                <w:sz w:val="19"/>
                <w:szCs w:val="19"/>
              </w:rPr>
            </w:pPr>
          </w:p>
        </w:tc>
        <w:tc>
          <w:tcPr>
            <w:tcW w:w="567" w:type="dxa"/>
            <w:vMerge/>
          </w:tcPr>
          <w:p w:rsidR="00C259A9" w:rsidRPr="00BC4409" w:rsidRDefault="00C259A9" w:rsidP="00654D13">
            <w:pPr>
              <w:rPr>
                <w:rFonts w:eastAsia="Calibri"/>
                <w:sz w:val="19"/>
                <w:szCs w:val="19"/>
              </w:rPr>
            </w:pPr>
          </w:p>
        </w:tc>
      </w:tr>
      <w:tr w:rsidR="00092F1C" w:rsidRPr="00BC4409" w:rsidTr="00092F1C">
        <w:trPr>
          <w:jc w:val="right"/>
        </w:trPr>
        <w:tc>
          <w:tcPr>
            <w:tcW w:w="851" w:type="dxa"/>
            <w:vMerge/>
          </w:tcPr>
          <w:p w:rsidR="0061260A" w:rsidRPr="00BC4409" w:rsidRDefault="0061260A" w:rsidP="00654D13">
            <w:pPr>
              <w:rPr>
                <w:rFonts w:eastAsia="Calibri"/>
                <w:sz w:val="19"/>
                <w:szCs w:val="19"/>
              </w:rPr>
            </w:pPr>
          </w:p>
        </w:tc>
        <w:tc>
          <w:tcPr>
            <w:tcW w:w="709" w:type="dxa"/>
            <w:vMerge/>
          </w:tcPr>
          <w:p w:rsidR="0061260A" w:rsidRPr="00BC4409" w:rsidRDefault="0061260A" w:rsidP="00654D13">
            <w:pPr>
              <w:rPr>
                <w:rFonts w:eastAsia="Calibri"/>
                <w:sz w:val="19"/>
                <w:szCs w:val="19"/>
              </w:rPr>
            </w:pPr>
          </w:p>
        </w:tc>
        <w:tc>
          <w:tcPr>
            <w:tcW w:w="709" w:type="dxa"/>
            <w:vMerge/>
          </w:tcPr>
          <w:p w:rsidR="0061260A" w:rsidRPr="00BC4409" w:rsidRDefault="0061260A" w:rsidP="00654D13">
            <w:pPr>
              <w:rPr>
                <w:rFonts w:eastAsia="Calibri"/>
                <w:sz w:val="19"/>
                <w:szCs w:val="19"/>
              </w:rPr>
            </w:pPr>
          </w:p>
        </w:tc>
        <w:tc>
          <w:tcPr>
            <w:tcW w:w="877"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внебю</w:t>
            </w:r>
            <w:r w:rsidRPr="00BC4409">
              <w:rPr>
                <w:rFonts w:ascii="Times New Roman" w:hAnsi="Times New Roman" w:cs="Times New Roman"/>
                <w:sz w:val="19"/>
                <w:szCs w:val="19"/>
              </w:rPr>
              <w:t>д</w:t>
            </w:r>
            <w:r w:rsidRPr="00BC4409">
              <w:rPr>
                <w:rFonts w:ascii="Times New Roman" w:hAnsi="Times New Roman" w:cs="Times New Roman"/>
                <w:sz w:val="19"/>
                <w:szCs w:val="19"/>
              </w:rPr>
              <w:t>жетные средства</w:t>
            </w:r>
          </w:p>
        </w:tc>
        <w:tc>
          <w:tcPr>
            <w:tcW w:w="454" w:type="dxa"/>
          </w:tcPr>
          <w:p w:rsidR="0061260A" w:rsidRPr="00BC4409" w:rsidRDefault="0061260A" w:rsidP="00A54396">
            <w:pPr>
              <w:pStyle w:val="ConsPlusNormal"/>
              <w:ind w:firstLine="0"/>
              <w:rPr>
                <w:rFonts w:ascii="Times New Roman" w:hAnsi="Times New Roman" w:cs="Times New Roman"/>
                <w:sz w:val="19"/>
                <w:szCs w:val="19"/>
              </w:rPr>
            </w:pPr>
          </w:p>
        </w:tc>
        <w:tc>
          <w:tcPr>
            <w:tcW w:w="510" w:type="dxa"/>
          </w:tcPr>
          <w:p w:rsidR="0061260A" w:rsidRPr="00BC4409" w:rsidRDefault="0061260A" w:rsidP="00A54396">
            <w:pPr>
              <w:pStyle w:val="ConsPlusNormal"/>
              <w:ind w:firstLine="0"/>
              <w:rPr>
                <w:rFonts w:ascii="Times New Roman" w:hAnsi="Times New Roman" w:cs="Times New Roman"/>
                <w:sz w:val="19"/>
                <w:szCs w:val="19"/>
              </w:rPr>
            </w:pPr>
          </w:p>
        </w:tc>
        <w:tc>
          <w:tcPr>
            <w:tcW w:w="427" w:type="dxa"/>
          </w:tcPr>
          <w:p w:rsidR="0061260A" w:rsidRPr="00BC4409" w:rsidRDefault="0061260A" w:rsidP="00A54396">
            <w:pPr>
              <w:pStyle w:val="ConsPlusNormal"/>
              <w:ind w:firstLine="0"/>
              <w:rPr>
                <w:rFonts w:ascii="Times New Roman" w:hAnsi="Times New Roman" w:cs="Times New Roman"/>
                <w:sz w:val="19"/>
                <w:szCs w:val="19"/>
              </w:rPr>
            </w:pPr>
          </w:p>
        </w:tc>
        <w:tc>
          <w:tcPr>
            <w:tcW w:w="567" w:type="dxa"/>
          </w:tcPr>
          <w:p w:rsidR="0061260A" w:rsidRPr="00BC4409" w:rsidRDefault="0061260A" w:rsidP="00A54396">
            <w:pPr>
              <w:pStyle w:val="ConsPlusNormal"/>
              <w:ind w:firstLine="0"/>
              <w:rPr>
                <w:rFonts w:ascii="Times New Roman" w:hAnsi="Times New Roman" w:cs="Times New Roman"/>
                <w:sz w:val="19"/>
                <w:szCs w:val="19"/>
              </w:rPr>
            </w:pPr>
          </w:p>
        </w:tc>
        <w:tc>
          <w:tcPr>
            <w:tcW w:w="1302"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48550,000</w:t>
            </w:r>
          </w:p>
        </w:tc>
        <w:tc>
          <w:tcPr>
            <w:tcW w:w="992"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550,000</w:t>
            </w:r>
          </w:p>
        </w:tc>
        <w:tc>
          <w:tcPr>
            <w:tcW w:w="1077"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500,000</w:t>
            </w:r>
          </w:p>
        </w:tc>
        <w:tc>
          <w:tcPr>
            <w:tcW w:w="1048"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w:t>
            </w:r>
            <w:r w:rsidR="00EA37E7" w:rsidRPr="00BC4409">
              <w:rPr>
                <w:rFonts w:ascii="Times New Roman" w:hAnsi="Times New Roman" w:cs="Times New Roman"/>
                <w:sz w:val="19"/>
                <w:szCs w:val="19"/>
              </w:rPr>
              <w:t>00</w:t>
            </w:r>
          </w:p>
        </w:tc>
        <w:tc>
          <w:tcPr>
            <w:tcW w:w="1251" w:type="dxa"/>
          </w:tcPr>
          <w:p w:rsidR="0061260A" w:rsidRPr="00BC4409" w:rsidRDefault="00DD2CE6" w:rsidP="00A54396">
            <w:pPr>
              <w:pStyle w:val="ConsPlusNormal"/>
              <w:ind w:firstLine="0"/>
              <w:rPr>
                <w:rFonts w:ascii="Times New Roman" w:hAnsi="Times New Roman" w:cs="Times New Roman"/>
                <w:sz w:val="19"/>
                <w:szCs w:val="19"/>
                <w:highlight w:val="yellow"/>
              </w:rPr>
            </w:pPr>
            <w:r w:rsidRPr="00BC4409">
              <w:rPr>
                <w:rFonts w:ascii="Times New Roman" w:hAnsi="Times New Roman" w:cs="Times New Roman"/>
                <w:sz w:val="19"/>
                <w:szCs w:val="19"/>
              </w:rPr>
              <w:t>475</w:t>
            </w:r>
            <w:r w:rsidR="00B9223C" w:rsidRPr="00BC4409">
              <w:rPr>
                <w:rFonts w:ascii="Times New Roman" w:hAnsi="Times New Roman" w:cs="Times New Roman"/>
                <w:sz w:val="19"/>
                <w:szCs w:val="19"/>
              </w:rPr>
              <w:t>00,000</w:t>
            </w:r>
          </w:p>
        </w:tc>
        <w:tc>
          <w:tcPr>
            <w:tcW w:w="1134"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134"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1134" w:type="dxa"/>
          </w:tcPr>
          <w:p w:rsidR="0061260A" w:rsidRPr="00BC4409" w:rsidRDefault="0061260A" w:rsidP="00A54396">
            <w:pPr>
              <w:pStyle w:val="ConsPlusNormal"/>
              <w:ind w:firstLine="0"/>
              <w:rPr>
                <w:rFonts w:ascii="Times New Roman" w:hAnsi="Times New Roman" w:cs="Times New Roman"/>
                <w:sz w:val="19"/>
                <w:szCs w:val="19"/>
              </w:rPr>
            </w:pPr>
            <w:r w:rsidRPr="00BC4409">
              <w:rPr>
                <w:rFonts w:ascii="Times New Roman" w:hAnsi="Times New Roman" w:cs="Times New Roman"/>
                <w:sz w:val="19"/>
                <w:szCs w:val="19"/>
              </w:rPr>
              <w:t>0,000</w:t>
            </w:r>
          </w:p>
        </w:tc>
        <w:tc>
          <w:tcPr>
            <w:tcW w:w="708" w:type="dxa"/>
            <w:vMerge/>
          </w:tcPr>
          <w:p w:rsidR="0061260A" w:rsidRPr="00BC4409" w:rsidRDefault="0061260A" w:rsidP="00654D13">
            <w:pPr>
              <w:rPr>
                <w:rFonts w:eastAsia="Calibri"/>
                <w:sz w:val="19"/>
                <w:szCs w:val="19"/>
              </w:rPr>
            </w:pPr>
          </w:p>
        </w:tc>
        <w:tc>
          <w:tcPr>
            <w:tcW w:w="567" w:type="dxa"/>
            <w:vMerge/>
          </w:tcPr>
          <w:p w:rsidR="0061260A" w:rsidRPr="00BC4409" w:rsidRDefault="0061260A" w:rsidP="00654D13">
            <w:pPr>
              <w:rPr>
                <w:rFonts w:eastAsia="Calibri"/>
                <w:sz w:val="19"/>
                <w:szCs w:val="19"/>
              </w:rPr>
            </w:pPr>
          </w:p>
        </w:tc>
        <w:tc>
          <w:tcPr>
            <w:tcW w:w="322" w:type="dxa"/>
            <w:tcBorders>
              <w:top w:val="nil"/>
              <w:bottom w:val="nil"/>
              <w:right w:val="nil"/>
            </w:tcBorders>
            <w:shd w:val="clear" w:color="auto" w:fill="auto"/>
          </w:tcPr>
          <w:p w:rsidR="00092F1C" w:rsidRDefault="00092F1C">
            <w:pPr>
              <w:rPr>
                <w:sz w:val="19"/>
                <w:szCs w:val="19"/>
              </w:rPr>
            </w:pPr>
          </w:p>
          <w:p w:rsidR="00092F1C" w:rsidRDefault="00092F1C">
            <w:pPr>
              <w:rPr>
                <w:sz w:val="19"/>
                <w:szCs w:val="19"/>
              </w:rPr>
            </w:pPr>
          </w:p>
          <w:p w:rsidR="00092F1C" w:rsidRPr="00BC4409" w:rsidRDefault="00092F1C">
            <w:pPr>
              <w:rPr>
                <w:sz w:val="19"/>
                <w:szCs w:val="19"/>
              </w:rPr>
            </w:pPr>
            <w:r>
              <w:rPr>
                <w:sz w:val="19"/>
                <w:szCs w:val="19"/>
              </w:rPr>
              <w:t>»;</w:t>
            </w:r>
          </w:p>
        </w:tc>
      </w:tr>
    </w:tbl>
    <w:p w:rsidR="007D2AA4" w:rsidRPr="008F535D" w:rsidRDefault="007D2AA4" w:rsidP="000B2CC0">
      <w:pPr>
        <w:shd w:val="clear" w:color="auto" w:fill="FFFFFF"/>
        <w:tabs>
          <w:tab w:val="left" w:pos="567"/>
        </w:tabs>
        <w:autoSpaceDE w:val="0"/>
        <w:autoSpaceDN w:val="0"/>
        <w:adjustRightInd w:val="0"/>
        <w:jc w:val="both"/>
        <w:rPr>
          <w:rFonts w:eastAsia="Times New Roman"/>
          <w:sz w:val="28"/>
          <w:szCs w:val="28"/>
          <w:lang w:eastAsia="ru-RU"/>
        </w:rPr>
      </w:pPr>
    </w:p>
    <w:p w:rsidR="00CF4E24" w:rsidRPr="008F535D" w:rsidRDefault="00F87A51" w:rsidP="00654D13">
      <w:pPr>
        <w:shd w:val="clear" w:color="auto" w:fill="FFFFFF"/>
        <w:tabs>
          <w:tab w:val="left" w:pos="567"/>
        </w:tabs>
        <w:autoSpaceDE w:val="0"/>
        <w:autoSpaceDN w:val="0"/>
        <w:adjustRightInd w:val="0"/>
        <w:ind w:firstLine="709"/>
        <w:jc w:val="both"/>
        <w:rPr>
          <w:rFonts w:eastAsia="Times New Roman"/>
          <w:sz w:val="28"/>
          <w:szCs w:val="28"/>
          <w:lang w:eastAsia="ru-RU"/>
        </w:rPr>
      </w:pPr>
      <w:r w:rsidRPr="008F535D">
        <w:rPr>
          <w:rFonts w:eastAsia="Times New Roman"/>
          <w:sz w:val="28"/>
          <w:szCs w:val="28"/>
          <w:lang w:eastAsia="ru-RU"/>
        </w:rPr>
        <w:t>6</w:t>
      </w:r>
      <w:r w:rsidR="00CF4E24" w:rsidRPr="008F535D">
        <w:rPr>
          <w:rFonts w:eastAsia="Times New Roman"/>
          <w:sz w:val="28"/>
          <w:szCs w:val="28"/>
          <w:lang w:eastAsia="ru-RU"/>
        </w:rPr>
        <w:t xml:space="preserve">) приложение № 6 </w:t>
      </w:r>
      <w:r w:rsidR="00143D06" w:rsidRPr="008F535D">
        <w:rPr>
          <w:rFonts w:eastAsia="Times New Roman"/>
          <w:sz w:val="28"/>
          <w:szCs w:val="28"/>
          <w:lang w:eastAsia="ru-RU"/>
        </w:rPr>
        <w:t xml:space="preserve">к Программе </w:t>
      </w:r>
      <w:r w:rsidR="00CF4E24" w:rsidRPr="008F535D">
        <w:rPr>
          <w:rFonts w:eastAsia="Times New Roman"/>
          <w:sz w:val="28"/>
          <w:szCs w:val="28"/>
          <w:lang w:eastAsia="ru-RU"/>
        </w:rPr>
        <w:t>изложить в следующей редакции:</w:t>
      </w:r>
    </w:p>
    <w:p w:rsidR="00CF4E24" w:rsidRPr="008F535D" w:rsidRDefault="00CF4E24" w:rsidP="00852FE5">
      <w:pPr>
        <w:shd w:val="clear" w:color="auto" w:fill="FFFFFF"/>
        <w:tabs>
          <w:tab w:val="left" w:pos="567"/>
        </w:tabs>
        <w:autoSpaceDE w:val="0"/>
        <w:autoSpaceDN w:val="0"/>
        <w:adjustRightInd w:val="0"/>
        <w:ind w:firstLine="567"/>
        <w:jc w:val="both"/>
        <w:rPr>
          <w:rFonts w:eastAsia="Times New Roman"/>
          <w:sz w:val="28"/>
          <w:szCs w:val="28"/>
          <w:lang w:eastAsia="ru-RU"/>
        </w:rPr>
      </w:pPr>
    </w:p>
    <w:p w:rsidR="00CF4E24" w:rsidRPr="008F535D" w:rsidRDefault="00CF4E24" w:rsidP="00852FE5">
      <w:pPr>
        <w:shd w:val="clear" w:color="auto" w:fill="FFFFFF"/>
        <w:tabs>
          <w:tab w:val="left" w:pos="567"/>
        </w:tabs>
        <w:autoSpaceDE w:val="0"/>
        <w:autoSpaceDN w:val="0"/>
        <w:adjustRightInd w:val="0"/>
        <w:ind w:firstLine="567"/>
        <w:jc w:val="both"/>
        <w:rPr>
          <w:rFonts w:eastAsia="Times New Roman"/>
          <w:sz w:val="28"/>
          <w:szCs w:val="28"/>
          <w:lang w:eastAsia="ru-RU"/>
        </w:rPr>
        <w:sectPr w:rsidR="00CF4E24" w:rsidRPr="008F535D" w:rsidSect="00A54396">
          <w:pgSz w:w="16838" w:h="11906" w:orient="landscape" w:code="9"/>
          <w:pgMar w:top="1134" w:right="567" w:bottom="1134" w:left="1134" w:header="720" w:footer="340" w:gutter="0"/>
          <w:pgNumType w:start="10"/>
          <w:cols w:space="708"/>
          <w:docGrid w:linePitch="360"/>
        </w:sectPr>
      </w:pPr>
    </w:p>
    <w:p w:rsidR="00CF4E24" w:rsidRPr="00654D13" w:rsidRDefault="00E543C3" w:rsidP="00654D13">
      <w:pPr>
        <w:shd w:val="clear" w:color="auto" w:fill="FFFFFF"/>
        <w:tabs>
          <w:tab w:val="left" w:pos="567"/>
        </w:tabs>
        <w:autoSpaceDE w:val="0"/>
        <w:autoSpaceDN w:val="0"/>
        <w:adjustRightInd w:val="0"/>
        <w:ind w:left="9072"/>
        <w:jc w:val="center"/>
        <w:rPr>
          <w:rFonts w:eastAsia="Times New Roman"/>
          <w:sz w:val="28"/>
          <w:szCs w:val="28"/>
          <w:lang w:eastAsia="ru-RU"/>
        </w:rPr>
      </w:pPr>
      <w:r w:rsidRPr="00654D13">
        <w:rPr>
          <w:rFonts w:eastAsia="Times New Roman"/>
          <w:sz w:val="28"/>
          <w:szCs w:val="28"/>
          <w:lang w:eastAsia="ru-RU"/>
        </w:rPr>
        <w:lastRenderedPageBreak/>
        <w:t>«</w:t>
      </w:r>
      <w:r w:rsidR="00CF4E24" w:rsidRPr="00654D13">
        <w:rPr>
          <w:rFonts w:eastAsia="Times New Roman"/>
          <w:sz w:val="28"/>
          <w:szCs w:val="28"/>
          <w:lang w:eastAsia="ru-RU"/>
        </w:rPr>
        <w:t>Приложение № 6</w:t>
      </w:r>
    </w:p>
    <w:p w:rsidR="0075615B" w:rsidRPr="00654D13" w:rsidRDefault="0075615B" w:rsidP="00654D13">
      <w:pPr>
        <w:pStyle w:val="ConsPlusNormal"/>
        <w:ind w:left="9072" w:firstLine="0"/>
        <w:jc w:val="center"/>
        <w:rPr>
          <w:rFonts w:ascii="Times New Roman" w:hAnsi="Times New Roman" w:cs="Times New Roman"/>
          <w:sz w:val="28"/>
          <w:szCs w:val="28"/>
        </w:rPr>
      </w:pPr>
      <w:r w:rsidRPr="00654D13">
        <w:rPr>
          <w:rFonts w:ascii="Times New Roman" w:hAnsi="Times New Roman" w:cs="Times New Roman"/>
          <w:sz w:val="28"/>
          <w:szCs w:val="28"/>
        </w:rPr>
        <w:t>к государственной программе</w:t>
      </w:r>
      <w:r w:rsidR="00654D13">
        <w:rPr>
          <w:rFonts w:ascii="Times New Roman" w:hAnsi="Times New Roman" w:cs="Times New Roman"/>
          <w:sz w:val="28"/>
          <w:szCs w:val="28"/>
        </w:rPr>
        <w:t xml:space="preserve"> </w:t>
      </w:r>
      <w:r w:rsidRPr="00654D13">
        <w:rPr>
          <w:rFonts w:ascii="Times New Roman" w:hAnsi="Times New Roman" w:cs="Times New Roman"/>
          <w:sz w:val="28"/>
          <w:szCs w:val="28"/>
        </w:rPr>
        <w:t xml:space="preserve">Республики Тыва </w:t>
      </w:r>
      <w:r w:rsidR="00E543C3" w:rsidRPr="00654D13">
        <w:rPr>
          <w:rFonts w:ascii="Times New Roman" w:hAnsi="Times New Roman" w:cs="Times New Roman"/>
          <w:sz w:val="28"/>
          <w:szCs w:val="28"/>
        </w:rPr>
        <w:t>«</w:t>
      </w:r>
      <w:r w:rsidRPr="00654D13">
        <w:rPr>
          <w:rFonts w:ascii="Times New Roman" w:hAnsi="Times New Roman" w:cs="Times New Roman"/>
          <w:sz w:val="28"/>
          <w:szCs w:val="28"/>
        </w:rPr>
        <w:t>Формирование</w:t>
      </w:r>
      <w:r w:rsidR="00654D13">
        <w:rPr>
          <w:rFonts w:ascii="Times New Roman" w:hAnsi="Times New Roman" w:cs="Times New Roman"/>
          <w:sz w:val="28"/>
          <w:szCs w:val="28"/>
        </w:rPr>
        <w:t xml:space="preserve"> </w:t>
      </w:r>
      <w:r w:rsidRPr="00654D13">
        <w:rPr>
          <w:rFonts w:ascii="Times New Roman" w:hAnsi="Times New Roman" w:cs="Times New Roman"/>
          <w:sz w:val="28"/>
          <w:szCs w:val="28"/>
        </w:rPr>
        <w:t>современной городской среды</w:t>
      </w:r>
    </w:p>
    <w:p w:rsidR="00CF4E24" w:rsidRPr="00654D13" w:rsidRDefault="00654D13" w:rsidP="00654D13">
      <w:pPr>
        <w:shd w:val="clear" w:color="auto" w:fill="FFFFFF"/>
        <w:tabs>
          <w:tab w:val="left" w:pos="567"/>
        </w:tabs>
        <w:autoSpaceDE w:val="0"/>
        <w:autoSpaceDN w:val="0"/>
        <w:adjustRightInd w:val="0"/>
        <w:ind w:left="9072"/>
        <w:jc w:val="center"/>
        <w:rPr>
          <w:rFonts w:eastAsia="Times New Roman"/>
          <w:sz w:val="28"/>
          <w:szCs w:val="28"/>
          <w:lang w:eastAsia="ru-RU"/>
        </w:rPr>
      </w:pPr>
      <w:r>
        <w:rPr>
          <w:sz w:val="28"/>
          <w:szCs w:val="28"/>
        </w:rPr>
        <w:t>на 2018</w:t>
      </w:r>
      <w:r w:rsidR="0075615B" w:rsidRPr="00654D13">
        <w:rPr>
          <w:sz w:val="28"/>
          <w:szCs w:val="28"/>
        </w:rPr>
        <w:t>-2024 годы</w:t>
      </w:r>
      <w:r w:rsidR="00E543C3" w:rsidRPr="00654D13">
        <w:rPr>
          <w:sz w:val="28"/>
          <w:szCs w:val="28"/>
        </w:rPr>
        <w:t>»</w:t>
      </w:r>
    </w:p>
    <w:p w:rsidR="00654D13" w:rsidRPr="00654D13" w:rsidRDefault="00654D13" w:rsidP="00CF4E24">
      <w:pPr>
        <w:shd w:val="clear" w:color="auto" w:fill="FFFFFF"/>
        <w:tabs>
          <w:tab w:val="left" w:pos="567"/>
        </w:tabs>
        <w:autoSpaceDE w:val="0"/>
        <w:autoSpaceDN w:val="0"/>
        <w:adjustRightInd w:val="0"/>
        <w:ind w:firstLine="567"/>
        <w:jc w:val="center"/>
        <w:rPr>
          <w:rFonts w:eastAsia="Times New Roman"/>
          <w:sz w:val="28"/>
          <w:szCs w:val="28"/>
          <w:lang w:eastAsia="ru-RU"/>
        </w:rPr>
      </w:pPr>
    </w:p>
    <w:p w:rsidR="00654D13" w:rsidRPr="00654D13" w:rsidRDefault="00654D13" w:rsidP="00CF4E24">
      <w:pPr>
        <w:shd w:val="clear" w:color="auto" w:fill="FFFFFF"/>
        <w:tabs>
          <w:tab w:val="left" w:pos="567"/>
        </w:tabs>
        <w:autoSpaceDE w:val="0"/>
        <w:autoSpaceDN w:val="0"/>
        <w:adjustRightInd w:val="0"/>
        <w:ind w:firstLine="567"/>
        <w:jc w:val="center"/>
        <w:rPr>
          <w:rFonts w:eastAsia="Times New Roman"/>
          <w:sz w:val="28"/>
          <w:szCs w:val="28"/>
          <w:lang w:eastAsia="ru-RU"/>
        </w:rPr>
      </w:pPr>
    </w:p>
    <w:p w:rsidR="00654D13" w:rsidRPr="00654D13" w:rsidRDefault="00654D13" w:rsidP="00CF4E24">
      <w:pPr>
        <w:shd w:val="clear" w:color="auto" w:fill="FFFFFF"/>
        <w:tabs>
          <w:tab w:val="left" w:pos="567"/>
        </w:tabs>
        <w:autoSpaceDE w:val="0"/>
        <w:autoSpaceDN w:val="0"/>
        <w:adjustRightInd w:val="0"/>
        <w:ind w:firstLine="567"/>
        <w:jc w:val="center"/>
        <w:rPr>
          <w:rFonts w:eastAsia="Times New Roman"/>
          <w:sz w:val="28"/>
          <w:szCs w:val="28"/>
          <w:lang w:eastAsia="ru-RU"/>
        </w:rPr>
      </w:pPr>
    </w:p>
    <w:p w:rsidR="00CF4E24" w:rsidRPr="00654D13" w:rsidRDefault="00CF4E24" w:rsidP="00CF4E24">
      <w:pPr>
        <w:shd w:val="clear" w:color="auto" w:fill="FFFFFF"/>
        <w:tabs>
          <w:tab w:val="left" w:pos="567"/>
        </w:tabs>
        <w:autoSpaceDE w:val="0"/>
        <w:autoSpaceDN w:val="0"/>
        <w:adjustRightInd w:val="0"/>
        <w:ind w:firstLine="567"/>
        <w:jc w:val="center"/>
        <w:rPr>
          <w:rFonts w:eastAsia="Times New Roman"/>
          <w:sz w:val="28"/>
          <w:szCs w:val="28"/>
          <w:lang w:eastAsia="ru-RU"/>
        </w:rPr>
      </w:pPr>
      <w:r w:rsidRPr="00654D13">
        <w:rPr>
          <w:rFonts w:eastAsia="Times New Roman"/>
          <w:sz w:val="28"/>
          <w:szCs w:val="28"/>
          <w:lang w:eastAsia="ru-RU"/>
        </w:rPr>
        <w:t xml:space="preserve">РАСПРЕДЕЛЕНИЕ </w:t>
      </w:r>
    </w:p>
    <w:p w:rsidR="00654D13" w:rsidRDefault="00654D13" w:rsidP="00CF4E24">
      <w:pPr>
        <w:shd w:val="clear" w:color="auto" w:fill="FFFFFF"/>
        <w:tabs>
          <w:tab w:val="left" w:pos="567"/>
        </w:tabs>
        <w:autoSpaceDE w:val="0"/>
        <w:autoSpaceDN w:val="0"/>
        <w:adjustRightInd w:val="0"/>
        <w:ind w:firstLine="567"/>
        <w:jc w:val="center"/>
        <w:rPr>
          <w:rFonts w:eastAsia="Times New Roman"/>
          <w:sz w:val="28"/>
          <w:szCs w:val="28"/>
          <w:lang w:eastAsia="ru-RU"/>
        </w:rPr>
      </w:pPr>
      <w:r w:rsidRPr="00654D13">
        <w:rPr>
          <w:rFonts w:eastAsia="Times New Roman"/>
          <w:sz w:val="28"/>
          <w:szCs w:val="28"/>
          <w:lang w:eastAsia="ru-RU"/>
        </w:rPr>
        <w:t>субсидии бюджетам муниципальных образований</w:t>
      </w:r>
      <w:r>
        <w:rPr>
          <w:rFonts w:eastAsia="Times New Roman"/>
          <w:sz w:val="28"/>
          <w:szCs w:val="28"/>
          <w:lang w:eastAsia="ru-RU"/>
        </w:rPr>
        <w:t xml:space="preserve"> Республики Т</w:t>
      </w:r>
      <w:r w:rsidRPr="00654D13">
        <w:rPr>
          <w:rFonts w:eastAsia="Times New Roman"/>
          <w:sz w:val="28"/>
          <w:szCs w:val="28"/>
          <w:lang w:eastAsia="ru-RU"/>
        </w:rPr>
        <w:t xml:space="preserve">ыва </w:t>
      </w:r>
    </w:p>
    <w:p w:rsidR="00654D13" w:rsidRDefault="00654D13" w:rsidP="00CF4E24">
      <w:pPr>
        <w:shd w:val="clear" w:color="auto" w:fill="FFFFFF"/>
        <w:tabs>
          <w:tab w:val="left" w:pos="567"/>
        </w:tabs>
        <w:autoSpaceDE w:val="0"/>
        <w:autoSpaceDN w:val="0"/>
        <w:adjustRightInd w:val="0"/>
        <w:ind w:firstLine="567"/>
        <w:jc w:val="center"/>
        <w:rPr>
          <w:rFonts w:eastAsia="Times New Roman"/>
          <w:sz w:val="28"/>
          <w:szCs w:val="28"/>
          <w:lang w:eastAsia="ru-RU"/>
        </w:rPr>
      </w:pPr>
      <w:r w:rsidRPr="00654D13">
        <w:rPr>
          <w:rFonts w:eastAsia="Times New Roman"/>
          <w:sz w:val="28"/>
          <w:szCs w:val="28"/>
          <w:lang w:eastAsia="ru-RU"/>
        </w:rPr>
        <w:t>на поддержку муниципальных программ</w:t>
      </w:r>
      <w:r>
        <w:rPr>
          <w:rFonts w:eastAsia="Times New Roman"/>
          <w:sz w:val="28"/>
          <w:szCs w:val="28"/>
          <w:lang w:eastAsia="ru-RU"/>
        </w:rPr>
        <w:t xml:space="preserve"> </w:t>
      </w:r>
      <w:r w:rsidRPr="00654D13">
        <w:rPr>
          <w:rFonts w:eastAsia="Times New Roman"/>
          <w:sz w:val="28"/>
          <w:szCs w:val="28"/>
          <w:lang w:eastAsia="ru-RU"/>
        </w:rPr>
        <w:t xml:space="preserve">формирования </w:t>
      </w:r>
    </w:p>
    <w:p w:rsidR="00CF4E24" w:rsidRDefault="00654D13" w:rsidP="00CF4E24">
      <w:pPr>
        <w:shd w:val="clear" w:color="auto" w:fill="FFFFFF"/>
        <w:tabs>
          <w:tab w:val="left" w:pos="567"/>
        </w:tabs>
        <w:autoSpaceDE w:val="0"/>
        <w:autoSpaceDN w:val="0"/>
        <w:adjustRightInd w:val="0"/>
        <w:ind w:firstLine="567"/>
        <w:jc w:val="center"/>
        <w:rPr>
          <w:rFonts w:eastAsia="Times New Roman"/>
          <w:sz w:val="28"/>
          <w:szCs w:val="28"/>
          <w:lang w:eastAsia="ru-RU"/>
        </w:rPr>
      </w:pPr>
      <w:r w:rsidRPr="00654D13">
        <w:rPr>
          <w:rFonts w:eastAsia="Times New Roman"/>
          <w:sz w:val="28"/>
          <w:szCs w:val="28"/>
          <w:lang w:eastAsia="ru-RU"/>
        </w:rPr>
        <w:t>современной городской среды</w:t>
      </w:r>
      <w:r>
        <w:rPr>
          <w:rFonts w:eastAsia="Times New Roman"/>
          <w:sz w:val="28"/>
          <w:szCs w:val="28"/>
          <w:lang w:eastAsia="ru-RU"/>
        </w:rPr>
        <w:t xml:space="preserve"> на 2018-</w:t>
      </w:r>
      <w:r w:rsidRPr="00654D13">
        <w:rPr>
          <w:rFonts w:eastAsia="Times New Roman"/>
          <w:sz w:val="28"/>
          <w:szCs w:val="28"/>
          <w:lang w:eastAsia="ru-RU"/>
        </w:rPr>
        <w:t>2021 годы</w:t>
      </w:r>
    </w:p>
    <w:p w:rsidR="00654D13" w:rsidRPr="00654D13" w:rsidRDefault="00654D13" w:rsidP="00187C3C">
      <w:pPr>
        <w:shd w:val="clear" w:color="auto" w:fill="FFFFFF"/>
        <w:tabs>
          <w:tab w:val="left" w:pos="567"/>
        </w:tabs>
        <w:autoSpaceDE w:val="0"/>
        <w:autoSpaceDN w:val="0"/>
        <w:adjustRightInd w:val="0"/>
        <w:ind w:firstLine="567"/>
        <w:jc w:val="right"/>
        <w:rPr>
          <w:rFonts w:eastAsia="Times New Roman"/>
          <w:sz w:val="28"/>
          <w:szCs w:val="28"/>
          <w:lang w:eastAsia="ru-RU"/>
        </w:rPr>
      </w:pPr>
    </w:p>
    <w:tbl>
      <w:tblPr>
        <w:tblW w:w="15591" w:type="dxa"/>
        <w:jc w:val="righ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38"/>
        <w:gridCol w:w="954"/>
        <w:gridCol w:w="953"/>
        <w:gridCol w:w="817"/>
        <w:gridCol w:w="954"/>
        <w:gridCol w:w="953"/>
        <w:gridCol w:w="817"/>
        <w:gridCol w:w="954"/>
        <w:gridCol w:w="953"/>
        <w:gridCol w:w="682"/>
        <w:gridCol w:w="1089"/>
        <w:gridCol w:w="953"/>
        <w:gridCol w:w="953"/>
        <w:gridCol w:w="1089"/>
        <w:gridCol w:w="953"/>
        <w:gridCol w:w="979"/>
      </w:tblGrid>
      <w:tr w:rsidR="00092F1C" w:rsidRPr="00092F1C" w:rsidTr="004A1FB2">
        <w:trPr>
          <w:trHeight w:val="100"/>
          <w:jc w:val="right"/>
        </w:trPr>
        <w:tc>
          <w:tcPr>
            <w:tcW w:w="1538" w:type="dxa"/>
            <w:vMerge w:val="restart"/>
            <w:hideMark/>
          </w:tcPr>
          <w:p w:rsidR="00654D13" w:rsidRPr="00092F1C" w:rsidRDefault="00187C3C" w:rsidP="00A54396">
            <w:pPr>
              <w:jc w:val="center"/>
              <w:rPr>
                <w:rFonts w:eastAsia="Times New Roman"/>
                <w:sz w:val="18"/>
                <w:szCs w:val="18"/>
                <w:lang w:eastAsia="ru-RU"/>
              </w:rPr>
            </w:pPr>
            <w:r w:rsidRPr="00092F1C">
              <w:rPr>
                <w:rFonts w:eastAsia="Times New Roman"/>
                <w:sz w:val="18"/>
                <w:szCs w:val="18"/>
                <w:lang w:eastAsia="ru-RU"/>
              </w:rPr>
              <w:t>Наименование</w:t>
            </w:r>
            <w:r w:rsidR="00654D13" w:rsidRPr="00092F1C">
              <w:rPr>
                <w:rFonts w:eastAsia="Times New Roman"/>
                <w:sz w:val="18"/>
                <w:szCs w:val="18"/>
                <w:lang w:eastAsia="ru-RU"/>
              </w:rPr>
              <w:t xml:space="preserve"> </w:t>
            </w:r>
            <w:r w:rsidRPr="00092F1C">
              <w:rPr>
                <w:rFonts w:eastAsia="Times New Roman"/>
                <w:sz w:val="18"/>
                <w:szCs w:val="18"/>
                <w:lang w:eastAsia="ru-RU"/>
              </w:rPr>
              <w:t>м</w:t>
            </w:r>
            <w:r w:rsidRPr="00092F1C">
              <w:rPr>
                <w:rFonts w:eastAsia="Times New Roman"/>
                <w:sz w:val="18"/>
                <w:szCs w:val="18"/>
                <w:lang w:eastAsia="ru-RU"/>
              </w:rPr>
              <w:t>у</w:t>
            </w:r>
            <w:r w:rsidRPr="00092F1C">
              <w:rPr>
                <w:rFonts w:eastAsia="Times New Roman"/>
                <w:sz w:val="18"/>
                <w:szCs w:val="18"/>
                <w:lang w:eastAsia="ru-RU"/>
              </w:rPr>
              <w:t>ниципального</w:t>
            </w:r>
            <w:r w:rsidR="00654D13" w:rsidRPr="00092F1C">
              <w:rPr>
                <w:rFonts w:eastAsia="Times New Roman"/>
                <w:sz w:val="18"/>
                <w:szCs w:val="18"/>
                <w:lang w:eastAsia="ru-RU"/>
              </w:rPr>
              <w:t xml:space="preserve"> обр</w:t>
            </w:r>
            <w:r w:rsidR="00654D13" w:rsidRPr="00092F1C">
              <w:rPr>
                <w:rFonts w:eastAsia="Times New Roman"/>
                <w:sz w:val="18"/>
                <w:szCs w:val="18"/>
                <w:lang w:eastAsia="ru-RU"/>
              </w:rPr>
              <w:t>а</w:t>
            </w:r>
            <w:r w:rsidR="00654D13" w:rsidRPr="00092F1C">
              <w:rPr>
                <w:rFonts w:eastAsia="Times New Roman"/>
                <w:sz w:val="18"/>
                <w:szCs w:val="18"/>
                <w:lang w:eastAsia="ru-RU"/>
              </w:rPr>
              <w:t>зования</w:t>
            </w:r>
          </w:p>
        </w:tc>
        <w:tc>
          <w:tcPr>
            <w:tcW w:w="2724" w:type="dxa"/>
            <w:gridSpan w:val="3"/>
            <w:hideMark/>
          </w:tcPr>
          <w:p w:rsidR="00654D13" w:rsidRPr="00092F1C" w:rsidRDefault="00654D13" w:rsidP="00A54396">
            <w:pPr>
              <w:jc w:val="center"/>
              <w:rPr>
                <w:rFonts w:eastAsia="Times New Roman"/>
                <w:bCs/>
                <w:sz w:val="18"/>
                <w:szCs w:val="18"/>
                <w:lang w:eastAsia="ru-RU"/>
              </w:rPr>
            </w:pPr>
            <w:r w:rsidRPr="00092F1C">
              <w:rPr>
                <w:rFonts w:eastAsia="Times New Roman"/>
                <w:bCs/>
                <w:sz w:val="18"/>
                <w:szCs w:val="18"/>
                <w:lang w:eastAsia="ru-RU"/>
              </w:rPr>
              <w:t>Всего на 2018-2020 годы</w:t>
            </w:r>
          </w:p>
        </w:tc>
        <w:tc>
          <w:tcPr>
            <w:tcW w:w="2724" w:type="dxa"/>
            <w:gridSpan w:val="3"/>
            <w:hideMark/>
          </w:tcPr>
          <w:p w:rsidR="00654D13" w:rsidRPr="00092F1C" w:rsidRDefault="00654D13" w:rsidP="00A54396">
            <w:pPr>
              <w:jc w:val="center"/>
              <w:rPr>
                <w:rFonts w:eastAsia="Times New Roman"/>
                <w:bCs/>
                <w:sz w:val="18"/>
                <w:szCs w:val="18"/>
                <w:lang w:eastAsia="ru-RU"/>
              </w:rPr>
            </w:pPr>
            <w:r w:rsidRPr="00092F1C">
              <w:rPr>
                <w:rFonts w:eastAsia="Times New Roman"/>
                <w:bCs/>
                <w:sz w:val="18"/>
                <w:szCs w:val="18"/>
                <w:lang w:eastAsia="ru-RU"/>
              </w:rPr>
              <w:t>2018 год</w:t>
            </w:r>
          </w:p>
        </w:tc>
        <w:tc>
          <w:tcPr>
            <w:tcW w:w="2589" w:type="dxa"/>
            <w:gridSpan w:val="3"/>
            <w:hideMark/>
          </w:tcPr>
          <w:p w:rsidR="00654D13" w:rsidRPr="00092F1C" w:rsidRDefault="00654D13" w:rsidP="00A54396">
            <w:pPr>
              <w:jc w:val="center"/>
              <w:rPr>
                <w:rFonts w:eastAsia="Times New Roman"/>
                <w:bCs/>
                <w:sz w:val="18"/>
                <w:szCs w:val="18"/>
                <w:lang w:eastAsia="ru-RU"/>
              </w:rPr>
            </w:pPr>
            <w:r w:rsidRPr="00092F1C">
              <w:rPr>
                <w:rFonts w:eastAsia="Times New Roman"/>
                <w:bCs/>
                <w:sz w:val="18"/>
                <w:szCs w:val="18"/>
                <w:lang w:eastAsia="ru-RU"/>
              </w:rPr>
              <w:t>2019 год</w:t>
            </w:r>
          </w:p>
        </w:tc>
        <w:tc>
          <w:tcPr>
            <w:tcW w:w="2995" w:type="dxa"/>
            <w:gridSpan w:val="3"/>
            <w:noWrap/>
            <w:hideMark/>
          </w:tcPr>
          <w:p w:rsidR="00654D13" w:rsidRPr="00092F1C" w:rsidRDefault="00654D13" w:rsidP="00A54396">
            <w:pPr>
              <w:jc w:val="center"/>
              <w:rPr>
                <w:rFonts w:eastAsia="Times New Roman"/>
                <w:bCs/>
                <w:sz w:val="18"/>
                <w:szCs w:val="18"/>
                <w:lang w:eastAsia="ru-RU"/>
              </w:rPr>
            </w:pPr>
            <w:r w:rsidRPr="00092F1C">
              <w:rPr>
                <w:rFonts w:eastAsia="Times New Roman"/>
                <w:bCs/>
                <w:sz w:val="18"/>
                <w:szCs w:val="18"/>
                <w:lang w:eastAsia="ru-RU"/>
              </w:rPr>
              <w:t>2020 год</w:t>
            </w:r>
          </w:p>
        </w:tc>
        <w:tc>
          <w:tcPr>
            <w:tcW w:w="3021" w:type="dxa"/>
            <w:gridSpan w:val="3"/>
          </w:tcPr>
          <w:p w:rsidR="00654D13" w:rsidRPr="00092F1C" w:rsidRDefault="00654D13" w:rsidP="00A54396">
            <w:pPr>
              <w:jc w:val="center"/>
              <w:rPr>
                <w:rFonts w:eastAsia="Times New Roman"/>
                <w:bCs/>
                <w:sz w:val="18"/>
                <w:szCs w:val="18"/>
                <w:lang w:eastAsia="ru-RU"/>
              </w:rPr>
            </w:pPr>
            <w:r w:rsidRPr="00092F1C">
              <w:rPr>
                <w:rFonts w:eastAsia="Times New Roman"/>
                <w:bCs/>
                <w:sz w:val="18"/>
                <w:szCs w:val="18"/>
                <w:lang w:eastAsia="ru-RU"/>
              </w:rPr>
              <w:t>2021 год</w:t>
            </w:r>
          </w:p>
        </w:tc>
      </w:tr>
      <w:tr w:rsidR="00092F1C" w:rsidRPr="00092F1C" w:rsidTr="004A1FB2">
        <w:trPr>
          <w:trHeight w:val="1138"/>
          <w:jc w:val="right"/>
        </w:trPr>
        <w:tc>
          <w:tcPr>
            <w:tcW w:w="1538" w:type="dxa"/>
            <w:vMerge/>
            <w:hideMark/>
          </w:tcPr>
          <w:p w:rsidR="00654D13" w:rsidRPr="00092F1C" w:rsidRDefault="00654D13" w:rsidP="00A54396">
            <w:pPr>
              <w:jc w:val="center"/>
              <w:rPr>
                <w:rFonts w:eastAsia="Times New Roman"/>
                <w:sz w:val="18"/>
                <w:szCs w:val="18"/>
                <w:lang w:eastAsia="ru-RU"/>
              </w:rPr>
            </w:pPr>
          </w:p>
        </w:tc>
        <w:tc>
          <w:tcPr>
            <w:tcW w:w="954" w:type="dxa"/>
            <w:hideMark/>
          </w:tcPr>
          <w:p w:rsidR="00654D13" w:rsidRPr="00092F1C" w:rsidRDefault="00654D13" w:rsidP="00A54396">
            <w:pPr>
              <w:jc w:val="center"/>
              <w:rPr>
                <w:rFonts w:eastAsia="Times New Roman"/>
                <w:bCs/>
                <w:sz w:val="18"/>
                <w:szCs w:val="18"/>
                <w:lang w:eastAsia="ru-RU"/>
              </w:rPr>
            </w:pPr>
            <w:r w:rsidRPr="00092F1C">
              <w:rPr>
                <w:rFonts w:eastAsia="Times New Roman"/>
                <w:bCs/>
                <w:sz w:val="18"/>
                <w:szCs w:val="18"/>
                <w:lang w:eastAsia="ru-RU"/>
              </w:rPr>
              <w:t>вс</w:t>
            </w:r>
            <w:r w:rsidRPr="00092F1C">
              <w:rPr>
                <w:rFonts w:eastAsia="Times New Roman"/>
                <w:bCs/>
                <w:sz w:val="18"/>
                <w:szCs w:val="18"/>
                <w:lang w:eastAsia="ru-RU"/>
              </w:rPr>
              <w:t>е</w:t>
            </w:r>
            <w:r w:rsidRPr="00092F1C">
              <w:rPr>
                <w:rFonts w:eastAsia="Times New Roman"/>
                <w:bCs/>
                <w:sz w:val="18"/>
                <w:szCs w:val="18"/>
                <w:lang w:eastAsia="ru-RU"/>
              </w:rPr>
              <w:t>го</w:t>
            </w:r>
          </w:p>
        </w:tc>
        <w:tc>
          <w:tcPr>
            <w:tcW w:w="953" w:type="dxa"/>
            <w:hideMark/>
          </w:tcPr>
          <w:p w:rsidR="00654D13" w:rsidRPr="00092F1C" w:rsidRDefault="00654D13" w:rsidP="00A54396">
            <w:pPr>
              <w:jc w:val="center"/>
              <w:rPr>
                <w:rFonts w:eastAsia="Times New Roman"/>
                <w:sz w:val="18"/>
                <w:szCs w:val="18"/>
                <w:lang w:eastAsia="ru-RU"/>
              </w:rPr>
            </w:pPr>
            <w:r w:rsidRPr="00092F1C">
              <w:rPr>
                <w:rFonts w:eastAsia="Times New Roman"/>
                <w:sz w:val="18"/>
                <w:szCs w:val="18"/>
                <w:lang w:eastAsia="ru-RU"/>
              </w:rPr>
              <w:t>федерал</w:t>
            </w:r>
            <w:r w:rsidRPr="00092F1C">
              <w:rPr>
                <w:rFonts w:eastAsia="Times New Roman"/>
                <w:sz w:val="18"/>
                <w:szCs w:val="18"/>
                <w:lang w:eastAsia="ru-RU"/>
              </w:rPr>
              <w:t>ь</w:t>
            </w:r>
            <w:r w:rsidRPr="00092F1C">
              <w:rPr>
                <w:rFonts w:eastAsia="Times New Roman"/>
                <w:sz w:val="18"/>
                <w:szCs w:val="18"/>
                <w:lang w:eastAsia="ru-RU"/>
              </w:rPr>
              <w:t>ный бю</w:t>
            </w:r>
            <w:r w:rsidRPr="00092F1C">
              <w:rPr>
                <w:rFonts w:eastAsia="Times New Roman"/>
                <w:sz w:val="18"/>
                <w:szCs w:val="18"/>
                <w:lang w:eastAsia="ru-RU"/>
              </w:rPr>
              <w:t>д</w:t>
            </w:r>
            <w:r w:rsidRPr="00092F1C">
              <w:rPr>
                <w:rFonts w:eastAsia="Times New Roman"/>
                <w:sz w:val="18"/>
                <w:szCs w:val="18"/>
                <w:lang w:eastAsia="ru-RU"/>
              </w:rPr>
              <w:t>жет</w:t>
            </w:r>
          </w:p>
        </w:tc>
        <w:tc>
          <w:tcPr>
            <w:tcW w:w="817" w:type="dxa"/>
            <w:hideMark/>
          </w:tcPr>
          <w:p w:rsidR="00654D13" w:rsidRPr="00092F1C" w:rsidRDefault="00654D13" w:rsidP="00A54396">
            <w:pPr>
              <w:jc w:val="center"/>
              <w:rPr>
                <w:rFonts w:eastAsia="Times New Roman"/>
                <w:sz w:val="18"/>
                <w:szCs w:val="18"/>
                <w:lang w:eastAsia="ru-RU"/>
              </w:rPr>
            </w:pPr>
            <w:r w:rsidRPr="00092F1C">
              <w:rPr>
                <w:rFonts w:eastAsia="Times New Roman"/>
                <w:sz w:val="18"/>
                <w:szCs w:val="18"/>
                <w:lang w:eastAsia="ru-RU"/>
              </w:rPr>
              <w:t>респу</w:t>
            </w:r>
            <w:r w:rsidRPr="00092F1C">
              <w:rPr>
                <w:rFonts w:eastAsia="Times New Roman"/>
                <w:sz w:val="18"/>
                <w:szCs w:val="18"/>
                <w:lang w:eastAsia="ru-RU"/>
              </w:rPr>
              <w:t>б</w:t>
            </w:r>
            <w:r w:rsidRPr="00092F1C">
              <w:rPr>
                <w:rFonts w:eastAsia="Times New Roman"/>
                <w:sz w:val="18"/>
                <w:szCs w:val="18"/>
                <w:lang w:eastAsia="ru-RU"/>
              </w:rPr>
              <w:t>лика</w:t>
            </w:r>
            <w:r w:rsidRPr="00092F1C">
              <w:rPr>
                <w:rFonts w:eastAsia="Times New Roman"/>
                <w:sz w:val="18"/>
                <w:szCs w:val="18"/>
                <w:lang w:eastAsia="ru-RU"/>
              </w:rPr>
              <w:t>н</w:t>
            </w:r>
            <w:r w:rsidRPr="00092F1C">
              <w:rPr>
                <w:rFonts w:eastAsia="Times New Roman"/>
                <w:sz w:val="18"/>
                <w:szCs w:val="18"/>
                <w:lang w:eastAsia="ru-RU"/>
              </w:rPr>
              <w:t>ский бюджет</w:t>
            </w:r>
          </w:p>
        </w:tc>
        <w:tc>
          <w:tcPr>
            <w:tcW w:w="954" w:type="dxa"/>
            <w:hideMark/>
          </w:tcPr>
          <w:p w:rsidR="00654D13" w:rsidRPr="00092F1C" w:rsidRDefault="00654D13" w:rsidP="00A54396">
            <w:pPr>
              <w:jc w:val="center"/>
              <w:rPr>
                <w:rFonts w:eastAsia="Times New Roman"/>
                <w:bCs/>
                <w:sz w:val="18"/>
                <w:szCs w:val="18"/>
                <w:lang w:eastAsia="ru-RU"/>
              </w:rPr>
            </w:pPr>
            <w:r w:rsidRPr="00092F1C">
              <w:rPr>
                <w:rFonts w:eastAsia="Times New Roman"/>
                <w:bCs/>
                <w:sz w:val="18"/>
                <w:szCs w:val="18"/>
                <w:lang w:eastAsia="ru-RU"/>
              </w:rPr>
              <w:t>всего</w:t>
            </w:r>
          </w:p>
        </w:tc>
        <w:tc>
          <w:tcPr>
            <w:tcW w:w="953" w:type="dxa"/>
            <w:hideMark/>
          </w:tcPr>
          <w:p w:rsidR="00654D13" w:rsidRPr="00092F1C" w:rsidRDefault="00654D13" w:rsidP="00A54396">
            <w:pPr>
              <w:jc w:val="center"/>
              <w:rPr>
                <w:rFonts w:eastAsia="Times New Roman"/>
                <w:sz w:val="18"/>
                <w:szCs w:val="18"/>
                <w:lang w:eastAsia="ru-RU"/>
              </w:rPr>
            </w:pPr>
            <w:r w:rsidRPr="00092F1C">
              <w:rPr>
                <w:rFonts w:eastAsia="Times New Roman"/>
                <w:sz w:val="18"/>
                <w:szCs w:val="18"/>
                <w:lang w:eastAsia="ru-RU"/>
              </w:rPr>
              <w:t>федерал</w:t>
            </w:r>
            <w:r w:rsidRPr="00092F1C">
              <w:rPr>
                <w:rFonts w:eastAsia="Times New Roman"/>
                <w:sz w:val="18"/>
                <w:szCs w:val="18"/>
                <w:lang w:eastAsia="ru-RU"/>
              </w:rPr>
              <w:t>ь</w:t>
            </w:r>
            <w:r w:rsidRPr="00092F1C">
              <w:rPr>
                <w:rFonts w:eastAsia="Times New Roman"/>
                <w:sz w:val="18"/>
                <w:szCs w:val="18"/>
                <w:lang w:eastAsia="ru-RU"/>
              </w:rPr>
              <w:t>ный бю</w:t>
            </w:r>
            <w:r w:rsidRPr="00092F1C">
              <w:rPr>
                <w:rFonts w:eastAsia="Times New Roman"/>
                <w:sz w:val="18"/>
                <w:szCs w:val="18"/>
                <w:lang w:eastAsia="ru-RU"/>
              </w:rPr>
              <w:t>д</w:t>
            </w:r>
            <w:r w:rsidRPr="00092F1C">
              <w:rPr>
                <w:rFonts w:eastAsia="Times New Roman"/>
                <w:sz w:val="18"/>
                <w:szCs w:val="18"/>
                <w:lang w:eastAsia="ru-RU"/>
              </w:rPr>
              <w:t>жет</w:t>
            </w:r>
          </w:p>
        </w:tc>
        <w:tc>
          <w:tcPr>
            <w:tcW w:w="817" w:type="dxa"/>
            <w:hideMark/>
          </w:tcPr>
          <w:p w:rsidR="00654D13" w:rsidRPr="00092F1C" w:rsidRDefault="00187C3C" w:rsidP="00A54396">
            <w:pPr>
              <w:jc w:val="center"/>
              <w:rPr>
                <w:rFonts w:eastAsia="Times New Roman"/>
                <w:sz w:val="18"/>
                <w:szCs w:val="18"/>
                <w:lang w:eastAsia="ru-RU"/>
              </w:rPr>
            </w:pPr>
            <w:r w:rsidRPr="00092F1C">
              <w:rPr>
                <w:rFonts w:eastAsia="Times New Roman"/>
                <w:sz w:val="18"/>
                <w:szCs w:val="18"/>
                <w:lang w:eastAsia="ru-RU"/>
              </w:rPr>
              <w:t>респу</w:t>
            </w:r>
            <w:r w:rsidRPr="00092F1C">
              <w:rPr>
                <w:rFonts w:eastAsia="Times New Roman"/>
                <w:sz w:val="18"/>
                <w:szCs w:val="18"/>
                <w:lang w:eastAsia="ru-RU"/>
              </w:rPr>
              <w:t>б</w:t>
            </w:r>
            <w:r w:rsidRPr="00092F1C">
              <w:rPr>
                <w:rFonts w:eastAsia="Times New Roman"/>
                <w:sz w:val="18"/>
                <w:szCs w:val="18"/>
                <w:lang w:eastAsia="ru-RU"/>
              </w:rPr>
              <w:t>лика</w:t>
            </w:r>
            <w:r w:rsidRPr="00092F1C">
              <w:rPr>
                <w:rFonts w:eastAsia="Times New Roman"/>
                <w:sz w:val="18"/>
                <w:szCs w:val="18"/>
                <w:lang w:eastAsia="ru-RU"/>
              </w:rPr>
              <w:t>н</w:t>
            </w:r>
            <w:r w:rsidRPr="00092F1C">
              <w:rPr>
                <w:rFonts w:eastAsia="Times New Roman"/>
                <w:sz w:val="18"/>
                <w:szCs w:val="18"/>
                <w:lang w:eastAsia="ru-RU"/>
              </w:rPr>
              <w:t>ский</w:t>
            </w:r>
            <w:r w:rsidR="00654D13" w:rsidRPr="00092F1C">
              <w:rPr>
                <w:rFonts w:eastAsia="Times New Roman"/>
                <w:sz w:val="18"/>
                <w:szCs w:val="18"/>
                <w:lang w:eastAsia="ru-RU"/>
              </w:rPr>
              <w:t xml:space="preserve"> бюджет</w:t>
            </w:r>
          </w:p>
        </w:tc>
        <w:tc>
          <w:tcPr>
            <w:tcW w:w="954" w:type="dxa"/>
            <w:hideMark/>
          </w:tcPr>
          <w:p w:rsidR="00654D13" w:rsidRPr="00092F1C" w:rsidRDefault="00187C3C" w:rsidP="00A54396">
            <w:pPr>
              <w:jc w:val="center"/>
              <w:rPr>
                <w:rFonts w:eastAsia="Times New Roman"/>
                <w:bCs/>
                <w:sz w:val="18"/>
                <w:szCs w:val="18"/>
                <w:lang w:eastAsia="ru-RU"/>
              </w:rPr>
            </w:pPr>
            <w:r w:rsidRPr="00092F1C">
              <w:rPr>
                <w:rFonts w:eastAsia="Times New Roman"/>
                <w:bCs/>
                <w:sz w:val="18"/>
                <w:szCs w:val="18"/>
                <w:lang w:eastAsia="ru-RU"/>
              </w:rPr>
              <w:t>в</w:t>
            </w:r>
            <w:r w:rsidR="00654D13" w:rsidRPr="00092F1C">
              <w:rPr>
                <w:rFonts w:eastAsia="Times New Roman"/>
                <w:bCs/>
                <w:sz w:val="18"/>
                <w:szCs w:val="18"/>
                <w:lang w:eastAsia="ru-RU"/>
              </w:rPr>
              <w:t>сего</w:t>
            </w:r>
          </w:p>
        </w:tc>
        <w:tc>
          <w:tcPr>
            <w:tcW w:w="953" w:type="dxa"/>
            <w:hideMark/>
          </w:tcPr>
          <w:p w:rsidR="00654D13" w:rsidRPr="00092F1C" w:rsidRDefault="00187C3C" w:rsidP="00A54396">
            <w:pPr>
              <w:jc w:val="center"/>
              <w:rPr>
                <w:rFonts w:eastAsia="Times New Roman"/>
                <w:sz w:val="18"/>
                <w:szCs w:val="18"/>
                <w:lang w:eastAsia="ru-RU"/>
              </w:rPr>
            </w:pPr>
            <w:r w:rsidRPr="00092F1C">
              <w:rPr>
                <w:rFonts w:eastAsia="Times New Roman"/>
                <w:sz w:val="18"/>
                <w:szCs w:val="18"/>
                <w:lang w:eastAsia="ru-RU"/>
              </w:rPr>
              <w:t>ф</w:t>
            </w:r>
            <w:r w:rsidR="00654D13" w:rsidRPr="00092F1C">
              <w:rPr>
                <w:rFonts w:eastAsia="Times New Roman"/>
                <w:sz w:val="18"/>
                <w:szCs w:val="18"/>
                <w:lang w:eastAsia="ru-RU"/>
              </w:rPr>
              <w:t>едерал</w:t>
            </w:r>
            <w:r w:rsidR="00654D13" w:rsidRPr="00092F1C">
              <w:rPr>
                <w:rFonts w:eastAsia="Times New Roman"/>
                <w:sz w:val="18"/>
                <w:szCs w:val="18"/>
                <w:lang w:eastAsia="ru-RU"/>
              </w:rPr>
              <w:t>ь</w:t>
            </w:r>
            <w:r w:rsidR="00654D13" w:rsidRPr="00092F1C">
              <w:rPr>
                <w:rFonts w:eastAsia="Times New Roman"/>
                <w:sz w:val="18"/>
                <w:szCs w:val="18"/>
                <w:lang w:eastAsia="ru-RU"/>
              </w:rPr>
              <w:t>ный бю</w:t>
            </w:r>
            <w:r w:rsidR="00654D13" w:rsidRPr="00092F1C">
              <w:rPr>
                <w:rFonts w:eastAsia="Times New Roman"/>
                <w:sz w:val="18"/>
                <w:szCs w:val="18"/>
                <w:lang w:eastAsia="ru-RU"/>
              </w:rPr>
              <w:t>д</w:t>
            </w:r>
            <w:r w:rsidR="00654D13" w:rsidRPr="00092F1C">
              <w:rPr>
                <w:rFonts w:eastAsia="Times New Roman"/>
                <w:sz w:val="18"/>
                <w:szCs w:val="18"/>
                <w:lang w:eastAsia="ru-RU"/>
              </w:rPr>
              <w:t>жет</w:t>
            </w:r>
          </w:p>
        </w:tc>
        <w:tc>
          <w:tcPr>
            <w:tcW w:w="682" w:type="dxa"/>
            <w:hideMark/>
          </w:tcPr>
          <w:p w:rsidR="00654D13" w:rsidRPr="00092F1C" w:rsidRDefault="00187C3C" w:rsidP="00A54396">
            <w:pPr>
              <w:jc w:val="center"/>
              <w:rPr>
                <w:rFonts w:eastAsia="Times New Roman"/>
                <w:sz w:val="18"/>
                <w:szCs w:val="18"/>
                <w:lang w:eastAsia="ru-RU"/>
              </w:rPr>
            </w:pPr>
            <w:r w:rsidRPr="00092F1C">
              <w:rPr>
                <w:rFonts w:eastAsia="Times New Roman"/>
                <w:sz w:val="18"/>
                <w:szCs w:val="18"/>
                <w:lang w:eastAsia="ru-RU"/>
              </w:rPr>
              <w:t>р</w:t>
            </w:r>
            <w:r w:rsidR="00654D13" w:rsidRPr="00092F1C">
              <w:rPr>
                <w:rFonts w:eastAsia="Times New Roman"/>
                <w:sz w:val="18"/>
                <w:szCs w:val="18"/>
                <w:lang w:eastAsia="ru-RU"/>
              </w:rPr>
              <w:t>еспу</w:t>
            </w:r>
            <w:r w:rsidR="00654D13" w:rsidRPr="00092F1C">
              <w:rPr>
                <w:rFonts w:eastAsia="Times New Roman"/>
                <w:sz w:val="18"/>
                <w:szCs w:val="18"/>
                <w:lang w:eastAsia="ru-RU"/>
              </w:rPr>
              <w:t>б</w:t>
            </w:r>
            <w:r w:rsidR="00654D13" w:rsidRPr="00092F1C">
              <w:rPr>
                <w:rFonts w:eastAsia="Times New Roman"/>
                <w:sz w:val="18"/>
                <w:szCs w:val="18"/>
                <w:lang w:eastAsia="ru-RU"/>
              </w:rPr>
              <w:t>лика</w:t>
            </w:r>
            <w:r w:rsidR="00654D13" w:rsidRPr="00092F1C">
              <w:rPr>
                <w:rFonts w:eastAsia="Times New Roman"/>
                <w:sz w:val="18"/>
                <w:szCs w:val="18"/>
                <w:lang w:eastAsia="ru-RU"/>
              </w:rPr>
              <w:t>н</w:t>
            </w:r>
            <w:r w:rsidR="00654D13" w:rsidRPr="00092F1C">
              <w:rPr>
                <w:rFonts w:eastAsia="Times New Roman"/>
                <w:sz w:val="18"/>
                <w:szCs w:val="18"/>
                <w:lang w:eastAsia="ru-RU"/>
              </w:rPr>
              <w:t>ский бю</w:t>
            </w:r>
            <w:r w:rsidR="00654D13" w:rsidRPr="00092F1C">
              <w:rPr>
                <w:rFonts w:eastAsia="Times New Roman"/>
                <w:sz w:val="18"/>
                <w:szCs w:val="18"/>
                <w:lang w:eastAsia="ru-RU"/>
              </w:rPr>
              <w:t>д</w:t>
            </w:r>
            <w:r w:rsidR="00654D13" w:rsidRPr="00092F1C">
              <w:rPr>
                <w:rFonts w:eastAsia="Times New Roman"/>
                <w:sz w:val="18"/>
                <w:szCs w:val="18"/>
                <w:lang w:eastAsia="ru-RU"/>
              </w:rPr>
              <w:t>жет</w:t>
            </w:r>
          </w:p>
        </w:tc>
        <w:tc>
          <w:tcPr>
            <w:tcW w:w="1089" w:type="dxa"/>
            <w:hideMark/>
          </w:tcPr>
          <w:p w:rsidR="00654D13" w:rsidRPr="00092F1C" w:rsidRDefault="00187C3C" w:rsidP="00A54396">
            <w:pPr>
              <w:jc w:val="center"/>
              <w:rPr>
                <w:rFonts w:eastAsia="Times New Roman"/>
                <w:sz w:val="18"/>
                <w:szCs w:val="18"/>
                <w:lang w:eastAsia="ru-RU"/>
              </w:rPr>
            </w:pPr>
            <w:r w:rsidRPr="00092F1C">
              <w:rPr>
                <w:rFonts w:eastAsia="Times New Roman"/>
                <w:sz w:val="18"/>
                <w:szCs w:val="18"/>
                <w:lang w:eastAsia="ru-RU"/>
              </w:rPr>
              <w:t>в</w:t>
            </w:r>
            <w:r w:rsidR="00654D13" w:rsidRPr="00092F1C">
              <w:rPr>
                <w:rFonts w:eastAsia="Times New Roman"/>
                <w:sz w:val="18"/>
                <w:szCs w:val="18"/>
                <w:lang w:eastAsia="ru-RU"/>
              </w:rPr>
              <w:t>с</w:t>
            </w:r>
            <w:r w:rsidR="00654D13" w:rsidRPr="00092F1C">
              <w:rPr>
                <w:rFonts w:eastAsia="Times New Roman"/>
                <w:sz w:val="18"/>
                <w:szCs w:val="18"/>
                <w:lang w:eastAsia="ru-RU"/>
              </w:rPr>
              <w:t>е</w:t>
            </w:r>
            <w:r w:rsidR="00654D13" w:rsidRPr="00092F1C">
              <w:rPr>
                <w:rFonts w:eastAsia="Times New Roman"/>
                <w:sz w:val="18"/>
                <w:szCs w:val="18"/>
                <w:lang w:eastAsia="ru-RU"/>
              </w:rPr>
              <w:t>го</w:t>
            </w:r>
          </w:p>
        </w:tc>
        <w:tc>
          <w:tcPr>
            <w:tcW w:w="953" w:type="dxa"/>
            <w:hideMark/>
          </w:tcPr>
          <w:p w:rsidR="00654D13" w:rsidRPr="00092F1C" w:rsidRDefault="00187C3C" w:rsidP="00A54396">
            <w:pPr>
              <w:jc w:val="center"/>
              <w:rPr>
                <w:rFonts w:eastAsia="Times New Roman"/>
                <w:sz w:val="18"/>
                <w:szCs w:val="18"/>
                <w:lang w:eastAsia="ru-RU"/>
              </w:rPr>
            </w:pPr>
            <w:r w:rsidRPr="00092F1C">
              <w:rPr>
                <w:rFonts w:eastAsia="Times New Roman"/>
                <w:sz w:val="18"/>
                <w:szCs w:val="18"/>
                <w:lang w:eastAsia="ru-RU"/>
              </w:rPr>
              <w:t>ф</w:t>
            </w:r>
            <w:r w:rsidR="00654D13" w:rsidRPr="00092F1C">
              <w:rPr>
                <w:rFonts w:eastAsia="Times New Roman"/>
                <w:sz w:val="18"/>
                <w:szCs w:val="18"/>
                <w:lang w:eastAsia="ru-RU"/>
              </w:rPr>
              <w:t>едерал</w:t>
            </w:r>
            <w:r w:rsidR="00654D13" w:rsidRPr="00092F1C">
              <w:rPr>
                <w:rFonts w:eastAsia="Times New Roman"/>
                <w:sz w:val="18"/>
                <w:szCs w:val="18"/>
                <w:lang w:eastAsia="ru-RU"/>
              </w:rPr>
              <w:t>ь</w:t>
            </w:r>
            <w:r w:rsidR="00654D13" w:rsidRPr="00092F1C">
              <w:rPr>
                <w:rFonts w:eastAsia="Times New Roman"/>
                <w:sz w:val="18"/>
                <w:szCs w:val="18"/>
                <w:lang w:eastAsia="ru-RU"/>
              </w:rPr>
              <w:t>ный бю</w:t>
            </w:r>
            <w:r w:rsidR="00654D13" w:rsidRPr="00092F1C">
              <w:rPr>
                <w:rFonts w:eastAsia="Times New Roman"/>
                <w:sz w:val="18"/>
                <w:szCs w:val="18"/>
                <w:lang w:eastAsia="ru-RU"/>
              </w:rPr>
              <w:t>д</w:t>
            </w:r>
            <w:r w:rsidR="00654D13" w:rsidRPr="00092F1C">
              <w:rPr>
                <w:rFonts w:eastAsia="Times New Roman"/>
                <w:sz w:val="18"/>
                <w:szCs w:val="18"/>
                <w:lang w:eastAsia="ru-RU"/>
              </w:rPr>
              <w:t>жет</w:t>
            </w:r>
          </w:p>
        </w:tc>
        <w:tc>
          <w:tcPr>
            <w:tcW w:w="953" w:type="dxa"/>
            <w:hideMark/>
          </w:tcPr>
          <w:p w:rsidR="00654D13" w:rsidRPr="00092F1C" w:rsidRDefault="00187C3C" w:rsidP="00A54396">
            <w:pPr>
              <w:jc w:val="center"/>
              <w:rPr>
                <w:rFonts w:eastAsia="Times New Roman"/>
                <w:sz w:val="18"/>
                <w:szCs w:val="18"/>
                <w:lang w:eastAsia="ru-RU"/>
              </w:rPr>
            </w:pPr>
            <w:r w:rsidRPr="00092F1C">
              <w:rPr>
                <w:rFonts w:eastAsia="Times New Roman"/>
                <w:sz w:val="18"/>
                <w:szCs w:val="18"/>
                <w:lang w:eastAsia="ru-RU"/>
              </w:rPr>
              <w:t>р</w:t>
            </w:r>
            <w:r w:rsidR="00654D13" w:rsidRPr="00092F1C">
              <w:rPr>
                <w:rFonts w:eastAsia="Times New Roman"/>
                <w:sz w:val="18"/>
                <w:szCs w:val="18"/>
                <w:lang w:eastAsia="ru-RU"/>
              </w:rPr>
              <w:t>еспубл</w:t>
            </w:r>
            <w:r w:rsidR="00654D13" w:rsidRPr="00092F1C">
              <w:rPr>
                <w:rFonts w:eastAsia="Times New Roman"/>
                <w:sz w:val="18"/>
                <w:szCs w:val="18"/>
                <w:lang w:eastAsia="ru-RU"/>
              </w:rPr>
              <w:t>и</w:t>
            </w:r>
            <w:r w:rsidR="00654D13" w:rsidRPr="00092F1C">
              <w:rPr>
                <w:rFonts w:eastAsia="Times New Roman"/>
                <w:sz w:val="18"/>
                <w:szCs w:val="18"/>
                <w:lang w:eastAsia="ru-RU"/>
              </w:rPr>
              <w:t>канский бю</w:t>
            </w:r>
            <w:r w:rsidR="00654D13" w:rsidRPr="00092F1C">
              <w:rPr>
                <w:rFonts w:eastAsia="Times New Roman"/>
                <w:sz w:val="18"/>
                <w:szCs w:val="18"/>
                <w:lang w:eastAsia="ru-RU"/>
              </w:rPr>
              <w:t>д</w:t>
            </w:r>
            <w:r w:rsidR="00654D13" w:rsidRPr="00092F1C">
              <w:rPr>
                <w:rFonts w:eastAsia="Times New Roman"/>
                <w:sz w:val="18"/>
                <w:szCs w:val="18"/>
                <w:lang w:eastAsia="ru-RU"/>
              </w:rPr>
              <w:t>жет</w:t>
            </w:r>
          </w:p>
        </w:tc>
        <w:tc>
          <w:tcPr>
            <w:tcW w:w="1089" w:type="dxa"/>
          </w:tcPr>
          <w:p w:rsidR="00654D13" w:rsidRPr="00092F1C" w:rsidRDefault="00187C3C" w:rsidP="00A54396">
            <w:pPr>
              <w:jc w:val="center"/>
              <w:rPr>
                <w:rFonts w:eastAsia="Times New Roman"/>
                <w:sz w:val="18"/>
                <w:szCs w:val="18"/>
                <w:lang w:eastAsia="ru-RU"/>
              </w:rPr>
            </w:pPr>
            <w:r w:rsidRPr="00092F1C">
              <w:rPr>
                <w:rFonts w:eastAsia="Times New Roman"/>
                <w:sz w:val="18"/>
                <w:szCs w:val="18"/>
                <w:lang w:eastAsia="ru-RU"/>
              </w:rPr>
              <w:t>в</w:t>
            </w:r>
            <w:r w:rsidR="00654D13" w:rsidRPr="00092F1C">
              <w:rPr>
                <w:rFonts w:eastAsia="Times New Roman"/>
                <w:sz w:val="18"/>
                <w:szCs w:val="18"/>
                <w:lang w:eastAsia="ru-RU"/>
              </w:rPr>
              <w:t>сего</w:t>
            </w:r>
          </w:p>
        </w:tc>
        <w:tc>
          <w:tcPr>
            <w:tcW w:w="953" w:type="dxa"/>
          </w:tcPr>
          <w:p w:rsidR="00654D13" w:rsidRPr="00092F1C" w:rsidRDefault="00187C3C" w:rsidP="00A54396">
            <w:pPr>
              <w:jc w:val="center"/>
              <w:rPr>
                <w:rFonts w:eastAsia="Times New Roman"/>
                <w:sz w:val="18"/>
                <w:szCs w:val="18"/>
                <w:lang w:eastAsia="ru-RU"/>
              </w:rPr>
            </w:pPr>
            <w:r w:rsidRPr="00092F1C">
              <w:rPr>
                <w:rFonts w:eastAsia="Times New Roman"/>
                <w:sz w:val="18"/>
                <w:szCs w:val="18"/>
                <w:lang w:eastAsia="ru-RU"/>
              </w:rPr>
              <w:t>ф</w:t>
            </w:r>
            <w:r w:rsidR="00654D13" w:rsidRPr="00092F1C">
              <w:rPr>
                <w:rFonts w:eastAsia="Times New Roman"/>
                <w:sz w:val="18"/>
                <w:szCs w:val="18"/>
                <w:lang w:eastAsia="ru-RU"/>
              </w:rPr>
              <w:t>едерал</w:t>
            </w:r>
            <w:r w:rsidR="00654D13" w:rsidRPr="00092F1C">
              <w:rPr>
                <w:rFonts w:eastAsia="Times New Roman"/>
                <w:sz w:val="18"/>
                <w:szCs w:val="18"/>
                <w:lang w:eastAsia="ru-RU"/>
              </w:rPr>
              <w:t>ь</w:t>
            </w:r>
            <w:r w:rsidR="00654D13" w:rsidRPr="00092F1C">
              <w:rPr>
                <w:rFonts w:eastAsia="Times New Roman"/>
                <w:sz w:val="18"/>
                <w:szCs w:val="18"/>
                <w:lang w:eastAsia="ru-RU"/>
              </w:rPr>
              <w:t>ный бю</w:t>
            </w:r>
            <w:r w:rsidR="00654D13" w:rsidRPr="00092F1C">
              <w:rPr>
                <w:rFonts w:eastAsia="Times New Roman"/>
                <w:sz w:val="18"/>
                <w:szCs w:val="18"/>
                <w:lang w:eastAsia="ru-RU"/>
              </w:rPr>
              <w:t>д</w:t>
            </w:r>
            <w:r w:rsidR="00654D13" w:rsidRPr="00092F1C">
              <w:rPr>
                <w:rFonts w:eastAsia="Times New Roman"/>
                <w:sz w:val="18"/>
                <w:szCs w:val="18"/>
                <w:lang w:eastAsia="ru-RU"/>
              </w:rPr>
              <w:t>жет</w:t>
            </w:r>
          </w:p>
        </w:tc>
        <w:tc>
          <w:tcPr>
            <w:tcW w:w="979" w:type="dxa"/>
          </w:tcPr>
          <w:p w:rsidR="00654D13" w:rsidRPr="00092F1C" w:rsidRDefault="00187C3C" w:rsidP="00A54396">
            <w:pPr>
              <w:jc w:val="center"/>
              <w:rPr>
                <w:rFonts w:eastAsia="Times New Roman"/>
                <w:sz w:val="18"/>
                <w:szCs w:val="18"/>
                <w:lang w:eastAsia="ru-RU"/>
              </w:rPr>
            </w:pPr>
            <w:r w:rsidRPr="00092F1C">
              <w:rPr>
                <w:rFonts w:eastAsia="Times New Roman"/>
                <w:sz w:val="18"/>
                <w:szCs w:val="18"/>
                <w:lang w:eastAsia="ru-RU"/>
              </w:rPr>
              <w:t>р</w:t>
            </w:r>
            <w:r w:rsidR="00654D13" w:rsidRPr="00092F1C">
              <w:rPr>
                <w:rFonts w:eastAsia="Times New Roman"/>
                <w:sz w:val="18"/>
                <w:szCs w:val="18"/>
                <w:lang w:eastAsia="ru-RU"/>
              </w:rPr>
              <w:t>еспубл</w:t>
            </w:r>
            <w:r w:rsidR="00654D13" w:rsidRPr="00092F1C">
              <w:rPr>
                <w:rFonts w:eastAsia="Times New Roman"/>
                <w:sz w:val="18"/>
                <w:szCs w:val="18"/>
                <w:lang w:eastAsia="ru-RU"/>
              </w:rPr>
              <w:t>и</w:t>
            </w:r>
            <w:r w:rsidR="00654D13" w:rsidRPr="00092F1C">
              <w:rPr>
                <w:rFonts w:eastAsia="Times New Roman"/>
                <w:sz w:val="18"/>
                <w:szCs w:val="18"/>
                <w:lang w:eastAsia="ru-RU"/>
              </w:rPr>
              <w:t>канский бюджет</w:t>
            </w:r>
          </w:p>
        </w:tc>
      </w:tr>
      <w:tr w:rsidR="00092F1C" w:rsidRPr="00092F1C" w:rsidTr="004A1FB2">
        <w:trPr>
          <w:trHeight w:val="70"/>
          <w:jc w:val="right"/>
        </w:trPr>
        <w:tc>
          <w:tcPr>
            <w:tcW w:w="1538" w:type="dxa"/>
            <w:hideMark/>
          </w:tcPr>
          <w:p w:rsidR="00187C3C" w:rsidRPr="00092F1C" w:rsidRDefault="00187C3C" w:rsidP="00A54396">
            <w:pPr>
              <w:jc w:val="center"/>
              <w:rPr>
                <w:rFonts w:eastAsia="Times New Roman"/>
                <w:iCs/>
                <w:sz w:val="18"/>
                <w:szCs w:val="18"/>
                <w:lang w:eastAsia="ru-RU"/>
              </w:rPr>
            </w:pPr>
            <w:r w:rsidRPr="00092F1C">
              <w:rPr>
                <w:rFonts w:eastAsia="Times New Roman"/>
                <w:iCs/>
                <w:sz w:val="18"/>
                <w:szCs w:val="18"/>
                <w:lang w:eastAsia="ru-RU"/>
              </w:rPr>
              <w:t>1</w:t>
            </w:r>
          </w:p>
        </w:tc>
        <w:tc>
          <w:tcPr>
            <w:tcW w:w="954" w:type="dxa"/>
            <w:hideMark/>
          </w:tcPr>
          <w:p w:rsidR="00187C3C" w:rsidRPr="00092F1C" w:rsidRDefault="00187C3C" w:rsidP="00A54396">
            <w:pPr>
              <w:jc w:val="center"/>
              <w:rPr>
                <w:rFonts w:eastAsia="Times New Roman"/>
                <w:iCs/>
                <w:sz w:val="18"/>
                <w:szCs w:val="18"/>
                <w:lang w:eastAsia="ru-RU"/>
              </w:rPr>
            </w:pPr>
            <w:r w:rsidRPr="00092F1C">
              <w:rPr>
                <w:rFonts w:eastAsia="Times New Roman"/>
                <w:iCs/>
                <w:sz w:val="18"/>
                <w:szCs w:val="18"/>
                <w:lang w:eastAsia="ru-RU"/>
              </w:rPr>
              <w:t>3</w:t>
            </w:r>
          </w:p>
        </w:tc>
        <w:tc>
          <w:tcPr>
            <w:tcW w:w="953" w:type="dxa"/>
            <w:hideMark/>
          </w:tcPr>
          <w:p w:rsidR="00187C3C" w:rsidRPr="00092F1C" w:rsidRDefault="00187C3C" w:rsidP="00A54396">
            <w:pPr>
              <w:jc w:val="center"/>
              <w:rPr>
                <w:rFonts w:eastAsia="Times New Roman"/>
                <w:iCs/>
                <w:sz w:val="18"/>
                <w:szCs w:val="18"/>
                <w:lang w:eastAsia="ru-RU"/>
              </w:rPr>
            </w:pPr>
            <w:r w:rsidRPr="00092F1C">
              <w:rPr>
                <w:rFonts w:eastAsia="Times New Roman"/>
                <w:iCs/>
                <w:sz w:val="18"/>
                <w:szCs w:val="18"/>
                <w:lang w:eastAsia="ru-RU"/>
              </w:rPr>
              <w:t>4</w:t>
            </w:r>
          </w:p>
        </w:tc>
        <w:tc>
          <w:tcPr>
            <w:tcW w:w="817" w:type="dxa"/>
            <w:hideMark/>
          </w:tcPr>
          <w:p w:rsidR="00187C3C" w:rsidRPr="00092F1C" w:rsidRDefault="00187C3C" w:rsidP="00A54396">
            <w:pPr>
              <w:jc w:val="center"/>
              <w:rPr>
                <w:rFonts w:eastAsia="Times New Roman"/>
                <w:iCs/>
                <w:sz w:val="18"/>
                <w:szCs w:val="18"/>
                <w:lang w:eastAsia="ru-RU"/>
              </w:rPr>
            </w:pPr>
            <w:r w:rsidRPr="00092F1C">
              <w:rPr>
                <w:rFonts w:eastAsia="Times New Roman"/>
                <w:iCs/>
                <w:sz w:val="18"/>
                <w:szCs w:val="18"/>
                <w:lang w:eastAsia="ru-RU"/>
              </w:rPr>
              <w:t>5</w:t>
            </w:r>
          </w:p>
        </w:tc>
        <w:tc>
          <w:tcPr>
            <w:tcW w:w="954" w:type="dxa"/>
            <w:hideMark/>
          </w:tcPr>
          <w:p w:rsidR="00187C3C" w:rsidRPr="00092F1C" w:rsidRDefault="00187C3C" w:rsidP="00A54396">
            <w:pPr>
              <w:jc w:val="center"/>
              <w:rPr>
                <w:rFonts w:eastAsia="Times New Roman"/>
                <w:iCs/>
                <w:sz w:val="18"/>
                <w:szCs w:val="18"/>
                <w:lang w:eastAsia="ru-RU"/>
              </w:rPr>
            </w:pPr>
            <w:r w:rsidRPr="00092F1C">
              <w:rPr>
                <w:rFonts w:eastAsia="Times New Roman"/>
                <w:iCs/>
                <w:sz w:val="18"/>
                <w:szCs w:val="18"/>
                <w:lang w:eastAsia="ru-RU"/>
              </w:rPr>
              <w:t>6</w:t>
            </w:r>
          </w:p>
        </w:tc>
        <w:tc>
          <w:tcPr>
            <w:tcW w:w="953" w:type="dxa"/>
            <w:hideMark/>
          </w:tcPr>
          <w:p w:rsidR="00187C3C" w:rsidRPr="00092F1C" w:rsidRDefault="00187C3C" w:rsidP="00A54396">
            <w:pPr>
              <w:jc w:val="center"/>
              <w:rPr>
                <w:rFonts w:eastAsia="Times New Roman"/>
                <w:iCs/>
                <w:sz w:val="18"/>
                <w:szCs w:val="18"/>
                <w:lang w:eastAsia="ru-RU"/>
              </w:rPr>
            </w:pPr>
            <w:r w:rsidRPr="00092F1C">
              <w:rPr>
                <w:rFonts w:eastAsia="Times New Roman"/>
                <w:iCs/>
                <w:sz w:val="18"/>
                <w:szCs w:val="18"/>
                <w:lang w:eastAsia="ru-RU"/>
              </w:rPr>
              <w:t>7</w:t>
            </w:r>
          </w:p>
        </w:tc>
        <w:tc>
          <w:tcPr>
            <w:tcW w:w="817" w:type="dxa"/>
            <w:hideMark/>
          </w:tcPr>
          <w:p w:rsidR="00187C3C" w:rsidRPr="00092F1C" w:rsidRDefault="00187C3C" w:rsidP="00A54396">
            <w:pPr>
              <w:jc w:val="center"/>
              <w:rPr>
                <w:rFonts w:eastAsia="Times New Roman"/>
                <w:iCs/>
                <w:sz w:val="18"/>
                <w:szCs w:val="18"/>
                <w:lang w:eastAsia="ru-RU"/>
              </w:rPr>
            </w:pPr>
            <w:r w:rsidRPr="00092F1C">
              <w:rPr>
                <w:rFonts w:eastAsia="Times New Roman"/>
                <w:iCs/>
                <w:sz w:val="18"/>
                <w:szCs w:val="18"/>
                <w:lang w:eastAsia="ru-RU"/>
              </w:rPr>
              <w:t>8</w:t>
            </w:r>
          </w:p>
        </w:tc>
        <w:tc>
          <w:tcPr>
            <w:tcW w:w="954" w:type="dxa"/>
            <w:hideMark/>
          </w:tcPr>
          <w:p w:rsidR="00187C3C" w:rsidRPr="00092F1C" w:rsidRDefault="00187C3C" w:rsidP="00A54396">
            <w:pPr>
              <w:jc w:val="center"/>
              <w:rPr>
                <w:rFonts w:eastAsia="Times New Roman"/>
                <w:iCs/>
                <w:sz w:val="18"/>
                <w:szCs w:val="18"/>
                <w:lang w:eastAsia="ru-RU"/>
              </w:rPr>
            </w:pPr>
            <w:r w:rsidRPr="00092F1C">
              <w:rPr>
                <w:rFonts w:eastAsia="Times New Roman"/>
                <w:iCs/>
                <w:sz w:val="18"/>
                <w:szCs w:val="18"/>
                <w:lang w:eastAsia="ru-RU"/>
              </w:rPr>
              <w:t>9</w:t>
            </w:r>
          </w:p>
        </w:tc>
        <w:tc>
          <w:tcPr>
            <w:tcW w:w="953" w:type="dxa"/>
            <w:hideMark/>
          </w:tcPr>
          <w:p w:rsidR="00187C3C" w:rsidRPr="00092F1C" w:rsidRDefault="00187C3C" w:rsidP="00A54396">
            <w:pPr>
              <w:jc w:val="center"/>
              <w:rPr>
                <w:rFonts w:eastAsia="Times New Roman"/>
                <w:iCs/>
                <w:sz w:val="18"/>
                <w:szCs w:val="18"/>
                <w:lang w:eastAsia="ru-RU"/>
              </w:rPr>
            </w:pPr>
            <w:r w:rsidRPr="00092F1C">
              <w:rPr>
                <w:rFonts w:eastAsia="Times New Roman"/>
                <w:iCs/>
                <w:sz w:val="18"/>
                <w:szCs w:val="18"/>
                <w:lang w:eastAsia="ru-RU"/>
              </w:rPr>
              <w:t>10</w:t>
            </w:r>
          </w:p>
        </w:tc>
        <w:tc>
          <w:tcPr>
            <w:tcW w:w="682" w:type="dxa"/>
            <w:hideMark/>
          </w:tcPr>
          <w:p w:rsidR="00187C3C" w:rsidRPr="00092F1C" w:rsidRDefault="00187C3C" w:rsidP="00A54396">
            <w:pPr>
              <w:jc w:val="center"/>
              <w:rPr>
                <w:rFonts w:eastAsia="Times New Roman"/>
                <w:iCs/>
                <w:sz w:val="18"/>
                <w:szCs w:val="18"/>
                <w:lang w:eastAsia="ru-RU"/>
              </w:rPr>
            </w:pPr>
            <w:r w:rsidRPr="00092F1C">
              <w:rPr>
                <w:rFonts w:eastAsia="Times New Roman"/>
                <w:iCs/>
                <w:sz w:val="18"/>
                <w:szCs w:val="18"/>
                <w:lang w:eastAsia="ru-RU"/>
              </w:rPr>
              <w:t>11</w:t>
            </w:r>
          </w:p>
        </w:tc>
        <w:tc>
          <w:tcPr>
            <w:tcW w:w="1089" w:type="dxa"/>
            <w:hideMark/>
          </w:tcPr>
          <w:p w:rsidR="00187C3C" w:rsidRPr="00092F1C" w:rsidRDefault="00187C3C" w:rsidP="00A54396">
            <w:pPr>
              <w:jc w:val="center"/>
              <w:rPr>
                <w:rFonts w:eastAsia="Times New Roman"/>
                <w:iCs/>
                <w:sz w:val="18"/>
                <w:szCs w:val="18"/>
                <w:lang w:eastAsia="ru-RU"/>
              </w:rPr>
            </w:pPr>
            <w:r w:rsidRPr="00092F1C">
              <w:rPr>
                <w:rFonts w:eastAsia="Times New Roman"/>
                <w:iCs/>
                <w:sz w:val="18"/>
                <w:szCs w:val="18"/>
                <w:lang w:eastAsia="ru-RU"/>
              </w:rPr>
              <w:t>12</w:t>
            </w:r>
          </w:p>
        </w:tc>
        <w:tc>
          <w:tcPr>
            <w:tcW w:w="953" w:type="dxa"/>
            <w:hideMark/>
          </w:tcPr>
          <w:p w:rsidR="00187C3C" w:rsidRPr="00092F1C" w:rsidRDefault="00187C3C" w:rsidP="00A54396">
            <w:pPr>
              <w:jc w:val="center"/>
              <w:rPr>
                <w:rFonts w:eastAsia="Times New Roman"/>
                <w:iCs/>
                <w:sz w:val="18"/>
                <w:szCs w:val="18"/>
                <w:lang w:eastAsia="ru-RU"/>
              </w:rPr>
            </w:pPr>
            <w:r w:rsidRPr="00092F1C">
              <w:rPr>
                <w:rFonts w:eastAsia="Times New Roman"/>
                <w:iCs/>
                <w:sz w:val="18"/>
                <w:szCs w:val="18"/>
                <w:lang w:eastAsia="ru-RU"/>
              </w:rPr>
              <w:t>13</w:t>
            </w:r>
          </w:p>
        </w:tc>
        <w:tc>
          <w:tcPr>
            <w:tcW w:w="953" w:type="dxa"/>
            <w:hideMark/>
          </w:tcPr>
          <w:p w:rsidR="00187C3C" w:rsidRPr="00092F1C" w:rsidRDefault="00187C3C" w:rsidP="00A54396">
            <w:pPr>
              <w:jc w:val="center"/>
              <w:rPr>
                <w:rFonts w:eastAsia="Times New Roman"/>
                <w:iCs/>
                <w:sz w:val="18"/>
                <w:szCs w:val="18"/>
                <w:lang w:eastAsia="ru-RU"/>
              </w:rPr>
            </w:pPr>
            <w:r w:rsidRPr="00092F1C">
              <w:rPr>
                <w:rFonts w:eastAsia="Times New Roman"/>
                <w:iCs/>
                <w:sz w:val="18"/>
                <w:szCs w:val="18"/>
                <w:lang w:eastAsia="ru-RU"/>
              </w:rPr>
              <w:t>14</w:t>
            </w:r>
          </w:p>
        </w:tc>
        <w:tc>
          <w:tcPr>
            <w:tcW w:w="1089" w:type="dxa"/>
          </w:tcPr>
          <w:p w:rsidR="00187C3C" w:rsidRPr="00092F1C" w:rsidRDefault="00187C3C" w:rsidP="00A54396">
            <w:pPr>
              <w:jc w:val="center"/>
              <w:rPr>
                <w:rFonts w:eastAsia="Times New Roman"/>
                <w:iCs/>
                <w:sz w:val="18"/>
                <w:szCs w:val="18"/>
                <w:lang w:eastAsia="ru-RU"/>
              </w:rPr>
            </w:pPr>
            <w:r w:rsidRPr="00092F1C">
              <w:rPr>
                <w:rFonts w:eastAsia="Times New Roman"/>
                <w:iCs/>
                <w:sz w:val="18"/>
                <w:szCs w:val="18"/>
                <w:lang w:eastAsia="ru-RU"/>
              </w:rPr>
              <w:t>15</w:t>
            </w:r>
          </w:p>
        </w:tc>
        <w:tc>
          <w:tcPr>
            <w:tcW w:w="953" w:type="dxa"/>
          </w:tcPr>
          <w:p w:rsidR="00187C3C" w:rsidRPr="00092F1C" w:rsidRDefault="00187C3C" w:rsidP="00A54396">
            <w:pPr>
              <w:jc w:val="center"/>
              <w:rPr>
                <w:rFonts w:eastAsia="Times New Roman"/>
                <w:iCs/>
                <w:sz w:val="18"/>
                <w:szCs w:val="18"/>
                <w:lang w:eastAsia="ru-RU"/>
              </w:rPr>
            </w:pPr>
            <w:r w:rsidRPr="00092F1C">
              <w:rPr>
                <w:rFonts w:eastAsia="Times New Roman"/>
                <w:iCs/>
                <w:sz w:val="18"/>
                <w:szCs w:val="18"/>
                <w:lang w:eastAsia="ru-RU"/>
              </w:rPr>
              <w:t>16</w:t>
            </w:r>
          </w:p>
        </w:tc>
        <w:tc>
          <w:tcPr>
            <w:tcW w:w="979" w:type="dxa"/>
          </w:tcPr>
          <w:p w:rsidR="00187C3C" w:rsidRPr="00092F1C" w:rsidRDefault="00187C3C" w:rsidP="00A54396">
            <w:pPr>
              <w:jc w:val="center"/>
              <w:rPr>
                <w:rFonts w:eastAsia="Times New Roman"/>
                <w:iCs/>
                <w:sz w:val="18"/>
                <w:szCs w:val="18"/>
                <w:lang w:eastAsia="ru-RU"/>
              </w:rPr>
            </w:pPr>
            <w:r w:rsidRPr="00092F1C">
              <w:rPr>
                <w:rFonts w:eastAsia="Times New Roman"/>
                <w:iCs/>
                <w:sz w:val="18"/>
                <w:szCs w:val="18"/>
                <w:lang w:eastAsia="ru-RU"/>
              </w:rPr>
              <w:t>17</w:t>
            </w:r>
          </w:p>
        </w:tc>
      </w:tr>
      <w:tr w:rsidR="00092F1C" w:rsidRPr="00092F1C" w:rsidTr="004A1FB2">
        <w:trPr>
          <w:trHeight w:val="109"/>
          <w:jc w:val="right"/>
        </w:trPr>
        <w:tc>
          <w:tcPr>
            <w:tcW w:w="1538" w:type="dxa"/>
            <w:hideMark/>
          </w:tcPr>
          <w:p w:rsidR="00187C3C" w:rsidRPr="00092F1C" w:rsidRDefault="00187C3C" w:rsidP="004A1FB2">
            <w:pPr>
              <w:rPr>
                <w:rFonts w:eastAsia="Times New Roman"/>
                <w:sz w:val="18"/>
                <w:szCs w:val="18"/>
                <w:lang w:eastAsia="ru-RU"/>
              </w:rPr>
            </w:pPr>
            <w:r w:rsidRPr="00092F1C">
              <w:rPr>
                <w:rFonts w:eastAsia="Times New Roman"/>
                <w:sz w:val="18"/>
                <w:szCs w:val="18"/>
                <w:lang w:eastAsia="ru-RU"/>
              </w:rPr>
              <w:t>1</w:t>
            </w:r>
            <w:r w:rsidR="00756873">
              <w:rPr>
                <w:rFonts w:eastAsia="Times New Roman"/>
                <w:sz w:val="18"/>
                <w:szCs w:val="18"/>
                <w:lang w:eastAsia="ru-RU"/>
              </w:rPr>
              <w:t>.</w:t>
            </w:r>
            <w:r w:rsidRPr="00092F1C">
              <w:rPr>
                <w:rFonts w:eastAsia="Times New Roman"/>
                <w:sz w:val="18"/>
                <w:szCs w:val="18"/>
                <w:lang w:eastAsia="ru-RU"/>
              </w:rPr>
              <w:t xml:space="preserve"> г. К</w:t>
            </w:r>
            <w:r w:rsidRPr="00092F1C">
              <w:rPr>
                <w:rFonts w:eastAsia="Times New Roman"/>
                <w:sz w:val="18"/>
                <w:szCs w:val="18"/>
                <w:lang w:eastAsia="ru-RU"/>
              </w:rPr>
              <w:t>ы</w:t>
            </w:r>
            <w:r w:rsidRPr="00092F1C">
              <w:rPr>
                <w:rFonts w:eastAsia="Times New Roman"/>
                <w:sz w:val="18"/>
                <w:szCs w:val="18"/>
                <w:lang w:eastAsia="ru-RU"/>
              </w:rPr>
              <w:t>зыл</w:t>
            </w:r>
          </w:p>
        </w:tc>
        <w:tc>
          <w:tcPr>
            <w:tcW w:w="954" w:type="dxa"/>
          </w:tcPr>
          <w:p w:rsidR="00187C3C" w:rsidRPr="00092F1C" w:rsidRDefault="00187C3C" w:rsidP="00A54396">
            <w:pPr>
              <w:jc w:val="both"/>
              <w:rPr>
                <w:rFonts w:eastAsia="Calibri"/>
                <w:sz w:val="18"/>
                <w:szCs w:val="18"/>
                <w:lang w:eastAsia="ru-RU"/>
              </w:rPr>
            </w:pPr>
            <w:r w:rsidRPr="00092F1C">
              <w:rPr>
                <w:rFonts w:eastAsia="Calibri"/>
                <w:sz w:val="18"/>
                <w:szCs w:val="18"/>
              </w:rPr>
              <w:t>212285,409</w:t>
            </w:r>
          </w:p>
        </w:tc>
        <w:tc>
          <w:tcPr>
            <w:tcW w:w="953" w:type="dxa"/>
          </w:tcPr>
          <w:p w:rsidR="00187C3C" w:rsidRPr="00092F1C" w:rsidRDefault="00187C3C" w:rsidP="00092F1C">
            <w:pPr>
              <w:jc w:val="both"/>
              <w:rPr>
                <w:rFonts w:eastAsia="Calibri"/>
                <w:sz w:val="18"/>
                <w:szCs w:val="18"/>
              </w:rPr>
            </w:pPr>
            <w:r w:rsidRPr="00092F1C">
              <w:rPr>
                <w:rFonts w:eastAsia="Calibri"/>
                <w:sz w:val="18"/>
                <w:szCs w:val="18"/>
              </w:rPr>
              <w:t>208114,287</w:t>
            </w:r>
          </w:p>
        </w:tc>
        <w:tc>
          <w:tcPr>
            <w:tcW w:w="817" w:type="dxa"/>
          </w:tcPr>
          <w:p w:rsidR="00187C3C" w:rsidRPr="00092F1C" w:rsidRDefault="00187C3C" w:rsidP="00A54396">
            <w:pPr>
              <w:jc w:val="both"/>
              <w:rPr>
                <w:rFonts w:eastAsia="Calibri"/>
                <w:sz w:val="18"/>
                <w:szCs w:val="18"/>
              </w:rPr>
            </w:pPr>
            <w:r w:rsidRPr="00092F1C">
              <w:rPr>
                <w:rFonts w:eastAsia="Calibri"/>
                <w:sz w:val="18"/>
                <w:szCs w:val="18"/>
              </w:rPr>
              <w:t>4071,123</w:t>
            </w:r>
          </w:p>
        </w:tc>
        <w:tc>
          <w:tcPr>
            <w:tcW w:w="954"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48849,200</w:t>
            </w:r>
          </w:p>
        </w:tc>
        <w:tc>
          <w:tcPr>
            <w:tcW w:w="953"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46406,700</w:t>
            </w:r>
          </w:p>
        </w:tc>
        <w:tc>
          <w:tcPr>
            <w:tcW w:w="817"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2442,500</w:t>
            </w:r>
          </w:p>
        </w:tc>
        <w:tc>
          <w:tcPr>
            <w:tcW w:w="954"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59231,300</w:t>
            </w:r>
          </w:p>
        </w:tc>
        <w:tc>
          <w:tcPr>
            <w:tcW w:w="953"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58639,000</w:t>
            </w:r>
          </w:p>
        </w:tc>
        <w:tc>
          <w:tcPr>
            <w:tcW w:w="682"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592,300</w:t>
            </w:r>
          </w:p>
        </w:tc>
        <w:tc>
          <w:tcPr>
            <w:tcW w:w="1089"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53682,62374</w:t>
            </w:r>
          </w:p>
        </w:tc>
        <w:tc>
          <w:tcPr>
            <w:tcW w:w="953"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53145,7975</w:t>
            </w:r>
          </w:p>
        </w:tc>
        <w:tc>
          <w:tcPr>
            <w:tcW w:w="953"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536,82624</w:t>
            </w:r>
          </w:p>
        </w:tc>
        <w:tc>
          <w:tcPr>
            <w:tcW w:w="1089" w:type="dxa"/>
          </w:tcPr>
          <w:p w:rsidR="00187C3C" w:rsidRPr="00092F1C" w:rsidRDefault="00187C3C" w:rsidP="00A54396">
            <w:pPr>
              <w:jc w:val="center"/>
              <w:rPr>
                <w:rFonts w:eastAsia="Calibri"/>
                <w:bCs/>
                <w:color w:val="000000"/>
                <w:sz w:val="18"/>
                <w:szCs w:val="18"/>
              </w:rPr>
            </w:pPr>
            <w:r w:rsidRPr="00092F1C">
              <w:rPr>
                <w:rFonts w:eastAsia="Calibri"/>
                <w:bCs/>
                <w:color w:val="000000"/>
                <w:sz w:val="18"/>
                <w:szCs w:val="18"/>
              </w:rPr>
              <w:t>42626,26263</w:t>
            </w:r>
          </w:p>
        </w:tc>
        <w:tc>
          <w:tcPr>
            <w:tcW w:w="953" w:type="dxa"/>
          </w:tcPr>
          <w:p w:rsidR="00187C3C" w:rsidRPr="00092F1C" w:rsidRDefault="00187C3C" w:rsidP="00A54396">
            <w:pPr>
              <w:jc w:val="center"/>
              <w:rPr>
                <w:rFonts w:eastAsia="Calibri"/>
                <w:color w:val="000000"/>
                <w:sz w:val="18"/>
                <w:szCs w:val="18"/>
              </w:rPr>
            </w:pPr>
            <w:r w:rsidRPr="00092F1C">
              <w:rPr>
                <w:rFonts w:eastAsia="Calibri"/>
                <w:color w:val="000000"/>
                <w:sz w:val="18"/>
                <w:szCs w:val="18"/>
              </w:rPr>
              <w:t>42200,000</w:t>
            </w:r>
          </w:p>
        </w:tc>
        <w:tc>
          <w:tcPr>
            <w:tcW w:w="979" w:type="dxa"/>
          </w:tcPr>
          <w:p w:rsidR="00187C3C" w:rsidRPr="00092F1C" w:rsidRDefault="00187C3C" w:rsidP="00A54396">
            <w:pPr>
              <w:jc w:val="center"/>
              <w:rPr>
                <w:rFonts w:eastAsia="Calibri"/>
                <w:color w:val="000000"/>
                <w:sz w:val="18"/>
                <w:szCs w:val="18"/>
              </w:rPr>
            </w:pPr>
            <w:r w:rsidRPr="00092F1C">
              <w:rPr>
                <w:rFonts w:eastAsia="Calibri"/>
                <w:color w:val="000000"/>
                <w:sz w:val="18"/>
                <w:szCs w:val="18"/>
              </w:rPr>
              <w:t>426,26263</w:t>
            </w:r>
          </w:p>
        </w:tc>
      </w:tr>
      <w:tr w:rsidR="00092F1C" w:rsidRPr="00092F1C" w:rsidTr="004A1FB2">
        <w:trPr>
          <w:trHeight w:val="184"/>
          <w:jc w:val="right"/>
        </w:trPr>
        <w:tc>
          <w:tcPr>
            <w:tcW w:w="1538" w:type="dxa"/>
            <w:hideMark/>
          </w:tcPr>
          <w:p w:rsidR="00187C3C" w:rsidRPr="00092F1C" w:rsidRDefault="00187C3C" w:rsidP="004A1FB2">
            <w:pPr>
              <w:rPr>
                <w:rFonts w:eastAsia="Times New Roman"/>
                <w:sz w:val="18"/>
                <w:szCs w:val="18"/>
                <w:lang w:eastAsia="ru-RU"/>
              </w:rPr>
            </w:pPr>
            <w:r w:rsidRPr="00092F1C">
              <w:rPr>
                <w:rFonts w:eastAsia="Times New Roman"/>
                <w:sz w:val="18"/>
                <w:szCs w:val="18"/>
                <w:lang w:eastAsia="ru-RU"/>
              </w:rPr>
              <w:t>2. г. Ак-Дов</w:t>
            </w:r>
            <w:r w:rsidRPr="00092F1C">
              <w:rPr>
                <w:rFonts w:eastAsia="Times New Roman"/>
                <w:sz w:val="18"/>
                <w:szCs w:val="18"/>
                <w:lang w:eastAsia="ru-RU"/>
              </w:rPr>
              <w:t>у</w:t>
            </w:r>
            <w:r w:rsidRPr="00092F1C">
              <w:rPr>
                <w:rFonts w:eastAsia="Times New Roman"/>
                <w:sz w:val="18"/>
                <w:szCs w:val="18"/>
                <w:lang w:eastAsia="ru-RU"/>
              </w:rPr>
              <w:t>рак</w:t>
            </w:r>
          </w:p>
        </w:tc>
        <w:tc>
          <w:tcPr>
            <w:tcW w:w="954" w:type="dxa"/>
          </w:tcPr>
          <w:p w:rsidR="00187C3C" w:rsidRPr="00092F1C" w:rsidRDefault="00187C3C" w:rsidP="00A54396">
            <w:pPr>
              <w:jc w:val="both"/>
              <w:rPr>
                <w:rFonts w:eastAsia="Calibri"/>
                <w:sz w:val="18"/>
                <w:szCs w:val="18"/>
              </w:rPr>
            </w:pPr>
            <w:r w:rsidRPr="00092F1C">
              <w:rPr>
                <w:rFonts w:eastAsia="Calibri"/>
                <w:sz w:val="18"/>
                <w:szCs w:val="18"/>
              </w:rPr>
              <w:t>8960,000</w:t>
            </w:r>
          </w:p>
        </w:tc>
        <w:tc>
          <w:tcPr>
            <w:tcW w:w="953" w:type="dxa"/>
          </w:tcPr>
          <w:p w:rsidR="00187C3C" w:rsidRPr="00092F1C" w:rsidRDefault="00187C3C" w:rsidP="00A54396">
            <w:pPr>
              <w:jc w:val="both"/>
              <w:rPr>
                <w:rFonts w:eastAsia="Calibri"/>
                <w:sz w:val="18"/>
                <w:szCs w:val="18"/>
              </w:rPr>
            </w:pPr>
            <w:r w:rsidRPr="00092F1C">
              <w:rPr>
                <w:rFonts w:eastAsia="Calibri"/>
                <w:sz w:val="18"/>
                <w:szCs w:val="18"/>
              </w:rPr>
              <w:t>8710,500</w:t>
            </w:r>
          </w:p>
        </w:tc>
        <w:tc>
          <w:tcPr>
            <w:tcW w:w="817" w:type="dxa"/>
          </w:tcPr>
          <w:p w:rsidR="00187C3C" w:rsidRPr="00092F1C" w:rsidRDefault="00187C3C" w:rsidP="00A54396">
            <w:pPr>
              <w:jc w:val="both"/>
              <w:rPr>
                <w:rFonts w:eastAsia="Calibri"/>
                <w:sz w:val="18"/>
                <w:szCs w:val="18"/>
              </w:rPr>
            </w:pPr>
            <w:r w:rsidRPr="00092F1C">
              <w:rPr>
                <w:rFonts w:eastAsia="Calibri"/>
                <w:sz w:val="18"/>
                <w:szCs w:val="18"/>
              </w:rPr>
              <w:t>249,500</w:t>
            </w:r>
          </w:p>
        </w:tc>
        <w:tc>
          <w:tcPr>
            <w:tcW w:w="954"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4000,000</w:t>
            </w:r>
          </w:p>
        </w:tc>
        <w:tc>
          <w:tcPr>
            <w:tcW w:w="953"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3800,000</w:t>
            </w:r>
          </w:p>
        </w:tc>
        <w:tc>
          <w:tcPr>
            <w:tcW w:w="817"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200,000</w:t>
            </w:r>
          </w:p>
        </w:tc>
        <w:tc>
          <w:tcPr>
            <w:tcW w:w="954"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3000,000</w:t>
            </w:r>
          </w:p>
        </w:tc>
        <w:tc>
          <w:tcPr>
            <w:tcW w:w="953"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2970,000</w:t>
            </w:r>
          </w:p>
        </w:tc>
        <w:tc>
          <w:tcPr>
            <w:tcW w:w="682"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30,000</w:t>
            </w:r>
          </w:p>
        </w:tc>
        <w:tc>
          <w:tcPr>
            <w:tcW w:w="1089"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950,000</w:t>
            </w:r>
          </w:p>
        </w:tc>
        <w:tc>
          <w:tcPr>
            <w:tcW w:w="953"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940,500</w:t>
            </w:r>
          </w:p>
        </w:tc>
        <w:tc>
          <w:tcPr>
            <w:tcW w:w="953"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9,500</w:t>
            </w:r>
          </w:p>
        </w:tc>
        <w:tc>
          <w:tcPr>
            <w:tcW w:w="1089" w:type="dxa"/>
          </w:tcPr>
          <w:p w:rsidR="00187C3C" w:rsidRPr="00092F1C" w:rsidRDefault="00187C3C" w:rsidP="00A54396">
            <w:pPr>
              <w:jc w:val="center"/>
              <w:rPr>
                <w:rFonts w:eastAsia="Calibri"/>
                <w:bCs/>
                <w:color w:val="000000"/>
                <w:sz w:val="18"/>
                <w:szCs w:val="18"/>
              </w:rPr>
            </w:pPr>
            <w:r w:rsidRPr="00092F1C">
              <w:rPr>
                <w:rFonts w:eastAsia="Calibri"/>
                <w:bCs/>
                <w:color w:val="000000"/>
                <w:sz w:val="18"/>
                <w:szCs w:val="18"/>
              </w:rPr>
              <w:t>7818,18182</w:t>
            </w:r>
          </w:p>
        </w:tc>
        <w:tc>
          <w:tcPr>
            <w:tcW w:w="953" w:type="dxa"/>
          </w:tcPr>
          <w:p w:rsidR="00187C3C" w:rsidRPr="00092F1C" w:rsidRDefault="00187C3C" w:rsidP="00A54396">
            <w:pPr>
              <w:jc w:val="center"/>
              <w:rPr>
                <w:rFonts w:eastAsia="Calibri"/>
                <w:color w:val="000000"/>
                <w:sz w:val="18"/>
                <w:szCs w:val="18"/>
              </w:rPr>
            </w:pPr>
            <w:r w:rsidRPr="00092F1C">
              <w:rPr>
                <w:rFonts w:eastAsia="Calibri"/>
                <w:color w:val="000000"/>
                <w:sz w:val="18"/>
                <w:szCs w:val="18"/>
              </w:rPr>
              <w:t>7740,000</w:t>
            </w:r>
          </w:p>
        </w:tc>
        <w:tc>
          <w:tcPr>
            <w:tcW w:w="979" w:type="dxa"/>
          </w:tcPr>
          <w:p w:rsidR="00187C3C" w:rsidRPr="00092F1C" w:rsidRDefault="00187C3C" w:rsidP="00A54396">
            <w:pPr>
              <w:jc w:val="center"/>
              <w:rPr>
                <w:rFonts w:eastAsia="Calibri"/>
                <w:color w:val="000000"/>
                <w:sz w:val="18"/>
                <w:szCs w:val="18"/>
              </w:rPr>
            </w:pPr>
            <w:r w:rsidRPr="00092F1C">
              <w:rPr>
                <w:rFonts w:eastAsia="Calibri"/>
                <w:color w:val="000000"/>
                <w:sz w:val="18"/>
                <w:szCs w:val="18"/>
              </w:rPr>
              <w:t>78,18182</w:t>
            </w:r>
          </w:p>
        </w:tc>
      </w:tr>
      <w:tr w:rsidR="00092F1C" w:rsidRPr="00092F1C" w:rsidTr="004A1FB2">
        <w:trPr>
          <w:trHeight w:val="407"/>
          <w:jc w:val="right"/>
        </w:trPr>
        <w:tc>
          <w:tcPr>
            <w:tcW w:w="1538" w:type="dxa"/>
            <w:hideMark/>
          </w:tcPr>
          <w:p w:rsidR="00187C3C" w:rsidRPr="00092F1C" w:rsidRDefault="00187C3C" w:rsidP="004A1FB2">
            <w:pPr>
              <w:rPr>
                <w:rFonts w:eastAsia="Times New Roman"/>
                <w:sz w:val="18"/>
                <w:szCs w:val="18"/>
                <w:lang w:eastAsia="ru-RU"/>
              </w:rPr>
            </w:pPr>
            <w:r w:rsidRPr="00092F1C">
              <w:rPr>
                <w:rFonts w:eastAsia="Times New Roman"/>
                <w:sz w:val="18"/>
                <w:szCs w:val="18"/>
                <w:lang w:eastAsia="ru-RU"/>
              </w:rPr>
              <w:t xml:space="preserve">3. </w:t>
            </w:r>
            <w:proofErr w:type="spellStart"/>
            <w:r w:rsidRPr="00092F1C">
              <w:rPr>
                <w:rFonts w:eastAsia="Times New Roman"/>
                <w:sz w:val="18"/>
                <w:szCs w:val="18"/>
                <w:lang w:eastAsia="ru-RU"/>
              </w:rPr>
              <w:t>Бай-Тайгинский</w:t>
            </w:r>
            <w:proofErr w:type="spellEnd"/>
            <w:r w:rsidRPr="00092F1C">
              <w:rPr>
                <w:rFonts w:eastAsia="Times New Roman"/>
                <w:sz w:val="18"/>
                <w:szCs w:val="18"/>
                <w:lang w:eastAsia="ru-RU"/>
              </w:rPr>
              <w:t xml:space="preserve"> ра</w:t>
            </w:r>
            <w:r w:rsidRPr="00092F1C">
              <w:rPr>
                <w:rFonts w:eastAsia="Times New Roman"/>
                <w:sz w:val="18"/>
                <w:szCs w:val="18"/>
                <w:lang w:eastAsia="ru-RU"/>
              </w:rPr>
              <w:t>й</w:t>
            </w:r>
            <w:r w:rsidRPr="00092F1C">
              <w:rPr>
                <w:rFonts w:eastAsia="Times New Roman"/>
                <w:sz w:val="18"/>
                <w:szCs w:val="18"/>
                <w:lang w:eastAsia="ru-RU"/>
              </w:rPr>
              <w:t>он</w:t>
            </w:r>
          </w:p>
        </w:tc>
        <w:tc>
          <w:tcPr>
            <w:tcW w:w="954" w:type="dxa"/>
          </w:tcPr>
          <w:p w:rsidR="00187C3C" w:rsidRPr="00092F1C" w:rsidRDefault="00187C3C" w:rsidP="00A54396">
            <w:pPr>
              <w:jc w:val="both"/>
              <w:rPr>
                <w:rFonts w:eastAsia="Calibri"/>
                <w:sz w:val="18"/>
                <w:szCs w:val="18"/>
              </w:rPr>
            </w:pPr>
            <w:r w:rsidRPr="00092F1C">
              <w:rPr>
                <w:rFonts w:eastAsia="Calibri"/>
                <w:sz w:val="18"/>
                <w:szCs w:val="18"/>
              </w:rPr>
              <w:t>8 904,760</w:t>
            </w:r>
          </w:p>
        </w:tc>
        <w:tc>
          <w:tcPr>
            <w:tcW w:w="953" w:type="dxa"/>
          </w:tcPr>
          <w:p w:rsidR="00187C3C" w:rsidRPr="00092F1C" w:rsidRDefault="00187C3C" w:rsidP="00A54396">
            <w:pPr>
              <w:jc w:val="both"/>
              <w:rPr>
                <w:rFonts w:eastAsia="Calibri"/>
                <w:sz w:val="18"/>
                <w:szCs w:val="18"/>
              </w:rPr>
            </w:pPr>
            <w:r w:rsidRPr="00092F1C">
              <w:rPr>
                <w:rFonts w:eastAsia="Calibri"/>
                <w:sz w:val="18"/>
                <w:szCs w:val="18"/>
              </w:rPr>
              <w:t>8 735,710</w:t>
            </w:r>
          </w:p>
        </w:tc>
        <w:tc>
          <w:tcPr>
            <w:tcW w:w="817" w:type="dxa"/>
          </w:tcPr>
          <w:p w:rsidR="00187C3C" w:rsidRPr="00092F1C" w:rsidRDefault="00187C3C" w:rsidP="00A54396">
            <w:pPr>
              <w:jc w:val="both"/>
              <w:rPr>
                <w:rFonts w:eastAsia="Calibri"/>
                <w:sz w:val="18"/>
                <w:szCs w:val="18"/>
              </w:rPr>
            </w:pPr>
            <w:r w:rsidRPr="00092F1C">
              <w:rPr>
                <w:rFonts w:eastAsia="Calibri"/>
                <w:sz w:val="18"/>
                <w:szCs w:val="18"/>
              </w:rPr>
              <w:t>169,050</w:t>
            </w:r>
          </w:p>
        </w:tc>
        <w:tc>
          <w:tcPr>
            <w:tcW w:w="954"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2000,000</w:t>
            </w:r>
          </w:p>
        </w:tc>
        <w:tc>
          <w:tcPr>
            <w:tcW w:w="953"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1900,000</w:t>
            </w:r>
          </w:p>
        </w:tc>
        <w:tc>
          <w:tcPr>
            <w:tcW w:w="817"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100,000</w:t>
            </w:r>
          </w:p>
        </w:tc>
        <w:tc>
          <w:tcPr>
            <w:tcW w:w="954"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3000,000</w:t>
            </w:r>
          </w:p>
        </w:tc>
        <w:tc>
          <w:tcPr>
            <w:tcW w:w="953"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2970,000</w:t>
            </w:r>
          </w:p>
        </w:tc>
        <w:tc>
          <w:tcPr>
            <w:tcW w:w="682"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30,000</w:t>
            </w:r>
          </w:p>
        </w:tc>
        <w:tc>
          <w:tcPr>
            <w:tcW w:w="1089"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3515,000</w:t>
            </w:r>
          </w:p>
        </w:tc>
        <w:tc>
          <w:tcPr>
            <w:tcW w:w="953"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3479,85</w:t>
            </w:r>
          </w:p>
        </w:tc>
        <w:tc>
          <w:tcPr>
            <w:tcW w:w="953"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35,15</w:t>
            </w:r>
          </w:p>
        </w:tc>
        <w:tc>
          <w:tcPr>
            <w:tcW w:w="1089" w:type="dxa"/>
          </w:tcPr>
          <w:p w:rsidR="00187C3C" w:rsidRPr="00092F1C" w:rsidRDefault="00187C3C" w:rsidP="00A54396">
            <w:pPr>
              <w:jc w:val="center"/>
              <w:rPr>
                <w:rFonts w:eastAsia="Calibri"/>
                <w:bCs/>
                <w:color w:val="000000"/>
                <w:sz w:val="18"/>
                <w:szCs w:val="18"/>
              </w:rPr>
            </w:pPr>
            <w:r w:rsidRPr="00092F1C">
              <w:rPr>
                <w:rFonts w:eastAsia="Calibri"/>
                <w:bCs/>
                <w:color w:val="000000"/>
                <w:sz w:val="18"/>
                <w:szCs w:val="18"/>
              </w:rPr>
              <w:t>1212,12121</w:t>
            </w:r>
          </w:p>
        </w:tc>
        <w:tc>
          <w:tcPr>
            <w:tcW w:w="953" w:type="dxa"/>
          </w:tcPr>
          <w:p w:rsidR="00187C3C" w:rsidRPr="00092F1C" w:rsidRDefault="00187C3C" w:rsidP="00A54396">
            <w:pPr>
              <w:jc w:val="center"/>
              <w:rPr>
                <w:rFonts w:eastAsia="Calibri"/>
                <w:color w:val="000000"/>
                <w:sz w:val="18"/>
                <w:szCs w:val="18"/>
              </w:rPr>
            </w:pPr>
            <w:r w:rsidRPr="00092F1C">
              <w:rPr>
                <w:rFonts w:eastAsia="Calibri"/>
                <w:color w:val="000000"/>
                <w:sz w:val="18"/>
                <w:szCs w:val="18"/>
              </w:rPr>
              <w:t>1200,000</w:t>
            </w:r>
          </w:p>
        </w:tc>
        <w:tc>
          <w:tcPr>
            <w:tcW w:w="979" w:type="dxa"/>
          </w:tcPr>
          <w:p w:rsidR="00187C3C" w:rsidRPr="00092F1C" w:rsidRDefault="00187C3C" w:rsidP="00A54396">
            <w:pPr>
              <w:jc w:val="center"/>
              <w:rPr>
                <w:rFonts w:eastAsia="Calibri"/>
                <w:color w:val="000000"/>
                <w:sz w:val="18"/>
                <w:szCs w:val="18"/>
              </w:rPr>
            </w:pPr>
            <w:r w:rsidRPr="00092F1C">
              <w:rPr>
                <w:rFonts w:eastAsia="Calibri"/>
                <w:color w:val="000000"/>
                <w:sz w:val="18"/>
                <w:szCs w:val="18"/>
              </w:rPr>
              <w:t>12,12121</w:t>
            </w:r>
          </w:p>
        </w:tc>
      </w:tr>
      <w:tr w:rsidR="00092F1C" w:rsidRPr="00092F1C" w:rsidTr="004A1FB2">
        <w:trPr>
          <w:trHeight w:val="357"/>
          <w:jc w:val="right"/>
        </w:trPr>
        <w:tc>
          <w:tcPr>
            <w:tcW w:w="1538" w:type="dxa"/>
            <w:hideMark/>
          </w:tcPr>
          <w:p w:rsidR="00187C3C" w:rsidRPr="00092F1C" w:rsidRDefault="00187C3C" w:rsidP="004A1FB2">
            <w:pPr>
              <w:rPr>
                <w:rFonts w:eastAsia="Times New Roman"/>
                <w:sz w:val="18"/>
                <w:szCs w:val="18"/>
                <w:lang w:eastAsia="ru-RU"/>
              </w:rPr>
            </w:pPr>
            <w:r w:rsidRPr="00092F1C">
              <w:rPr>
                <w:rFonts w:eastAsia="Times New Roman"/>
                <w:sz w:val="18"/>
                <w:szCs w:val="18"/>
                <w:lang w:eastAsia="ru-RU"/>
              </w:rPr>
              <w:t xml:space="preserve">4. </w:t>
            </w:r>
            <w:proofErr w:type="spellStart"/>
            <w:r w:rsidRPr="00092F1C">
              <w:rPr>
                <w:rFonts w:eastAsia="Times New Roman"/>
                <w:sz w:val="18"/>
                <w:szCs w:val="18"/>
                <w:lang w:eastAsia="ru-RU"/>
              </w:rPr>
              <w:t>Барун-Хемчик-ский</w:t>
            </w:r>
            <w:proofErr w:type="spellEnd"/>
            <w:r w:rsidRPr="00092F1C">
              <w:rPr>
                <w:rFonts w:eastAsia="Times New Roman"/>
                <w:sz w:val="18"/>
                <w:szCs w:val="18"/>
                <w:lang w:eastAsia="ru-RU"/>
              </w:rPr>
              <w:t xml:space="preserve"> ра</w:t>
            </w:r>
            <w:r w:rsidRPr="00092F1C">
              <w:rPr>
                <w:rFonts w:eastAsia="Times New Roman"/>
                <w:sz w:val="18"/>
                <w:szCs w:val="18"/>
                <w:lang w:eastAsia="ru-RU"/>
              </w:rPr>
              <w:t>й</w:t>
            </w:r>
            <w:r w:rsidRPr="00092F1C">
              <w:rPr>
                <w:rFonts w:eastAsia="Times New Roman"/>
                <w:sz w:val="18"/>
                <w:szCs w:val="18"/>
                <w:lang w:eastAsia="ru-RU"/>
              </w:rPr>
              <w:t>он</w:t>
            </w:r>
          </w:p>
        </w:tc>
        <w:tc>
          <w:tcPr>
            <w:tcW w:w="954" w:type="dxa"/>
          </w:tcPr>
          <w:p w:rsidR="00187C3C" w:rsidRPr="00092F1C" w:rsidRDefault="00187C3C" w:rsidP="00092F1C">
            <w:pPr>
              <w:jc w:val="both"/>
              <w:rPr>
                <w:rFonts w:eastAsia="Calibri"/>
                <w:sz w:val="18"/>
                <w:szCs w:val="18"/>
              </w:rPr>
            </w:pPr>
            <w:r w:rsidRPr="00092F1C">
              <w:rPr>
                <w:rFonts w:eastAsia="Calibri"/>
                <w:sz w:val="18"/>
                <w:szCs w:val="18"/>
              </w:rPr>
              <w:t xml:space="preserve">10 </w:t>
            </w:r>
            <w:r w:rsidR="00092F1C">
              <w:rPr>
                <w:rFonts w:eastAsia="Calibri"/>
                <w:sz w:val="18"/>
                <w:szCs w:val="18"/>
              </w:rPr>
              <w:t>3</w:t>
            </w:r>
            <w:r w:rsidRPr="00092F1C">
              <w:rPr>
                <w:rFonts w:eastAsia="Calibri"/>
                <w:sz w:val="18"/>
                <w:szCs w:val="18"/>
              </w:rPr>
              <w:t>80,950</w:t>
            </w:r>
          </w:p>
        </w:tc>
        <w:tc>
          <w:tcPr>
            <w:tcW w:w="953" w:type="dxa"/>
          </w:tcPr>
          <w:p w:rsidR="00187C3C" w:rsidRPr="00092F1C" w:rsidRDefault="00187C3C" w:rsidP="00A54396">
            <w:pPr>
              <w:jc w:val="both"/>
              <w:rPr>
                <w:rFonts w:eastAsia="Calibri"/>
                <w:sz w:val="18"/>
                <w:szCs w:val="18"/>
              </w:rPr>
            </w:pPr>
            <w:r w:rsidRPr="00092F1C">
              <w:rPr>
                <w:rFonts w:eastAsia="Calibri"/>
                <w:sz w:val="18"/>
                <w:szCs w:val="18"/>
              </w:rPr>
              <w:t>10 197,140</w:t>
            </w:r>
          </w:p>
        </w:tc>
        <w:tc>
          <w:tcPr>
            <w:tcW w:w="817" w:type="dxa"/>
          </w:tcPr>
          <w:p w:rsidR="00187C3C" w:rsidRPr="00092F1C" w:rsidRDefault="00187C3C" w:rsidP="00A54396">
            <w:pPr>
              <w:jc w:val="both"/>
              <w:rPr>
                <w:rFonts w:eastAsia="Calibri"/>
                <w:sz w:val="18"/>
                <w:szCs w:val="18"/>
              </w:rPr>
            </w:pPr>
            <w:r w:rsidRPr="00092F1C">
              <w:rPr>
                <w:rFonts w:eastAsia="Calibri"/>
                <w:sz w:val="18"/>
                <w:szCs w:val="18"/>
              </w:rPr>
              <w:t>183,810</w:t>
            </w:r>
          </w:p>
        </w:tc>
        <w:tc>
          <w:tcPr>
            <w:tcW w:w="954"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2000,000</w:t>
            </w:r>
          </w:p>
        </w:tc>
        <w:tc>
          <w:tcPr>
            <w:tcW w:w="953"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1900,000</w:t>
            </w:r>
          </w:p>
        </w:tc>
        <w:tc>
          <w:tcPr>
            <w:tcW w:w="817"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100,000</w:t>
            </w:r>
          </w:p>
        </w:tc>
        <w:tc>
          <w:tcPr>
            <w:tcW w:w="954"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3000,000</w:t>
            </w:r>
          </w:p>
        </w:tc>
        <w:tc>
          <w:tcPr>
            <w:tcW w:w="953"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2970,000</w:t>
            </w:r>
          </w:p>
        </w:tc>
        <w:tc>
          <w:tcPr>
            <w:tcW w:w="682"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30,000</w:t>
            </w:r>
          </w:p>
        </w:tc>
        <w:tc>
          <w:tcPr>
            <w:tcW w:w="1089"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4275,000</w:t>
            </w:r>
          </w:p>
        </w:tc>
        <w:tc>
          <w:tcPr>
            <w:tcW w:w="953"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4232,250</w:t>
            </w:r>
          </w:p>
        </w:tc>
        <w:tc>
          <w:tcPr>
            <w:tcW w:w="953"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42,750</w:t>
            </w:r>
          </w:p>
        </w:tc>
        <w:tc>
          <w:tcPr>
            <w:tcW w:w="1089" w:type="dxa"/>
          </w:tcPr>
          <w:p w:rsidR="00187C3C" w:rsidRPr="00092F1C" w:rsidRDefault="00187C3C" w:rsidP="00A54396">
            <w:pPr>
              <w:jc w:val="center"/>
              <w:rPr>
                <w:rFonts w:eastAsia="Calibri"/>
                <w:bCs/>
                <w:color w:val="000000"/>
                <w:sz w:val="18"/>
                <w:szCs w:val="18"/>
              </w:rPr>
            </w:pPr>
            <w:r w:rsidRPr="00092F1C">
              <w:rPr>
                <w:rFonts w:eastAsia="Calibri"/>
                <w:bCs/>
                <w:color w:val="000000"/>
                <w:sz w:val="18"/>
                <w:szCs w:val="18"/>
              </w:rPr>
              <w:t>2020,20202</w:t>
            </w:r>
          </w:p>
        </w:tc>
        <w:tc>
          <w:tcPr>
            <w:tcW w:w="953" w:type="dxa"/>
          </w:tcPr>
          <w:p w:rsidR="00187C3C" w:rsidRPr="00092F1C" w:rsidRDefault="00187C3C" w:rsidP="00A54396">
            <w:pPr>
              <w:jc w:val="center"/>
              <w:rPr>
                <w:rFonts w:eastAsia="Calibri"/>
                <w:color w:val="000000"/>
                <w:sz w:val="18"/>
                <w:szCs w:val="18"/>
              </w:rPr>
            </w:pPr>
            <w:r w:rsidRPr="00092F1C">
              <w:rPr>
                <w:rFonts w:eastAsia="Calibri"/>
                <w:color w:val="000000"/>
                <w:sz w:val="18"/>
                <w:szCs w:val="18"/>
              </w:rPr>
              <w:t>2000,000</w:t>
            </w:r>
          </w:p>
        </w:tc>
        <w:tc>
          <w:tcPr>
            <w:tcW w:w="979" w:type="dxa"/>
          </w:tcPr>
          <w:p w:rsidR="00187C3C" w:rsidRPr="00092F1C" w:rsidRDefault="00187C3C" w:rsidP="00A54396">
            <w:pPr>
              <w:jc w:val="center"/>
              <w:rPr>
                <w:rFonts w:eastAsia="Calibri"/>
                <w:color w:val="000000"/>
                <w:sz w:val="18"/>
                <w:szCs w:val="18"/>
              </w:rPr>
            </w:pPr>
            <w:r w:rsidRPr="00092F1C">
              <w:rPr>
                <w:rFonts w:eastAsia="Calibri"/>
                <w:color w:val="000000"/>
                <w:sz w:val="18"/>
                <w:szCs w:val="18"/>
              </w:rPr>
              <w:t>20,20202</w:t>
            </w:r>
          </w:p>
        </w:tc>
      </w:tr>
      <w:tr w:rsidR="00092F1C" w:rsidRPr="00092F1C" w:rsidTr="004A1FB2">
        <w:trPr>
          <w:trHeight w:val="367"/>
          <w:jc w:val="right"/>
        </w:trPr>
        <w:tc>
          <w:tcPr>
            <w:tcW w:w="1538" w:type="dxa"/>
            <w:hideMark/>
          </w:tcPr>
          <w:p w:rsidR="00187C3C" w:rsidRPr="00092F1C" w:rsidRDefault="00187C3C" w:rsidP="004A1FB2">
            <w:pPr>
              <w:rPr>
                <w:rFonts w:eastAsia="Times New Roman"/>
                <w:sz w:val="18"/>
                <w:szCs w:val="18"/>
                <w:lang w:eastAsia="ru-RU"/>
              </w:rPr>
            </w:pPr>
            <w:r w:rsidRPr="00092F1C">
              <w:rPr>
                <w:rFonts w:eastAsia="Times New Roman"/>
                <w:sz w:val="18"/>
                <w:szCs w:val="18"/>
                <w:lang w:eastAsia="ru-RU"/>
              </w:rPr>
              <w:t xml:space="preserve">5. </w:t>
            </w:r>
            <w:proofErr w:type="spellStart"/>
            <w:r w:rsidRPr="00092F1C">
              <w:rPr>
                <w:rFonts w:eastAsia="Times New Roman"/>
                <w:sz w:val="18"/>
                <w:szCs w:val="18"/>
                <w:lang w:eastAsia="ru-RU"/>
              </w:rPr>
              <w:t>Дзун-Хемчик</w:t>
            </w:r>
            <w:r w:rsidR="004A1FB2">
              <w:rPr>
                <w:rFonts w:eastAsia="Times New Roman"/>
                <w:sz w:val="18"/>
                <w:szCs w:val="18"/>
                <w:lang w:eastAsia="ru-RU"/>
              </w:rPr>
              <w:t>-</w:t>
            </w:r>
            <w:r w:rsidRPr="00092F1C">
              <w:rPr>
                <w:rFonts w:eastAsia="Times New Roman"/>
                <w:sz w:val="18"/>
                <w:szCs w:val="18"/>
                <w:lang w:eastAsia="ru-RU"/>
              </w:rPr>
              <w:t>ский</w:t>
            </w:r>
            <w:proofErr w:type="spellEnd"/>
            <w:r w:rsidRPr="00092F1C">
              <w:rPr>
                <w:rFonts w:eastAsia="Times New Roman"/>
                <w:sz w:val="18"/>
                <w:szCs w:val="18"/>
                <w:lang w:eastAsia="ru-RU"/>
              </w:rPr>
              <w:t xml:space="preserve"> ра</w:t>
            </w:r>
            <w:r w:rsidRPr="00092F1C">
              <w:rPr>
                <w:rFonts w:eastAsia="Times New Roman"/>
                <w:sz w:val="18"/>
                <w:szCs w:val="18"/>
                <w:lang w:eastAsia="ru-RU"/>
              </w:rPr>
              <w:t>й</w:t>
            </w:r>
            <w:r w:rsidRPr="00092F1C">
              <w:rPr>
                <w:rFonts w:eastAsia="Times New Roman"/>
                <w:sz w:val="18"/>
                <w:szCs w:val="18"/>
                <w:lang w:eastAsia="ru-RU"/>
              </w:rPr>
              <w:t>он</w:t>
            </w:r>
          </w:p>
        </w:tc>
        <w:tc>
          <w:tcPr>
            <w:tcW w:w="954" w:type="dxa"/>
          </w:tcPr>
          <w:p w:rsidR="00187C3C" w:rsidRPr="00092F1C" w:rsidRDefault="00187C3C" w:rsidP="00A54396">
            <w:pPr>
              <w:jc w:val="both"/>
              <w:rPr>
                <w:rFonts w:eastAsia="Calibri"/>
                <w:sz w:val="18"/>
                <w:szCs w:val="18"/>
              </w:rPr>
            </w:pPr>
            <w:r w:rsidRPr="00092F1C">
              <w:rPr>
                <w:rFonts w:eastAsia="Calibri"/>
                <w:sz w:val="18"/>
                <w:szCs w:val="18"/>
              </w:rPr>
              <w:t>10 557,140</w:t>
            </w:r>
          </w:p>
        </w:tc>
        <w:tc>
          <w:tcPr>
            <w:tcW w:w="953" w:type="dxa"/>
          </w:tcPr>
          <w:p w:rsidR="00187C3C" w:rsidRPr="00092F1C" w:rsidRDefault="00187C3C" w:rsidP="00A54396">
            <w:pPr>
              <w:jc w:val="both"/>
              <w:rPr>
                <w:rFonts w:eastAsia="Calibri"/>
                <w:sz w:val="18"/>
                <w:szCs w:val="18"/>
              </w:rPr>
            </w:pPr>
            <w:r w:rsidRPr="00092F1C">
              <w:rPr>
                <w:rFonts w:eastAsia="Calibri"/>
                <w:sz w:val="18"/>
                <w:szCs w:val="18"/>
              </w:rPr>
              <w:t>10 371,570</w:t>
            </w:r>
          </w:p>
        </w:tc>
        <w:tc>
          <w:tcPr>
            <w:tcW w:w="817" w:type="dxa"/>
          </w:tcPr>
          <w:p w:rsidR="00187C3C" w:rsidRPr="00092F1C" w:rsidRDefault="00187C3C" w:rsidP="00A54396">
            <w:pPr>
              <w:jc w:val="both"/>
              <w:rPr>
                <w:rFonts w:eastAsia="Calibri"/>
                <w:sz w:val="18"/>
                <w:szCs w:val="18"/>
              </w:rPr>
            </w:pPr>
            <w:r w:rsidRPr="00092F1C">
              <w:rPr>
                <w:rFonts w:eastAsia="Calibri"/>
                <w:sz w:val="18"/>
                <w:szCs w:val="18"/>
              </w:rPr>
              <w:t>185,570</w:t>
            </w:r>
          </w:p>
        </w:tc>
        <w:tc>
          <w:tcPr>
            <w:tcW w:w="954"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2000,000</w:t>
            </w:r>
          </w:p>
        </w:tc>
        <w:tc>
          <w:tcPr>
            <w:tcW w:w="953"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1900,000</w:t>
            </w:r>
          </w:p>
        </w:tc>
        <w:tc>
          <w:tcPr>
            <w:tcW w:w="817"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100,000</w:t>
            </w:r>
          </w:p>
        </w:tc>
        <w:tc>
          <w:tcPr>
            <w:tcW w:w="954"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3000,000</w:t>
            </w:r>
          </w:p>
        </w:tc>
        <w:tc>
          <w:tcPr>
            <w:tcW w:w="953"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2970,000</w:t>
            </w:r>
          </w:p>
        </w:tc>
        <w:tc>
          <w:tcPr>
            <w:tcW w:w="682"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30,000</w:t>
            </w:r>
          </w:p>
        </w:tc>
        <w:tc>
          <w:tcPr>
            <w:tcW w:w="1089"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950,000</w:t>
            </w:r>
          </w:p>
        </w:tc>
        <w:tc>
          <w:tcPr>
            <w:tcW w:w="953"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940,500</w:t>
            </w:r>
          </w:p>
        </w:tc>
        <w:tc>
          <w:tcPr>
            <w:tcW w:w="953"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9,500</w:t>
            </w:r>
          </w:p>
        </w:tc>
        <w:tc>
          <w:tcPr>
            <w:tcW w:w="1089" w:type="dxa"/>
          </w:tcPr>
          <w:p w:rsidR="00187C3C" w:rsidRPr="00092F1C" w:rsidRDefault="00187C3C" w:rsidP="00A54396">
            <w:pPr>
              <w:jc w:val="center"/>
              <w:rPr>
                <w:rFonts w:eastAsia="Calibri"/>
                <w:bCs/>
                <w:color w:val="000000"/>
                <w:sz w:val="18"/>
                <w:szCs w:val="18"/>
              </w:rPr>
            </w:pPr>
            <w:r w:rsidRPr="00092F1C">
              <w:rPr>
                <w:rFonts w:eastAsia="Calibri"/>
                <w:bCs/>
                <w:color w:val="000000"/>
                <w:sz w:val="18"/>
                <w:szCs w:val="18"/>
              </w:rPr>
              <w:t>1515,15152</w:t>
            </w:r>
          </w:p>
        </w:tc>
        <w:tc>
          <w:tcPr>
            <w:tcW w:w="953" w:type="dxa"/>
          </w:tcPr>
          <w:p w:rsidR="00187C3C" w:rsidRPr="00092F1C" w:rsidRDefault="00187C3C" w:rsidP="00A54396">
            <w:pPr>
              <w:jc w:val="center"/>
              <w:rPr>
                <w:rFonts w:eastAsia="Calibri"/>
                <w:color w:val="000000"/>
                <w:sz w:val="18"/>
                <w:szCs w:val="18"/>
              </w:rPr>
            </w:pPr>
            <w:r w:rsidRPr="00092F1C">
              <w:rPr>
                <w:rFonts w:eastAsia="Calibri"/>
                <w:color w:val="000000"/>
                <w:sz w:val="18"/>
                <w:szCs w:val="18"/>
              </w:rPr>
              <w:t>1500,000</w:t>
            </w:r>
          </w:p>
        </w:tc>
        <w:tc>
          <w:tcPr>
            <w:tcW w:w="979" w:type="dxa"/>
          </w:tcPr>
          <w:p w:rsidR="00187C3C" w:rsidRPr="00092F1C" w:rsidRDefault="00187C3C" w:rsidP="00A54396">
            <w:pPr>
              <w:jc w:val="center"/>
              <w:rPr>
                <w:rFonts w:eastAsia="Calibri"/>
                <w:color w:val="000000"/>
                <w:sz w:val="18"/>
                <w:szCs w:val="18"/>
              </w:rPr>
            </w:pPr>
            <w:r w:rsidRPr="00092F1C">
              <w:rPr>
                <w:rFonts w:eastAsia="Calibri"/>
                <w:color w:val="000000"/>
                <w:sz w:val="18"/>
                <w:szCs w:val="18"/>
              </w:rPr>
              <w:t>15,15152</w:t>
            </w:r>
          </w:p>
        </w:tc>
      </w:tr>
      <w:tr w:rsidR="00092F1C" w:rsidRPr="00092F1C" w:rsidTr="004A1FB2">
        <w:trPr>
          <w:trHeight w:val="213"/>
          <w:jc w:val="right"/>
        </w:trPr>
        <w:tc>
          <w:tcPr>
            <w:tcW w:w="1538" w:type="dxa"/>
            <w:hideMark/>
          </w:tcPr>
          <w:p w:rsidR="00187C3C" w:rsidRPr="00092F1C" w:rsidRDefault="00187C3C" w:rsidP="004A1FB2">
            <w:pPr>
              <w:rPr>
                <w:rFonts w:eastAsia="Times New Roman"/>
                <w:sz w:val="18"/>
                <w:szCs w:val="18"/>
                <w:lang w:eastAsia="ru-RU"/>
              </w:rPr>
            </w:pPr>
            <w:r w:rsidRPr="00092F1C">
              <w:rPr>
                <w:rFonts w:eastAsia="Times New Roman"/>
                <w:sz w:val="18"/>
                <w:szCs w:val="18"/>
                <w:lang w:eastAsia="ru-RU"/>
              </w:rPr>
              <w:t xml:space="preserve">6. </w:t>
            </w:r>
            <w:proofErr w:type="spellStart"/>
            <w:r w:rsidRPr="00092F1C">
              <w:rPr>
                <w:rFonts w:eastAsia="Times New Roman"/>
                <w:sz w:val="18"/>
                <w:szCs w:val="18"/>
                <w:lang w:eastAsia="ru-RU"/>
              </w:rPr>
              <w:t>Каа-Хемский</w:t>
            </w:r>
            <w:proofErr w:type="spellEnd"/>
            <w:r w:rsidRPr="00092F1C">
              <w:rPr>
                <w:rFonts w:eastAsia="Times New Roman"/>
                <w:sz w:val="18"/>
                <w:szCs w:val="18"/>
                <w:lang w:eastAsia="ru-RU"/>
              </w:rPr>
              <w:t xml:space="preserve">  ра</w:t>
            </w:r>
            <w:r w:rsidRPr="00092F1C">
              <w:rPr>
                <w:rFonts w:eastAsia="Times New Roman"/>
                <w:sz w:val="18"/>
                <w:szCs w:val="18"/>
                <w:lang w:eastAsia="ru-RU"/>
              </w:rPr>
              <w:t>й</w:t>
            </w:r>
            <w:r w:rsidRPr="00092F1C">
              <w:rPr>
                <w:rFonts w:eastAsia="Times New Roman"/>
                <w:sz w:val="18"/>
                <w:szCs w:val="18"/>
                <w:lang w:eastAsia="ru-RU"/>
              </w:rPr>
              <w:t>он</w:t>
            </w:r>
          </w:p>
        </w:tc>
        <w:tc>
          <w:tcPr>
            <w:tcW w:w="954" w:type="dxa"/>
          </w:tcPr>
          <w:p w:rsidR="00187C3C" w:rsidRPr="00092F1C" w:rsidRDefault="00187C3C" w:rsidP="00A54396">
            <w:pPr>
              <w:jc w:val="both"/>
              <w:rPr>
                <w:rFonts w:eastAsia="Calibri"/>
                <w:sz w:val="18"/>
                <w:szCs w:val="18"/>
              </w:rPr>
            </w:pPr>
            <w:r w:rsidRPr="00092F1C">
              <w:rPr>
                <w:rFonts w:eastAsia="Calibri"/>
                <w:sz w:val="18"/>
                <w:szCs w:val="18"/>
              </w:rPr>
              <w:t>7 416,280</w:t>
            </w:r>
          </w:p>
        </w:tc>
        <w:tc>
          <w:tcPr>
            <w:tcW w:w="953" w:type="dxa"/>
          </w:tcPr>
          <w:p w:rsidR="00187C3C" w:rsidRPr="00092F1C" w:rsidRDefault="00187C3C" w:rsidP="00A54396">
            <w:pPr>
              <w:jc w:val="both"/>
              <w:rPr>
                <w:rFonts w:eastAsia="Calibri"/>
                <w:sz w:val="18"/>
                <w:szCs w:val="18"/>
              </w:rPr>
            </w:pPr>
            <w:r w:rsidRPr="00092F1C">
              <w:rPr>
                <w:rFonts w:eastAsia="Calibri"/>
                <w:sz w:val="18"/>
                <w:szCs w:val="18"/>
              </w:rPr>
              <w:t>7 282,120</w:t>
            </w:r>
          </w:p>
        </w:tc>
        <w:tc>
          <w:tcPr>
            <w:tcW w:w="817" w:type="dxa"/>
          </w:tcPr>
          <w:p w:rsidR="00187C3C" w:rsidRPr="00092F1C" w:rsidRDefault="00187C3C" w:rsidP="00A54396">
            <w:pPr>
              <w:jc w:val="both"/>
              <w:rPr>
                <w:rFonts w:eastAsia="Calibri"/>
                <w:sz w:val="18"/>
                <w:szCs w:val="18"/>
              </w:rPr>
            </w:pPr>
            <w:r w:rsidRPr="00092F1C">
              <w:rPr>
                <w:rFonts w:eastAsia="Calibri"/>
                <w:sz w:val="18"/>
                <w:szCs w:val="18"/>
              </w:rPr>
              <w:t>134,160</w:t>
            </w:r>
          </w:p>
        </w:tc>
        <w:tc>
          <w:tcPr>
            <w:tcW w:w="954"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1500,000</w:t>
            </w:r>
          </w:p>
        </w:tc>
        <w:tc>
          <w:tcPr>
            <w:tcW w:w="953"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1425,000</w:t>
            </w:r>
          </w:p>
        </w:tc>
        <w:tc>
          <w:tcPr>
            <w:tcW w:w="817"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75,000</w:t>
            </w:r>
          </w:p>
        </w:tc>
        <w:tc>
          <w:tcPr>
            <w:tcW w:w="954"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3000,000</w:t>
            </w:r>
          </w:p>
        </w:tc>
        <w:tc>
          <w:tcPr>
            <w:tcW w:w="953"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2970,000</w:t>
            </w:r>
          </w:p>
        </w:tc>
        <w:tc>
          <w:tcPr>
            <w:tcW w:w="682"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30,000</w:t>
            </w:r>
          </w:p>
        </w:tc>
        <w:tc>
          <w:tcPr>
            <w:tcW w:w="1089"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5557,750</w:t>
            </w:r>
          </w:p>
        </w:tc>
        <w:tc>
          <w:tcPr>
            <w:tcW w:w="953"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5502,1725</w:t>
            </w:r>
          </w:p>
        </w:tc>
        <w:tc>
          <w:tcPr>
            <w:tcW w:w="953"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55,5775</w:t>
            </w:r>
          </w:p>
        </w:tc>
        <w:tc>
          <w:tcPr>
            <w:tcW w:w="1089" w:type="dxa"/>
          </w:tcPr>
          <w:p w:rsidR="00187C3C" w:rsidRPr="00092F1C" w:rsidRDefault="00187C3C" w:rsidP="00A54396">
            <w:pPr>
              <w:jc w:val="center"/>
              <w:rPr>
                <w:rFonts w:eastAsia="Calibri"/>
                <w:bCs/>
                <w:color w:val="000000"/>
                <w:sz w:val="18"/>
                <w:szCs w:val="18"/>
              </w:rPr>
            </w:pPr>
            <w:r w:rsidRPr="00092F1C">
              <w:rPr>
                <w:rFonts w:eastAsia="Calibri"/>
                <w:bCs/>
                <w:color w:val="000000"/>
                <w:sz w:val="18"/>
                <w:szCs w:val="18"/>
              </w:rPr>
              <w:t>4040,40404</w:t>
            </w:r>
          </w:p>
        </w:tc>
        <w:tc>
          <w:tcPr>
            <w:tcW w:w="953" w:type="dxa"/>
          </w:tcPr>
          <w:p w:rsidR="00187C3C" w:rsidRPr="00092F1C" w:rsidRDefault="00187C3C" w:rsidP="00A54396">
            <w:pPr>
              <w:jc w:val="center"/>
              <w:rPr>
                <w:rFonts w:eastAsia="Calibri"/>
                <w:color w:val="000000"/>
                <w:sz w:val="18"/>
                <w:szCs w:val="18"/>
              </w:rPr>
            </w:pPr>
            <w:r w:rsidRPr="00092F1C">
              <w:rPr>
                <w:rFonts w:eastAsia="Calibri"/>
                <w:color w:val="000000"/>
                <w:sz w:val="18"/>
                <w:szCs w:val="18"/>
              </w:rPr>
              <w:t>4000,000</w:t>
            </w:r>
          </w:p>
        </w:tc>
        <w:tc>
          <w:tcPr>
            <w:tcW w:w="979" w:type="dxa"/>
          </w:tcPr>
          <w:p w:rsidR="00187C3C" w:rsidRPr="00092F1C" w:rsidRDefault="00187C3C" w:rsidP="00A54396">
            <w:pPr>
              <w:jc w:val="center"/>
              <w:rPr>
                <w:rFonts w:eastAsia="Calibri"/>
                <w:color w:val="000000"/>
                <w:sz w:val="18"/>
                <w:szCs w:val="18"/>
              </w:rPr>
            </w:pPr>
            <w:r w:rsidRPr="00092F1C">
              <w:rPr>
                <w:rFonts w:eastAsia="Calibri"/>
                <w:color w:val="000000"/>
                <w:sz w:val="18"/>
                <w:szCs w:val="18"/>
              </w:rPr>
              <w:t>40,40404</w:t>
            </w:r>
          </w:p>
        </w:tc>
      </w:tr>
      <w:tr w:rsidR="00092F1C" w:rsidRPr="00092F1C" w:rsidTr="004A1FB2">
        <w:trPr>
          <w:trHeight w:val="302"/>
          <w:jc w:val="right"/>
        </w:trPr>
        <w:tc>
          <w:tcPr>
            <w:tcW w:w="1538" w:type="dxa"/>
            <w:hideMark/>
          </w:tcPr>
          <w:p w:rsidR="00187C3C" w:rsidRPr="00092F1C" w:rsidRDefault="00187C3C" w:rsidP="004A1FB2">
            <w:pPr>
              <w:rPr>
                <w:rFonts w:eastAsia="Times New Roman"/>
                <w:sz w:val="18"/>
                <w:szCs w:val="18"/>
                <w:lang w:eastAsia="ru-RU"/>
              </w:rPr>
            </w:pPr>
            <w:r w:rsidRPr="00092F1C">
              <w:rPr>
                <w:rFonts w:eastAsia="Times New Roman"/>
                <w:sz w:val="18"/>
                <w:szCs w:val="18"/>
                <w:lang w:eastAsia="ru-RU"/>
              </w:rPr>
              <w:t xml:space="preserve">7. </w:t>
            </w:r>
            <w:proofErr w:type="spellStart"/>
            <w:r w:rsidRPr="00092F1C">
              <w:rPr>
                <w:rFonts w:eastAsia="Times New Roman"/>
                <w:sz w:val="18"/>
                <w:szCs w:val="18"/>
                <w:lang w:eastAsia="ru-RU"/>
              </w:rPr>
              <w:t>Кызылский</w:t>
            </w:r>
            <w:proofErr w:type="spellEnd"/>
            <w:r w:rsidRPr="00092F1C">
              <w:rPr>
                <w:rFonts w:eastAsia="Times New Roman"/>
                <w:sz w:val="18"/>
                <w:szCs w:val="18"/>
                <w:lang w:eastAsia="ru-RU"/>
              </w:rPr>
              <w:t xml:space="preserve"> ра</w:t>
            </w:r>
            <w:r w:rsidRPr="00092F1C">
              <w:rPr>
                <w:rFonts w:eastAsia="Times New Roman"/>
                <w:sz w:val="18"/>
                <w:szCs w:val="18"/>
                <w:lang w:eastAsia="ru-RU"/>
              </w:rPr>
              <w:t>й</w:t>
            </w:r>
            <w:r w:rsidRPr="00092F1C">
              <w:rPr>
                <w:rFonts w:eastAsia="Times New Roman"/>
                <w:sz w:val="18"/>
                <w:szCs w:val="18"/>
                <w:lang w:eastAsia="ru-RU"/>
              </w:rPr>
              <w:t>он</w:t>
            </w:r>
          </w:p>
        </w:tc>
        <w:tc>
          <w:tcPr>
            <w:tcW w:w="954" w:type="dxa"/>
          </w:tcPr>
          <w:p w:rsidR="00187C3C" w:rsidRPr="00092F1C" w:rsidRDefault="00187C3C" w:rsidP="00A54396">
            <w:pPr>
              <w:jc w:val="both"/>
              <w:rPr>
                <w:rFonts w:eastAsia="Calibri"/>
                <w:sz w:val="18"/>
                <w:szCs w:val="18"/>
              </w:rPr>
            </w:pPr>
            <w:r w:rsidRPr="00092F1C">
              <w:rPr>
                <w:rFonts w:eastAsia="Calibri"/>
                <w:sz w:val="18"/>
                <w:szCs w:val="18"/>
              </w:rPr>
              <w:t>10 833,330</w:t>
            </w:r>
          </w:p>
        </w:tc>
        <w:tc>
          <w:tcPr>
            <w:tcW w:w="953" w:type="dxa"/>
          </w:tcPr>
          <w:p w:rsidR="00187C3C" w:rsidRPr="00092F1C" w:rsidRDefault="00187C3C" w:rsidP="00A54396">
            <w:pPr>
              <w:jc w:val="both"/>
              <w:rPr>
                <w:rFonts w:eastAsia="Calibri"/>
                <w:sz w:val="18"/>
                <w:szCs w:val="18"/>
              </w:rPr>
            </w:pPr>
            <w:r w:rsidRPr="00092F1C">
              <w:rPr>
                <w:rFonts w:eastAsia="Calibri"/>
                <w:sz w:val="18"/>
                <w:szCs w:val="18"/>
              </w:rPr>
              <w:t>10 625,000</w:t>
            </w:r>
          </w:p>
        </w:tc>
        <w:tc>
          <w:tcPr>
            <w:tcW w:w="817" w:type="dxa"/>
          </w:tcPr>
          <w:p w:rsidR="00187C3C" w:rsidRPr="00092F1C" w:rsidRDefault="00187C3C" w:rsidP="00A54396">
            <w:pPr>
              <w:jc w:val="both"/>
              <w:rPr>
                <w:rFonts w:eastAsia="Calibri"/>
                <w:sz w:val="18"/>
                <w:szCs w:val="18"/>
              </w:rPr>
            </w:pPr>
            <w:r w:rsidRPr="00092F1C">
              <w:rPr>
                <w:rFonts w:eastAsia="Calibri"/>
                <w:sz w:val="18"/>
                <w:szCs w:val="18"/>
              </w:rPr>
              <w:t>208,330</w:t>
            </w:r>
          </w:p>
        </w:tc>
        <w:tc>
          <w:tcPr>
            <w:tcW w:w="954"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2500,000</w:t>
            </w:r>
          </w:p>
        </w:tc>
        <w:tc>
          <w:tcPr>
            <w:tcW w:w="953"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2375,000</w:t>
            </w:r>
          </w:p>
        </w:tc>
        <w:tc>
          <w:tcPr>
            <w:tcW w:w="817"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125,000</w:t>
            </w:r>
          </w:p>
        </w:tc>
        <w:tc>
          <w:tcPr>
            <w:tcW w:w="954"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3000,000</w:t>
            </w:r>
          </w:p>
        </w:tc>
        <w:tc>
          <w:tcPr>
            <w:tcW w:w="953"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2970,000</w:t>
            </w:r>
          </w:p>
        </w:tc>
        <w:tc>
          <w:tcPr>
            <w:tcW w:w="682"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30,000</w:t>
            </w:r>
          </w:p>
        </w:tc>
        <w:tc>
          <w:tcPr>
            <w:tcW w:w="1089"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3040,000</w:t>
            </w:r>
          </w:p>
        </w:tc>
        <w:tc>
          <w:tcPr>
            <w:tcW w:w="953"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3009,600</w:t>
            </w:r>
          </w:p>
        </w:tc>
        <w:tc>
          <w:tcPr>
            <w:tcW w:w="953"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30,400</w:t>
            </w:r>
          </w:p>
        </w:tc>
        <w:tc>
          <w:tcPr>
            <w:tcW w:w="1089"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6060,60606</w:t>
            </w:r>
          </w:p>
        </w:tc>
        <w:tc>
          <w:tcPr>
            <w:tcW w:w="953" w:type="dxa"/>
          </w:tcPr>
          <w:p w:rsidR="00187C3C" w:rsidRPr="00092F1C" w:rsidRDefault="00187C3C" w:rsidP="00A54396">
            <w:pPr>
              <w:jc w:val="center"/>
              <w:rPr>
                <w:rFonts w:eastAsia="Calibri"/>
                <w:color w:val="000000"/>
                <w:sz w:val="18"/>
                <w:szCs w:val="18"/>
              </w:rPr>
            </w:pPr>
            <w:r w:rsidRPr="00092F1C">
              <w:rPr>
                <w:rFonts w:eastAsia="Calibri"/>
                <w:color w:val="000000"/>
                <w:sz w:val="18"/>
                <w:szCs w:val="18"/>
              </w:rPr>
              <w:t>6000,000</w:t>
            </w:r>
          </w:p>
        </w:tc>
        <w:tc>
          <w:tcPr>
            <w:tcW w:w="979" w:type="dxa"/>
          </w:tcPr>
          <w:p w:rsidR="00187C3C" w:rsidRPr="00092F1C" w:rsidRDefault="00187C3C" w:rsidP="00A54396">
            <w:pPr>
              <w:jc w:val="center"/>
              <w:rPr>
                <w:rFonts w:eastAsia="Calibri"/>
                <w:color w:val="000000"/>
                <w:sz w:val="18"/>
                <w:szCs w:val="18"/>
              </w:rPr>
            </w:pPr>
            <w:r w:rsidRPr="00092F1C">
              <w:rPr>
                <w:rFonts w:eastAsia="Calibri"/>
                <w:color w:val="000000"/>
                <w:sz w:val="18"/>
                <w:szCs w:val="18"/>
              </w:rPr>
              <w:t>60,60606</w:t>
            </w:r>
          </w:p>
        </w:tc>
      </w:tr>
      <w:tr w:rsidR="00092F1C" w:rsidRPr="00092F1C" w:rsidTr="004A1FB2">
        <w:trPr>
          <w:trHeight w:val="131"/>
          <w:jc w:val="right"/>
        </w:trPr>
        <w:tc>
          <w:tcPr>
            <w:tcW w:w="1538" w:type="dxa"/>
            <w:hideMark/>
          </w:tcPr>
          <w:p w:rsidR="00187C3C" w:rsidRPr="00092F1C" w:rsidRDefault="00187C3C" w:rsidP="004A1FB2">
            <w:pPr>
              <w:rPr>
                <w:rFonts w:eastAsia="Times New Roman"/>
                <w:sz w:val="18"/>
                <w:szCs w:val="18"/>
                <w:lang w:eastAsia="ru-RU"/>
              </w:rPr>
            </w:pPr>
            <w:r w:rsidRPr="00092F1C">
              <w:rPr>
                <w:rFonts w:eastAsia="Times New Roman"/>
                <w:sz w:val="18"/>
                <w:szCs w:val="18"/>
                <w:lang w:eastAsia="ru-RU"/>
              </w:rPr>
              <w:t xml:space="preserve">8. </w:t>
            </w:r>
            <w:proofErr w:type="spellStart"/>
            <w:r w:rsidRPr="00092F1C">
              <w:rPr>
                <w:rFonts w:eastAsia="Times New Roman"/>
                <w:sz w:val="18"/>
                <w:szCs w:val="18"/>
                <w:lang w:eastAsia="ru-RU"/>
              </w:rPr>
              <w:t>Монгун-Тайгин</w:t>
            </w:r>
            <w:r w:rsidR="00092F1C">
              <w:rPr>
                <w:rFonts w:eastAsia="Times New Roman"/>
                <w:sz w:val="18"/>
                <w:szCs w:val="18"/>
                <w:lang w:eastAsia="ru-RU"/>
              </w:rPr>
              <w:t>-</w:t>
            </w:r>
            <w:r w:rsidRPr="00092F1C">
              <w:rPr>
                <w:rFonts w:eastAsia="Times New Roman"/>
                <w:sz w:val="18"/>
                <w:szCs w:val="18"/>
                <w:lang w:eastAsia="ru-RU"/>
              </w:rPr>
              <w:t>ский</w:t>
            </w:r>
            <w:proofErr w:type="spellEnd"/>
            <w:r w:rsidRPr="00092F1C">
              <w:rPr>
                <w:rFonts w:eastAsia="Times New Roman"/>
                <w:sz w:val="18"/>
                <w:szCs w:val="18"/>
                <w:lang w:eastAsia="ru-RU"/>
              </w:rPr>
              <w:t xml:space="preserve"> ра</w:t>
            </w:r>
            <w:r w:rsidRPr="00092F1C">
              <w:rPr>
                <w:rFonts w:eastAsia="Times New Roman"/>
                <w:sz w:val="18"/>
                <w:szCs w:val="18"/>
                <w:lang w:eastAsia="ru-RU"/>
              </w:rPr>
              <w:t>й</w:t>
            </w:r>
            <w:r w:rsidRPr="00092F1C">
              <w:rPr>
                <w:rFonts w:eastAsia="Times New Roman"/>
                <w:sz w:val="18"/>
                <w:szCs w:val="18"/>
                <w:lang w:eastAsia="ru-RU"/>
              </w:rPr>
              <w:t>он</w:t>
            </w:r>
          </w:p>
        </w:tc>
        <w:tc>
          <w:tcPr>
            <w:tcW w:w="954" w:type="dxa"/>
          </w:tcPr>
          <w:p w:rsidR="00187C3C" w:rsidRPr="00092F1C" w:rsidRDefault="00187C3C" w:rsidP="00A54396">
            <w:pPr>
              <w:jc w:val="both"/>
              <w:rPr>
                <w:rFonts w:eastAsia="Calibri"/>
                <w:sz w:val="18"/>
                <w:szCs w:val="18"/>
              </w:rPr>
            </w:pPr>
            <w:r w:rsidRPr="00092F1C">
              <w:rPr>
                <w:rFonts w:eastAsia="Calibri"/>
                <w:sz w:val="18"/>
                <w:szCs w:val="18"/>
              </w:rPr>
              <w:t>2 904,760</w:t>
            </w:r>
          </w:p>
        </w:tc>
        <w:tc>
          <w:tcPr>
            <w:tcW w:w="953" w:type="dxa"/>
          </w:tcPr>
          <w:p w:rsidR="00187C3C" w:rsidRPr="00092F1C" w:rsidRDefault="00187C3C" w:rsidP="00A54396">
            <w:pPr>
              <w:jc w:val="both"/>
              <w:rPr>
                <w:rFonts w:eastAsia="Calibri"/>
                <w:sz w:val="18"/>
                <w:szCs w:val="18"/>
              </w:rPr>
            </w:pPr>
            <w:r w:rsidRPr="00092F1C">
              <w:rPr>
                <w:rFonts w:eastAsia="Calibri"/>
                <w:sz w:val="18"/>
                <w:szCs w:val="18"/>
              </w:rPr>
              <w:t>2 875,710</w:t>
            </w:r>
          </w:p>
        </w:tc>
        <w:tc>
          <w:tcPr>
            <w:tcW w:w="817" w:type="dxa"/>
          </w:tcPr>
          <w:p w:rsidR="00187C3C" w:rsidRPr="00092F1C" w:rsidRDefault="00187C3C" w:rsidP="00A54396">
            <w:pPr>
              <w:jc w:val="both"/>
              <w:rPr>
                <w:rFonts w:eastAsia="Calibri"/>
                <w:sz w:val="18"/>
                <w:szCs w:val="18"/>
              </w:rPr>
            </w:pPr>
            <w:r w:rsidRPr="00092F1C">
              <w:rPr>
                <w:rFonts w:eastAsia="Calibri"/>
                <w:sz w:val="18"/>
                <w:szCs w:val="18"/>
              </w:rPr>
              <w:t>29,050</w:t>
            </w:r>
          </w:p>
        </w:tc>
        <w:tc>
          <w:tcPr>
            <w:tcW w:w="954"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0,000</w:t>
            </w:r>
          </w:p>
        </w:tc>
        <w:tc>
          <w:tcPr>
            <w:tcW w:w="953"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0,000</w:t>
            </w:r>
          </w:p>
        </w:tc>
        <w:tc>
          <w:tcPr>
            <w:tcW w:w="817"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0,000</w:t>
            </w:r>
          </w:p>
        </w:tc>
        <w:tc>
          <w:tcPr>
            <w:tcW w:w="954"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0,000</w:t>
            </w:r>
          </w:p>
        </w:tc>
        <w:tc>
          <w:tcPr>
            <w:tcW w:w="953"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0,000</w:t>
            </w:r>
          </w:p>
        </w:tc>
        <w:tc>
          <w:tcPr>
            <w:tcW w:w="682"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0,000</w:t>
            </w:r>
          </w:p>
        </w:tc>
        <w:tc>
          <w:tcPr>
            <w:tcW w:w="1089"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950,000</w:t>
            </w:r>
          </w:p>
        </w:tc>
        <w:tc>
          <w:tcPr>
            <w:tcW w:w="953"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940,500</w:t>
            </w:r>
          </w:p>
        </w:tc>
        <w:tc>
          <w:tcPr>
            <w:tcW w:w="953" w:type="dxa"/>
            <w:noWrap/>
          </w:tcPr>
          <w:p w:rsidR="00187C3C" w:rsidRPr="00092F1C" w:rsidRDefault="00187C3C" w:rsidP="00A54396">
            <w:pPr>
              <w:jc w:val="both"/>
              <w:rPr>
                <w:rFonts w:eastAsia="Calibri"/>
                <w:color w:val="000000"/>
                <w:sz w:val="18"/>
                <w:szCs w:val="18"/>
              </w:rPr>
            </w:pPr>
            <w:r w:rsidRPr="00092F1C">
              <w:rPr>
                <w:rFonts w:eastAsia="Calibri"/>
                <w:color w:val="000000"/>
                <w:sz w:val="18"/>
                <w:szCs w:val="18"/>
              </w:rPr>
              <w:t>9,500</w:t>
            </w:r>
          </w:p>
        </w:tc>
        <w:tc>
          <w:tcPr>
            <w:tcW w:w="1089" w:type="dxa"/>
          </w:tcPr>
          <w:p w:rsidR="00187C3C" w:rsidRPr="00092F1C" w:rsidRDefault="00187C3C" w:rsidP="00A54396">
            <w:pPr>
              <w:jc w:val="both"/>
              <w:rPr>
                <w:rFonts w:eastAsia="Calibri"/>
                <w:color w:val="000000"/>
                <w:sz w:val="18"/>
                <w:szCs w:val="18"/>
              </w:rPr>
            </w:pPr>
            <w:r w:rsidRPr="00092F1C">
              <w:rPr>
                <w:rFonts w:eastAsia="Calibri"/>
                <w:color w:val="000000"/>
                <w:sz w:val="18"/>
                <w:szCs w:val="18"/>
              </w:rPr>
              <w:t>1010,10101</w:t>
            </w:r>
          </w:p>
        </w:tc>
        <w:tc>
          <w:tcPr>
            <w:tcW w:w="953" w:type="dxa"/>
          </w:tcPr>
          <w:p w:rsidR="00187C3C" w:rsidRPr="00092F1C" w:rsidRDefault="00187C3C" w:rsidP="00A54396">
            <w:pPr>
              <w:jc w:val="center"/>
              <w:rPr>
                <w:rFonts w:eastAsia="Calibri"/>
                <w:color w:val="000000"/>
                <w:sz w:val="18"/>
                <w:szCs w:val="18"/>
              </w:rPr>
            </w:pPr>
            <w:r w:rsidRPr="00092F1C">
              <w:rPr>
                <w:rFonts w:eastAsia="Calibri"/>
                <w:color w:val="000000"/>
                <w:sz w:val="18"/>
                <w:szCs w:val="18"/>
              </w:rPr>
              <w:t>1000,000</w:t>
            </w:r>
          </w:p>
        </w:tc>
        <w:tc>
          <w:tcPr>
            <w:tcW w:w="979" w:type="dxa"/>
          </w:tcPr>
          <w:p w:rsidR="00187C3C" w:rsidRPr="00092F1C" w:rsidRDefault="00187C3C" w:rsidP="00A54396">
            <w:pPr>
              <w:jc w:val="center"/>
              <w:rPr>
                <w:rFonts w:eastAsia="Calibri"/>
                <w:color w:val="000000"/>
                <w:sz w:val="18"/>
                <w:szCs w:val="18"/>
              </w:rPr>
            </w:pPr>
            <w:r w:rsidRPr="00092F1C">
              <w:rPr>
                <w:rFonts w:eastAsia="Calibri"/>
                <w:color w:val="000000"/>
                <w:sz w:val="18"/>
                <w:szCs w:val="18"/>
              </w:rPr>
              <w:t>10,10101</w:t>
            </w:r>
          </w:p>
        </w:tc>
      </w:tr>
    </w:tbl>
    <w:p w:rsidR="00187C3C" w:rsidRDefault="00187C3C"/>
    <w:p w:rsidR="00187C3C" w:rsidRDefault="00187C3C"/>
    <w:p w:rsidR="004A1FB2" w:rsidRDefault="004A1FB2"/>
    <w:p w:rsidR="004A1FB2" w:rsidRDefault="004A1FB2"/>
    <w:p w:rsidR="004A1FB2" w:rsidRDefault="004A1FB2"/>
    <w:p w:rsidR="004A1FB2" w:rsidRDefault="004A1FB2"/>
    <w:tbl>
      <w:tblPr>
        <w:tblW w:w="15874" w:type="dxa"/>
        <w:jc w:val="righ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40"/>
        <w:gridCol w:w="1110"/>
        <w:gridCol w:w="1055"/>
        <w:gridCol w:w="993"/>
        <w:gridCol w:w="850"/>
        <w:gridCol w:w="851"/>
        <w:gridCol w:w="850"/>
        <w:gridCol w:w="929"/>
        <w:gridCol w:w="851"/>
        <w:gridCol w:w="708"/>
        <w:gridCol w:w="1134"/>
        <w:gridCol w:w="993"/>
        <w:gridCol w:w="850"/>
        <w:gridCol w:w="1134"/>
        <w:gridCol w:w="992"/>
        <w:gridCol w:w="914"/>
        <w:gridCol w:w="220"/>
      </w:tblGrid>
      <w:tr w:rsidR="002A0035" w:rsidRPr="004A1FB2" w:rsidTr="00756873">
        <w:trPr>
          <w:gridAfter w:val="1"/>
          <w:wAfter w:w="220" w:type="dxa"/>
          <w:trHeight w:val="70"/>
          <w:jc w:val="right"/>
        </w:trPr>
        <w:tc>
          <w:tcPr>
            <w:tcW w:w="1440" w:type="dxa"/>
            <w:hideMark/>
          </w:tcPr>
          <w:p w:rsidR="00187C3C" w:rsidRPr="004A1FB2" w:rsidRDefault="00187C3C" w:rsidP="00A54396">
            <w:pPr>
              <w:jc w:val="center"/>
              <w:rPr>
                <w:rFonts w:eastAsia="Times New Roman"/>
                <w:iCs/>
                <w:sz w:val="18"/>
                <w:szCs w:val="18"/>
                <w:lang w:eastAsia="ru-RU"/>
              </w:rPr>
            </w:pPr>
            <w:r w:rsidRPr="004A1FB2">
              <w:rPr>
                <w:rFonts w:eastAsia="Times New Roman"/>
                <w:iCs/>
                <w:sz w:val="18"/>
                <w:szCs w:val="18"/>
                <w:lang w:eastAsia="ru-RU"/>
              </w:rPr>
              <w:t>1</w:t>
            </w:r>
          </w:p>
        </w:tc>
        <w:tc>
          <w:tcPr>
            <w:tcW w:w="1110" w:type="dxa"/>
            <w:hideMark/>
          </w:tcPr>
          <w:p w:rsidR="00187C3C" w:rsidRPr="004A1FB2" w:rsidRDefault="00187C3C" w:rsidP="00A54396">
            <w:pPr>
              <w:jc w:val="center"/>
              <w:rPr>
                <w:rFonts w:eastAsia="Times New Roman"/>
                <w:iCs/>
                <w:sz w:val="18"/>
                <w:szCs w:val="18"/>
                <w:lang w:eastAsia="ru-RU"/>
              </w:rPr>
            </w:pPr>
            <w:r w:rsidRPr="004A1FB2">
              <w:rPr>
                <w:rFonts w:eastAsia="Times New Roman"/>
                <w:iCs/>
                <w:sz w:val="18"/>
                <w:szCs w:val="18"/>
                <w:lang w:eastAsia="ru-RU"/>
              </w:rPr>
              <w:t>3</w:t>
            </w:r>
          </w:p>
        </w:tc>
        <w:tc>
          <w:tcPr>
            <w:tcW w:w="1055" w:type="dxa"/>
            <w:hideMark/>
          </w:tcPr>
          <w:p w:rsidR="00187C3C" w:rsidRPr="004A1FB2" w:rsidRDefault="00187C3C" w:rsidP="00A54396">
            <w:pPr>
              <w:jc w:val="center"/>
              <w:rPr>
                <w:rFonts w:eastAsia="Times New Roman"/>
                <w:iCs/>
                <w:sz w:val="18"/>
                <w:szCs w:val="18"/>
                <w:lang w:eastAsia="ru-RU"/>
              </w:rPr>
            </w:pPr>
            <w:r w:rsidRPr="004A1FB2">
              <w:rPr>
                <w:rFonts w:eastAsia="Times New Roman"/>
                <w:iCs/>
                <w:sz w:val="18"/>
                <w:szCs w:val="18"/>
                <w:lang w:eastAsia="ru-RU"/>
              </w:rPr>
              <w:t>4</w:t>
            </w:r>
          </w:p>
        </w:tc>
        <w:tc>
          <w:tcPr>
            <w:tcW w:w="993" w:type="dxa"/>
            <w:hideMark/>
          </w:tcPr>
          <w:p w:rsidR="00187C3C" w:rsidRPr="004A1FB2" w:rsidRDefault="00187C3C" w:rsidP="00A54396">
            <w:pPr>
              <w:jc w:val="center"/>
              <w:rPr>
                <w:rFonts w:eastAsia="Times New Roman"/>
                <w:iCs/>
                <w:sz w:val="18"/>
                <w:szCs w:val="18"/>
                <w:lang w:eastAsia="ru-RU"/>
              </w:rPr>
            </w:pPr>
            <w:r w:rsidRPr="004A1FB2">
              <w:rPr>
                <w:rFonts w:eastAsia="Times New Roman"/>
                <w:iCs/>
                <w:sz w:val="18"/>
                <w:szCs w:val="18"/>
                <w:lang w:eastAsia="ru-RU"/>
              </w:rPr>
              <w:t>5</w:t>
            </w:r>
          </w:p>
        </w:tc>
        <w:tc>
          <w:tcPr>
            <w:tcW w:w="850" w:type="dxa"/>
            <w:hideMark/>
          </w:tcPr>
          <w:p w:rsidR="00187C3C" w:rsidRPr="004A1FB2" w:rsidRDefault="00187C3C" w:rsidP="00A54396">
            <w:pPr>
              <w:jc w:val="center"/>
              <w:rPr>
                <w:rFonts w:eastAsia="Times New Roman"/>
                <w:iCs/>
                <w:sz w:val="18"/>
                <w:szCs w:val="18"/>
                <w:lang w:eastAsia="ru-RU"/>
              </w:rPr>
            </w:pPr>
            <w:r w:rsidRPr="004A1FB2">
              <w:rPr>
                <w:rFonts w:eastAsia="Times New Roman"/>
                <w:iCs/>
                <w:sz w:val="18"/>
                <w:szCs w:val="18"/>
                <w:lang w:eastAsia="ru-RU"/>
              </w:rPr>
              <w:t>6</w:t>
            </w:r>
          </w:p>
        </w:tc>
        <w:tc>
          <w:tcPr>
            <w:tcW w:w="851" w:type="dxa"/>
            <w:hideMark/>
          </w:tcPr>
          <w:p w:rsidR="00187C3C" w:rsidRPr="004A1FB2" w:rsidRDefault="00187C3C" w:rsidP="00A54396">
            <w:pPr>
              <w:jc w:val="center"/>
              <w:rPr>
                <w:rFonts w:eastAsia="Times New Roman"/>
                <w:iCs/>
                <w:sz w:val="18"/>
                <w:szCs w:val="18"/>
                <w:lang w:eastAsia="ru-RU"/>
              </w:rPr>
            </w:pPr>
            <w:r w:rsidRPr="004A1FB2">
              <w:rPr>
                <w:rFonts w:eastAsia="Times New Roman"/>
                <w:iCs/>
                <w:sz w:val="18"/>
                <w:szCs w:val="18"/>
                <w:lang w:eastAsia="ru-RU"/>
              </w:rPr>
              <w:t>7</w:t>
            </w:r>
          </w:p>
        </w:tc>
        <w:tc>
          <w:tcPr>
            <w:tcW w:w="850" w:type="dxa"/>
            <w:hideMark/>
          </w:tcPr>
          <w:p w:rsidR="00187C3C" w:rsidRPr="004A1FB2" w:rsidRDefault="00187C3C" w:rsidP="00A54396">
            <w:pPr>
              <w:jc w:val="center"/>
              <w:rPr>
                <w:rFonts w:eastAsia="Times New Roman"/>
                <w:iCs/>
                <w:sz w:val="18"/>
                <w:szCs w:val="18"/>
                <w:lang w:eastAsia="ru-RU"/>
              </w:rPr>
            </w:pPr>
            <w:r w:rsidRPr="004A1FB2">
              <w:rPr>
                <w:rFonts w:eastAsia="Times New Roman"/>
                <w:iCs/>
                <w:sz w:val="18"/>
                <w:szCs w:val="18"/>
                <w:lang w:eastAsia="ru-RU"/>
              </w:rPr>
              <w:t>8</w:t>
            </w:r>
          </w:p>
        </w:tc>
        <w:tc>
          <w:tcPr>
            <w:tcW w:w="929" w:type="dxa"/>
            <w:hideMark/>
          </w:tcPr>
          <w:p w:rsidR="00187C3C" w:rsidRPr="004A1FB2" w:rsidRDefault="00187C3C" w:rsidP="00A54396">
            <w:pPr>
              <w:jc w:val="center"/>
              <w:rPr>
                <w:rFonts w:eastAsia="Times New Roman"/>
                <w:iCs/>
                <w:sz w:val="18"/>
                <w:szCs w:val="18"/>
                <w:lang w:eastAsia="ru-RU"/>
              </w:rPr>
            </w:pPr>
            <w:r w:rsidRPr="004A1FB2">
              <w:rPr>
                <w:rFonts w:eastAsia="Times New Roman"/>
                <w:iCs/>
                <w:sz w:val="18"/>
                <w:szCs w:val="18"/>
                <w:lang w:eastAsia="ru-RU"/>
              </w:rPr>
              <w:t>9</w:t>
            </w:r>
          </w:p>
        </w:tc>
        <w:tc>
          <w:tcPr>
            <w:tcW w:w="851" w:type="dxa"/>
            <w:hideMark/>
          </w:tcPr>
          <w:p w:rsidR="00187C3C" w:rsidRPr="004A1FB2" w:rsidRDefault="00187C3C" w:rsidP="00A54396">
            <w:pPr>
              <w:jc w:val="center"/>
              <w:rPr>
                <w:rFonts w:eastAsia="Times New Roman"/>
                <w:iCs/>
                <w:sz w:val="18"/>
                <w:szCs w:val="18"/>
                <w:lang w:eastAsia="ru-RU"/>
              </w:rPr>
            </w:pPr>
            <w:r w:rsidRPr="004A1FB2">
              <w:rPr>
                <w:rFonts w:eastAsia="Times New Roman"/>
                <w:iCs/>
                <w:sz w:val="18"/>
                <w:szCs w:val="18"/>
                <w:lang w:eastAsia="ru-RU"/>
              </w:rPr>
              <w:t>10</w:t>
            </w:r>
          </w:p>
        </w:tc>
        <w:tc>
          <w:tcPr>
            <w:tcW w:w="708" w:type="dxa"/>
            <w:hideMark/>
          </w:tcPr>
          <w:p w:rsidR="00187C3C" w:rsidRPr="004A1FB2" w:rsidRDefault="00187C3C" w:rsidP="00A54396">
            <w:pPr>
              <w:jc w:val="center"/>
              <w:rPr>
                <w:rFonts w:eastAsia="Times New Roman"/>
                <w:iCs/>
                <w:sz w:val="18"/>
                <w:szCs w:val="18"/>
                <w:lang w:eastAsia="ru-RU"/>
              </w:rPr>
            </w:pPr>
            <w:r w:rsidRPr="004A1FB2">
              <w:rPr>
                <w:rFonts w:eastAsia="Times New Roman"/>
                <w:iCs/>
                <w:sz w:val="18"/>
                <w:szCs w:val="18"/>
                <w:lang w:eastAsia="ru-RU"/>
              </w:rPr>
              <w:t>11</w:t>
            </w:r>
          </w:p>
        </w:tc>
        <w:tc>
          <w:tcPr>
            <w:tcW w:w="1134" w:type="dxa"/>
            <w:hideMark/>
          </w:tcPr>
          <w:p w:rsidR="00187C3C" w:rsidRPr="004A1FB2" w:rsidRDefault="00187C3C" w:rsidP="00A54396">
            <w:pPr>
              <w:jc w:val="center"/>
              <w:rPr>
                <w:rFonts w:eastAsia="Times New Roman"/>
                <w:iCs/>
                <w:sz w:val="18"/>
                <w:szCs w:val="18"/>
                <w:lang w:eastAsia="ru-RU"/>
              </w:rPr>
            </w:pPr>
            <w:r w:rsidRPr="004A1FB2">
              <w:rPr>
                <w:rFonts w:eastAsia="Times New Roman"/>
                <w:iCs/>
                <w:sz w:val="18"/>
                <w:szCs w:val="18"/>
                <w:lang w:eastAsia="ru-RU"/>
              </w:rPr>
              <w:t>12</w:t>
            </w:r>
          </w:p>
        </w:tc>
        <w:tc>
          <w:tcPr>
            <w:tcW w:w="993" w:type="dxa"/>
            <w:hideMark/>
          </w:tcPr>
          <w:p w:rsidR="00187C3C" w:rsidRPr="004A1FB2" w:rsidRDefault="00187C3C" w:rsidP="00A54396">
            <w:pPr>
              <w:jc w:val="center"/>
              <w:rPr>
                <w:rFonts w:eastAsia="Times New Roman"/>
                <w:iCs/>
                <w:sz w:val="18"/>
                <w:szCs w:val="18"/>
                <w:lang w:eastAsia="ru-RU"/>
              </w:rPr>
            </w:pPr>
            <w:r w:rsidRPr="004A1FB2">
              <w:rPr>
                <w:rFonts w:eastAsia="Times New Roman"/>
                <w:iCs/>
                <w:sz w:val="18"/>
                <w:szCs w:val="18"/>
                <w:lang w:eastAsia="ru-RU"/>
              </w:rPr>
              <w:t>13</w:t>
            </w:r>
          </w:p>
        </w:tc>
        <w:tc>
          <w:tcPr>
            <w:tcW w:w="850" w:type="dxa"/>
            <w:hideMark/>
          </w:tcPr>
          <w:p w:rsidR="00187C3C" w:rsidRPr="004A1FB2" w:rsidRDefault="00187C3C" w:rsidP="00A54396">
            <w:pPr>
              <w:jc w:val="center"/>
              <w:rPr>
                <w:rFonts w:eastAsia="Times New Roman"/>
                <w:iCs/>
                <w:sz w:val="18"/>
                <w:szCs w:val="18"/>
                <w:lang w:eastAsia="ru-RU"/>
              </w:rPr>
            </w:pPr>
            <w:r w:rsidRPr="004A1FB2">
              <w:rPr>
                <w:rFonts w:eastAsia="Times New Roman"/>
                <w:iCs/>
                <w:sz w:val="18"/>
                <w:szCs w:val="18"/>
                <w:lang w:eastAsia="ru-RU"/>
              </w:rPr>
              <w:t>14</w:t>
            </w:r>
          </w:p>
        </w:tc>
        <w:tc>
          <w:tcPr>
            <w:tcW w:w="1134" w:type="dxa"/>
          </w:tcPr>
          <w:p w:rsidR="00187C3C" w:rsidRPr="004A1FB2" w:rsidRDefault="00187C3C" w:rsidP="00A54396">
            <w:pPr>
              <w:jc w:val="center"/>
              <w:rPr>
                <w:rFonts w:eastAsia="Times New Roman"/>
                <w:iCs/>
                <w:sz w:val="18"/>
                <w:szCs w:val="18"/>
                <w:lang w:eastAsia="ru-RU"/>
              </w:rPr>
            </w:pPr>
            <w:r w:rsidRPr="004A1FB2">
              <w:rPr>
                <w:rFonts w:eastAsia="Times New Roman"/>
                <w:iCs/>
                <w:sz w:val="18"/>
                <w:szCs w:val="18"/>
                <w:lang w:eastAsia="ru-RU"/>
              </w:rPr>
              <w:t>15</w:t>
            </w:r>
          </w:p>
        </w:tc>
        <w:tc>
          <w:tcPr>
            <w:tcW w:w="992" w:type="dxa"/>
          </w:tcPr>
          <w:p w:rsidR="00187C3C" w:rsidRPr="004A1FB2" w:rsidRDefault="00187C3C" w:rsidP="00A54396">
            <w:pPr>
              <w:jc w:val="center"/>
              <w:rPr>
                <w:rFonts w:eastAsia="Times New Roman"/>
                <w:iCs/>
                <w:sz w:val="18"/>
                <w:szCs w:val="18"/>
                <w:lang w:eastAsia="ru-RU"/>
              </w:rPr>
            </w:pPr>
            <w:r w:rsidRPr="004A1FB2">
              <w:rPr>
                <w:rFonts w:eastAsia="Times New Roman"/>
                <w:iCs/>
                <w:sz w:val="18"/>
                <w:szCs w:val="18"/>
                <w:lang w:eastAsia="ru-RU"/>
              </w:rPr>
              <w:t>16</w:t>
            </w:r>
          </w:p>
        </w:tc>
        <w:tc>
          <w:tcPr>
            <w:tcW w:w="914" w:type="dxa"/>
          </w:tcPr>
          <w:p w:rsidR="00187C3C" w:rsidRPr="004A1FB2" w:rsidRDefault="00187C3C" w:rsidP="00A54396">
            <w:pPr>
              <w:jc w:val="center"/>
              <w:rPr>
                <w:rFonts w:eastAsia="Times New Roman"/>
                <w:iCs/>
                <w:sz w:val="18"/>
                <w:szCs w:val="18"/>
                <w:lang w:eastAsia="ru-RU"/>
              </w:rPr>
            </w:pPr>
            <w:r w:rsidRPr="004A1FB2">
              <w:rPr>
                <w:rFonts w:eastAsia="Times New Roman"/>
                <w:iCs/>
                <w:sz w:val="18"/>
                <w:szCs w:val="18"/>
                <w:lang w:eastAsia="ru-RU"/>
              </w:rPr>
              <w:t>17</w:t>
            </w:r>
          </w:p>
        </w:tc>
      </w:tr>
      <w:tr w:rsidR="002A0035" w:rsidRPr="004A1FB2" w:rsidTr="00756873">
        <w:trPr>
          <w:gridAfter w:val="1"/>
          <w:wAfter w:w="220" w:type="dxa"/>
          <w:trHeight w:val="404"/>
          <w:jc w:val="right"/>
        </w:trPr>
        <w:tc>
          <w:tcPr>
            <w:tcW w:w="1440" w:type="dxa"/>
            <w:hideMark/>
          </w:tcPr>
          <w:p w:rsidR="00187C3C" w:rsidRPr="004A1FB2" w:rsidRDefault="00187C3C" w:rsidP="00756873">
            <w:pPr>
              <w:rPr>
                <w:rFonts w:eastAsia="Times New Roman"/>
                <w:sz w:val="18"/>
                <w:szCs w:val="18"/>
                <w:lang w:eastAsia="ru-RU"/>
              </w:rPr>
            </w:pPr>
            <w:r w:rsidRPr="004A1FB2">
              <w:rPr>
                <w:rFonts w:eastAsia="Times New Roman"/>
                <w:sz w:val="18"/>
                <w:szCs w:val="18"/>
                <w:lang w:eastAsia="ru-RU"/>
              </w:rPr>
              <w:t xml:space="preserve">9. </w:t>
            </w:r>
            <w:proofErr w:type="spellStart"/>
            <w:r w:rsidRPr="004A1FB2">
              <w:rPr>
                <w:rFonts w:eastAsia="Times New Roman"/>
                <w:sz w:val="18"/>
                <w:szCs w:val="18"/>
                <w:lang w:eastAsia="ru-RU"/>
              </w:rPr>
              <w:t>Овюрский</w:t>
            </w:r>
            <w:proofErr w:type="spellEnd"/>
            <w:r w:rsidRPr="004A1FB2">
              <w:rPr>
                <w:rFonts w:eastAsia="Times New Roman"/>
                <w:sz w:val="18"/>
                <w:szCs w:val="18"/>
                <w:lang w:eastAsia="ru-RU"/>
              </w:rPr>
              <w:t xml:space="preserve"> ра</w:t>
            </w:r>
            <w:r w:rsidRPr="004A1FB2">
              <w:rPr>
                <w:rFonts w:eastAsia="Times New Roman"/>
                <w:sz w:val="18"/>
                <w:szCs w:val="18"/>
                <w:lang w:eastAsia="ru-RU"/>
              </w:rPr>
              <w:t>й</w:t>
            </w:r>
            <w:r w:rsidRPr="004A1FB2">
              <w:rPr>
                <w:rFonts w:eastAsia="Times New Roman"/>
                <w:sz w:val="18"/>
                <w:szCs w:val="18"/>
                <w:lang w:eastAsia="ru-RU"/>
              </w:rPr>
              <w:t>он</w:t>
            </w:r>
          </w:p>
        </w:tc>
        <w:tc>
          <w:tcPr>
            <w:tcW w:w="1110" w:type="dxa"/>
          </w:tcPr>
          <w:p w:rsidR="00187C3C" w:rsidRPr="004A1FB2" w:rsidRDefault="00187C3C" w:rsidP="00A54396">
            <w:pPr>
              <w:jc w:val="center"/>
              <w:rPr>
                <w:rFonts w:eastAsia="Calibri"/>
                <w:sz w:val="18"/>
                <w:szCs w:val="18"/>
              </w:rPr>
            </w:pPr>
            <w:r w:rsidRPr="004A1FB2">
              <w:rPr>
                <w:rFonts w:eastAsia="Calibri"/>
                <w:sz w:val="18"/>
                <w:szCs w:val="18"/>
              </w:rPr>
              <w:t>5 457,140</w:t>
            </w:r>
          </w:p>
        </w:tc>
        <w:tc>
          <w:tcPr>
            <w:tcW w:w="1055" w:type="dxa"/>
          </w:tcPr>
          <w:p w:rsidR="00187C3C" w:rsidRPr="004A1FB2" w:rsidRDefault="00187C3C" w:rsidP="00A54396">
            <w:pPr>
              <w:jc w:val="center"/>
              <w:rPr>
                <w:rFonts w:eastAsia="Calibri"/>
                <w:sz w:val="18"/>
                <w:szCs w:val="18"/>
              </w:rPr>
            </w:pPr>
            <w:r w:rsidRPr="004A1FB2">
              <w:rPr>
                <w:rFonts w:eastAsia="Calibri"/>
                <w:sz w:val="18"/>
                <w:szCs w:val="18"/>
              </w:rPr>
              <w:t>5 402,570</w:t>
            </w:r>
          </w:p>
        </w:tc>
        <w:tc>
          <w:tcPr>
            <w:tcW w:w="993" w:type="dxa"/>
          </w:tcPr>
          <w:p w:rsidR="00187C3C" w:rsidRPr="004A1FB2" w:rsidRDefault="00187C3C" w:rsidP="00A54396">
            <w:pPr>
              <w:jc w:val="center"/>
              <w:rPr>
                <w:rFonts w:eastAsia="Calibri"/>
                <w:sz w:val="18"/>
                <w:szCs w:val="18"/>
              </w:rPr>
            </w:pPr>
            <w:r w:rsidRPr="004A1FB2">
              <w:rPr>
                <w:rFonts w:eastAsia="Calibri"/>
                <w:sz w:val="18"/>
                <w:szCs w:val="18"/>
              </w:rPr>
              <w:t>54,570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851"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850"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929"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3000,000</w:t>
            </w:r>
          </w:p>
        </w:tc>
        <w:tc>
          <w:tcPr>
            <w:tcW w:w="851"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2970,000</w:t>
            </w:r>
          </w:p>
        </w:tc>
        <w:tc>
          <w:tcPr>
            <w:tcW w:w="708"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30,000</w:t>
            </w:r>
          </w:p>
        </w:tc>
        <w:tc>
          <w:tcPr>
            <w:tcW w:w="1134"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3025,000</w:t>
            </w:r>
          </w:p>
        </w:tc>
        <w:tc>
          <w:tcPr>
            <w:tcW w:w="993"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2994,750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30,250</w:t>
            </w:r>
          </w:p>
        </w:tc>
        <w:tc>
          <w:tcPr>
            <w:tcW w:w="1134" w:type="dxa"/>
          </w:tcPr>
          <w:p w:rsidR="00187C3C" w:rsidRPr="004A1FB2" w:rsidRDefault="00187C3C" w:rsidP="00A54396">
            <w:pPr>
              <w:jc w:val="center"/>
              <w:rPr>
                <w:rFonts w:eastAsia="Calibri"/>
                <w:color w:val="000000"/>
                <w:sz w:val="18"/>
                <w:szCs w:val="18"/>
              </w:rPr>
            </w:pPr>
            <w:r w:rsidRPr="004A1FB2">
              <w:rPr>
                <w:rFonts w:eastAsia="Calibri"/>
                <w:bCs/>
                <w:color w:val="000000"/>
                <w:sz w:val="18"/>
                <w:szCs w:val="18"/>
              </w:rPr>
              <w:t>1515,15152</w:t>
            </w:r>
          </w:p>
        </w:tc>
        <w:tc>
          <w:tcPr>
            <w:tcW w:w="992"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1500,000</w:t>
            </w:r>
          </w:p>
        </w:tc>
        <w:tc>
          <w:tcPr>
            <w:tcW w:w="914"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15,15152</w:t>
            </w:r>
          </w:p>
        </w:tc>
      </w:tr>
      <w:tr w:rsidR="002A0035" w:rsidRPr="004A1FB2" w:rsidTr="00756873">
        <w:trPr>
          <w:gridAfter w:val="1"/>
          <w:wAfter w:w="220" w:type="dxa"/>
          <w:trHeight w:val="414"/>
          <w:jc w:val="right"/>
        </w:trPr>
        <w:tc>
          <w:tcPr>
            <w:tcW w:w="1440" w:type="dxa"/>
            <w:hideMark/>
          </w:tcPr>
          <w:p w:rsidR="00187C3C" w:rsidRPr="004A1FB2" w:rsidRDefault="00187C3C" w:rsidP="00756873">
            <w:pPr>
              <w:rPr>
                <w:rFonts w:eastAsia="Times New Roman"/>
                <w:sz w:val="18"/>
                <w:szCs w:val="18"/>
                <w:lang w:eastAsia="ru-RU"/>
              </w:rPr>
            </w:pPr>
            <w:r w:rsidRPr="004A1FB2">
              <w:rPr>
                <w:rFonts w:eastAsia="Times New Roman"/>
                <w:sz w:val="18"/>
                <w:szCs w:val="18"/>
                <w:lang w:eastAsia="ru-RU"/>
              </w:rPr>
              <w:t xml:space="preserve">10. </w:t>
            </w:r>
            <w:proofErr w:type="spellStart"/>
            <w:r w:rsidRPr="004A1FB2">
              <w:rPr>
                <w:rFonts w:eastAsia="Times New Roman"/>
                <w:sz w:val="18"/>
                <w:szCs w:val="18"/>
                <w:lang w:eastAsia="ru-RU"/>
              </w:rPr>
              <w:t>Пий-Хе</w:t>
            </w:r>
            <w:r w:rsidRPr="004A1FB2">
              <w:rPr>
                <w:rFonts w:eastAsia="Times New Roman"/>
                <w:sz w:val="18"/>
                <w:szCs w:val="18"/>
                <w:lang w:eastAsia="ru-RU"/>
              </w:rPr>
              <w:t>м</w:t>
            </w:r>
            <w:r w:rsidRPr="004A1FB2">
              <w:rPr>
                <w:rFonts w:eastAsia="Times New Roman"/>
                <w:sz w:val="18"/>
                <w:szCs w:val="18"/>
                <w:lang w:eastAsia="ru-RU"/>
              </w:rPr>
              <w:t>ский</w:t>
            </w:r>
            <w:proofErr w:type="spellEnd"/>
            <w:r w:rsidRPr="004A1FB2">
              <w:rPr>
                <w:rFonts w:eastAsia="Times New Roman"/>
                <w:sz w:val="18"/>
                <w:szCs w:val="18"/>
                <w:lang w:eastAsia="ru-RU"/>
              </w:rPr>
              <w:t xml:space="preserve"> район</w:t>
            </w:r>
          </w:p>
        </w:tc>
        <w:tc>
          <w:tcPr>
            <w:tcW w:w="1110" w:type="dxa"/>
          </w:tcPr>
          <w:p w:rsidR="00187C3C" w:rsidRPr="004A1FB2" w:rsidRDefault="00187C3C" w:rsidP="00A54396">
            <w:pPr>
              <w:jc w:val="center"/>
              <w:rPr>
                <w:rFonts w:eastAsia="Calibri"/>
                <w:sz w:val="18"/>
                <w:szCs w:val="18"/>
              </w:rPr>
            </w:pPr>
            <w:r w:rsidRPr="004A1FB2">
              <w:rPr>
                <w:rFonts w:eastAsia="Calibri"/>
                <w:sz w:val="18"/>
                <w:szCs w:val="18"/>
              </w:rPr>
              <w:t>7 928,580</w:t>
            </w:r>
          </w:p>
        </w:tc>
        <w:tc>
          <w:tcPr>
            <w:tcW w:w="1055" w:type="dxa"/>
          </w:tcPr>
          <w:p w:rsidR="00187C3C" w:rsidRPr="004A1FB2" w:rsidRDefault="00187C3C" w:rsidP="00A54396">
            <w:pPr>
              <w:jc w:val="center"/>
              <w:rPr>
                <w:rFonts w:eastAsia="Calibri"/>
                <w:sz w:val="18"/>
                <w:szCs w:val="18"/>
              </w:rPr>
            </w:pPr>
            <w:r w:rsidRPr="004A1FB2">
              <w:rPr>
                <w:rFonts w:eastAsia="Calibri"/>
                <w:sz w:val="18"/>
                <w:szCs w:val="18"/>
              </w:rPr>
              <w:t>7 789,290</w:t>
            </w:r>
          </w:p>
        </w:tc>
        <w:tc>
          <w:tcPr>
            <w:tcW w:w="993" w:type="dxa"/>
          </w:tcPr>
          <w:p w:rsidR="00187C3C" w:rsidRPr="004A1FB2" w:rsidRDefault="00187C3C" w:rsidP="00A54396">
            <w:pPr>
              <w:jc w:val="center"/>
              <w:rPr>
                <w:rFonts w:eastAsia="Calibri"/>
                <w:sz w:val="18"/>
                <w:szCs w:val="18"/>
              </w:rPr>
            </w:pPr>
            <w:r w:rsidRPr="004A1FB2">
              <w:rPr>
                <w:rFonts w:eastAsia="Calibri"/>
                <w:sz w:val="18"/>
                <w:szCs w:val="18"/>
              </w:rPr>
              <w:t>139,290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1500,000</w:t>
            </w:r>
          </w:p>
        </w:tc>
        <w:tc>
          <w:tcPr>
            <w:tcW w:w="851"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1425,000</w:t>
            </w:r>
          </w:p>
        </w:tc>
        <w:tc>
          <w:tcPr>
            <w:tcW w:w="850"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75,000</w:t>
            </w:r>
          </w:p>
        </w:tc>
        <w:tc>
          <w:tcPr>
            <w:tcW w:w="929"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3000,000</w:t>
            </w:r>
          </w:p>
        </w:tc>
        <w:tc>
          <w:tcPr>
            <w:tcW w:w="851"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2970,000</w:t>
            </w:r>
          </w:p>
        </w:tc>
        <w:tc>
          <w:tcPr>
            <w:tcW w:w="708"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30,000</w:t>
            </w:r>
          </w:p>
        </w:tc>
        <w:tc>
          <w:tcPr>
            <w:tcW w:w="1134"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950,000</w:t>
            </w:r>
          </w:p>
        </w:tc>
        <w:tc>
          <w:tcPr>
            <w:tcW w:w="993"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940,500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9,500</w:t>
            </w:r>
          </w:p>
        </w:tc>
        <w:tc>
          <w:tcPr>
            <w:tcW w:w="1134"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1414,14141</w:t>
            </w:r>
          </w:p>
        </w:tc>
        <w:tc>
          <w:tcPr>
            <w:tcW w:w="992"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1400,000</w:t>
            </w:r>
          </w:p>
        </w:tc>
        <w:tc>
          <w:tcPr>
            <w:tcW w:w="914"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14,14141</w:t>
            </w:r>
          </w:p>
        </w:tc>
      </w:tr>
      <w:tr w:rsidR="002A0035" w:rsidRPr="004A1FB2" w:rsidTr="00756873">
        <w:trPr>
          <w:gridAfter w:val="1"/>
          <w:wAfter w:w="220" w:type="dxa"/>
          <w:trHeight w:val="335"/>
          <w:jc w:val="right"/>
        </w:trPr>
        <w:tc>
          <w:tcPr>
            <w:tcW w:w="1440" w:type="dxa"/>
            <w:hideMark/>
          </w:tcPr>
          <w:p w:rsidR="00187C3C" w:rsidRPr="004A1FB2" w:rsidRDefault="00187C3C" w:rsidP="00756873">
            <w:pPr>
              <w:rPr>
                <w:rFonts w:eastAsia="Times New Roman"/>
                <w:sz w:val="18"/>
                <w:szCs w:val="18"/>
                <w:lang w:eastAsia="ru-RU"/>
              </w:rPr>
            </w:pPr>
            <w:r w:rsidRPr="004A1FB2">
              <w:rPr>
                <w:rFonts w:eastAsia="Times New Roman"/>
                <w:sz w:val="18"/>
                <w:szCs w:val="18"/>
                <w:lang w:eastAsia="ru-RU"/>
              </w:rPr>
              <w:t xml:space="preserve">11. </w:t>
            </w:r>
            <w:proofErr w:type="spellStart"/>
            <w:r w:rsidRPr="004A1FB2">
              <w:rPr>
                <w:rFonts w:eastAsia="Times New Roman"/>
                <w:sz w:val="18"/>
                <w:szCs w:val="18"/>
                <w:lang w:eastAsia="ru-RU"/>
              </w:rPr>
              <w:t>Сут-Хольский</w:t>
            </w:r>
            <w:proofErr w:type="spellEnd"/>
            <w:r w:rsidRPr="004A1FB2">
              <w:rPr>
                <w:rFonts w:eastAsia="Times New Roman"/>
                <w:sz w:val="18"/>
                <w:szCs w:val="18"/>
                <w:lang w:eastAsia="ru-RU"/>
              </w:rPr>
              <w:t xml:space="preserve"> ра</w:t>
            </w:r>
            <w:r w:rsidRPr="004A1FB2">
              <w:rPr>
                <w:rFonts w:eastAsia="Times New Roman"/>
                <w:sz w:val="18"/>
                <w:szCs w:val="18"/>
                <w:lang w:eastAsia="ru-RU"/>
              </w:rPr>
              <w:t>й</w:t>
            </w:r>
            <w:r w:rsidRPr="004A1FB2">
              <w:rPr>
                <w:rFonts w:eastAsia="Times New Roman"/>
                <w:sz w:val="18"/>
                <w:szCs w:val="18"/>
                <w:lang w:eastAsia="ru-RU"/>
              </w:rPr>
              <w:t>он</w:t>
            </w:r>
          </w:p>
        </w:tc>
        <w:tc>
          <w:tcPr>
            <w:tcW w:w="1110" w:type="dxa"/>
          </w:tcPr>
          <w:p w:rsidR="00187C3C" w:rsidRPr="004A1FB2" w:rsidRDefault="00187C3C" w:rsidP="00A54396">
            <w:pPr>
              <w:jc w:val="center"/>
              <w:rPr>
                <w:rFonts w:eastAsia="Calibri"/>
                <w:sz w:val="18"/>
                <w:szCs w:val="18"/>
              </w:rPr>
            </w:pPr>
            <w:r w:rsidRPr="004A1FB2">
              <w:rPr>
                <w:rFonts w:eastAsia="Calibri"/>
                <w:sz w:val="18"/>
                <w:szCs w:val="18"/>
              </w:rPr>
              <w:t>6 904,760</w:t>
            </w:r>
          </w:p>
        </w:tc>
        <w:tc>
          <w:tcPr>
            <w:tcW w:w="1055" w:type="dxa"/>
          </w:tcPr>
          <w:p w:rsidR="00187C3C" w:rsidRPr="004A1FB2" w:rsidRDefault="00187C3C" w:rsidP="00A54396">
            <w:pPr>
              <w:jc w:val="center"/>
              <w:rPr>
                <w:rFonts w:eastAsia="Calibri"/>
                <w:sz w:val="18"/>
                <w:szCs w:val="18"/>
              </w:rPr>
            </w:pPr>
            <w:r w:rsidRPr="004A1FB2">
              <w:rPr>
                <w:rFonts w:eastAsia="Calibri"/>
                <w:sz w:val="18"/>
                <w:szCs w:val="18"/>
              </w:rPr>
              <w:t>6 835,710</w:t>
            </w:r>
          </w:p>
        </w:tc>
        <w:tc>
          <w:tcPr>
            <w:tcW w:w="993" w:type="dxa"/>
          </w:tcPr>
          <w:p w:rsidR="00187C3C" w:rsidRPr="004A1FB2" w:rsidRDefault="00187C3C" w:rsidP="00A54396">
            <w:pPr>
              <w:jc w:val="center"/>
              <w:rPr>
                <w:rFonts w:eastAsia="Calibri"/>
                <w:sz w:val="18"/>
                <w:szCs w:val="18"/>
              </w:rPr>
            </w:pPr>
            <w:r w:rsidRPr="004A1FB2">
              <w:rPr>
                <w:rFonts w:eastAsia="Calibri"/>
                <w:sz w:val="18"/>
                <w:szCs w:val="18"/>
              </w:rPr>
              <w:t>69,050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851"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850"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929"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3000,000</w:t>
            </w:r>
          </w:p>
        </w:tc>
        <w:tc>
          <w:tcPr>
            <w:tcW w:w="851"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2970,000</w:t>
            </w:r>
          </w:p>
        </w:tc>
        <w:tc>
          <w:tcPr>
            <w:tcW w:w="708"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30,000</w:t>
            </w:r>
          </w:p>
        </w:tc>
        <w:tc>
          <w:tcPr>
            <w:tcW w:w="1134"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950,000</w:t>
            </w:r>
          </w:p>
        </w:tc>
        <w:tc>
          <w:tcPr>
            <w:tcW w:w="993"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940,500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9,500</w:t>
            </w:r>
          </w:p>
        </w:tc>
        <w:tc>
          <w:tcPr>
            <w:tcW w:w="1134" w:type="dxa"/>
          </w:tcPr>
          <w:p w:rsidR="00187C3C" w:rsidRPr="004A1FB2" w:rsidRDefault="00187C3C" w:rsidP="00A54396">
            <w:pPr>
              <w:jc w:val="center"/>
              <w:rPr>
                <w:rFonts w:eastAsia="Calibri"/>
                <w:bCs/>
                <w:color w:val="000000"/>
                <w:sz w:val="18"/>
                <w:szCs w:val="18"/>
              </w:rPr>
            </w:pPr>
            <w:r w:rsidRPr="004A1FB2">
              <w:rPr>
                <w:rFonts w:eastAsia="Calibri"/>
                <w:color w:val="000000"/>
                <w:sz w:val="18"/>
                <w:szCs w:val="18"/>
              </w:rPr>
              <w:t>1010,10101</w:t>
            </w:r>
          </w:p>
        </w:tc>
        <w:tc>
          <w:tcPr>
            <w:tcW w:w="992"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1000,000</w:t>
            </w:r>
          </w:p>
        </w:tc>
        <w:tc>
          <w:tcPr>
            <w:tcW w:w="914"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10,10101</w:t>
            </w:r>
          </w:p>
        </w:tc>
      </w:tr>
      <w:tr w:rsidR="002A0035" w:rsidRPr="004A1FB2" w:rsidTr="00756873">
        <w:trPr>
          <w:gridAfter w:val="1"/>
          <w:wAfter w:w="220" w:type="dxa"/>
          <w:trHeight w:val="481"/>
          <w:jc w:val="right"/>
        </w:trPr>
        <w:tc>
          <w:tcPr>
            <w:tcW w:w="1440" w:type="dxa"/>
            <w:hideMark/>
          </w:tcPr>
          <w:p w:rsidR="00187C3C" w:rsidRPr="004A1FB2" w:rsidRDefault="00187C3C" w:rsidP="00756873">
            <w:pPr>
              <w:rPr>
                <w:rFonts w:eastAsia="Times New Roman"/>
                <w:sz w:val="18"/>
                <w:szCs w:val="18"/>
                <w:lang w:eastAsia="ru-RU"/>
              </w:rPr>
            </w:pPr>
            <w:r w:rsidRPr="004A1FB2">
              <w:rPr>
                <w:rFonts w:eastAsia="Times New Roman"/>
                <w:sz w:val="18"/>
                <w:szCs w:val="18"/>
                <w:lang w:eastAsia="ru-RU"/>
              </w:rPr>
              <w:t xml:space="preserve">12. </w:t>
            </w:r>
            <w:proofErr w:type="spellStart"/>
            <w:r w:rsidRPr="004A1FB2">
              <w:rPr>
                <w:rFonts w:eastAsia="Times New Roman"/>
                <w:sz w:val="18"/>
                <w:szCs w:val="18"/>
                <w:lang w:eastAsia="ru-RU"/>
              </w:rPr>
              <w:t>Тандинский</w:t>
            </w:r>
            <w:proofErr w:type="spellEnd"/>
            <w:r w:rsidRPr="004A1FB2">
              <w:rPr>
                <w:rFonts w:eastAsia="Times New Roman"/>
                <w:sz w:val="18"/>
                <w:szCs w:val="18"/>
                <w:lang w:eastAsia="ru-RU"/>
              </w:rPr>
              <w:t xml:space="preserve"> ра</w:t>
            </w:r>
            <w:r w:rsidRPr="004A1FB2">
              <w:rPr>
                <w:rFonts w:eastAsia="Times New Roman"/>
                <w:sz w:val="18"/>
                <w:szCs w:val="18"/>
                <w:lang w:eastAsia="ru-RU"/>
              </w:rPr>
              <w:t>й</w:t>
            </w:r>
            <w:r w:rsidRPr="004A1FB2">
              <w:rPr>
                <w:rFonts w:eastAsia="Times New Roman"/>
                <w:sz w:val="18"/>
                <w:szCs w:val="18"/>
                <w:lang w:eastAsia="ru-RU"/>
              </w:rPr>
              <w:t>он</w:t>
            </w:r>
          </w:p>
        </w:tc>
        <w:tc>
          <w:tcPr>
            <w:tcW w:w="1110" w:type="dxa"/>
          </w:tcPr>
          <w:p w:rsidR="00187C3C" w:rsidRPr="004A1FB2" w:rsidRDefault="00187C3C" w:rsidP="00A54396">
            <w:pPr>
              <w:jc w:val="center"/>
              <w:rPr>
                <w:rFonts w:eastAsia="Calibri"/>
                <w:sz w:val="18"/>
                <w:szCs w:val="18"/>
              </w:rPr>
            </w:pPr>
            <w:r w:rsidRPr="004A1FB2">
              <w:rPr>
                <w:rFonts w:eastAsia="Calibri"/>
                <w:sz w:val="18"/>
                <w:szCs w:val="18"/>
              </w:rPr>
              <w:t>7 904,760</w:t>
            </w:r>
          </w:p>
        </w:tc>
        <w:tc>
          <w:tcPr>
            <w:tcW w:w="1055" w:type="dxa"/>
          </w:tcPr>
          <w:p w:rsidR="00187C3C" w:rsidRPr="004A1FB2" w:rsidRDefault="00187C3C" w:rsidP="00A54396">
            <w:pPr>
              <w:jc w:val="center"/>
              <w:rPr>
                <w:rFonts w:eastAsia="Calibri"/>
                <w:sz w:val="18"/>
                <w:szCs w:val="18"/>
              </w:rPr>
            </w:pPr>
            <w:r w:rsidRPr="004A1FB2">
              <w:rPr>
                <w:rFonts w:eastAsia="Calibri"/>
                <w:sz w:val="18"/>
                <w:szCs w:val="18"/>
              </w:rPr>
              <w:t>7 825,710</w:t>
            </w:r>
          </w:p>
        </w:tc>
        <w:tc>
          <w:tcPr>
            <w:tcW w:w="993" w:type="dxa"/>
          </w:tcPr>
          <w:p w:rsidR="00187C3C" w:rsidRPr="004A1FB2" w:rsidRDefault="00187C3C" w:rsidP="00A54396">
            <w:pPr>
              <w:jc w:val="center"/>
              <w:rPr>
                <w:rFonts w:eastAsia="Calibri"/>
                <w:sz w:val="18"/>
                <w:szCs w:val="18"/>
              </w:rPr>
            </w:pPr>
            <w:r w:rsidRPr="004A1FB2">
              <w:rPr>
                <w:rFonts w:eastAsia="Calibri"/>
                <w:sz w:val="18"/>
                <w:szCs w:val="18"/>
              </w:rPr>
              <w:t>79,050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851"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850"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929"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851"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708"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1134"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950,000</w:t>
            </w:r>
          </w:p>
        </w:tc>
        <w:tc>
          <w:tcPr>
            <w:tcW w:w="993"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940,500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9,500</w:t>
            </w:r>
          </w:p>
        </w:tc>
        <w:tc>
          <w:tcPr>
            <w:tcW w:w="1134" w:type="dxa"/>
          </w:tcPr>
          <w:p w:rsidR="00187C3C" w:rsidRPr="004A1FB2" w:rsidRDefault="00187C3C" w:rsidP="00A54396">
            <w:pPr>
              <w:jc w:val="center"/>
              <w:rPr>
                <w:rFonts w:eastAsia="Calibri"/>
                <w:bCs/>
                <w:color w:val="000000"/>
                <w:sz w:val="18"/>
                <w:szCs w:val="18"/>
              </w:rPr>
            </w:pPr>
            <w:r w:rsidRPr="004A1FB2">
              <w:rPr>
                <w:rFonts w:eastAsia="Calibri"/>
                <w:bCs/>
                <w:color w:val="000000"/>
                <w:sz w:val="18"/>
                <w:szCs w:val="18"/>
              </w:rPr>
              <w:t>6278,78788</w:t>
            </w:r>
          </w:p>
        </w:tc>
        <w:tc>
          <w:tcPr>
            <w:tcW w:w="992"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6216,000</w:t>
            </w:r>
          </w:p>
        </w:tc>
        <w:tc>
          <w:tcPr>
            <w:tcW w:w="914"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62,78787</w:t>
            </w:r>
          </w:p>
        </w:tc>
      </w:tr>
      <w:tr w:rsidR="002A0035" w:rsidRPr="004A1FB2" w:rsidTr="00756873">
        <w:trPr>
          <w:gridAfter w:val="1"/>
          <w:wAfter w:w="220" w:type="dxa"/>
          <w:trHeight w:val="416"/>
          <w:jc w:val="right"/>
        </w:trPr>
        <w:tc>
          <w:tcPr>
            <w:tcW w:w="1440" w:type="dxa"/>
            <w:hideMark/>
          </w:tcPr>
          <w:p w:rsidR="00187C3C" w:rsidRPr="004A1FB2" w:rsidRDefault="00187C3C" w:rsidP="00756873">
            <w:pPr>
              <w:rPr>
                <w:rFonts w:eastAsia="Times New Roman"/>
                <w:sz w:val="18"/>
                <w:szCs w:val="18"/>
                <w:lang w:eastAsia="ru-RU"/>
              </w:rPr>
            </w:pPr>
            <w:r w:rsidRPr="004A1FB2">
              <w:rPr>
                <w:rFonts w:eastAsia="Times New Roman"/>
                <w:sz w:val="18"/>
                <w:szCs w:val="18"/>
                <w:lang w:eastAsia="ru-RU"/>
              </w:rPr>
              <w:t xml:space="preserve">13. </w:t>
            </w:r>
            <w:proofErr w:type="spellStart"/>
            <w:r w:rsidRPr="004A1FB2">
              <w:rPr>
                <w:rFonts w:eastAsia="Times New Roman"/>
                <w:sz w:val="18"/>
                <w:szCs w:val="18"/>
                <w:lang w:eastAsia="ru-RU"/>
              </w:rPr>
              <w:t>Тере-Холь-ский</w:t>
            </w:r>
            <w:proofErr w:type="spellEnd"/>
            <w:r w:rsidRPr="004A1FB2">
              <w:rPr>
                <w:rFonts w:eastAsia="Times New Roman"/>
                <w:sz w:val="18"/>
                <w:szCs w:val="18"/>
                <w:lang w:eastAsia="ru-RU"/>
              </w:rPr>
              <w:t xml:space="preserve"> ра</w:t>
            </w:r>
            <w:r w:rsidRPr="004A1FB2">
              <w:rPr>
                <w:rFonts w:eastAsia="Times New Roman"/>
                <w:sz w:val="18"/>
                <w:szCs w:val="18"/>
                <w:lang w:eastAsia="ru-RU"/>
              </w:rPr>
              <w:t>й</w:t>
            </w:r>
            <w:r w:rsidRPr="004A1FB2">
              <w:rPr>
                <w:rFonts w:eastAsia="Times New Roman"/>
                <w:sz w:val="18"/>
                <w:szCs w:val="18"/>
                <w:lang w:eastAsia="ru-RU"/>
              </w:rPr>
              <w:t>он</w:t>
            </w:r>
          </w:p>
        </w:tc>
        <w:tc>
          <w:tcPr>
            <w:tcW w:w="1110" w:type="dxa"/>
          </w:tcPr>
          <w:p w:rsidR="00187C3C" w:rsidRPr="004A1FB2" w:rsidRDefault="00187C3C" w:rsidP="00A54396">
            <w:pPr>
              <w:jc w:val="center"/>
              <w:rPr>
                <w:rFonts w:eastAsia="Calibri"/>
                <w:sz w:val="18"/>
                <w:szCs w:val="18"/>
              </w:rPr>
            </w:pPr>
            <w:r w:rsidRPr="004A1FB2">
              <w:rPr>
                <w:rFonts w:eastAsia="Calibri"/>
                <w:sz w:val="18"/>
                <w:szCs w:val="18"/>
              </w:rPr>
              <w:t>2 904,760</w:t>
            </w:r>
          </w:p>
        </w:tc>
        <w:tc>
          <w:tcPr>
            <w:tcW w:w="1055" w:type="dxa"/>
          </w:tcPr>
          <w:p w:rsidR="00187C3C" w:rsidRPr="004A1FB2" w:rsidRDefault="00187C3C" w:rsidP="00A54396">
            <w:pPr>
              <w:jc w:val="center"/>
              <w:rPr>
                <w:rFonts w:eastAsia="Calibri"/>
                <w:sz w:val="18"/>
                <w:szCs w:val="18"/>
              </w:rPr>
            </w:pPr>
            <w:r w:rsidRPr="004A1FB2">
              <w:rPr>
                <w:rFonts w:eastAsia="Calibri"/>
                <w:sz w:val="18"/>
                <w:szCs w:val="18"/>
              </w:rPr>
              <w:t>2 875,710</w:t>
            </w:r>
          </w:p>
        </w:tc>
        <w:tc>
          <w:tcPr>
            <w:tcW w:w="993" w:type="dxa"/>
          </w:tcPr>
          <w:p w:rsidR="00187C3C" w:rsidRPr="004A1FB2" w:rsidRDefault="00187C3C" w:rsidP="00A54396">
            <w:pPr>
              <w:jc w:val="center"/>
              <w:rPr>
                <w:rFonts w:eastAsia="Calibri"/>
                <w:sz w:val="18"/>
                <w:szCs w:val="18"/>
              </w:rPr>
            </w:pPr>
            <w:r w:rsidRPr="004A1FB2">
              <w:rPr>
                <w:rFonts w:eastAsia="Calibri"/>
                <w:sz w:val="18"/>
                <w:szCs w:val="18"/>
              </w:rPr>
              <w:t>29,050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851"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850"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929"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851"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708"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1134"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950,000</w:t>
            </w:r>
          </w:p>
        </w:tc>
        <w:tc>
          <w:tcPr>
            <w:tcW w:w="993"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940,500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9,500</w:t>
            </w:r>
          </w:p>
        </w:tc>
        <w:tc>
          <w:tcPr>
            <w:tcW w:w="1134" w:type="dxa"/>
          </w:tcPr>
          <w:p w:rsidR="00187C3C" w:rsidRPr="004A1FB2" w:rsidRDefault="00187C3C" w:rsidP="00A54396">
            <w:pPr>
              <w:jc w:val="center"/>
              <w:rPr>
                <w:rFonts w:eastAsia="Calibri"/>
                <w:color w:val="000000"/>
                <w:sz w:val="18"/>
                <w:szCs w:val="18"/>
              </w:rPr>
            </w:pPr>
            <w:r w:rsidRPr="004A1FB2">
              <w:rPr>
                <w:rFonts w:eastAsia="Calibri"/>
                <w:bCs/>
                <w:color w:val="000000"/>
                <w:sz w:val="18"/>
                <w:szCs w:val="18"/>
              </w:rPr>
              <w:t>2020,20202</w:t>
            </w:r>
          </w:p>
        </w:tc>
        <w:tc>
          <w:tcPr>
            <w:tcW w:w="992"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2000,000</w:t>
            </w:r>
          </w:p>
        </w:tc>
        <w:tc>
          <w:tcPr>
            <w:tcW w:w="914"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20,20202</w:t>
            </w:r>
          </w:p>
        </w:tc>
      </w:tr>
      <w:tr w:rsidR="002A0035" w:rsidRPr="004A1FB2" w:rsidTr="00756873">
        <w:trPr>
          <w:gridAfter w:val="1"/>
          <w:wAfter w:w="220" w:type="dxa"/>
          <w:trHeight w:val="365"/>
          <w:jc w:val="right"/>
        </w:trPr>
        <w:tc>
          <w:tcPr>
            <w:tcW w:w="1440" w:type="dxa"/>
            <w:hideMark/>
          </w:tcPr>
          <w:p w:rsidR="00187C3C" w:rsidRPr="004A1FB2" w:rsidRDefault="00187C3C" w:rsidP="00756873">
            <w:pPr>
              <w:rPr>
                <w:rFonts w:eastAsia="Times New Roman"/>
                <w:sz w:val="18"/>
                <w:szCs w:val="18"/>
                <w:lang w:eastAsia="ru-RU"/>
              </w:rPr>
            </w:pPr>
            <w:r w:rsidRPr="004A1FB2">
              <w:rPr>
                <w:rFonts w:eastAsia="Times New Roman"/>
                <w:sz w:val="18"/>
                <w:szCs w:val="18"/>
                <w:lang w:eastAsia="ru-RU"/>
              </w:rPr>
              <w:t xml:space="preserve">14. </w:t>
            </w:r>
            <w:proofErr w:type="spellStart"/>
            <w:r w:rsidRPr="004A1FB2">
              <w:rPr>
                <w:rFonts w:eastAsia="Times New Roman"/>
                <w:sz w:val="18"/>
                <w:szCs w:val="18"/>
                <w:lang w:eastAsia="ru-RU"/>
              </w:rPr>
              <w:t>Тес-Хе</w:t>
            </w:r>
            <w:r w:rsidRPr="004A1FB2">
              <w:rPr>
                <w:rFonts w:eastAsia="Times New Roman"/>
                <w:sz w:val="18"/>
                <w:szCs w:val="18"/>
                <w:lang w:eastAsia="ru-RU"/>
              </w:rPr>
              <w:t>м</w:t>
            </w:r>
            <w:r w:rsidRPr="004A1FB2">
              <w:rPr>
                <w:rFonts w:eastAsia="Times New Roman"/>
                <w:sz w:val="18"/>
                <w:szCs w:val="18"/>
                <w:lang w:eastAsia="ru-RU"/>
              </w:rPr>
              <w:t>ский</w:t>
            </w:r>
            <w:proofErr w:type="spellEnd"/>
            <w:r w:rsidRPr="004A1FB2">
              <w:rPr>
                <w:rFonts w:eastAsia="Times New Roman"/>
                <w:sz w:val="18"/>
                <w:szCs w:val="18"/>
                <w:lang w:eastAsia="ru-RU"/>
              </w:rPr>
              <w:t xml:space="preserve"> район</w:t>
            </w:r>
          </w:p>
        </w:tc>
        <w:tc>
          <w:tcPr>
            <w:tcW w:w="1110" w:type="dxa"/>
          </w:tcPr>
          <w:p w:rsidR="00187C3C" w:rsidRPr="004A1FB2" w:rsidRDefault="00187C3C" w:rsidP="00A54396">
            <w:pPr>
              <w:jc w:val="center"/>
              <w:rPr>
                <w:rFonts w:eastAsia="Calibri"/>
                <w:sz w:val="18"/>
                <w:szCs w:val="18"/>
              </w:rPr>
            </w:pPr>
            <w:r w:rsidRPr="004A1FB2">
              <w:rPr>
                <w:rFonts w:eastAsia="Calibri"/>
                <w:sz w:val="18"/>
                <w:szCs w:val="18"/>
              </w:rPr>
              <w:t>6 333,420</w:t>
            </w:r>
          </w:p>
        </w:tc>
        <w:tc>
          <w:tcPr>
            <w:tcW w:w="1055" w:type="dxa"/>
          </w:tcPr>
          <w:p w:rsidR="00187C3C" w:rsidRPr="004A1FB2" w:rsidRDefault="00187C3C" w:rsidP="00A54396">
            <w:pPr>
              <w:jc w:val="center"/>
              <w:rPr>
                <w:rFonts w:eastAsia="Calibri"/>
                <w:sz w:val="18"/>
                <w:szCs w:val="18"/>
              </w:rPr>
            </w:pPr>
            <w:r w:rsidRPr="004A1FB2">
              <w:rPr>
                <w:rFonts w:eastAsia="Calibri"/>
                <w:sz w:val="18"/>
                <w:szCs w:val="18"/>
              </w:rPr>
              <w:t>6 270,090</w:t>
            </w:r>
          </w:p>
        </w:tc>
        <w:tc>
          <w:tcPr>
            <w:tcW w:w="993" w:type="dxa"/>
          </w:tcPr>
          <w:p w:rsidR="00187C3C" w:rsidRPr="004A1FB2" w:rsidRDefault="00187C3C" w:rsidP="00A54396">
            <w:pPr>
              <w:jc w:val="center"/>
              <w:rPr>
                <w:rFonts w:eastAsia="Calibri"/>
                <w:sz w:val="18"/>
                <w:szCs w:val="18"/>
              </w:rPr>
            </w:pPr>
            <w:r w:rsidRPr="004A1FB2">
              <w:rPr>
                <w:rFonts w:eastAsia="Calibri"/>
                <w:sz w:val="18"/>
                <w:szCs w:val="18"/>
              </w:rPr>
              <w:t>63,330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851"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850"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929"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3000,000</w:t>
            </w:r>
          </w:p>
        </w:tc>
        <w:tc>
          <w:tcPr>
            <w:tcW w:w="851"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2970,000</w:t>
            </w:r>
          </w:p>
        </w:tc>
        <w:tc>
          <w:tcPr>
            <w:tcW w:w="708"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30,000</w:t>
            </w:r>
          </w:p>
        </w:tc>
        <w:tc>
          <w:tcPr>
            <w:tcW w:w="1134"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3030,000</w:t>
            </w:r>
          </w:p>
        </w:tc>
        <w:tc>
          <w:tcPr>
            <w:tcW w:w="993"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2999,700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30,300</w:t>
            </w:r>
          </w:p>
        </w:tc>
        <w:tc>
          <w:tcPr>
            <w:tcW w:w="1134" w:type="dxa"/>
          </w:tcPr>
          <w:p w:rsidR="00187C3C" w:rsidRPr="004A1FB2" w:rsidRDefault="00187C3C" w:rsidP="00A54396">
            <w:pPr>
              <w:jc w:val="center"/>
              <w:rPr>
                <w:rFonts w:eastAsia="Calibri"/>
                <w:bCs/>
                <w:color w:val="000000"/>
                <w:sz w:val="18"/>
                <w:szCs w:val="18"/>
              </w:rPr>
            </w:pPr>
            <w:r w:rsidRPr="004A1FB2">
              <w:rPr>
                <w:rFonts w:eastAsia="Calibri"/>
                <w:bCs/>
                <w:color w:val="000000"/>
                <w:sz w:val="18"/>
                <w:szCs w:val="18"/>
              </w:rPr>
              <w:t>1212,12121</w:t>
            </w:r>
          </w:p>
        </w:tc>
        <w:tc>
          <w:tcPr>
            <w:tcW w:w="992"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1200,000</w:t>
            </w:r>
          </w:p>
        </w:tc>
        <w:tc>
          <w:tcPr>
            <w:tcW w:w="914"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12,12121</w:t>
            </w:r>
          </w:p>
        </w:tc>
      </w:tr>
      <w:tr w:rsidR="002A0035" w:rsidRPr="004A1FB2" w:rsidTr="00756873">
        <w:trPr>
          <w:gridAfter w:val="1"/>
          <w:wAfter w:w="220" w:type="dxa"/>
          <w:trHeight w:val="471"/>
          <w:jc w:val="right"/>
        </w:trPr>
        <w:tc>
          <w:tcPr>
            <w:tcW w:w="1440" w:type="dxa"/>
            <w:hideMark/>
          </w:tcPr>
          <w:p w:rsidR="00187C3C" w:rsidRPr="004A1FB2" w:rsidRDefault="00187C3C" w:rsidP="00756873">
            <w:pPr>
              <w:rPr>
                <w:rFonts w:eastAsia="Times New Roman"/>
                <w:sz w:val="18"/>
                <w:szCs w:val="18"/>
                <w:lang w:eastAsia="ru-RU"/>
              </w:rPr>
            </w:pPr>
            <w:r w:rsidRPr="004A1FB2">
              <w:rPr>
                <w:rFonts w:eastAsia="Times New Roman"/>
                <w:sz w:val="18"/>
                <w:szCs w:val="18"/>
                <w:lang w:eastAsia="ru-RU"/>
              </w:rPr>
              <w:t xml:space="preserve">15. </w:t>
            </w:r>
            <w:proofErr w:type="spellStart"/>
            <w:r w:rsidRPr="004A1FB2">
              <w:rPr>
                <w:rFonts w:eastAsia="Times New Roman"/>
                <w:sz w:val="18"/>
                <w:szCs w:val="18"/>
                <w:lang w:eastAsia="ru-RU"/>
              </w:rPr>
              <w:t>Тоджинский</w:t>
            </w:r>
            <w:proofErr w:type="spellEnd"/>
            <w:r w:rsidRPr="004A1FB2">
              <w:rPr>
                <w:rFonts w:eastAsia="Times New Roman"/>
                <w:sz w:val="18"/>
                <w:szCs w:val="18"/>
                <w:lang w:eastAsia="ru-RU"/>
              </w:rPr>
              <w:t xml:space="preserve"> район</w:t>
            </w:r>
          </w:p>
        </w:tc>
        <w:tc>
          <w:tcPr>
            <w:tcW w:w="1110" w:type="dxa"/>
          </w:tcPr>
          <w:p w:rsidR="00187C3C" w:rsidRPr="004A1FB2" w:rsidRDefault="00187C3C" w:rsidP="00A54396">
            <w:pPr>
              <w:jc w:val="center"/>
              <w:rPr>
                <w:rFonts w:eastAsia="Calibri"/>
                <w:sz w:val="18"/>
                <w:szCs w:val="18"/>
              </w:rPr>
            </w:pPr>
            <w:r w:rsidRPr="004A1FB2">
              <w:rPr>
                <w:rFonts w:eastAsia="Calibri"/>
                <w:sz w:val="18"/>
                <w:szCs w:val="18"/>
              </w:rPr>
              <w:t>3 857,140</w:t>
            </w:r>
          </w:p>
        </w:tc>
        <w:tc>
          <w:tcPr>
            <w:tcW w:w="1055" w:type="dxa"/>
          </w:tcPr>
          <w:p w:rsidR="00187C3C" w:rsidRPr="004A1FB2" w:rsidRDefault="00187C3C" w:rsidP="00A54396">
            <w:pPr>
              <w:jc w:val="center"/>
              <w:rPr>
                <w:rFonts w:eastAsia="Calibri"/>
                <w:sz w:val="18"/>
                <w:szCs w:val="18"/>
              </w:rPr>
            </w:pPr>
            <w:r w:rsidRPr="004A1FB2">
              <w:rPr>
                <w:rFonts w:eastAsia="Calibri"/>
                <w:sz w:val="18"/>
                <w:szCs w:val="18"/>
              </w:rPr>
              <w:t>3 818,570</w:t>
            </w:r>
          </w:p>
        </w:tc>
        <w:tc>
          <w:tcPr>
            <w:tcW w:w="993" w:type="dxa"/>
          </w:tcPr>
          <w:p w:rsidR="00187C3C" w:rsidRPr="004A1FB2" w:rsidRDefault="00187C3C" w:rsidP="00A54396">
            <w:pPr>
              <w:jc w:val="center"/>
              <w:rPr>
                <w:rFonts w:eastAsia="Calibri"/>
                <w:sz w:val="18"/>
                <w:szCs w:val="18"/>
              </w:rPr>
            </w:pPr>
            <w:r w:rsidRPr="004A1FB2">
              <w:rPr>
                <w:rFonts w:eastAsia="Calibri"/>
                <w:sz w:val="18"/>
                <w:szCs w:val="18"/>
              </w:rPr>
              <w:t>38,570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851"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850"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929"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851"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708"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1134"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1425,000</w:t>
            </w:r>
          </w:p>
        </w:tc>
        <w:tc>
          <w:tcPr>
            <w:tcW w:w="993"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1410,750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14,250</w:t>
            </w:r>
          </w:p>
        </w:tc>
        <w:tc>
          <w:tcPr>
            <w:tcW w:w="1134" w:type="dxa"/>
          </w:tcPr>
          <w:p w:rsidR="00187C3C" w:rsidRPr="004A1FB2" w:rsidRDefault="00187C3C" w:rsidP="00A54396">
            <w:pPr>
              <w:jc w:val="center"/>
              <w:rPr>
                <w:rFonts w:eastAsia="Calibri"/>
                <w:bCs/>
                <w:color w:val="000000"/>
                <w:sz w:val="18"/>
                <w:szCs w:val="18"/>
              </w:rPr>
            </w:pPr>
            <w:r w:rsidRPr="004A1FB2">
              <w:rPr>
                <w:rFonts w:eastAsia="Calibri"/>
                <w:bCs/>
                <w:color w:val="000000"/>
                <w:sz w:val="18"/>
                <w:szCs w:val="18"/>
              </w:rPr>
              <w:t>2232,32323</w:t>
            </w:r>
          </w:p>
        </w:tc>
        <w:tc>
          <w:tcPr>
            <w:tcW w:w="992"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2210,000</w:t>
            </w:r>
          </w:p>
        </w:tc>
        <w:tc>
          <w:tcPr>
            <w:tcW w:w="914"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22,32323</w:t>
            </w:r>
          </w:p>
        </w:tc>
      </w:tr>
      <w:tr w:rsidR="002A0035" w:rsidRPr="004A1FB2" w:rsidTr="00756873">
        <w:trPr>
          <w:gridAfter w:val="1"/>
          <w:wAfter w:w="220" w:type="dxa"/>
          <w:trHeight w:val="407"/>
          <w:jc w:val="right"/>
        </w:trPr>
        <w:tc>
          <w:tcPr>
            <w:tcW w:w="1440" w:type="dxa"/>
            <w:hideMark/>
          </w:tcPr>
          <w:p w:rsidR="00187C3C" w:rsidRPr="004A1FB2" w:rsidRDefault="00187C3C" w:rsidP="00756873">
            <w:pPr>
              <w:rPr>
                <w:rFonts w:eastAsia="Times New Roman"/>
                <w:sz w:val="18"/>
                <w:szCs w:val="18"/>
                <w:lang w:eastAsia="ru-RU"/>
              </w:rPr>
            </w:pPr>
            <w:r w:rsidRPr="004A1FB2">
              <w:rPr>
                <w:rFonts w:eastAsia="Times New Roman"/>
                <w:sz w:val="18"/>
                <w:szCs w:val="18"/>
                <w:lang w:eastAsia="ru-RU"/>
              </w:rPr>
              <w:t xml:space="preserve">16. </w:t>
            </w:r>
            <w:proofErr w:type="spellStart"/>
            <w:r w:rsidRPr="004A1FB2">
              <w:rPr>
                <w:rFonts w:eastAsia="Times New Roman"/>
                <w:sz w:val="18"/>
                <w:szCs w:val="18"/>
                <w:lang w:eastAsia="ru-RU"/>
              </w:rPr>
              <w:t>Улуг-Хемский</w:t>
            </w:r>
            <w:proofErr w:type="spellEnd"/>
            <w:r w:rsidRPr="004A1FB2">
              <w:rPr>
                <w:rFonts w:eastAsia="Times New Roman"/>
                <w:sz w:val="18"/>
                <w:szCs w:val="18"/>
                <w:lang w:eastAsia="ru-RU"/>
              </w:rPr>
              <w:t xml:space="preserve"> ра</w:t>
            </w:r>
            <w:r w:rsidRPr="004A1FB2">
              <w:rPr>
                <w:rFonts w:eastAsia="Times New Roman"/>
                <w:sz w:val="18"/>
                <w:szCs w:val="18"/>
                <w:lang w:eastAsia="ru-RU"/>
              </w:rPr>
              <w:t>й</w:t>
            </w:r>
            <w:r w:rsidRPr="004A1FB2">
              <w:rPr>
                <w:rFonts w:eastAsia="Times New Roman"/>
                <w:sz w:val="18"/>
                <w:szCs w:val="18"/>
                <w:lang w:eastAsia="ru-RU"/>
              </w:rPr>
              <w:t>он</w:t>
            </w:r>
          </w:p>
        </w:tc>
        <w:tc>
          <w:tcPr>
            <w:tcW w:w="1110" w:type="dxa"/>
          </w:tcPr>
          <w:p w:rsidR="00187C3C" w:rsidRPr="004A1FB2" w:rsidRDefault="00187C3C" w:rsidP="00A54396">
            <w:pPr>
              <w:jc w:val="center"/>
              <w:rPr>
                <w:rFonts w:eastAsia="Calibri"/>
                <w:sz w:val="18"/>
                <w:szCs w:val="18"/>
              </w:rPr>
            </w:pPr>
            <w:r w:rsidRPr="004A1FB2">
              <w:rPr>
                <w:rFonts w:eastAsia="Calibri"/>
                <w:sz w:val="18"/>
                <w:szCs w:val="18"/>
              </w:rPr>
              <w:t>9 904,760</w:t>
            </w:r>
          </w:p>
        </w:tc>
        <w:tc>
          <w:tcPr>
            <w:tcW w:w="1055" w:type="dxa"/>
          </w:tcPr>
          <w:p w:rsidR="00187C3C" w:rsidRPr="004A1FB2" w:rsidRDefault="00187C3C" w:rsidP="00A54396">
            <w:pPr>
              <w:jc w:val="center"/>
              <w:rPr>
                <w:rFonts w:eastAsia="Calibri"/>
                <w:sz w:val="18"/>
                <w:szCs w:val="18"/>
              </w:rPr>
            </w:pPr>
            <w:r w:rsidRPr="004A1FB2">
              <w:rPr>
                <w:rFonts w:eastAsia="Calibri"/>
                <w:sz w:val="18"/>
                <w:szCs w:val="18"/>
              </w:rPr>
              <w:t>9 685,710</w:t>
            </w:r>
          </w:p>
        </w:tc>
        <w:tc>
          <w:tcPr>
            <w:tcW w:w="993" w:type="dxa"/>
          </w:tcPr>
          <w:p w:rsidR="00187C3C" w:rsidRPr="004A1FB2" w:rsidRDefault="00187C3C" w:rsidP="00A54396">
            <w:pPr>
              <w:jc w:val="center"/>
              <w:rPr>
                <w:rFonts w:eastAsia="Calibri"/>
                <w:sz w:val="18"/>
                <w:szCs w:val="18"/>
              </w:rPr>
            </w:pPr>
            <w:r w:rsidRPr="004A1FB2">
              <w:rPr>
                <w:rFonts w:eastAsia="Calibri"/>
                <w:sz w:val="18"/>
                <w:szCs w:val="18"/>
              </w:rPr>
              <w:t>219,050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3000,000</w:t>
            </w:r>
          </w:p>
        </w:tc>
        <w:tc>
          <w:tcPr>
            <w:tcW w:w="851"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2850,000</w:t>
            </w:r>
          </w:p>
        </w:tc>
        <w:tc>
          <w:tcPr>
            <w:tcW w:w="850"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150,000</w:t>
            </w:r>
          </w:p>
        </w:tc>
        <w:tc>
          <w:tcPr>
            <w:tcW w:w="929"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3000,000</w:t>
            </w:r>
          </w:p>
        </w:tc>
        <w:tc>
          <w:tcPr>
            <w:tcW w:w="851"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2970,000</w:t>
            </w:r>
          </w:p>
        </w:tc>
        <w:tc>
          <w:tcPr>
            <w:tcW w:w="708"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30,000</w:t>
            </w:r>
          </w:p>
        </w:tc>
        <w:tc>
          <w:tcPr>
            <w:tcW w:w="1134"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3325,000</w:t>
            </w:r>
          </w:p>
        </w:tc>
        <w:tc>
          <w:tcPr>
            <w:tcW w:w="993"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3291,750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33,250</w:t>
            </w:r>
          </w:p>
        </w:tc>
        <w:tc>
          <w:tcPr>
            <w:tcW w:w="1134" w:type="dxa"/>
          </w:tcPr>
          <w:p w:rsidR="00187C3C" w:rsidRPr="004A1FB2" w:rsidRDefault="00187C3C" w:rsidP="00A54396">
            <w:pPr>
              <w:jc w:val="center"/>
              <w:rPr>
                <w:rFonts w:eastAsia="Calibri"/>
                <w:bCs/>
                <w:color w:val="000000"/>
                <w:sz w:val="18"/>
                <w:szCs w:val="18"/>
              </w:rPr>
            </w:pPr>
            <w:r w:rsidRPr="004A1FB2">
              <w:rPr>
                <w:rFonts w:eastAsia="Calibri"/>
                <w:color w:val="000000"/>
                <w:sz w:val="18"/>
                <w:szCs w:val="18"/>
              </w:rPr>
              <w:t>1010,10101</w:t>
            </w:r>
          </w:p>
        </w:tc>
        <w:tc>
          <w:tcPr>
            <w:tcW w:w="992"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1000,000</w:t>
            </w:r>
          </w:p>
        </w:tc>
        <w:tc>
          <w:tcPr>
            <w:tcW w:w="914"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10,10101</w:t>
            </w:r>
          </w:p>
        </w:tc>
      </w:tr>
      <w:tr w:rsidR="002A0035" w:rsidRPr="004A1FB2" w:rsidTr="00756873">
        <w:trPr>
          <w:gridAfter w:val="1"/>
          <w:wAfter w:w="220" w:type="dxa"/>
          <w:trHeight w:val="371"/>
          <w:jc w:val="right"/>
        </w:trPr>
        <w:tc>
          <w:tcPr>
            <w:tcW w:w="1440" w:type="dxa"/>
            <w:hideMark/>
          </w:tcPr>
          <w:p w:rsidR="00187C3C" w:rsidRPr="004A1FB2" w:rsidRDefault="00187C3C" w:rsidP="00756873">
            <w:pPr>
              <w:rPr>
                <w:rFonts w:eastAsia="Times New Roman"/>
                <w:sz w:val="18"/>
                <w:szCs w:val="18"/>
                <w:lang w:eastAsia="ru-RU"/>
              </w:rPr>
            </w:pPr>
            <w:r w:rsidRPr="004A1FB2">
              <w:rPr>
                <w:rFonts w:eastAsia="Times New Roman"/>
                <w:sz w:val="18"/>
                <w:szCs w:val="18"/>
                <w:lang w:eastAsia="ru-RU"/>
              </w:rPr>
              <w:t>17. Чаа-Хольский ра</w:t>
            </w:r>
            <w:r w:rsidRPr="004A1FB2">
              <w:rPr>
                <w:rFonts w:eastAsia="Times New Roman"/>
                <w:sz w:val="18"/>
                <w:szCs w:val="18"/>
                <w:lang w:eastAsia="ru-RU"/>
              </w:rPr>
              <w:t>й</w:t>
            </w:r>
            <w:r w:rsidRPr="004A1FB2">
              <w:rPr>
                <w:rFonts w:eastAsia="Times New Roman"/>
                <w:sz w:val="18"/>
                <w:szCs w:val="18"/>
                <w:lang w:eastAsia="ru-RU"/>
              </w:rPr>
              <w:t>он</w:t>
            </w:r>
          </w:p>
        </w:tc>
        <w:tc>
          <w:tcPr>
            <w:tcW w:w="1110" w:type="dxa"/>
          </w:tcPr>
          <w:p w:rsidR="00187C3C" w:rsidRPr="004A1FB2" w:rsidRDefault="00187C3C" w:rsidP="00A54396">
            <w:pPr>
              <w:jc w:val="center"/>
              <w:rPr>
                <w:rFonts w:eastAsia="Calibri"/>
                <w:sz w:val="18"/>
                <w:szCs w:val="18"/>
              </w:rPr>
            </w:pPr>
            <w:r w:rsidRPr="004A1FB2">
              <w:rPr>
                <w:rFonts w:eastAsia="Calibri"/>
                <w:sz w:val="18"/>
                <w:szCs w:val="18"/>
              </w:rPr>
              <w:t>5 904,760</w:t>
            </w:r>
          </w:p>
        </w:tc>
        <w:tc>
          <w:tcPr>
            <w:tcW w:w="1055" w:type="dxa"/>
          </w:tcPr>
          <w:p w:rsidR="00187C3C" w:rsidRPr="004A1FB2" w:rsidRDefault="00187C3C" w:rsidP="00A54396">
            <w:pPr>
              <w:jc w:val="center"/>
              <w:rPr>
                <w:rFonts w:eastAsia="Calibri"/>
                <w:sz w:val="18"/>
                <w:szCs w:val="18"/>
              </w:rPr>
            </w:pPr>
            <w:r w:rsidRPr="004A1FB2">
              <w:rPr>
                <w:rFonts w:eastAsia="Calibri"/>
                <w:sz w:val="18"/>
                <w:szCs w:val="18"/>
              </w:rPr>
              <w:t>5 845,710</w:t>
            </w:r>
          </w:p>
        </w:tc>
        <w:tc>
          <w:tcPr>
            <w:tcW w:w="993" w:type="dxa"/>
          </w:tcPr>
          <w:p w:rsidR="00187C3C" w:rsidRPr="004A1FB2" w:rsidRDefault="00187C3C" w:rsidP="00A54396">
            <w:pPr>
              <w:jc w:val="center"/>
              <w:rPr>
                <w:rFonts w:eastAsia="Calibri"/>
                <w:sz w:val="18"/>
                <w:szCs w:val="18"/>
              </w:rPr>
            </w:pPr>
            <w:r w:rsidRPr="004A1FB2">
              <w:rPr>
                <w:rFonts w:eastAsia="Calibri"/>
                <w:sz w:val="18"/>
                <w:szCs w:val="18"/>
              </w:rPr>
              <w:t>59,050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851"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850"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929"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2000,000</w:t>
            </w:r>
          </w:p>
        </w:tc>
        <w:tc>
          <w:tcPr>
            <w:tcW w:w="851"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1980,000</w:t>
            </w:r>
          </w:p>
        </w:tc>
        <w:tc>
          <w:tcPr>
            <w:tcW w:w="708"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20,000</w:t>
            </w:r>
          </w:p>
        </w:tc>
        <w:tc>
          <w:tcPr>
            <w:tcW w:w="1134"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1472,000</w:t>
            </w:r>
          </w:p>
        </w:tc>
        <w:tc>
          <w:tcPr>
            <w:tcW w:w="993"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1457,280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14,720</w:t>
            </w:r>
          </w:p>
        </w:tc>
        <w:tc>
          <w:tcPr>
            <w:tcW w:w="1134" w:type="dxa"/>
          </w:tcPr>
          <w:p w:rsidR="00187C3C" w:rsidRPr="004A1FB2" w:rsidRDefault="00187C3C" w:rsidP="00A54396">
            <w:pPr>
              <w:jc w:val="center"/>
              <w:rPr>
                <w:rFonts w:eastAsia="Calibri"/>
                <w:bCs/>
                <w:color w:val="000000"/>
                <w:sz w:val="18"/>
                <w:szCs w:val="18"/>
              </w:rPr>
            </w:pPr>
            <w:r w:rsidRPr="004A1FB2">
              <w:rPr>
                <w:rFonts w:eastAsia="Calibri"/>
                <w:color w:val="000000"/>
                <w:sz w:val="18"/>
                <w:szCs w:val="18"/>
              </w:rPr>
              <w:t>1010,10101</w:t>
            </w:r>
          </w:p>
        </w:tc>
        <w:tc>
          <w:tcPr>
            <w:tcW w:w="992"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1000,000</w:t>
            </w:r>
          </w:p>
        </w:tc>
        <w:tc>
          <w:tcPr>
            <w:tcW w:w="914"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10,10101</w:t>
            </w:r>
          </w:p>
        </w:tc>
      </w:tr>
      <w:tr w:rsidR="002A0035" w:rsidRPr="004A1FB2" w:rsidTr="00756873">
        <w:trPr>
          <w:gridAfter w:val="1"/>
          <w:wAfter w:w="220" w:type="dxa"/>
          <w:trHeight w:val="463"/>
          <w:jc w:val="right"/>
        </w:trPr>
        <w:tc>
          <w:tcPr>
            <w:tcW w:w="1440" w:type="dxa"/>
            <w:hideMark/>
          </w:tcPr>
          <w:p w:rsidR="00187C3C" w:rsidRPr="004A1FB2" w:rsidRDefault="00187C3C" w:rsidP="00756873">
            <w:pPr>
              <w:rPr>
                <w:rFonts w:eastAsia="Times New Roman"/>
                <w:sz w:val="18"/>
                <w:szCs w:val="18"/>
                <w:lang w:eastAsia="ru-RU"/>
              </w:rPr>
            </w:pPr>
            <w:r w:rsidRPr="004A1FB2">
              <w:rPr>
                <w:rFonts w:eastAsia="Times New Roman"/>
                <w:sz w:val="18"/>
                <w:szCs w:val="18"/>
                <w:lang w:eastAsia="ru-RU"/>
              </w:rPr>
              <w:t xml:space="preserve">18. </w:t>
            </w:r>
            <w:proofErr w:type="spellStart"/>
            <w:r w:rsidRPr="004A1FB2">
              <w:rPr>
                <w:rFonts w:eastAsia="Times New Roman"/>
                <w:sz w:val="18"/>
                <w:szCs w:val="18"/>
                <w:lang w:eastAsia="ru-RU"/>
              </w:rPr>
              <w:t>Чеди-Холь-ский</w:t>
            </w:r>
            <w:proofErr w:type="spellEnd"/>
            <w:r w:rsidRPr="004A1FB2">
              <w:rPr>
                <w:rFonts w:eastAsia="Times New Roman"/>
                <w:sz w:val="18"/>
                <w:szCs w:val="18"/>
                <w:lang w:eastAsia="ru-RU"/>
              </w:rPr>
              <w:t xml:space="preserve"> район</w:t>
            </w:r>
          </w:p>
        </w:tc>
        <w:tc>
          <w:tcPr>
            <w:tcW w:w="1110" w:type="dxa"/>
          </w:tcPr>
          <w:p w:rsidR="00187C3C" w:rsidRPr="004A1FB2" w:rsidRDefault="00187C3C" w:rsidP="00A54396">
            <w:pPr>
              <w:jc w:val="center"/>
              <w:rPr>
                <w:rFonts w:eastAsia="Calibri"/>
                <w:sz w:val="18"/>
                <w:szCs w:val="18"/>
              </w:rPr>
            </w:pPr>
            <w:r w:rsidRPr="004A1FB2">
              <w:rPr>
                <w:rFonts w:eastAsia="Calibri"/>
                <w:sz w:val="18"/>
                <w:szCs w:val="18"/>
              </w:rPr>
              <w:t>8 857,140</w:t>
            </w:r>
          </w:p>
        </w:tc>
        <w:tc>
          <w:tcPr>
            <w:tcW w:w="1055" w:type="dxa"/>
          </w:tcPr>
          <w:p w:rsidR="00187C3C" w:rsidRPr="004A1FB2" w:rsidRDefault="00187C3C" w:rsidP="00A54396">
            <w:pPr>
              <w:jc w:val="center"/>
              <w:rPr>
                <w:rFonts w:eastAsia="Calibri"/>
                <w:sz w:val="18"/>
                <w:szCs w:val="18"/>
              </w:rPr>
            </w:pPr>
            <w:r w:rsidRPr="004A1FB2">
              <w:rPr>
                <w:rFonts w:eastAsia="Calibri"/>
                <w:sz w:val="18"/>
                <w:szCs w:val="18"/>
              </w:rPr>
              <w:t>8 688,570</w:t>
            </w:r>
          </w:p>
        </w:tc>
        <w:tc>
          <w:tcPr>
            <w:tcW w:w="993" w:type="dxa"/>
          </w:tcPr>
          <w:p w:rsidR="00187C3C" w:rsidRPr="004A1FB2" w:rsidRDefault="00187C3C" w:rsidP="00A54396">
            <w:pPr>
              <w:jc w:val="center"/>
              <w:rPr>
                <w:rFonts w:eastAsia="Calibri"/>
                <w:sz w:val="18"/>
                <w:szCs w:val="18"/>
              </w:rPr>
            </w:pPr>
            <w:r w:rsidRPr="004A1FB2">
              <w:rPr>
                <w:rFonts w:eastAsia="Calibri"/>
                <w:sz w:val="18"/>
                <w:szCs w:val="18"/>
              </w:rPr>
              <w:t>168,570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2000,000</w:t>
            </w:r>
          </w:p>
        </w:tc>
        <w:tc>
          <w:tcPr>
            <w:tcW w:w="851"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1900,000</w:t>
            </w:r>
          </w:p>
        </w:tc>
        <w:tc>
          <w:tcPr>
            <w:tcW w:w="850"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100,000</w:t>
            </w:r>
          </w:p>
        </w:tc>
        <w:tc>
          <w:tcPr>
            <w:tcW w:w="929"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3000,000</w:t>
            </w:r>
          </w:p>
        </w:tc>
        <w:tc>
          <w:tcPr>
            <w:tcW w:w="851"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2970,000</w:t>
            </w:r>
          </w:p>
        </w:tc>
        <w:tc>
          <w:tcPr>
            <w:tcW w:w="708"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30,000</w:t>
            </w:r>
          </w:p>
        </w:tc>
        <w:tc>
          <w:tcPr>
            <w:tcW w:w="1134"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950,000</w:t>
            </w:r>
          </w:p>
        </w:tc>
        <w:tc>
          <w:tcPr>
            <w:tcW w:w="993"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940,500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9,500</w:t>
            </w:r>
          </w:p>
        </w:tc>
        <w:tc>
          <w:tcPr>
            <w:tcW w:w="1134" w:type="dxa"/>
          </w:tcPr>
          <w:p w:rsidR="00187C3C" w:rsidRPr="004A1FB2" w:rsidRDefault="00187C3C" w:rsidP="00A54396">
            <w:pPr>
              <w:jc w:val="center"/>
              <w:rPr>
                <w:rFonts w:eastAsia="Calibri"/>
                <w:bCs/>
                <w:color w:val="000000"/>
                <w:sz w:val="18"/>
                <w:szCs w:val="18"/>
              </w:rPr>
            </w:pPr>
            <w:r w:rsidRPr="004A1FB2">
              <w:rPr>
                <w:rFonts w:eastAsia="Calibri"/>
                <w:bCs/>
                <w:color w:val="000000"/>
                <w:sz w:val="18"/>
                <w:szCs w:val="18"/>
              </w:rPr>
              <w:t>1516,66667</w:t>
            </w:r>
          </w:p>
        </w:tc>
        <w:tc>
          <w:tcPr>
            <w:tcW w:w="992"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1501,500</w:t>
            </w:r>
          </w:p>
        </w:tc>
        <w:tc>
          <w:tcPr>
            <w:tcW w:w="914"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15,16667</w:t>
            </w:r>
          </w:p>
        </w:tc>
      </w:tr>
      <w:tr w:rsidR="002A0035" w:rsidRPr="004A1FB2" w:rsidTr="00756873">
        <w:trPr>
          <w:gridAfter w:val="1"/>
          <w:wAfter w:w="220" w:type="dxa"/>
          <w:trHeight w:val="413"/>
          <w:jc w:val="right"/>
        </w:trPr>
        <w:tc>
          <w:tcPr>
            <w:tcW w:w="1440" w:type="dxa"/>
            <w:hideMark/>
          </w:tcPr>
          <w:p w:rsidR="00187C3C" w:rsidRPr="004A1FB2" w:rsidRDefault="00187C3C" w:rsidP="00756873">
            <w:pPr>
              <w:rPr>
                <w:rFonts w:eastAsia="Times New Roman"/>
                <w:sz w:val="18"/>
                <w:szCs w:val="18"/>
                <w:lang w:eastAsia="ru-RU"/>
              </w:rPr>
            </w:pPr>
            <w:r w:rsidRPr="004A1FB2">
              <w:rPr>
                <w:rFonts w:eastAsia="Times New Roman"/>
                <w:sz w:val="18"/>
                <w:szCs w:val="18"/>
                <w:lang w:eastAsia="ru-RU"/>
              </w:rPr>
              <w:t xml:space="preserve">19. </w:t>
            </w:r>
            <w:proofErr w:type="spellStart"/>
            <w:r w:rsidRPr="004A1FB2">
              <w:rPr>
                <w:rFonts w:eastAsia="Times New Roman"/>
                <w:sz w:val="18"/>
                <w:szCs w:val="18"/>
                <w:lang w:eastAsia="ru-RU"/>
              </w:rPr>
              <w:t>Эрзинский</w:t>
            </w:r>
            <w:proofErr w:type="spellEnd"/>
            <w:r w:rsidRPr="004A1FB2">
              <w:rPr>
                <w:rFonts w:eastAsia="Times New Roman"/>
                <w:sz w:val="18"/>
                <w:szCs w:val="18"/>
                <w:lang w:eastAsia="ru-RU"/>
              </w:rPr>
              <w:t xml:space="preserve"> </w:t>
            </w:r>
            <w:proofErr w:type="spellStart"/>
            <w:r w:rsidRPr="004A1FB2">
              <w:rPr>
                <w:rFonts w:eastAsia="Times New Roman"/>
                <w:sz w:val="18"/>
                <w:szCs w:val="18"/>
                <w:lang w:eastAsia="ru-RU"/>
              </w:rPr>
              <w:t>а</w:t>
            </w:r>
            <w:r w:rsidRPr="004A1FB2">
              <w:rPr>
                <w:rFonts w:eastAsia="Times New Roman"/>
                <w:sz w:val="18"/>
                <w:szCs w:val="18"/>
                <w:lang w:eastAsia="ru-RU"/>
              </w:rPr>
              <w:t>й</w:t>
            </w:r>
            <w:r w:rsidRPr="004A1FB2">
              <w:rPr>
                <w:rFonts w:eastAsia="Times New Roman"/>
                <w:sz w:val="18"/>
                <w:szCs w:val="18"/>
                <w:lang w:eastAsia="ru-RU"/>
              </w:rPr>
              <w:t>он</w:t>
            </w:r>
            <w:proofErr w:type="spellEnd"/>
          </w:p>
        </w:tc>
        <w:tc>
          <w:tcPr>
            <w:tcW w:w="1110" w:type="dxa"/>
          </w:tcPr>
          <w:p w:rsidR="00187C3C" w:rsidRPr="004A1FB2" w:rsidRDefault="00187C3C" w:rsidP="00A54396">
            <w:pPr>
              <w:jc w:val="center"/>
              <w:rPr>
                <w:rFonts w:eastAsia="Calibri"/>
                <w:sz w:val="18"/>
                <w:szCs w:val="18"/>
              </w:rPr>
            </w:pPr>
            <w:r w:rsidRPr="004A1FB2">
              <w:rPr>
                <w:rFonts w:eastAsia="Calibri"/>
                <w:sz w:val="18"/>
                <w:szCs w:val="18"/>
              </w:rPr>
              <w:t>2 904,760</w:t>
            </w:r>
          </w:p>
        </w:tc>
        <w:tc>
          <w:tcPr>
            <w:tcW w:w="1055" w:type="dxa"/>
          </w:tcPr>
          <w:p w:rsidR="00187C3C" w:rsidRPr="004A1FB2" w:rsidRDefault="00187C3C" w:rsidP="00A54396">
            <w:pPr>
              <w:jc w:val="center"/>
              <w:rPr>
                <w:rFonts w:eastAsia="Calibri"/>
                <w:sz w:val="18"/>
                <w:szCs w:val="18"/>
              </w:rPr>
            </w:pPr>
            <w:r w:rsidRPr="004A1FB2">
              <w:rPr>
                <w:rFonts w:eastAsia="Calibri"/>
                <w:sz w:val="18"/>
                <w:szCs w:val="18"/>
              </w:rPr>
              <w:t>2 875,710</w:t>
            </w:r>
          </w:p>
        </w:tc>
        <w:tc>
          <w:tcPr>
            <w:tcW w:w="993" w:type="dxa"/>
          </w:tcPr>
          <w:p w:rsidR="00187C3C" w:rsidRPr="004A1FB2" w:rsidRDefault="00187C3C" w:rsidP="00A54396">
            <w:pPr>
              <w:jc w:val="center"/>
              <w:rPr>
                <w:rFonts w:eastAsia="Calibri"/>
                <w:sz w:val="18"/>
                <w:szCs w:val="18"/>
              </w:rPr>
            </w:pPr>
            <w:r w:rsidRPr="004A1FB2">
              <w:rPr>
                <w:rFonts w:eastAsia="Calibri"/>
                <w:sz w:val="18"/>
                <w:szCs w:val="18"/>
              </w:rPr>
              <w:t>29,050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851"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850"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929"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851"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708"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0,000</w:t>
            </w:r>
          </w:p>
        </w:tc>
        <w:tc>
          <w:tcPr>
            <w:tcW w:w="1134"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950,000</w:t>
            </w:r>
          </w:p>
        </w:tc>
        <w:tc>
          <w:tcPr>
            <w:tcW w:w="993"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940,500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9,500</w:t>
            </w:r>
          </w:p>
        </w:tc>
        <w:tc>
          <w:tcPr>
            <w:tcW w:w="1134" w:type="dxa"/>
          </w:tcPr>
          <w:p w:rsidR="00187C3C" w:rsidRPr="004A1FB2" w:rsidRDefault="00187C3C" w:rsidP="00A54396">
            <w:pPr>
              <w:jc w:val="center"/>
              <w:rPr>
                <w:rFonts w:eastAsia="Calibri"/>
                <w:bCs/>
                <w:color w:val="000000"/>
                <w:sz w:val="18"/>
                <w:szCs w:val="18"/>
              </w:rPr>
            </w:pPr>
            <w:r w:rsidRPr="004A1FB2">
              <w:rPr>
                <w:rFonts w:eastAsia="Calibri"/>
                <w:bCs/>
                <w:color w:val="000000"/>
                <w:sz w:val="18"/>
                <w:szCs w:val="18"/>
              </w:rPr>
              <w:t>2020,20202</w:t>
            </w:r>
          </w:p>
        </w:tc>
        <w:tc>
          <w:tcPr>
            <w:tcW w:w="992"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2000,000</w:t>
            </w:r>
          </w:p>
        </w:tc>
        <w:tc>
          <w:tcPr>
            <w:tcW w:w="914"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20,20202</w:t>
            </w:r>
          </w:p>
        </w:tc>
      </w:tr>
      <w:tr w:rsidR="002A0035" w:rsidRPr="004A1FB2" w:rsidTr="00756873">
        <w:trPr>
          <w:trHeight w:val="377"/>
          <w:jc w:val="right"/>
        </w:trPr>
        <w:tc>
          <w:tcPr>
            <w:tcW w:w="1440" w:type="dxa"/>
            <w:noWrap/>
            <w:hideMark/>
          </w:tcPr>
          <w:p w:rsidR="00187C3C" w:rsidRPr="004A1FB2" w:rsidRDefault="00187C3C" w:rsidP="00756873">
            <w:pPr>
              <w:rPr>
                <w:rFonts w:eastAsia="Times New Roman"/>
                <w:sz w:val="18"/>
                <w:szCs w:val="18"/>
                <w:lang w:eastAsia="ru-RU"/>
              </w:rPr>
            </w:pPr>
            <w:r w:rsidRPr="004A1FB2">
              <w:rPr>
                <w:rFonts w:eastAsia="Times New Roman"/>
                <w:sz w:val="18"/>
                <w:szCs w:val="18"/>
                <w:lang w:eastAsia="ru-RU"/>
              </w:rPr>
              <w:t> </w:t>
            </w:r>
          </w:p>
          <w:p w:rsidR="00187C3C" w:rsidRPr="004A1FB2" w:rsidRDefault="00187C3C" w:rsidP="00756873">
            <w:pPr>
              <w:rPr>
                <w:rFonts w:eastAsia="Times New Roman"/>
                <w:sz w:val="18"/>
                <w:szCs w:val="18"/>
                <w:lang w:eastAsia="ru-RU"/>
              </w:rPr>
            </w:pPr>
            <w:r w:rsidRPr="004A1FB2">
              <w:rPr>
                <w:rFonts w:eastAsia="Times New Roman"/>
                <w:sz w:val="18"/>
                <w:szCs w:val="18"/>
                <w:lang w:eastAsia="ru-RU"/>
              </w:rPr>
              <w:t>Итого</w:t>
            </w:r>
          </w:p>
        </w:tc>
        <w:tc>
          <w:tcPr>
            <w:tcW w:w="1110" w:type="dxa"/>
          </w:tcPr>
          <w:p w:rsidR="00187C3C" w:rsidRPr="004A1FB2" w:rsidRDefault="00187C3C" w:rsidP="00A54396">
            <w:pPr>
              <w:jc w:val="center"/>
              <w:rPr>
                <w:rFonts w:eastAsia="Calibri"/>
                <w:sz w:val="18"/>
                <w:szCs w:val="18"/>
              </w:rPr>
            </w:pPr>
            <w:r w:rsidRPr="004A1FB2">
              <w:rPr>
                <w:rFonts w:eastAsia="Calibri"/>
                <w:sz w:val="18"/>
                <w:szCs w:val="18"/>
              </w:rPr>
              <w:t>348 375,240</w:t>
            </w:r>
          </w:p>
        </w:tc>
        <w:tc>
          <w:tcPr>
            <w:tcW w:w="1055" w:type="dxa"/>
          </w:tcPr>
          <w:p w:rsidR="00187C3C" w:rsidRPr="004A1FB2" w:rsidRDefault="00187C3C" w:rsidP="00A54396">
            <w:pPr>
              <w:jc w:val="center"/>
              <w:rPr>
                <w:rFonts w:eastAsia="Calibri"/>
                <w:sz w:val="18"/>
                <w:szCs w:val="18"/>
              </w:rPr>
            </w:pPr>
            <w:r w:rsidRPr="004A1FB2">
              <w:rPr>
                <w:rFonts w:eastAsia="Calibri"/>
                <w:sz w:val="18"/>
                <w:szCs w:val="18"/>
              </w:rPr>
              <w:t>342 117,500</w:t>
            </w:r>
          </w:p>
        </w:tc>
        <w:tc>
          <w:tcPr>
            <w:tcW w:w="993" w:type="dxa"/>
          </w:tcPr>
          <w:p w:rsidR="00187C3C" w:rsidRPr="004A1FB2" w:rsidRDefault="00187C3C" w:rsidP="00A54396">
            <w:pPr>
              <w:jc w:val="center"/>
              <w:rPr>
                <w:rFonts w:eastAsia="Calibri"/>
                <w:sz w:val="18"/>
                <w:szCs w:val="18"/>
              </w:rPr>
            </w:pPr>
            <w:r w:rsidRPr="004A1FB2">
              <w:rPr>
                <w:rFonts w:eastAsia="Calibri"/>
                <w:sz w:val="18"/>
                <w:szCs w:val="18"/>
              </w:rPr>
              <w:t>6257,740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69349,200</w:t>
            </w:r>
          </w:p>
        </w:tc>
        <w:tc>
          <w:tcPr>
            <w:tcW w:w="851"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65881,700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3467,500</w:t>
            </w:r>
          </w:p>
        </w:tc>
        <w:tc>
          <w:tcPr>
            <w:tcW w:w="929"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97231,300</w:t>
            </w:r>
          </w:p>
        </w:tc>
        <w:tc>
          <w:tcPr>
            <w:tcW w:w="851"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96259,000</w:t>
            </w:r>
          </w:p>
        </w:tc>
        <w:tc>
          <w:tcPr>
            <w:tcW w:w="708"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972,300</w:t>
            </w:r>
          </w:p>
        </w:tc>
        <w:tc>
          <w:tcPr>
            <w:tcW w:w="1134"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90 897,37374</w:t>
            </w:r>
          </w:p>
        </w:tc>
        <w:tc>
          <w:tcPr>
            <w:tcW w:w="993"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89 988,400</w:t>
            </w:r>
          </w:p>
        </w:tc>
        <w:tc>
          <w:tcPr>
            <w:tcW w:w="850" w:type="dxa"/>
            <w:noWrap/>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908,97374</w:t>
            </w:r>
          </w:p>
        </w:tc>
        <w:tc>
          <w:tcPr>
            <w:tcW w:w="1134"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87542,92929</w:t>
            </w:r>
          </w:p>
        </w:tc>
        <w:tc>
          <w:tcPr>
            <w:tcW w:w="992"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86 667,500</w:t>
            </w:r>
          </w:p>
        </w:tc>
        <w:tc>
          <w:tcPr>
            <w:tcW w:w="914" w:type="dxa"/>
          </w:tcPr>
          <w:p w:rsidR="00187C3C" w:rsidRPr="004A1FB2" w:rsidRDefault="00187C3C" w:rsidP="00A54396">
            <w:pPr>
              <w:jc w:val="center"/>
              <w:rPr>
                <w:rFonts w:eastAsia="Calibri"/>
                <w:color w:val="000000"/>
                <w:sz w:val="18"/>
                <w:szCs w:val="18"/>
              </w:rPr>
            </w:pPr>
            <w:r w:rsidRPr="004A1FB2">
              <w:rPr>
                <w:rFonts w:eastAsia="Calibri"/>
                <w:color w:val="000000"/>
                <w:sz w:val="18"/>
                <w:szCs w:val="18"/>
              </w:rPr>
              <w:t>875,42929</w:t>
            </w:r>
          </w:p>
        </w:tc>
        <w:tc>
          <w:tcPr>
            <w:tcW w:w="220" w:type="dxa"/>
            <w:tcBorders>
              <w:top w:val="nil"/>
              <w:bottom w:val="nil"/>
              <w:right w:val="nil"/>
            </w:tcBorders>
            <w:shd w:val="clear" w:color="auto" w:fill="auto"/>
          </w:tcPr>
          <w:p w:rsidR="00756873" w:rsidRDefault="00756873">
            <w:pPr>
              <w:rPr>
                <w:rFonts w:eastAsia="Times New Roman"/>
                <w:sz w:val="18"/>
                <w:szCs w:val="18"/>
                <w:lang w:eastAsia="ru-RU"/>
              </w:rPr>
            </w:pPr>
          </w:p>
          <w:p w:rsidR="00187C3C" w:rsidRPr="004A1FB2" w:rsidRDefault="00187C3C">
            <w:pPr>
              <w:rPr>
                <w:rFonts w:eastAsia="Times New Roman"/>
                <w:sz w:val="18"/>
                <w:szCs w:val="18"/>
                <w:lang w:eastAsia="ru-RU"/>
              </w:rPr>
            </w:pPr>
            <w:r w:rsidRPr="004A1FB2">
              <w:rPr>
                <w:rFonts w:eastAsia="Times New Roman"/>
                <w:sz w:val="18"/>
                <w:szCs w:val="18"/>
                <w:lang w:eastAsia="ru-RU"/>
              </w:rPr>
              <w:t>»;</w:t>
            </w:r>
          </w:p>
        </w:tc>
      </w:tr>
    </w:tbl>
    <w:p w:rsidR="00D8037D" w:rsidRPr="008F535D" w:rsidRDefault="00D8037D" w:rsidP="00A30848">
      <w:pPr>
        <w:ind w:firstLine="567"/>
        <w:jc w:val="both"/>
        <w:rPr>
          <w:spacing w:val="10"/>
          <w:sz w:val="28"/>
          <w:szCs w:val="28"/>
          <w:lang w:eastAsia="ru-RU"/>
        </w:rPr>
      </w:pPr>
    </w:p>
    <w:p w:rsidR="00D8037D" w:rsidRPr="008F535D" w:rsidRDefault="00D8037D" w:rsidP="00A30848">
      <w:pPr>
        <w:ind w:firstLine="567"/>
        <w:jc w:val="both"/>
        <w:rPr>
          <w:spacing w:val="10"/>
          <w:sz w:val="28"/>
          <w:szCs w:val="28"/>
          <w:lang w:eastAsia="ru-RU"/>
        </w:rPr>
        <w:sectPr w:rsidR="00D8037D" w:rsidRPr="008F535D" w:rsidSect="00A54396">
          <w:pgSz w:w="16838" w:h="11906" w:orient="landscape" w:code="9"/>
          <w:pgMar w:top="1134" w:right="567" w:bottom="1134" w:left="1134" w:header="720" w:footer="340" w:gutter="0"/>
          <w:pgNumType w:start="13"/>
          <w:cols w:space="708"/>
          <w:docGrid w:linePitch="360"/>
        </w:sectPr>
      </w:pPr>
    </w:p>
    <w:p w:rsidR="00EA6A3B" w:rsidRPr="008F535D" w:rsidRDefault="0066563A" w:rsidP="00187C3C">
      <w:pPr>
        <w:spacing w:line="360" w:lineRule="atLeast"/>
        <w:ind w:firstLine="709"/>
        <w:jc w:val="both"/>
        <w:rPr>
          <w:rFonts w:eastAsia="Times New Roman"/>
          <w:sz w:val="28"/>
          <w:szCs w:val="28"/>
          <w:lang w:eastAsia="ru-RU"/>
        </w:rPr>
      </w:pPr>
      <w:r w:rsidRPr="008F535D">
        <w:rPr>
          <w:rFonts w:eastAsia="Times New Roman"/>
          <w:sz w:val="28"/>
          <w:szCs w:val="28"/>
          <w:lang w:eastAsia="ru-RU"/>
        </w:rPr>
        <w:lastRenderedPageBreak/>
        <w:t>7) в приложении № 7 к Программе:</w:t>
      </w:r>
    </w:p>
    <w:p w:rsidR="00B33F6D" w:rsidRPr="008F535D" w:rsidRDefault="007B1C2F" w:rsidP="00187C3C">
      <w:pPr>
        <w:spacing w:line="360" w:lineRule="atLeast"/>
        <w:ind w:firstLine="709"/>
        <w:jc w:val="both"/>
        <w:rPr>
          <w:rFonts w:eastAsia="Times New Roman"/>
          <w:sz w:val="28"/>
          <w:szCs w:val="28"/>
          <w:lang w:eastAsia="ru-RU"/>
        </w:rPr>
      </w:pPr>
      <w:r w:rsidRPr="008F535D">
        <w:rPr>
          <w:rFonts w:eastAsia="Times New Roman"/>
          <w:sz w:val="28"/>
          <w:szCs w:val="28"/>
          <w:lang w:eastAsia="ru-RU"/>
        </w:rPr>
        <w:t>в разделе 2021 года</w:t>
      </w:r>
      <w:r w:rsidR="00B33F6D" w:rsidRPr="008F535D">
        <w:rPr>
          <w:rFonts w:eastAsia="Times New Roman"/>
          <w:sz w:val="28"/>
          <w:szCs w:val="28"/>
          <w:lang w:eastAsia="ru-RU"/>
        </w:rPr>
        <w:t xml:space="preserve"> с</w:t>
      </w:r>
      <w:r w:rsidR="008F535D">
        <w:rPr>
          <w:rFonts w:eastAsia="Times New Roman"/>
          <w:sz w:val="28"/>
          <w:szCs w:val="28"/>
          <w:lang w:eastAsia="ru-RU"/>
        </w:rPr>
        <w:t>т</w:t>
      </w:r>
      <w:r w:rsidR="00B33F6D" w:rsidRPr="008F535D">
        <w:rPr>
          <w:rFonts w:eastAsia="Times New Roman"/>
          <w:sz w:val="28"/>
          <w:szCs w:val="28"/>
          <w:lang w:eastAsia="ru-RU"/>
        </w:rPr>
        <w:t xml:space="preserve">року </w:t>
      </w:r>
      <w:r w:rsidR="008F535D">
        <w:rPr>
          <w:rFonts w:eastAsia="Times New Roman"/>
          <w:sz w:val="28"/>
          <w:szCs w:val="28"/>
          <w:lang w:eastAsia="ru-RU"/>
        </w:rPr>
        <w:t xml:space="preserve">шесть </w:t>
      </w:r>
      <w:r w:rsidR="00B33F6D" w:rsidRPr="008F535D">
        <w:rPr>
          <w:rFonts w:eastAsia="Times New Roman"/>
          <w:sz w:val="28"/>
          <w:szCs w:val="28"/>
          <w:lang w:eastAsia="ru-RU"/>
        </w:rPr>
        <w:t>изложить в следующей редакции:</w:t>
      </w:r>
    </w:p>
    <w:p w:rsidR="00AD4E37" w:rsidRPr="008F535D" w:rsidRDefault="00AD4E37" w:rsidP="005A18A9">
      <w:pPr>
        <w:ind w:left="720"/>
        <w:jc w:val="both"/>
        <w:rPr>
          <w:rFonts w:eastAsia="Times New Roman"/>
          <w:sz w:val="28"/>
          <w:szCs w:val="28"/>
          <w:lang w:eastAsia="ru-RU"/>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
        <w:gridCol w:w="1384"/>
        <w:gridCol w:w="2608"/>
        <w:gridCol w:w="6322"/>
      </w:tblGrid>
      <w:tr w:rsidR="00756873" w:rsidRPr="00187C3C" w:rsidTr="00756873">
        <w:tc>
          <w:tcPr>
            <w:tcW w:w="330" w:type="dxa"/>
            <w:tcBorders>
              <w:top w:val="nil"/>
              <w:left w:val="nil"/>
              <w:bottom w:val="nil"/>
            </w:tcBorders>
            <w:shd w:val="clear" w:color="auto" w:fill="auto"/>
          </w:tcPr>
          <w:p w:rsidR="00756873" w:rsidRPr="00A54396" w:rsidRDefault="00756873" w:rsidP="002227A6">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1384" w:type="dxa"/>
            <w:vMerge w:val="restart"/>
          </w:tcPr>
          <w:p w:rsidR="00756873" w:rsidRPr="00A54396" w:rsidRDefault="00756873" w:rsidP="002227A6">
            <w:pPr>
              <w:pStyle w:val="ConsPlusNormal"/>
              <w:ind w:firstLine="0"/>
              <w:rPr>
                <w:rFonts w:ascii="Times New Roman" w:hAnsi="Times New Roman" w:cs="Times New Roman"/>
                <w:sz w:val="24"/>
                <w:szCs w:val="24"/>
              </w:rPr>
            </w:pPr>
            <w:r w:rsidRPr="00A54396">
              <w:rPr>
                <w:rFonts w:ascii="Times New Roman" w:hAnsi="Times New Roman" w:cs="Times New Roman"/>
                <w:sz w:val="24"/>
                <w:szCs w:val="24"/>
              </w:rPr>
              <w:t>2021</w:t>
            </w:r>
          </w:p>
        </w:tc>
        <w:tc>
          <w:tcPr>
            <w:tcW w:w="2608" w:type="dxa"/>
          </w:tcPr>
          <w:p w:rsidR="00756873" w:rsidRPr="00A54396" w:rsidRDefault="00756873" w:rsidP="002227A6">
            <w:pPr>
              <w:pStyle w:val="ConsPlusNormal"/>
              <w:ind w:firstLine="0"/>
              <w:rPr>
                <w:rFonts w:ascii="Times New Roman" w:hAnsi="Times New Roman" w:cs="Times New Roman"/>
                <w:sz w:val="24"/>
                <w:szCs w:val="24"/>
              </w:rPr>
            </w:pPr>
            <w:r w:rsidRPr="00A54396">
              <w:rPr>
                <w:rFonts w:ascii="Times New Roman" w:hAnsi="Times New Roman" w:cs="Times New Roman"/>
                <w:sz w:val="24"/>
                <w:szCs w:val="24"/>
              </w:rPr>
              <w:t>1. г. Кызыл</w:t>
            </w:r>
          </w:p>
        </w:tc>
        <w:tc>
          <w:tcPr>
            <w:tcW w:w="6322" w:type="dxa"/>
          </w:tcPr>
          <w:p w:rsidR="00756873" w:rsidRPr="00A54396" w:rsidRDefault="00756873"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 xml:space="preserve">1) </w:t>
            </w:r>
            <w:r>
              <w:rPr>
                <w:rFonts w:ascii="Times New Roman" w:hAnsi="Times New Roman" w:cs="Times New Roman"/>
                <w:sz w:val="24"/>
                <w:szCs w:val="24"/>
              </w:rPr>
              <w:t>с</w:t>
            </w:r>
            <w:r w:rsidRPr="00A54396">
              <w:rPr>
                <w:rFonts w:ascii="Times New Roman" w:hAnsi="Times New Roman" w:cs="Times New Roman"/>
                <w:sz w:val="24"/>
                <w:szCs w:val="24"/>
              </w:rPr>
              <w:t xml:space="preserve">квер в </w:t>
            </w:r>
            <w:proofErr w:type="spellStart"/>
            <w:r w:rsidRPr="00A54396">
              <w:rPr>
                <w:rFonts w:ascii="Times New Roman" w:hAnsi="Times New Roman" w:cs="Times New Roman"/>
                <w:sz w:val="24"/>
                <w:szCs w:val="24"/>
              </w:rPr>
              <w:t>мкрн</w:t>
            </w:r>
            <w:proofErr w:type="spellEnd"/>
            <w:r w:rsidRPr="00A54396">
              <w:rPr>
                <w:rFonts w:ascii="Times New Roman" w:hAnsi="Times New Roman" w:cs="Times New Roman"/>
                <w:sz w:val="24"/>
                <w:szCs w:val="24"/>
              </w:rPr>
              <w:t>. Спутник;</w:t>
            </w:r>
          </w:p>
          <w:p w:rsidR="00756873" w:rsidRPr="00A54396" w:rsidRDefault="00756873"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 xml:space="preserve">2) </w:t>
            </w:r>
            <w:r>
              <w:rPr>
                <w:rFonts w:ascii="Times New Roman" w:hAnsi="Times New Roman" w:cs="Times New Roman"/>
                <w:sz w:val="24"/>
                <w:szCs w:val="24"/>
              </w:rPr>
              <w:t>б</w:t>
            </w:r>
            <w:r w:rsidRPr="00A54396">
              <w:rPr>
                <w:rFonts w:ascii="Times New Roman" w:hAnsi="Times New Roman" w:cs="Times New Roman"/>
                <w:sz w:val="24"/>
                <w:szCs w:val="24"/>
              </w:rPr>
              <w:t xml:space="preserve">лагоустройство </w:t>
            </w:r>
            <w:r>
              <w:rPr>
                <w:rFonts w:ascii="Times New Roman" w:hAnsi="Times New Roman" w:cs="Times New Roman"/>
                <w:sz w:val="24"/>
                <w:szCs w:val="24"/>
              </w:rPr>
              <w:t xml:space="preserve">аллеи в </w:t>
            </w:r>
            <w:proofErr w:type="spellStart"/>
            <w:r>
              <w:rPr>
                <w:rFonts w:ascii="Times New Roman" w:hAnsi="Times New Roman" w:cs="Times New Roman"/>
                <w:sz w:val="24"/>
                <w:szCs w:val="24"/>
              </w:rPr>
              <w:t>мкрн</w:t>
            </w:r>
            <w:proofErr w:type="spellEnd"/>
            <w:r>
              <w:rPr>
                <w:rFonts w:ascii="Times New Roman" w:hAnsi="Times New Roman" w:cs="Times New Roman"/>
                <w:sz w:val="24"/>
                <w:szCs w:val="24"/>
              </w:rPr>
              <w:t xml:space="preserve">. </w:t>
            </w:r>
            <w:r w:rsidRPr="00A54396">
              <w:rPr>
                <w:rFonts w:ascii="Times New Roman" w:hAnsi="Times New Roman" w:cs="Times New Roman"/>
                <w:sz w:val="24"/>
                <w:szCs w:val="24"/>
              </w:rPr>
              <w:t>Южный;</w:t>
            </w:r>
          </w:p>
          <w:p w:rsidR="00756873" w:rsidRPr="00A54396" w:rsidRDefault="00756873" w:rsidP="002227A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у</w:t>
            </w:r>
            <w:r w:rsidRPr="00A54396">
              <w:rPr>
                <w:rFonts w:ascii="Times New Roman" w:hAnsi="Times New Roman" w:cs="Times New Roman"/>
                <w:sz w:val="24"/>
                <w:szCs w:val="24"/>
              </w:rPr>
              <w:t>становка остановочных павильонов по маршруту сл</w:t>
            </w:r>
            <w:r w:rsidRPr="00A54396">
              <w:rPr>
                <w:rFonts w:ascii="Times New Roman" w:hAnsi="Times New Roman" w:cs="Times New Roman"/>
                <w:sz w:val="24"/>
                <w:szCs w:val="24"/>
              </w:rPr>
              <w:t>е</w:t>
            </w:r>
            <w:r w:rsidRPr="00A54396">
              <w:rPr>
                <w:rFonts w:ascii="Times New Roman" w:hAnsi="Times New Roman" w:cs="Times New Roman"/>
                <w:sz w:val="24"/>
                <w:szCs w:val="24"/>
              </w:rPr>
              <w:t>дования «Кызыл</w:t>
            </w:r>
            <w:r>
              <w:rPr>
                <w:rFonts w:ascii="Times New Roman" w:hAnsi="Times New Roman" w:cs="Times New Roman"/>
                <w:sz w:val="24"/>
                <w:szCs w:val="24"/>
              </w:rPr>
              <w:t xml:space="preserve"> – </w:t>
            </w:r>
            <w:proofErr w:type="spellStart"/>
            <w:r w:rsidRPr="00A54396">
              <w:rPr>
                <w:rFonts w:ascii="Times New Roman" w:hAnsi="Times New Roman" w:cs="Times New Roman"/>
                <w:sz w:val="24"/>
                <w:szCs w:val="24"/>
              </w:rPr>
              <w:t>Вавилинский</w:t>
            </w:r>
            <w:proofErr w:type="spellEnd"/>
            <w:r w:rsidRPr="00A54396">
              <w:rPr>
                <w:rFonts w:ascii="Times New Roman" w:hAnsi="Times New Roman" w:cs="Times New Roman"/>
                <w:sz w:val="24"/>
                <w:szCs w:val="24"/>
              </w:rPr>
              <w:t xml:space="preserve"> затон»;</w:t>
            </w:r>
          </w:p>
          <w:p w:rsidR="00756873" w:rsidRPr="00A54396" w:rsidRDefault="00756873" w:rsidP="002227A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 в</w:t>
            </w:r>
            <w:r w:rsidRPr="00A54396">
              <w:rPr>
                <w:rFonts w:ascii="Times New Roman" w:hAnsi="Times New Roman" w:cs="Times New Roman"/>
                <w:sz w:val="24"/>
                <w:szCs w:val="24"/>
              </w:rPr>
              <w:t>елодорожка от участка Молодежного сквера вниз по течению р. Енисей до ул. Р</w:t>
            </w:r>
            <w:r w:rsidRPr="00A54396">
              <w:rPr>
                <w:rFonts w:ascii="Times New Roman" w:hAnsi="Times New Roman" w:cs="Times New Roman"/>
                <w:sz w:val="24"/>
                <w:szCs w:val="24"/>
              </w:rPr>
              <w:t>о</w:t>
            </w:r>
            <w:r w:rsidRPr="00A54396">
              <w:rPr>
                <w:rFonts w:ascii="Times New Roman" w:hAnsi="Times New Roman" w:cs="Times New Roman"/>
                <w:sz w:val="24"/>
                <w:szCs w:val="24"/>
              </w:rPr>
              <w:t>венская;</w:t>
            </w:r>
          </w:p>
          <w:p w:rsidR="00756873" w:rsidRPr="00A54396" w:rsidRDefault="00756873"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 xml:space="preserve">5) </w:t>
            </w:r>
            <w:r>
              <w:rPr>
                <w:rFonts w:ascii="Times New Roman" w:hAnsi="Times New Roman" w:cs="Times New Roman"/>
                <w:sz w:val="24"/>
                <w:szCs w:val="24"/>
              </w:rPr>
              <w:t>б</w:t>
            </w:r>
            <w:r w:rsidRPr="00A54396">
              <w:rPr>
                <w:rFonts w:ascii="Times New Roman" w:hAnsi="Times New Roman" w:cs="Times New Roman"/>
                <w:sz w:val="24"/>
                <w:szCs w:val="24"/>
              </w:rPr>
              <w:t>лагоустройств</w:t>
            </w:r>
            <w:r>
              <w:rPr>
                <w:rFonts w:ascii="Times New Roman" w:hAnsi="Times New Roman" w:cs="Times New Roman"/>
                <w:sz w:val="24"/>
                <w:szCs w:val="24"/>
              </w:rPr>
              <w:t>о</w:t>
            </w:r>
            <w:r w:rsidRPr="00A54396">
              <w:rPr>
                <w:rFonts w:ascii="Times New Roman" w:hAnsi="Times New Roman" w:cs="Times New Roman"/>
                <w:sz w:val="24"/>
                <w:szCs w:val="24"/>
              </w:rPr>
              <w:t xml:space="preserve"> общественного пространства «Сквер по ул. Калинина» (от ул. О. </w:t>
            </w:r>
            <w:proofErr w:type="spellStart"/>
            <w:r w:rsidRPr="00A54396">
              <w:rPr>
                <w:rFonts w:ascii="Times New Roman" w:hAnsi="Times New Roman" w:cs="Times New Roman"/>
                <w:sz w:val="24"/>
                <w:szCs w:val="24"/>
              </w:rPr>
              <w:t>Лопсанчапа</w:t>
            </w:r>
            <w:proofErr w:type="spellEnd"/>
            <w:r w:rsidRPr="00A54396">
              <w:rPr>
                <w:rFonts w:ascii="Times New Roman" w:hAnsi="Times New Roman" w:cs="Times New Roman"/>
                <w:sz w:val="24"/>
                <w:szCs w:val="24"/>
              </w:rPr>
              <w:t xml:space="preserve"> до ул. </w:t>
            </w:r>
            <w:proofErr w:type="gramStart"/>
            <w:r w:rsidRPr="00A54396">
              <w:rPr>
                <w:rFonts w:ascii="Times New Roman" w:hAnsi="Times New Roman" w:cs="Times New Roman"/>
                <w:sz w:val="24"/>
                <w:szCs w:val="24"/>
              </w:rPr>
              <w:t>Моско</w:t>
            </w:r>
            <w:r w:rsidRPr="00A54396">
              <w:rPr>
                <w:rFonts w:ascii="Times New Roman" w:hAnsi="Times New Roman" w:cs="Times New Roman"/>
                <w:sz w:val="24"/>
                <w:szCs w:val="24"/>
              </w:rPr>
              <w:t>в</w:t>
            </w:r>
            <w:r w:rsidRPr="00A54396">
              <w:rPr>
                <w:rFonts w:ascii="Times New Roman" w:hAnsi="Times New Roman" w:cs="Times New Roman"/>
                <w:sz w:val="24"/>
                <w:szCs w:val="24"/>
              </w:rPr>
              <w:t>ская</w:t>
            </w:r>
            <w:proofErr w:type="gramEnd"/>
            <w:r w:rsidRPr="00A54396">
              <w:rPr>
                <w:rFonts w:ascii="Times New Roman" w:hAnsi="Times New Roman" w:cs="Times New Roman"/>
                <w:sz w:val="24"/>
                <w:szCs w:val="24"/>
              </w:rPr>
              <w:t>)</w:t>
            </w:r>
          </w:p>
        </w:tc>
      </w:tr>
      <w:tr w:rsidR="00756873" w:rsidRPr="00187C3C" w:rsidTr="00756873">
        <w:trPr>
          <w:gridBefore w:val="1"/>
          <w:wBefore w:w="330" w:type="dxa"/>
        </w:trPr>
        <w:tc>
          <w:tcPr>
            <w:tcW w:w="1384" w:type="dxa"/>
            <w:vMerge/>
          </w:tcPr>
          <w:p w:rsidR="00756873" w:rsidRPr="00A54396" w:rsidRDefault="00756873" w:rsidP="002227A6">
            <w:pPr>
              <w:pStyle w:val="ConsPlusNormal"/>
              <w:ind w:firstLine="0"/>
              <w:rPr>
                <w:rFonts w:ascii="Times New Roman" w:hAnsi="Times New Roman" w:cs="Times New Roman"/>
                <w:sz w:val="24"/>
                <w:szCs w:val="24"/>
              </w:rPr>
            </w:pPr>
          </w:p>
        </w:tc>
        <w:tc>
          <w:tcPr>
            <w:tcW w:w="2608" w:type="dxa"/>
          </w:tcPr>
          <w:p w:rsidR="00756873" w:rsidRPr="00A54396" w:rsidRDefault="00756873" w:rsidP="002227A6">
            <w:pPr>
              <w:pStyle w:val="ConsPlusNormal"/>
              <w:ind w:firstLine="0"/>
              <w:rPr>
                <w:rFonts w:ascii="Times New Roman" w:hAnsi="Times New Roman" w:cs="Times New Roman"/>
                <w:sz w:val="24"/>
                <w:szCs w:val="24"/>
              </w:rPr>
            </w:pPr>
            <w:r w:rsidRPr="00A54396">
              <w:rPr>
                <w:rFonts w:ascii="Times New Roman" w:hAnsi="Times New Roman" w:cs="Times New Roman"/>
                <w:sz w:val="24"/>
                <w:szCs w:val="24"/>
              </w:rPr>
              <w:t>2. г. Ак-Довурак</w:t>
            </w:r>
          </w:p>
        </w:tc>
        <w:tc>
          <w:tcPr>
            <w:tcW w:w="6322" w:type="dxa"/>
          </w:tcPr>
          <w:p w:rsidR="00756873" w:rsidRPr="00A54396" w:rsidRDefault="00756873"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 xml:space="preserve">6) </w:t>
            </w:r>
            <w:r>
              <w:rPr>
                <w:rFonts w:ascii="Times New Roman" w:hAnsi="Times New Roman" w:cs="Times New Roman"/>
                <w:sz w:val="24"/>
                <w:szCs w:val="24"/>
              </w:rPr>
              <w:t>о</w:t>
            </w:r>
            <w:r w:rsidRPr="00A54396">
              <w:rPr>
                <w:rFonts w:ascii="Times New Roman" w:hAnsi="Times New Roman" w:cs="Times New Roman"/>
                <w:sz w:val="24"/>
                <w:szCs w:val="24"/>
              </w:rPr>
              <w:t>бщественная территория ул. им. Ленина;</w:t>
            </w:r>
          </w:p>
        </w:tc>
      </w:tr>
      <w:tr w:rsidR="00756873" w:rsidRPr="00187C3C" w:rsidTr="00756873">
        <w:trPr>
          <w:gridBefore w:val="1"/>
          <w:wBefore w:w="330" w:type="dxa"/>
        </w:trPr>
        <w:tc>
          <w:tcPr>
            <w:tcW w:w="1384" w:type="dxa"/>
            <w:vMerge/>
          </w:tcPr>
          <w:p w:rsidR="00756873" w:rsidRPr="00A54396" w:rsidRDefault="00756873" w:rsidP="002227A6">
            <w:pPr>
              <w:pStyle w:val="ConsPlusNormal"/>
              <w:ind w:firstLine="0"/>
              <w:rPr>
                <w:rFonts w:ascii="Times New Roman" w:hAnsi="Times New Roman" w:cs="Times New Roman"/>
                <w:sz w:val="24"/>
                <w:szCs w:val="24"/>
              </w:rPr>
            </w:pPr>
          </w:p>
        </w:tc>
        <w:tc>
          <w:tcPr>
            <w:tcW w:w="2608" w:type="dxa"/>
          </w:tcPr>
          <w:p w:rsidR="00756873" w:rsidRPr="00A54396" w:rsidRDefault="00756873" w:rsidP="002227A6">
            <w:pPr>
              <w:pStyle w:val="ConsPlusNormal"/>
              <w:ind w:firstLine="0"/>
              <w:rPr>
                <w:rFonts w:ascii="Times New Roman" w:hAnsi="Times New Roman" w:cs="Times New Roman"/>
                <w:sz w:val="24"/>
                <w:szCs w:val="24"/>
              </w:rPr>
            </w:pPr>
            <w:r w:rsidRPr="00A54396">
              <w:rPr>
                <w:rFonts w:ascii="Times New Roman" w:hAnsi="Times New Roman" w:cs="Times New Roman"/>
                <w:sz w:val="24"/>
                <w:szCs w:val="24"/>
              </w:rPr>
              <w:t xml:space="preserve">3. </w:t>
            </w:r>
            <w:proofErr w:type="spellStart"/>
            <w:r w:rsidRPr="00A54396">
              <w:rPr>
                <w:rFonts w:ascii="Times New Roman" w:hAnsi="Times New Roman" w:cs="Times New Roman"/>
                <w:sz w:val="24"/>
                <w:szCs w:val="24"/>
              </w:rPr>
              <w:t>Бай-Тайгинский</w:t>
            </w:r>
            <w:proofErr w:type="spellEnd"/>
            <w:r w:rsidRPr="00A54396">
              <w:rPr>
                <w:rFonts w:ascii="Times New Roman" w:hAnsi="Times New Roman" w:cs="Times New Roman"/>
                <w:sz w:val="24"/>
                <w:szCs w:val="24"/>
              </w:rPr>
              <w:t xml:space="preserve"> район</w:t>
            </w:r>
          </w:p>
        </w:tc>
        <w:tc>
          <w:tcPr>
            <w:tcW w:w="6322" w:type="dxa"/>
          </w:tcPr>
          <w:p w:rsidR="00756873" w:rsidRPr="00A54396" w:rsidRDefault="00756873"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 xml:space="preserve">7) </w:t>
            </w:r>
            <w:r>
              <w:rPr>
                <w:rFonts w:ascii="Times New Roman" w:hAnsi="Times New Roman" w:cs="Times New Roman"/>
                <w:sz w:val="24"/>
                <w:szCs w:val="24"/>
              </w:rPr>
              <w:t>б</w:t>
            </w:r>
            <w:r w:rsidRPr="00A54396">
              <w:rPr>
                <w:rFonts w:ascii="Times New Roman" w:hAnsi="Times New Roman" w:cs="Times New Roman"/>
                <w:sz w:val="24"/>
                <w:szCs w:val="24"/>
              </w:rPr>
              <w:t xml:space="preserve">лагоустройство хоккейной площадки </w:t>
            </w:r>
            <w:proofErr w:type="gramStart"/>
            <w:r w:rsidRPr="00A54396">
              <w:rPr>
                <w:rFonts w:ascii="Times New Roman" w:hAnsi="Times New Roman" w:cs="Times New Roman"/>
                <w:sz w:val="24"/>
                <w:szCs w:val="24"/>
              </w:rPr>
              <w:t>в</w:t>
            </w:r>
            <w:proofErr w:type="gramEnd"/>
            <w:r w:rsidRPr="00A54396">
              <w:rPr>
                <w:rFonts w:ascii="Times New Roman" w:hAnsi="Times New Roman" w:cs="Times New Roman"/>
                <w:sz w:val="24"/>
                <w:szCs w:val="24"/>
              </w:rPr>
              <w:t xml:space="preserve"> с. </w:t>
            </w:r>
            <w:proofErr w:type="spellStart"/>
            <w:r w:rsidRPr="00A54396">
              <w:rPr>
                <w:rFonts w:ascii="Times New Roman" w:hAnsi="Times New Roman" w:cs="Times New Roman"/>
                <w:sz w:val="24"/>
                <w:szCs w:val="24"/>
              </w:rPr>
              <w:t>Шуй</w:t>
            </w:r>
            <w:proofErr w:type="spellEnd"/>
            <w:r w:rsidRPr="00A54396">
              <w:rPr>
                <w:rFonts w:ascii="Times New Roman" w:hAnsi="Times New Roman" w:cs="Times New Roman"/>
                <w:sz w:val="24"/>
                <w:szCs w:val="24"/>
              </w:rPr>
              <w:t>;</w:t>
            </w:r>
          </w:p>
        </w:tc>
      </w:tr>
      <w:tr w:rsidR="00756873" w:rsidRPr="00187C3C" w:rsidTr="00756873">
        <w:trPr>
          <w:gridBefore w:val="1"/>
          <w:wBefore w:w="330" w:type="dxa"/>
        </w:trPr>
        <w:tc>
          <w:tcPr>
            <w:tcW w:w="1384" w:type="dxa"/>
            <w:vMerge/>
          </w:tcPr>
          <w:p w:rsidR="00756873" w:rsidRPr="00A54396" w:rsidRDefault="00756873" w:rsidP="002227A6">
            <w:pPr>
              <w:pStyle w:val="ConsPlusNormal"/>
              <w:ind w:firstLine="0"/>
              <w:rPr>
                <w:rFonts w:ascii="Times New Roman" w:hAnsi="Times New Roman" w:cs="Times New Roman"/>
                <w:sz w:val="24"/>
                <w:szCs w:val="24"/>
              </w:rPr>
            </w:pPr>
          </w:p>
        </w:tc>
        <w:tc>
          <w:tcPr>
            <w:tcW w:w="2608" w:type="dxa"/>
          </w:tcPr>
          <w:p w:rsidR="00756873" w:rsidRPr="00A54396" w:rsidRDefault="00756873" w:rsidP="002227A6">
            <w:pPr>
              <w:pStyle w:val="ConsPlusNormal"/>
              <w:ind w:firstLine="0"/>
              <w:rPr>
                <w:rFonts w:ascii="Times New Roman" w:hAnsi="Times New Roman" w:cs="Times New Roman"/>
                <w:sz w:val="24"/>
                <w:szCs w:val="24"/>
              </w:rPr>
            </w:pPr>
            <w:r w:rsidRPr="00A54396">
              <w:rPr>
                <w:rFonts w:ascii="Times New Roman" w:hAnsi="Times New Roman" w:cs="Times New Roman"/>
                <w:sz w:val="24"/>
                <w:szCs w:val="24"/>
              </w:rPr>
              <w:t xml:space="preserve">4. </w:t>
            </w:r>
            <w:proofErr w:type="spellStart"/>
            <w:r w:rsidRPr="00A54396">
              <w:rPr>
                <w:rFonts w:ascii="Times New Roman" w:hAnsi="Times New Roman" w:cs="Times New Roman"/>
                <w:sz w:val="24"/>
                <w:szCs w:val="24"/>
              </w:rPr>
              <w:t>Барун-Хемчикский</w:t>
            </w:r>
            <w:proofErr w:type="spellEnd"/>
            <w:r w:rsidRPr="00A54396">
              <w:rPr>
                <w:rFonts w:ascii="Times New Roman" w:hAnsi="Times New Roman" w:cs="Times New Roman"/>
                <w:sz w:val="24"/>
                <w:szCs w:val="24"/>
              </w:rPr>
              <w:t xml:space="preserve"> ра</w:t>
            </w:r>
            <w:r w:rsidRPr="00A54396">
              <w:rPr>
                <w:rFonts w:ascii="Times New Roman" w:hAnsi="Times New Roman" w:cs="Times New Roman"/>
                <w:sz w:val="24"/>
                <w:szCs w:val="24"/>
              </w:rPr>
              <w:t>й</w:t>
            </w:r>
            <w:r w:rsidRPr="00A54396">
              <w:rPr>
                <w:rFonts w:ascii="Times New Roman" w:hAnsi="Times New Roman" w:cs="Times New Roman"/>
                <w:sz w:val="24"/>
                <w:szCs w:val="24"/>
              </w:rPr>
              <w:t>он</w:t>
            </w:r>
          </w:p>
        </w:tc>
        <w:tc>
          <w:tcPr>
            <w:tcW w:w="6322" w:type="dxa"/>
          </w:tcPr>
          <w:p w:rsidR="00756873" w:rsidRPr="00A54396" w:rsidRDefault="00756873"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 xml:space="preserve">8) </w:t>
            </w:r>
            <w:r>
              <w:rPr>
                <w:rFonts w:ascii="Times New Roman" w:hAnsi="Times New Roman" w:cs="Times New Roman"/>
                <w:sz w:val="24"/>
                <w:szCs w:val="24"/>
              </w:rPr>
              <w:t>б</w:t>
            </w:r>
            <w:r w:rsidRPr="00A54396">
              <w:rPr>
                <w:rFonts w:ascii="Times New Roman" w:hAnsi="Times New Roman" w:cs="Times New Roman"/>
                <w:sz w:val="24"/>
                <w:szCs w:val="24"/>
              </w:rPr>
              <w:t>лагоустройство площади им. Ленина, с. Кызыл-Мажалык;</w:t>
            </w:r>
          </w:p>
        </w:tc>
      </w:tr>
      <w:tr w:rsidR="00756873" w:rsidRPr="00187C3C" w:rsidTr="00756873">
        <w:trPr>
          <w:gridBefore w:val="1"/>
          <w:wBefore w:w="330" w:type="dxa"/>
          <w:trHeight w:val="585"/>
        </w:trPr>
        <w:tc>
          <w:tcPr>
            <w:tcW w:w="1384" w:type="dxa"/>
            <w:vMerge/>
          </w:tcPr>
          <w:p w:rsidR="00756873" w:rsidRPr="00A54396" w:rsidRDefault="00756873" w:rsidP="002227A6">
            <w:pPr>
              <w:pStyle w:val="ConsPlusNormal"/>
              <w:ind w:firstLine="0"/>
              <w:rPr>
                <w:rFonts w:ascii="Times New Roman" w:hAnsi="Times New Roman" w:cs="Times New Roman"/>
                <w:sz w:val="24"/>
                <w:szCs w:val="24"/>
              </w:rPr>
            </w:pPr>
          </w:p>
        </w:tc>
        <w:tc>
          <w:tcPr>
            <w:tcW w:w="2608" w:type="dxa"/>
          </w:tcPr>
          <w:p w:rsidR="00756873" w:rsidRPr="00A54396" w:rsidRDefault="00756873" w:rsidP="002227A6">
            <w:pPr>
              <w:pStyle w:val="ConsPlusNormal"/>
              <w:ind w:firstLine="0"/>
              <w:rPr>
                <w:rFonts w:ascii="Times New Roman" w:hAnsi="Times New Roman" w:cs="Times New Roman"/>
                <w:sz w:val="24"/>
                <w:szCs w:val="24"/>
              </w:rPr>
            </w:pPr>
            <w:r w:rsidRPr="00A54396">
              <w:rPr>
                <w:rFonts w:ascii="Times New Roman" w:hAnsi="Times New Roman" w:cs="Times New Roman"/>
                <w:sz w:val="24"/>
                <w:szCs w:val="24"/>
              </w:rPr>
              <w:t xml:space="preserve">5. </w:t>
            </w:r>
            <w:proofErr w:type="spellStart"/>
            <w:r w:rsidRPr="00A54396">
              <w:rPr>
                <w:rFonts w:ascii="Times New Roman" w:hAnsi="Times New Roman" w:cs="Times New Roman"/>
                <w:sz w:val="24"/>
                <w:szCs w:val="24"/>
              </w:rPr>
              <w:t>Дзун-Хемчикский</w:t>
            </w:r>
            <w:proofErr w:type="spellEnd"/>
            <w:r w:rsidRPr="00A54396">
              <w:rPr>
                <w:rFonts w:ascii="Times New Roman" w:hAnsi="Times New Roman" w:cs="Times New Roman"/>
                <w:sz w:val="24"/>
                <w:szCs w:val="24"/>
              </w:rPr>
              <w:t xml:space="preserve"> район</w:t>
            </w:r>
          </w:p>
        </w:tc>
        <w:tc>
          <w:tcPr>
            <w:tcW w:w="6322" w:type="dxa"/>
          </w:tcPr>
          <w:p w:rsidR="00756873" w:rsidRPr="00A54396" w:rsidRDefault="00756873"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 xml:space="preserve">9) </w:t>
            </w:r>
            <w:r>
              <w:rPr>
                <w:rFonts w:ascii="Times New Roman" w:hAnsi="Times New Roman" w:cs="Times New Roman"/>
                <w:sz w:val="24"/>
                <w:szCs w:val="24"/>
              </w:rPr>
              <w:t>б</w:t>
            </w:r>
            <w:r w:rsidRPr="00A54396">
              <w:rPr>
                <w:rFonts w:ascii="Times New Roman" w:hAnsi="Times New Roman" w:cs="Times New Roman"/>
                <w:sz w:val="24"/>
                <w:szCs w:val="24"/>
              </w:rPr>
              <w:t xml:space="preserve">лагоустройство сквера, с. </w:t>
            </w:r>
            <w:proofErr w:type="spellStart"/>
            <w:r w:rsidRPr="00A54396">
              <w:rPr>
                <w:rFonts w:ascii="Times New Roman" w:hAnsi="Times New Roman" w:cs="Times New Roman"/>
                <w:sz w:val="24"/>
                <w:szCs w:val="24"/>
              </w:rPr>
              <w:t>Теве-Хая</w:t>
            </w:r>
            <w:proofErr w:type="spellEnd"/>
            <w:r w:rsidRPr="00A54396">
              <w:rPr>
                <w:rFonts w:ascii="Times New Roman" w:hAnsi="Times New Roman" w:cs="Times New Roman"/>
                <w:sz w:val="24"/>
                <w:szCs w:val="24"/>
              </w:rPr>
              <w:t>;</w:t>
            </w:r>
          </w:p>
        </w:tc>
      </w:tr>
      <w:tr w:rsidR="00756873" w:rsidRPr="00187C3C" w:rsidTr="00756873">
        <w:trPr>
          <w:gridBefore w:val="1"/>
          <w:wBefore w:w="330" w:type="dxa"/>
          <w:trHeight w:val="1065"/>
        </w:trPr>
        <w:tc>
          <w:tcPr>
            <w:tcW w:w="1384" w:type="dxa"/>
            <w:vMerge/>
          </w:tcPr>
          <w:p w:rsidR="00756873" w:rsidRPr="00A54396" w:rsidRDefault="00756873" w:rsidP="002227A6">
            <w:pPr>
              <w:pStyle w:val="ConsPlusNormal"/>
              <w:ind w:firstLine="0"/>
              <w:rPr>
                <w:rFonts w:ascii="Times New Roman" w:hAnsi="Times New Roman" w:cs="Times New Roman"/>
                <w:sz w:val="24"/>
                <w:szCs w:val="24"/>
              </w:rPr>
            </w:pPr>
          </w:p>
        </w:tc>
        <w:tc>
          <w:tcPr>
            <w:tcW w:w="2608" w:type="dxa"/>
          </w:tcPr>
          <w:p w:rsidR="00756873" w:rsidRPr="00A54396" w:rsidRDefault="00756873" w:rsidP="002227A6">
            <w:pPr>
              <w:pStyle w:val="ConsPlusNormal"/>
              <w:ind w:firstLine="0"/>
              <w:rPr>
                <w:rFonts w:ascii="Times New Roman" w:hAnsi="Times New Roman" w:cs="Times New Roman"/>
                <w:sz w:val="24"/>
                <w:szCs w:val="24"/>
              </w:rPr>
            </w:pPr>
            <w:r w:rsidRPr="00A54396">
              <w:rPr>
                <w:rFonts w:ascii="Times New Roman" w:hAnsi="Times New Roman" w:cs="Times New Roman"/>
                <w:sz w:val="24"/>
                <w:szCs w:val="24"/>
              </w:rPr>
              <w:t xml:space="preserve">6. </w:t>
            </w:r>
            <w:proofErr w:type="spellStart"/>
            <w:r w:rsidRPr="00A54396">
              <w:rPr>
                <w:rFonts w:ascii="Times New Roman" w:hAnsi="Times New Roman" w:cs="Times New Roman"/>
                <w:sz w:val="24"/>
                <w:szCs w:val="24"/>
              </w:rPr>
              <w:t>Каа-Хемский</w:t>
            </w:r>
            <w:proofErr w:type="spellEnd"/>
            <w:r w:rsidRPr="00A54396">
              <w:rPr>
                <w:rFonts w:ascii="Times New Roman" w:hAnsi="Times New Roman" w:cs="Times New Roman"/>
                <w:sz w:val="24"/>
                <w:szCs w:val="24"/>
              </w:rPr>
              <w:t xml:space="preserve"> район</w:t>
            </w:r>
          </w:p>
        </w:tc>
        <w:tc>
          <w:tcPr>
            <w:tcW w:w="6322" w:type="dxa"/>
          </w:tcPr>
          <w:p w:rsidR="00756873" w:rsidRPr="00A54396" w:rsidRDefault="00756873"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 xml:space="preserve">10) </w:t>
            </w:r>
            <w:r>
              <w:rPr>
                <w:rFonts w:ascii="Times New Roman" w:hAnsi="Times New Roman" w:cs="Times New Roman"/>
                <w:sz w:val="24"/>
                <w:szCs w:val="24"/>
              </w:rPr>
              <w:t>б</w:t>
            </w:r>
            <w:r w:rsidRPr="00A54396">
              <w:rPr>
                <w:rFonts w:ascii="Times New Roman" w:hAnsi="Times New Roman" w:cs="Times New Roman"/>
                <w:sz w:val="24"/>
                <w:szCs w:val="24"/>
              </w:rPr>
              <w:t xml:space="preserve">лагоустройство молодежного сквера по ул. </w:t>
            </w:r>
            <w:proofErr w:type="gramStart"/>
            <w:r w:rsidRPr="00A54396">
              <w:rPr>
                <w:rFonts w:ascii="Times New Roman" w:hAnsi="Times New Roman" w:cs="Times New Roman"/>
                <w:sz w:val="24"/>
                <w:szCs w:val="24"/>
              </w:rPr>
              <w:t>Енисе</w:t>
            </w:r>
            <w:r w:rsidRPr="00A54396">
              <w:rPr>
                <w:rFonts w:ascii="Times New Roman" w:hAnsi="Times New Roman" w:cs="Times New Roman"/>
                <w:sz w:val="24"/>
                <w:szCs w:val="24"/>
              </w:rPr>
              <w:t>й</w:t>
            </w:r>
            <w:r w:rsidRPr="00A54396">
              <w:rPr>
                <w:rFonts w:ascii="Times New Roman" w:hAnsi="Times New Roman" w:cs="Times New Roman"/>
                <w:sz w:val="24"/>
                <w:szCs w:val="24"/>
              </w:rPr>
              <w:t>ская</w:t>
            </w:r>
            <w:proofErr w:type="gramEnd"/>
            <w:r w:rsidRPr="00A54396">
              <w:rPr>
                <w:rFonts w:ascii="Times New Roman" w:hAnsi="Times New Roman" w:cs="Times New Roman"/>
                <w:sz w:val="24"/>
                <w:szCs w:val="24"/>
              </w:rPr>
              <w:t>, с. Сарыг-Сеп;</w:t>
            </w:r>
          </w:p>
          <w:p w:rsidR="00756873" w:rsidRPr="00A54396" w:rsidRDefault="00756873"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11</w:t>
            </w:r>
            <w:r>
              <w:rPr>
                <w:rFonts w:ascii="Times New Roman" w:hAnsi="Times New Roman" w:cs="Times New Roman"/>
                <w:sz w:val="24"/>
                <w:szCs w:val="24"/>
              </w:rPr>
              <w:t>) б</w:t>
            </w:r>
            <w:r w:rsidRPr="00A54396">
              <w:rPr>
                <w:rFonts w:ascii="Times New Roman" w:hAnsi="Times New Roman" w:cs="Times New Roman"/>
                <w:sz w:val="24"/>
                <w:szCs w:val="24"/>
              </w:rPr>
              <w:t>лагоустройство прилегающей территории ст</w:t>
            </w:r>
            <w:r w:rsidRPr="00A54396">
              <w:rPr>
                <w:rFonts w:ascii="Times New Roman" w:hAnsi="Times New Roman" w:cs="Times New Roman"/>
                <w:sz w:val="24"/>
                <w:szCs w:val="24"/>
              </w:rPr>
              <w:t>а</w:t>
            </w:r>
            <w:r w:rsidRPr="00A54396">
              <w:rPr>
                <w:rFonts w:ascii="Times New Roman" w:hAnsi="Times New Roman" w:cs="Times New Roman"/>
                <w:sz w:val="24"/>
                <w:szCs w:val="24"/>
              </w:rPr>
              <w:t xml:space="preserve">диона, с. </w:t>
            </w:r>
            <w:proofErr w:type="spellStart"/>
            <w:r w:rsidRPr="00A54396">
              <w:rPr>
                <w:rFonts w:ascii="Times New Roman" w:hAnsi="Times New Roman" w:cs="Times New Roman"/>
                <w:sz w:val="24"/>
                <w:szCs w:val="24"/>
              </w:rPr>
              <w:t>Дерзиг-Аксы</w:t>
            </w:r>
            <w:proofErr w:type="spellEnd"/>
            <w:r>
              <w:rPr>
                <w:rFonts w:ascii="Times New Roman" w:hAnsi="Times New Roman" w:cs="Times New Roman"/>
                <w:sz w:val="24"/>
                <w:szCs w:val="24"/>
              </w:rPr>
              <w:t>;</w:t>
            </w:r>
          </w:p>
        </w:tc>
      </w:tr>
      <w:tr w:rsidR="002227A6" w:rsidRPr="00187C3C" w:rsidTr="00756873">
        <w:trPr>
          <w:gridBefore w:val="1"/>
          <w:wBefore w:w="330" w:type="dxa"/>
        </w:trPr>
        <w:tc>
          <w:tcPr>
            <w:tcW w:w="1384" w:type="dxa"/>
            <w:vMerge/>
          </w:tcPr>
          <w:p w:rsidR="002227A6" w:rsidRPr="00A54396" w:rsidRDefault="002227A6" w:rsidP="002227A6">
            <w:pPr>
              <w:pStyle w:val="ConsPlusNormal"/>
              <w:ind w:firstLine="0"/>
              <w:rPr>
                <w:rFonts w:ascii="Times New Roman" w:hAnsi="Times New Roman" w:cs="Times New Roman"/>
                <w:sz w:val="24"/>
                <w:szCs w:val="24"/>
              </w:rPr>
            </w:pPr>
          </w:p>
        </w:tc>
        <w:tc>
          <w:tcPr>
            <w:tcW w:w="2608" w:type="dxa"/>
            <w:vMerge w:val="restart"/>
          </w:tcPr>
          <w:p w:rsidR="002227A6" w:rsidRPr="00A54396" w:rsidRDefault="002227A6" w:rsidP="002227A6">
            <w:pPr>
              <w:pStyle w:val="ConsPlusNormal"/>
              <w:ind w:firstLine="0"/>
              <w:rPr>
                <w:rFonts w:ascii="Times New Roman" w:hAnsi="Times New Roman" w:cs="Times New Roman"/>
                <w:sz w:val="24"/>
                <w:szCs w:val="24"/>
              </w:rPr>
            </w:pPr>
            <w:r w:rsidRPr="00A54396">
              <w:rPr>
                <w:rFonts w:ascii="Times New Roman" w:hAnsi="Times New Roman" w:cs="Times New Roman"/>
                <w:sz w:val="24"/>
                <w:szCs w:val="24"/>
              </w:rPr>
              <w:t xml:space="preserve">7. </w:t>
            </w:r>
            <w:proofErr w:type="spellStart"/>
            <w:r w:rsidRPr="00A54396">
              <w:rPr>
                <w:rFonts w:ascii="Times New Roman" w:hAnsi="Times New Roman" w:cs="Times New Roman"/>
                <w:sz w:val="24"/>
                <w:szCs w:val="24"/>
              </w:rPr>
              <w:t>Кызылский</w:t>
            </w:r>
            <w:proofErr w:type="spellEnd"/>
            <w:r w:rsidRPr="00A54396">
              <w:rPr>
                <w:rFonts w:ascii="Times New Roman" w:hAnsi="Times New Roman" w:cs="Times New Roman"/>
                <w:sz w:val="24"/>
                <w:szCs w:val="24"/>
              </w:rPr>
              <w:t xml:space="preserve"> район</w:t>
            </w:r>
          </w:p>
        </w:tc>
        <w:tc>
          <w:tcPr>
            <w:tcW w:w="6322" w:type="dxa"/>
          </w:tcPr>
          <w:p w:rsidR="002227A6" w:rsidRPr="00A54396" w:rsidRDefault="002227A6"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12)</w:t>
            </w:r>
            <w:r w:rsidRPr="00A54396">
              <w:rPr>
                <w:rFonts w:ascii="Times New Roman" w:hAnsi="Times New Roman" w:cs="Times New Roman"/>
                <w:color w:val="334059"/>
                <w:sz w:val="24"/>
                <w:szCs w:val="24"/>
                <w:shd w:val="clear" w:color="auto" w:fill="FFFFFF"/>
              </w:rPr>
              <w:t xml:space="preserve"> </w:t>
            </w:r>
            <w:r>
              <w:rPr>
                <w:rFonts w:ascii="Times New Roman" w:hAnsi="Times New Roman" w:cs="Times New Roman"/>
                <w:sz w:val="24"/>
                <w:szCs w:val="24"/>
              </w:rPr>
              <w:t>и</w:t>
            </w:r>
            <w:r w:rsidRPr="00A54396">
              <w:rPr>
                <w:rFonts w:ascii="Times New Roman" w:hAnsi="Times New Roman" w:cs="Times New Roman"/>
                <w:sz w:val="24"/>
                <w:szCs w:val="24"/>
              </w:rPr>
              <w:t xml:space="preserve">зготовление и установка стелы при въезде в </w:t>
            </w:r>
            <w:proofErr w:type="spellStart"/>
            <w:r w:rsidRPr="00A54396">
              <w:rPr>
                <w:rFonts w:ascii="Times New Roman" w:hAnsi="Times New Roman" w:cs="Times New Roman"/>
                <w:sz w:val="24"/>
                <w:szCs w:val="24"/>
              </w:rPr>
              <w:t>пгт</w:t>
            </w:r>
            <w:proofErr w:type="spellEnd"/>
            <w:r w:rsidRPr="00A54396">
              <w:rPr>
                <w:rFonts w:ascii="Times New Roman" w:hAnsi="Times New Roman" w:cs="Times New Roman"/>
                <w:sz w:val="24"/>
                <w:szCs w:val="24"/>
              </w:rPr>
              <w:t xml:space="preserve">. </w:t>
            </w:r>
            <w:proofErr w:type="spellStart"/>
            <w:r w:rsidRPr="00A54396">
              <w:rPr>
                <w:rFonts w:ascii="Times New Roman" w:hAnsi="Times New Roman" w:cs="Times New Roman"/>
                <w:sz w:val="24"/>
                <w:szCs w:val="24"/>
              </w:rPr>
              <w:t>Каа-Хем</w:t>
            </w:r>
            <w:proofErr w:type="spellEnd"/>
            <w:r w:rsidRPr="00A54396">
              <w:rPr>
                <w:rFonts w:ascii="Times New Roman" w:hAnsi="Times New Roman" w:cs="Times New Roman"/>
                <w:sz w:val="24"/>
                <w:szCs w:val="24"/>
              </w:rPr>
              <w:t>;</w:t>
            </w:r>
          </w:p>
        </w:tc>
      </w:tr>
      <w:tr w:rsidR="002227A6" w:rsidRPr="00187C3C" w:rsidTr="00756873">
        <w:trPr>
          <w:gridBefore w:val="1"/>
          <w:wBefore w:w="330" w:type="dxa"/>
        </w:trPr>
        <w:tc>
          <w:tcPr>
            <w:tcW w:w="1384" w:type="dxa"/>
            <w:vMerge/>
          </w:tcPr>
          <w:p w:rsidR="002227A6" w:rsidRPr="00A54396" w:rsidRDefault="002227A6" w:rsidP="002227A6">
            <w:pPr>
              <w:pStyle w:val="ConsPlusNormal"/>
              <w:ind w:firstLine="0"/>
              <w:rPr>
                <w:rFonts w:ascii="Times New Roman" w:hAnsi="Times New Roman" w:cs="Times New Roman"/>
                <w:sz w:val="24"/>
                <w:szCs w:val="24"/>
              </w:rPr>
            </w:pPr>
          </w:p>
        </w:tc>
        <w:tc>
          <w:tcPr>
            <w:tcW w:w="2608" w:type="dxa"/>
            <w:vMerge/>
          </w:tcPr>
          <w:p w:rsidR="002227A6" w:rsidRPr="00A54396" w:rsidRDefault="002227A6" w:rsidP="002227A6">
            <w:pPr>
              <w:pStyle w:val="ConsPlusNormal"/>
              <w:ind w:firstLine="0"/>
              <w:rPr>
                <w:rFonts w:ascii="Times New Roman" w:hAnsi="Times New Roman" w:cs="Times New Roman"/>
                <w:sz w:val="24"/>
                <w:szCs w:val="24"/>
              </w:rPr>
            </w:pPr>
          </w:p>
        </w:tc>
        <w:tc>
          <w:tcPr>
            <w:tcW w:w="6322" w:type="dxa"/>
          </w:tcPr>
          <w:p w:rsidR="002227A6" w:rsidRPr="00A54396" w:rsidRDefault="002227A6"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13)</w:t>
            </w:r>
            <w:r w:rsidRPr="00A54396">
              <w:rPr>
                <w:rFonts w:ascii="Times New Roman" w:hAnsi="Times New Roman" w:cs="Times New Roman"/>
                <w:color w:val="334059"/>
                <w:sz w:val="24"/>
                <w:szCs w:val="24"/>
                <w:shd w:val="clear" w:color="auto" w:fill="FFFFFF"/>
              </w:rPr>
              <w:t xml:space="preserve"> </w:t>
            </w:r>
            <w:r>
              <w:rPr>
                <w:rFonts w:ascii="Times New Roman" w:hAnsi="Times New Roman" w:cs="Times New Roman"/>
                <w:sz w:val="24"/>
                <w:szCs w:val="24"/>
              </w:rPr>
              <w:t>и</w:t>
            </w:r>
            <w:r w:rsidRPr="00A54396">
              <w:rPr>
                <w:rFonts w:ascii="Times New Roman" w:hAnsi="Times New Roman" w:cs="Times New Roman"/>
                <w:sz w:val="24"/>
                <w:szCs w:val="24"/>
              </w:rPr>
              <w:t xml:space="preserve">зготовление и установка въездного знака с. </w:t>
            </w:r>
            <w:proofErr w:type="spellStart"/>
            <w:r w:rsidRPr="00A54396">
              <w:rPr>
                <w:rFonts w:ascii="Times New Roman" w:hAnsi="Times New Roman" w:cs="Times New Roman"/>
                <w:sz w:val="24"/>
                <w:szCs w:val="24"/>
              </w:rPr>
              <w:t>Су</w:t>
            </w:r>
            <w:r w:rsidRPr="00A54396">
              <w:rPr>
                <w:rFonts w:ascii="Times New Roman" w:hAnsi="Times New Roman" w:cs="Times New Roman"/>
                <w:sz w:val="24"/>
                <w:szCs w:val="24"/>
              </w:rPr>
              <w:t>к</w:t>
            </w:r>
            <w:r w:rsidRPr="00A54396">
              <w:rPr>
                <w:rFonts w:ascii="Times New Roman" w:hAnsi="Times New Roman" w:cs="Times New Roman"/>
                <w:sz w:val="24"/>
                <w:szCs w:val="24"/>
              </w:rPr>
              <w:t>пак</w:t>
            </w:r>
            <w:proofErr w:type="spellEnd"/>
            <w:r w:rsidRPr="00A54396">
              <w:rPr>
                <w:rFonts w:ascii="Times New Roman" w:hAnsi="Times New Roman" w:cs="Times New Roman"/>
                <w:sz w:val="24"/>
                <w:szCs w:val="24"/>
              </w:rPr>
              <w:t>;</w:t>
            </w:r>
          </w:p>
          <w:p w:rsidR="002227A6" w:rsidRPr="00A54396" w:rsidRDefault="002227A6"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14)</w:t>
            </w:r>
            <w:r w:rsidRPr="00A54396">
              <w:rPr>
                <w:rFonts w:ascii="Times New Roman" w:hAnsi="Times New Roman" w:cs="Times New Roman"/>
                <w:color w:val="334059"/>
                <w:sz w:val="24"/>
                <w:szCs w:val="24"/>
                <w:shd w:val="clear" w:color="auto" w:fill="FFFFFF"/>
              </w:rPr>
              <w:t xml:space="preserve"> </w:t>
            </w:r>
            <w:r>
              <w:rPr>
                <w:rFonts w:ascii="Times New Roman" w:hAnsi="Times New Roman" w:cs="Times New Roman"/>
                <w:sz w:val="24"/>
                <w:szCs w:val="24"/>
              </w:rPr>
              <w:t>и</w:t>
            </w:r>
            <w:r w:rsidRPr="00A54396">
              <w:rPr>
                <w:rFonts w:ascii="Times New Roman" w:hAnsi="Times New Roman" w:cs="Times New Roman"/>
                <w:sz w:val="24"/>
                <w:szCs w:val="24"/>
              </w:rPr>
              <w:t xml:space="preserve">зготовление и установка въездного знака с. </w:t>
            </w:r>
            <w:proofErr w:type="spellStart"/>
            <w:r w:rsidRPr="00A54396">
              <w:rPr>
                <w:rFonts w:ascii="Times New Roman" w:hAnsi="Times New Roman" w:cs="Times New Roman"/>
                <w:sz w:val="24"/>
                <w:szCs w:val="24"/>
              </w:rPr>
              <w:t>Усть-Элегест</w:t>
            </w:r>
            <w:proofErr w:type="spellEnd"/>
            <w:r w:rsidRPr="00A54396">
              <w:rPr>
                <w:rFonts w:ascii="Times New Roman" w:hAnsi="Times New Roman" w:cs="Times New Roman"/>
                <w:sz w:val="24"/>
                <w:szCs w:val="24"/>
              </w:rPr>
              <w:t>;</w:t>
            </w:r>
          </w:p>
          <w:p w:rsidR="002227A6" w:rsidRPr="00A54396" w:rsidRDefault="002227A6"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 xml:space="preserve">15) </w:t>
            </w:r>
            <w:r>
              <w:rPr>
                <w:rFonts w:ascii="Times New Roman" w:hAnsi="Times New Roman" w:cs="Times New Roman"/>
                <w:sz w:val="24"/>
                <w:szCs w:val="24"/>
              </w:rPr>
              <w:t>б</w:t>
            </w:r>
            <w:r w:rsidRPr="00A54396">
              <w:rPr>
                <w:rFonts w:ascii="Times New Roman" w:hAnsi="Times New Roman" w:cs="Times New Roman"/>
                <w:sz w:val="24"/>
                <w:szCs w:val="24"/>
              </w:rPr>
              <w:t xml:space="preserve">лагоустройство </w:t>
            </w:r>
            <w:r>
              <w:rPr>
                <w:rFonts w:ascii="Times New Roman" w:hAnsi="Times New Roman" w:cs="Times New Roman"/>
                <w:sz w:val="24"/>
                <w:szCs w:val="24"/>
              </w:rPr>
              <w:t>а</w:t>
            </w:r>
            <w:r w:rsidRPr="00A54396">
              <w:rPr>
                <w:rFonts w:ascii="Times New Roman" w:hAnsi="Times New Roman" w:cs="Times New Roman"/>
                <w:sz w:val="24"/>
                <w:szCs w:val="24"/>
              </w:rPr>
              <w:t xml:space="preserve">ллеи </w:t>
            </w:r>
            <w:r>
              <w:rPr>
                <w:rFonts w:ascii="Times New Roman" w:hAnsi="Times New Roman" w:cs="Times New Roman"/>
                <w:sz w:val="24"/>
                <w:szCs w:val="24"/>
              </w:rPr>
              <w:t>«Ш</w:t>
            </w:r>
            <w:r w:rsidRPr="00A54396">
              <w:rPr>
                <w:rFonts w:ascii="Times New Roman" w:hAnsi="Times New Roman" w:cs="Times New Roman"/>
                <w:sz w:val="24"/>
                <w:szCs w:val="24"/>
              </w:rPr>
              <w:t xml:space="preserve">ахтеров» по ул. </w:t>
            </w:r>
            <w:proofErr w:type="gramStart"/>
            <w:r w:rsidRPr="00A54396">
              <w:rPr>
                <w:rFonts w:ascii="Times New Roman" w:hAnsi="Times New Roman" w:cs="Times New Roman"/>
                <w:sz w:val="24"/>
                <w:szCs w:val="24"/>
              </w:rPr>
              <w:t>Шахте</w:t>
            </w:r>
            <w:r w:rsidRPr="00A54396">
              <w:rPr>
                <w:rFonts w:ascii="Times New Roman" w:hAnsi="Times New Roman" w:cs="Times New Roman"/>
                <w:sz w:val="24"/>
                <w:szCs w:val="24"/>
              </w:rPr>
              <w:t>р</w:t>
            </w:r>
            <w:r w:rsidRPr="00A54396">
              <w:rPr>
                <w:rFonts w:ascii="Times New Roman" w:hAnsi="Times New Roman" w:cs="Times New Roman"/>
                <w:sz w:val="24"/>
                <w:szCs w:val="24"/>
              </w:rPr>
              <w:t>ская</w:t>
            </w:r>
            <w:proofErr w:type="gramEnd"/>
            <w:r w:rsidRPr="00A54396">
              <w:rPr>
                <w:rFonts w:ascii="Times New Roman" w:hAnsi="Times New Roman" w:cs="Times New Roman"/>
                <w:sz w:val="24"/>
                <w:szCs w:val="24"/>
              </w:rPr>
              <w:t xml:space="preserve">, </w:t>
            </w:r>
            <w:proofErr w:type="spellStart"/>
            <w:r w:rsidRPr="00A54396">
              <w:rPr>
                <w:rFonts w:ascii="Times New Roman" w:hAnsi="Times New Roman" w:cs="Times New Roman"/>
                <w:sz w:val="24"/>
                <w:szCs w:val="24"/>
              </w:rPr>
              <w:t>пгт</w:t>
            </w:r>
            <w:proofErr w:type="spellEnd"/>
            <w:r w:rsidRPr="00A54396">
              <w:rPr>
                <w:rFonts w:ascii="Times New Roman" w:hAnsi="Times New Roman" w:cs="Times New Roman"/>
                <w:sz w:val="24"/>
                <w:szCs w:val="24"/>
              </w:rPr>
              <w:t>. Каа-Хем;</w:t>
            </w:r>
          </w:p>
        </w:tc>
      </w:tr>
      <w:tr w:rsidR="00756873" w:rsidRPr="00187C3C" w:rsidTr="00756873">
        <w:trPr>
          <w:gridBefore w:val="1"/>
          <w:wBefore w:w="330" w:type="dxa"/>
        </w:trPr>
        <w:tc>
          <w:tcPr>
            <w:tcW w:w="1384" w:type="dxa"/>
            <w:vMerge/>
          </w:tcPr>
          <w:p w:rsidR="00756873" w:rsidRPr="00A54396" w:rsidRDefault="00756873" w:rsidP="002227A6">
            <w:pPr>
              <w:pStyle w:val="ConsPlusNormal"/>
              <w:ind w:firstLine="0"/>
              <w:rPr>
                <w:rFonts w:ascii="Times New Roman" w:hAnsi="Times New Roman" w:cs="Times New Roman"/>
                <w:sz w:val="24"/>
                <w:szCs w:val="24"/>
              </w:rPr>
            </w:pPr>
          </w:p>
        </w:tc>
        <w:tc>
          <w:tcPr>
            <w:tcW w:w="2608" w:type="dxa"/>
          </w:tcPr>
          <w:p w:rsidR="00756873" w:rsidRPr="00A54396" w:rsidRDefault="00756873" w:rsidP="002227A6">
            <w:pPr>
              <w:pStyle w:val="ConsPlusNormal"/>
              <w:ind w:firstLine="0"/>
              <w:rPr>
                <w:rFonts w:ascii="Times New Roman" w:hAnsi="Times New Roman" w:cs="Times New Roman"/>
                <w:sz w:val="24"/>
                <w:szCs w:val="24"/>
              </w:rPr>
            </w:pPr>
            <w:r w:rsidRPr="00A54396">
              <w:rPr>
                <w:rFonts w:ascii="Times New Roman" w:hAnsi="Times New Roman" w:cs="Times New Roman"/>
                <w:sz w:val="24"/>
                <w:szCs w:val="24"/>
              </w:rPr>
              <w:t xml:space="preserve">8. </w:t>
            </w:r>
            <w:proofErr w:type="spellStart"/>
            <w:r w:rsidRPr="00A54396">
              <w:rPr>
                <w:rFonts w:ascii="Times New Roman" w:hAnsi="Times New Roman" w:cs="Times New Roman"/>
                <w:sz w:val="24"/>
                <w:szCs w:val="24"/>
              </w:rPr>
              <w:t>Монгун-Тайгинский</w:t>
            </w:r>
            <w:proofErr w:type="spellEnd"/>
            <w:r w:rsidRPr="00A54396">
              <w:rPr>
                <w:rFonts w:ascii="Times New Roman" w:hAnsi="Times New Roman" w:cs="Times New Roman"/>
                <w:sz w:val="24"/>
                <w:szCs w:val="24"/>
              </w:rPr>
              <w:t xml:space="preserve"> район</w:t>
            </w:r>
          </w:p>
        </w:tc>
        <w:tc>
          <w:tcPr>
            <w:tcW w:w="6322" w:type="dxa"/>
          </w:tcPr>
          <w:p w:rsidR="00756873" w:rsidRPr="00A54396" w:rsidRDefault="00756873"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 xml:space="preserve">16) </w:t>
            </w:r>
            <w:r>
              <w:rPr>
                <w:rFonts w:ascii="Times New Roman" w:hAnsi="Times New Roman" w:cs="Times New Roman"/>
                <w:sz w:val="24"/>
                <w:szCs w:val="24"/>
              </w:rPr>
              <w:t>б</w:t>
            </w:r>
            <w:r w:rsidRPr="00A54396">
              <w:rPr>
                <w:rFonts w:ascii="Times New Roman" w:hAnsi="Times New Roman" w:cs="Times New Roman"/>
                <w:sz w:val="24"/>
                <w:szCs w:val="24"/>
              </w:rPr>
              <w:t xml:space="preserve">лагоустройство Молодежного сквера, с. </w:t>
            </w:r>
            <w:proofErr w:type="spellStart"/>
            <w:r w:rsidRPr="00A54396">
              <w:rPr>
                <w:rFonts w:ascii="Times New Roman" w:hAnsi="Times New Roman" w:cs="Times New Roman"/>
                <w:sz w:val="24"/>
                <w:szCs w:val="24"/>
              </w:rPr>
              <w:t>Мугур-Аксы</w:t>
            </w:r>
            <w:proofErr w:type="spellEnd"/>
            <w:r w:rsidRPr="00A54396">
              <w:rPr>
                <w:rFonts w:ascii="Times New Roman" w:hAnsi="Times New Roman" w:cs="Times New Roman"/>
                <w:sz w:val="24"/>
                <w:szCs w:val="24"/>
              </w:rPr>
              <w:t>;</w:t>
            </w:r>
          </w:p>
        </w:tc>
      </w:tr>
      <w:tr w:rsidR="00756873" w:rsidRPr="00187C3C" w:rsidTr="00756873">
        <w:trPr>
          <w:gridBefore w:val="1"/>
          <w:wBefore w:w="330" w:type="dxa"/>
        </w:trPr>
        <w:tc>
          <w:tcPr>
            <w:tcW w:w="1384" w:type="dxa"/>
            <w:vMerge/>
          </w:tcPr>
          <w:p w:rsidR="00756873" w:rsidRPr="00A54396" w:rsidRDefault="00756873" w:rsidP="002227A6">
            <w:pPr>
              <w:pStyle w:val="ConsPlusNormal"/>
              <w:ind w:firstLine="0"/>
              <w:rPr>
                <w:rFonts w:ascii="Times New Roman" w:hAnsi="Times New Roman" w:cs="Times New Roman"/>
                <w:sz w:val="24"/>
                <w:szCs w:val="24"/>
              </w:rPr>
            </w:pPr>
          </w:p>
        </w:tc>
        <w:tc>
          <w:tcPr>
            <w:tcW w:w="2608" w:type="dxa"/>
          </w:tcPr>
          <w:p w:rsidR="00756873" w:rsidRPr="00A54396" w:rsidRDefault="00756873" w:rsidP="002227A6">
            <w:pPr>
              <w:pStyle w:val="ConsPlusNormal"/>
              <w:ind w:firstLine="0"/>
              <w:rPr>
                <w:rFonts w:ascii="Times New Roman" w:hAnsi="Times New Roman" w:cs="Times New Roman"/>
                <w:sz w:val="24"/>
                <w:szCs w:val="24"/>
              </w:rPr>
            </w:pPr>
            <w:r w:rsidRPr="00A54396">
              <w:rPr>
                <w:rFonts w:ascii="Times New Roman" w:hAnsi="Times New Roman" w:cs="Times New Roman"/>
                <w:sz w:val="24"/>
                <w:szCs w:val="24"/>
              </w:rPr>
              <w:t xml:space="preserve">9. </w:t>
            </w:r>
            <w:proofErr w:type="spellStart"/>
            <w:r w:rsidRPr="00A54396">
              <w:rPr>
                <w:rFonts w:ascii="Times New Roman" w:hAnsi="Times New Roman" w:cs="Times New Roman"/>
                <w:sz w:val="24"/>
                <w:szCs w:val="24"/>
              </w:rPr>
              <w:t>Овюрский</w:t>
            </w:r>
            <w:proofErr w:type="spellEnd"/>
            <w:r w:rsidRPr="00A54396">
              <w:rPr>
                <w:rFonts w:ascii="Times New Roman" w:hAnsi="Times New Roman" w:cs="Times New Roman"/>
                <w:sz w:val="24"/>
                <w:szCs w:val="24"/>
              </w:rPr>
              <w:t xml:space="preserve"> район</w:t>
            </w:r>
          </w:p>
        </w:tc>
        <w:tc>
          <w:tcPr>
            <w:tcW w:w="6322" w:type="dxa"/>
          </w:tcPr>
          <w:p w:rsidR="00756873" w:rsidRPr="00A54396" w:rsidRDefault="00756873"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 xml:space="preserve">17) </w:t>
            </w:r>
            <w:r>
              <w:rPr>
                <w:rFonts w:ascii="Times New Roman" w:hAnsi="Times New Roman" w:cs="Times New Roman"/>
                <w:sz w:val="24"/>
                <w:szCs w:val="24"/>
              </w:rPr>
              <w:t>б</w:t>
            </w:r>
            <w:r w:rsidRPr="00A54396">
              <w:rPr>
                <w:rFonts w:ascii="Times New Roman" w:hAnsi="Times New Roman" w:cs="Times New Roman"/>
                <w:sz w:val="24"/>
                <w:szCs w:val="24"/>
              </w:rPr>
              <w:t xml:space="preserve">лагоустройство площади молодежи, с. </w:t>
            </w:r>
            <w:proofErr w:type="spellStart"/>
            <w:r w:rsidRPr="00A54396">
              <w:rPr>
                <w:rFonts w:ascii="Times New Roman" w:hAnsi="Times New Roman" w:cs="Times New Roman"/>
                <w:sz w:val="24"/>
                <w:szCs w:val="24"/>
              </w:rPr>
              <w:t>Хандага</w:t>
            </w:r>
            <w:r w:rsidRPr="00A54396">
              <w:rPr>
                <w:rFonts w:ascii="Times New Roman" w:hAnsi="Times New Roman" w:cs="Times New Roman"/>
                <w:sz w:val="24"/>
                <w:szCs w:val="24"/>
              </w:rPr>
              <w:t>й</w:t>
            </w:r>
            <w:r w:rsidRPr="00A54396">
              <w:rPr>
                <w:rFonts w:ascii="Times New Roman" w:hAnsi="Times New Roman" w:cs="Times New Roman"/>
                <w:sz w:val="24"/>
                <w:szCs w:val="24"/>
              </w:rPr>
              <w:t>ты</w:t>
            </w:r>
            <w:proofErr w:type="spellEnd"/>
            <w:r w:rsidRPr="00A54396">
              <w:rPr>
                <w:rFonts w:ascii="Times New Roman" w:hAnsi="Times New Roman" w:cs="Times New Roman"/>
                <w:sz w:val="24"/>
                <w:szCs w:val="24"/>
              </w:rPr>
              <w:t>;</w:t>
            </w:r>
          </w:p>
        </w:tc>
      </w:tr>
      <w:tr w:rsidR="00756873" w:rsidRPr="00187C3C" w:rsidTr="00756873">
        <w:trPr>
          <w:gridBefore w:val="1"/>
          <w:wBefore w:w="330" w:type="dxa"/>
        </w:trPr>
        <w:tc>
          <w:tcPr>
            <w:tcW w:w="1384" w:type="dxa"/>
            <w:vMerge/>
          </w:tcPr>
          <w:p w:rsidR="00756873" w:rsidRPr="00A54396" w:rsidRDefault="00756873" w:rsidP="002227A6">
            <w:pPr>
              <w:pStyle w:val="ConsPlusNormal"/>
              <w:ind w:firstLine="0"/>
              <w:rPr>
                <w:rFonts w:ascii="Times New Roman" w:hAnsi="Times New Roman" w:cs="Times New Roman"/>
                <w:sz w:val="24"/>
                <w:szCs w:val="24"/>
              </w:rPr>
            </w:pPr>
          </w:p>
        </w:tc>
        <w:tc>
          <w:tcPr>
            <w:tcW w:w="2608" w:type="dxa"/>
          </w:tcPr>
          <w:p w:rsidR="00756873" w:rsidRPr="00A54396" w:rsidRDefault="00756873" w:rsidP="002227A6">
            <w:pPr>
              <w:pStyle w:val="ConsPlusNormal"/>
              <w:ind w:firstLine="0"/>
              <w:rPr>
                <w:rFonts w:ascii="Times New Roman" w:hAnsi="Times New Roman" w:cs="Times New Roman"/>
                <w:sz w:val="24"/>
                <w:szCs w:val="24"/>
              </w:rPr>
            </w:pPr>
            <w:r w:rsidRPr="00A54396">
              <w:rPr>
                <w:rFonts w:ascii="Times New Roman" w:hAnsi="Times New Roman" w:cs="Times New Roman"/>
                <w:sz w:val="24"/>
                <w:szCs w:val="24"/>
              </w:rPr>
              <w:t>10. Пий-Хемский ра</w:t>
            </w:r>
            <w:r w:rsidRPr="00A54396">
              <w:rPr>
                <w:rFonts w:ascii="Times New Roman" w:hAnsi="Times New Roman" w:cs="Times New Roman"/>
                <w:sz w:val="24"/>
                <w:szCs w:val="24"/>
              </w:rPr>
              <w:t>й</w:t>
            </w:r>
            <w:r w:rsidRPr="00A54396">
              <w:rPr>
                <w:rFonts w:ascii="Times New Roman" w:hAnsi="Times New Roman" w:cs="Times New Roman"/>
                <w:sz w:val="24"/>
                <w:szCs w:val="24"/>
              </w:rPr>
              <w:t>он</w:t>
            </w:r>
          </w:p>
        </w:tc>
        <w:tc>
          <w:tcPr>
            <w:tcW w:w="6322" w:type="dxa"/>
          </w:tcPr>
          <w:p w:rsidR="00756873" w:rsidRPr="00A54396" w:rsidRDefault="00756873"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 xml:space="preserve">18) </w:t>
            </w:r>
            <w:r>
              <w:rPr>
                <w:rFonts w:ascii="Times New Roman" w:hAnsi="Times New Roman" w:cs="Times New Roman"/>
                <w:sz w:val="24"/>
                <w:szCs w:val="24"/>
              </w:rPr>
              <w:t>б</w:t>
            </w:r>
            <w:r w:rsidRPr="00A54396">
              <w:rPr>
                <w:rFonts w:ascii="Times New Roman" w:hAnsi="Times New Roman" w:cs="Times New Roman"/>
                <w:sz w:val="24"/>
                <w:szCs w:val="24"/>
              </w:rPr>
              <w:t xml:space="preserve">лагоустройство площади им. </w:t>
            </w:r>
            <w:proofErr w:type="spellStart"/>
            <w:r w:rsidRPr="00A54396">
              <w:rPr>
                <w:rFonts w:ascii="Times New Roman" w:hAnsi="Times New Roman" w:cs="Times New Roman"/>
                <w:sz w:val="24"/>
                <w:szCs w:val="24"/>
              </w:rPr>
              <w:t>Сафьянова</w:t>
            </w:r>
            <w:proofErr w:type="spellEnd"/>
            <w:r w:rsidRPr="00A54396">
              <w:rPr>
                <w:rFonts w:ascii="Times New Roman" w:hAnsi="Times New Roman" w:cs="Times New Roman"/>
                <w:sz w:val="24"/>
                <w:szCs w:val="24"/>
              </w:rPr>
              <w:t>, г. Туран;</w:t>
            </w:r>
          </w:p>
        </w:tc>
      </w:tr>
      <w:tr w:rsidR="00756873" w:rsidRPr="00187C3C" w:rsidTr="00756873">
        <w:trPr>
          <w:gridBefore w:val="1"/>
          <w:wBefore w:w="330" w:type="dxa"/>
        </w:trPr>
        <w:tc>
          <w:tcPr>
            <w:tcW w:w="1384" w:type="dxa"/>
            <w:vMerge/>
          </w:tcPr>
          <w:p w:rsidR="00756873" w:rsidRPr="00A54396" w:rsidRDefault="00756873" w:rsidP="002227A6">
            <w:pPr>
              <w:pStyle w:val="ConsPlusNormal"/>
              <w:ind w:firstLine="0"/>
              <w:rPr>
                <w:rFonts w:ascii="Times New Roman" w:hAnsi="Times New Roman" w:cs="Times New Roman"/>
                <w:sz w:val="24"/>
                <w:szCs w:val="24"/>
              </w:rPr>
            </w:pPr>
          </w:p>
        </w:tc>
        <w:tc>
          <w:tcPr>
            <w:tcW w:w="2608" w:type="dxa"/>
          </w:tcPr>
          <w:p w:rsidR="00756873" w:rsidRPr="00A54396" w:rsidRDefault="00756873" w:rsidP="002227A6">
            <w:pPr>
              <w:pStyle w:val="ConsPlusNormal"/>
              <w:ind w:firstLine="0"/>
              <w:rPr>
                <w:rFonts w:ascii="Times New Roman" w:hAnsi="Times New Roman" w:cs="Times New Roman"/>
                <w:sz w:val="24"/>
                <w:szCs w:val="24"/>
              </w:rPr>
            </w:pPr>
            <w:r w:rsidRPr="00A54396">
              <w:rPr>
                <w:rFonts w:ascii="Times New Roman" w:hAnsi="Times New Roman" w:cs="Times New Roman"/>
                <w:sz w:val="24"/>
                <w:szCs w:val="24"/>
              </w:rPr>
              <w:t xml:space="preserve">11. </w:t>
            </w:r>
            <w:proofErr w:type="spellStart"/>
            <w:r w:rsidRPr="00A54396">
              <w:rPr>
                <w:rFonts w:ascii="Times New Roman" w:hAnsi="Times New Roman" w:cs="Times New Roman"/>
                <w:sz w:val="24"/>
                <w:szCs w:val="24"/>
              </w:rPr>
              <w:t>Сут-Хольский</w:t>
            </w:r>
            <w:proofErr w:type="spellEnd"/>
            <w:r w:rsidRPr="00A54396">
              <w:rPr>
                <w:rFonts w:ascii="Times New Roman" w:hAnsi="Times New Roman" w:cs="Times New Roman"/>
                <w:sz w:val="24"/>
                <w:szCs w:val="24"/>
              </w:rPr>
              <w:t xml:space="preserve"> ра</w:t>
            </w:r>
            <w:r w:rsidRPr="00A54396">
              <w:rPr>
                <w:rFonts w:ascii="Times New Roman" w:hAnsi="Times New Roman" w:cs="Times New Roman"/>
                <w:sz w:val="24"/>
                <w:szCs w:val="24"/>
              </w:rPr>
              <w:t>й</w:t>
            </w:r>
            <w:r w:rsidRPr="00A54396">
              <w:rPr>
                <w:rFonts w:ascii="Times New Roman" w:hAnsi="Times New Roman" w:cs="Times New Roman"/>
                <w:sz w:val="24"/>
                <w:szCs w:val="24"/>
              </w:rPr>
              <w:t>он</w:t>
            </w:r>
          </w:p>
        </w:tc>
        <w:tc>
          <w:tcPr>
            <w:tcW w:w="6322" w:type="dxa"/>
          </w:tcPr>
          <w:p w:rsidR="00756873" w:rsidRPr="00A54396" w:rsidRDefault="00756873"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19) благоустройств</w:t>
            </w:r>
            <w:r>
              <w:rPr>
                <w:rFonts w:ascii="Times New Roman" w:hAnsi="Times New Roman" w:cs="Times New Roman"/>
                <w:sz w:val="24"/>
                <w:szCs w:val="24"/>
              </w:rPr>
              <w:t>о М</w:t>
            </w:r>
            <w:r w:rsidRPr="00A54396">
              <w:rPr>
                <w:rFonts w:ascii="Times New Roman" w:hAnsi="Times New Roman" w:cs="Times New Roman"/>
                <w:sz w:val="24"/>
                <w:szCs w:val="24"/>
              </w:rPr>
              <w:t>олодежн</w:t>
            </w:r>
            <w:r w:rsidRPr="00A54396">
              <w:rPr>
                <w:rFonts w:ascii="Times New Roman" w:hAnsi="Times New Roman" w:cs="Times New Roman"/>
                <w:sz w:val="24"/>
                <w:szCs w:val="24"/>
              </w:rPr>
              <w:t>о</w:t>
            </w:r>
            <w:r w:rsidRPr="00A54396">
              <w:rPr>
                <w:rFonts w:ascii="Times New Roman" w:hAnsi="Times New Roman" w:cs="Times New Roman"/>
                <w:sz w:val="24"/>
                <w:szCs w:val="24"/>
              </w:rPr>
              <w:t xml:space="preserve">го сквера по ул. </w:t>
            </w:r>
            <w:proofErr w:type="spellStart"/>
            <w:r w:rsidRPr="00A54396">
              <w:rPr>
                <w:rFonts w:ascii="Times New Roman" w:hAnsi="Times New Roman" w:cs="Times New Roman"/>
                <w:sz w:val="24"/>
                <w:szCs w:val="24"/>
              </w:rPr>
              <w:t>Алдан-Маадырская</w:t>
            </w:r>
            <w:proofErr w:type="spellEnd"/>
            <w:r w:rsidRPr="00A54396">
              <w:rPr>
                <w:rFonts w:ascii="Times New Roman" w:hAnsi="Times New Roman" w:cs="Times New Roman"/>
                <w:sz w:val="24"/>
                <w:szCs w:val="24"/>
              </w:rPr>
              <w:t xml:space="preserve">, с. </w:t>
            </w:r>
            <w:proofErr w:type="spellStart"/>
            <w:r w:rsidRPr="00A54396">
              <w:rPr>
                <w:rFonts w:ascii="Times New Roman" w:hAnsi="Times New Roman" w:cs="Times New Roman"/>
                <w:sz w:val="24"/>
                <w:szCs w:val="24"/>
              </w:rPr>
              <w:t>Суг-Аксы</w:t>
            </w:r>
            <w:proofErr w:type="spellEnd"/>
            <w:r w:rsidRPr="00A54396">
              <w:rPr>
                <w:rFonts w:ascii="Times New Roman" w:hAnsi="Times New Roman" w:cs="Times New Roman"/>
                <w:sz w:val="24"/>
                <w:szCs w:val="24"/>
              </w:rPr>
              <w:t>;</w:t>
            </w:r>
          </w:p>
        </w:tc>
      </w:tr>
      <w:tr w:rsidR="00756873" w:rsidRPr="00187C3C" w:rsidTr="00756873">
        <w:trPr>
          <w:gridBefore w:val="1"/>
          <w:wBefore w:w="330" w:type="dxa"/>
        </w:trPr>
        <w:tc>
          <w:tcPr>
            <w:tcW w:w="1384" w:type="dxa"/>
            <w:vMerge/>
          </w:tcPr>
          <w:p w:rsidR="00756873" w:rsidRPr="00A54396" w:rsidRDefault="00756873" w:rsidP="002227A6">
            <w:pPr>
              <w:pStyle w:val="ConsPlusNormal"/>
              <w:ind w:firstLine="0"/>
              <w:rPr>
                <w:rFonts w:ascii="Times New Roman" w:hAnsi="Times New Roman" w:cs="Times New Roman"/>
                <w:sz w:val="24"/>
                <w:szCs w:val="24"/>
              </w:rPr>
            </w:pPr>
          </w:p>
        </w:tc>
        <w:tc>
          <w:tcPr>
            <w:tcW w:w="2608" w:type="dxa"/>
          </w:tcPr>
          <w:p w:rsidR="00756873" w:rsidRPr="00A54396" w:rsidRDefault="00756873" w:rsidP="002227A6">
            <w:pPr>
              <w:pStyle w:val="ConsPlusNormal"/>
              <w:ind w:firstLine="0"/>
              <w:rPr>
                <w:rFonts w:ascii="Times New Roman" w:hAnsi="Times New Roman" w:cs="Times New Roman"/>
                <w:sz w:val="24"/>
                <w:szCs w:val="24"/>
              </w:rPr>
            </w:pPr>
            <w:r w:rsidRPr="00A54396">
              <w:rPr>
                <w:rFonts w:ascii="Times New Roman" w:hAnsi="Times New Roman" w:cs="Times New Roman"/>
                <w:sz w:val="24"/>
                <w:szCs w:val="24"/>
              </w:rPr>
              <w:t xml:space="preserve">12. </w:t>
            </w:r>
            <w:proofErr w:type="spellStart"/>
            <w:r w:rsidRPr="00A54396">
              <w:rPr>
                <w:rFonts w:ascii="Times New Roman" w:hAnsi="Times New Roman" w:cs="Times New Roman"/>
                <w:sz w:val="24"/>
                <w:szCs w:val="24"/>
              </w:rPr>
              <w:t>Тандинский</w:t>
            </w:r>
            <w:proofErr w:type="spellEnd"/>
            <w:r w:rsidRPr="00A54396">
              <w:rPr>
                <w:rFonts w:ascii="Times New Roman" w:hAnsi="Times New Roman" w:cs="Times New Roman"/>
                <w:sz w:val="24"/>
                <w:szCs w:val="24"/>
              </w:rPr>
              <w:t xml:space="preserve"> район</w:t>
            </w:r>
          </w:p>
        </w:tc>
        <w:tc>
          <w:tcPr>
            <w:tcW w:w="6322" w:type="dxa"/>
          </w:tcPr>
          <w:p w:rsidR="00756873" w:rsidRPr="00A54396" w:rsidRDefault="00756873"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 xml:space="preserve">20) </w:t>
            </w:r>
            <w:r w:rsidR="00D632AF">
              <w:rPr>
                <w:rFonts w:ascii="Times New Roman" w:hAnsi="Times New Roman" w:cs="Times New Roman"/>
                <w:sz w:val="24"/>
                <w:szCs w:val="24"/>
              </w:rPr>
              <w:t>б</w:t>
            </w:r>
            <w:r w:rsidRPr="00A54396">
              <w:rPr>
                <w:rFonts w:ascii="Times New Roman" w:hAnsi="Times New Roman" w:cs="Times New Roman"/>
                <w:sz w:val="24"/>
                <w:szCs w:val="24"/>
              </w:rPr>
              <w:t>лагоустройство общественной территории по ул. Л</w:t>
            </w:r>
            <w:r w:rsidRPr="00A54396">
              <w:rPr>
                <w:rFonts w:ascii="Times New Roman" w:hAnsi="Times New Roman" w:cs="Times New Roman"/>
                <w:sz w:val="24"/>
                <w:szCs w:val="24"/>
              </w:rPr>
              <w:t>е</w:t>
            </w:r>
            <w:r w:rsidRPr="00A54396">
              <w:rPr>
                <w:rFonts w:ascii="Times New Roman" w:hAnsi="Times New Roman" w:cs="Times New Roman"/>
                <w:sz w:val="24"/>
                <w:szCs w:val="24"/>
              </w:rPr>
              <w:t xml:space="preserve">нина </w:t>
            </w:r>
            <w:proofErr w:type="gramStart"/>
            <w:r w:rsidRPr="00A54396">
              <w:rPr>
                <w:rFonts w:ascii="Times New Roman" w:hAnsi="Times New Roman" w:cs="Times New Roman"/>
                <w:sz w:val="24"/>
                <w:szCs w:val="24"/>
              </w:rPr>
              <w:t>в</w:t>
            </w:r>
            <w:proofErr w:type="gramEnd"/>
            <w:r w:rsidRPr="00A54396">
              <w:rPr>
                <w:rFonts w:ascii="Times New Roman" w:hAnsi="Times New Roman" w:cs="Times New Roman"/>
                <w:sz w:val="24"/>
                <w:szCs w:val="24"/>
              </w:rPr>
              <w:t xml:space="preserve"> с. </w:t>
            </w:r>
            <w:proofErr w:type="spellStart"/>
            <w:r w:rsidRPr="00A54396">
              <w:rPr>
                <w:rFonts w:ascii="Times New Roman" w:hAnsi="Times New Roman" w:cs="Times New Roman"/>
                <w:sz w:val="24"/>
                <w:szCs w:val="24"/>
              </w:rPr>
              <w:t>Кочетово</w:t>
            </w:r>
            <w:proofErr w:type="spellEnd"/>
            <w:r w:rsidRPr="00A54396">
              <w:rPr>
                <w:rFonts w:ascii="Times New Roman" w:hAnsi="Times New Roman" w:cs="Times New Roman"/>
                <w:sz w:val="24"/>
                <w:szCs w:val="24"/>
              </w:rPr>
              <w:t>;</w:t>
            </w:r>
          </w:p>
        </w:tc>
      </w:tr>
      <w:tr w:rsidR="00756873" w:rsidRPr="00187C3C" w:rsidTr="00756873">
        <w:trPr>
          <w:gridBefore w:val="1"/>
          <w:wBefore w:w="330" w:type="dxa"/>
        </w:trPr>
        <w:tc>
          <w:tcPr>
            <w:tcW w:w="1384" w:type="dxa"/>
            <w:vMerge/>
          </w:tcPr>
          <w:p w:rsidR="00756873" w:rsidRPr="00A54396" w:rsidRDefault="00756873" w:rsidP="002227A6">
            <w:pPr>
              <w:pStyle w:val="ConsPlusNormal"/>
              <w:ind w:firstLine="0"/>
              <w:rPr>
                <w:rFonts w:ascii="Times New Roman" w:hAnsi="Times New Roman" w:cs="Times New Roman"/>
                <w:sz w:val="24"/>
                <w:szCs w:val="24"/>
              </w:rPr>
            </w:pPr>
          </w:p>
        </w:tc>
        <w:tc>
          <w:tcPr>
            <w:tcW w:w="2608" w:type="dxa"/>
          </w:tcPr>
          <w:p w:rsidR="00756873" w:rsidRPr="00A54396" w:rsidRDefault="00756873" w:rsidP="002227A6">
            <w:pPr>
              <w:pStyle w:val="ConsPlusNormal"/>
              <w:ind w:firstLine="0"/>
              <w:rPr>
                <w:rFonts w:ascii="Times New Roman" w:hAnsi="Times New Roman" w:cs="Times New Roman"/>
                <w:sz w:val="24"/>
                <w:szCs w:val="24"/>
              </w:rPr>
            </w:pPr>
            <w:r w:rsidRPr="00A54396">
              <w:rPr>
                <w:rFonts w:ascii="Times New Roman" w:hAnsi="Times New Roman" w:cs="Times New Roman"/>
                <w:sz w:val="24"/>
                <w:szCs w:val="24"/>
              </w:rPr>
              <w:t>13. Тес-Хемский район</w:t>
            </w:r>
          </w:p>
        </w:tc>
        <w:tc>
          <w:tcPr>
            <w:tcW w:w="6322" w:type="dxa"/>
          </w:tcPr>
          <w:p w:rsidR="00756873" w:rsidRPr="00A54396" w:rsidRDefault="00756873"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 xml:space="preserve">21) </w:t>
            </w:r>
            <w:r w:rsidR="00D632AF">
              <w:rPr>
                <w:rFonts w:ascii="Times New Roman" w:hAnsi="Times New Roman" w:cs="Times New Roman"/>
                <w:sz w:val="24"/>
                <w:szCs w:val="24"/>
              </w:rPr>
              <w:t>б</w:t>
            </w:r>
            <w:r w:rsidRPr="00A54396">
              <w:rPr>
                <w:rFonts w:ascii="Times New Roman" w:hAnsi="Times New Roman" w:cs="Times New Roman"/>
                <w:sz w:val="24"/>
                <w:szCs w:val="24"/>
              </w:rPr>
              <w:t>лагоустройство общественн</w:t>
            </w:r>
            <w:r w:rsidR="00D632AF">
              <w:rPr>
                <w:rFonts w:ascii="Times New Roman" w:hAnsi="Times New Roman" w:cs="Times New Roman"/>
                <w:sz w:val="24"/>
                <w:szCs w:val="24"/>
              </w:rPr>
              <w:t>ой</w:t>
            </w:r>
            <w:r w:rsidRPr="00A54396">
              <w:rPr>
                <w:rFonts w:ascii="Times New Roman" w:hAnsi="Times New Roman" w:cs="Times New Roman"/>
                <w:sz w:val="24"/>
                <w:szCs w:val="24"/>
              </w:rPr>
              <w:t xml:space="preserve"> территори</w:t>
            </w:r>
            <w:r w:rsidR="00D632AF">
              <w:rPr>
                <w:rFonts w:ascii="Times New Roman" w:hAnsi="Times New Roman" w:cs="Times New Roman"/>
                <w:sz w:val="24"/>
                <w:szCs w:val="24"/>
              </w:rPr>
              <w:t>и</w:t>
            </w:r>
            <w:r w:rsidRPr="00A54396">
              <w:rPr>
                <w:rFonts w:ascii="Times New Roman" w:hAnsi="Times New Roman" w:cs="Times New Roman"/>
                <w:sz w:val="24"/>
                <w:szCs w:val="24"/>
              </w:rPr>
              <w:t xml:space="preserve"> по ул. </w:t>
            </w:r>
            <w:proofErr w:type="gramStart"/>
            <w:r w:rsidRPr="00A54396">
              <w:rPr>
                <w:rFonts w:ascii="Times New Roman" w:hAnsi="Times New Roman" w:cs="Times New Roman"/>
                <w:sz w:val="24"/>
                <w:szCs w:val="24"/>
              </w:rPr>
              <w:t>М</w:t>
            </w:r>
            <w:r w:rsidRPr="00A54396">
              <w:rPr>
                <w:rFonts w:ascii="Times New Roman" w:hAnsi="Times New Roman" w:cs="Times New Roman"/>
                <w:sz w:val="24"/>
                <w:szCs w:val="24"/>
              </w:rPr>
              <w:t>а</w:t>
            </w:r>
            <w:r w:rsidRPr="00A54396">
              <w:rPr>
                <w:rFonts w:ascii="Times New Roman" w:hAnsi="Times New Roman" w:cs="Times New Roman"/>
                <w:sz w:val="24"/>
                <w:szCs w:val="24"/>
              </w:rPr>
              <w:t>гистральная</w:t>
            </w:r>
            <w:proofErr w:type="gramEnd"/>
            <w:r w:rsidRPr="00A54396">
              <w:rPr>
                <w:rFonts w:ascii="Times New Roman" w:hAnsi="Times New Roman" w:cs="Times New Roman"/>
                <w:sz w:val="24"/>
                <w:szCs w:val="24"/>
              </w:rPr>
              <w:t>, с. Самагалтай</w:t>
            </w:r>
            <w:r w:rsidR="00D632AF">
              <w:rPr>
                <w:rFonts w:ascii="Times New Roman" w:hAnsi="Times New Roman" w:cs="Times New Roman"/>
                <w:sz w:val="24"/>
                <w:szCs w:val="24"/>
              </w:rPr>
              <w:t>;</w:t>
            </w:r>
          </w:p>
        </w:tc>
      </w:tr>
      <w:tr w:rsidR="00756873" w:rsidRPr="00187C3C" w:rsidTr="00756873">
        <w:trPr>
          <w:gridBefore w:val="1"/>
          <w:wBefore w:w="330" w:type="dxa"/>
        </w:trPr>
        <w:tc>
          <w:tcPr>
            <w:tcW w:w="1384" w:type="dxa"/>
            <w:vMerge/>
          </w:tcPr>
          <w:p w:rsidR="00756873" w:rsidRPr="00A54396" w:rsidRDefault="00756873" w:rsidP="002227A6">
            <w:pPr>
              <w:pStyle w:val="ConsPlusNormal"/>
              <w:ind w:firstLine="0"/>
              <w:rPr>
                <w:rFonts w:ascii="Times New Roman" w:hAnsi="Times New Roman" w:cs="Times New Roman"/>
                <w:sz w:val="24"/>
                <w:szCs w:val="24"/>
              </w:rPr>
            </w:pPr>
          </w:p>
        </w:tc>
        <w:tc>
          <w:tcPr>
            <w:tcW w:w="2608" w:type="dxa"/>
          </w:tcPr>
          <w:p w:rsidR="00756873" w:rsidRPr="00A54396" w:rsidRDefault="00756873" w:rsidP="002227A6">
            <w:pPr>
              <w:pStyle w:val="ConsPlusNormal"/>
              <w:ind w:firstLine="0"/>
              <w:rPr>
                <w:rFonts w:ascii="Times New Roman" w:hAnsi="Times New Roman" w:cs="Times New Roman"/>
                <w:sz w:val="24"/>
                <w:szCs w:val="24"/>
              </w:rPr>
            </w:pPr>
            <w:r w:rsidRPr="00A54396">
              <w:rPr>
                <w:rFonts w:ascii="Times New Roman" w:hAnsi="Times New Roman" w:cs="Times New Roman"/>
                <w:sz w:val="24"/>
                <w:szCs w:val="24"/>
              </w:rPr>
              <w:t xml:space="preserve">14. </w:t>
            </w:r>
            <w:proofErr w:type="spellStart"/>
            <w:r w:rsidRPr="00A54396">
              <w:rPr>
                <w:rFonts w:ascii="Times New Roman" w:hAnsi="Times New Roman" w:cs="Times New Roman"/>
                <w:sz w:val="24"/>
                <w:szCs w:val="24"/>
              </w:rPr>
              <w:t>Тере-Хольский</w:t>
            </w:r>
            <w:proofErr w:type="spellEnd"/>
            <w:r w:rsidRPr="00A54396">
              <w:rPr>
                <w:rFonts w:ascii="Times New Roman" w:hAnsi="Times New Roman" w:cs="Times New Roman"/>
                <w:sz w:val="24"/>
                <w:szCs w:val="24"/>
              </w:rPr>
              <w:t xml:space="preserve"> район</w:t>
            </w:r>
          </w:p>
        </w:tc>
        <w:tc>
          <w:tcPr>
            <w:tcW w:w="6322" w:type="dxa"/>
          </w:tcPr>
          <w:p w:rsidR="00756873" w:rsidRPr="00A54396" w:rsidRDefault="00756873"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 xml:space="preserve">22) </w:t>
            </w:r>
            <w:r w:rsidR="00D632AF">
              <w:rPr>
                <w:rFonts w:ascii="Times New Roman" w:hAnsi="Times New Roman" w:cs="Times New Roman"/>
                <w:sz w:val="24"/>
                <w:szCs w:val="24"/>
              </w:rPr>
              <w:t>б</w:t>
            </w:r>
            <w:r w:rsidR="00D632AF" w:rsidRPr="00A54396">
              <w:rPr>
                <w:rFonts w:ascii="Times New Roman" w:hAnsi="Times New Roman" w:cs="Times New Roman"/>
                <w:sz w:val="24"/>
                <w:szCs w:val="24"/>
              </w:rPr>
              <w:t>лагоустройство</w:t>
            </w:r>
            <w:r w:rsidR="002227A6">
              <w:rPr>
                <w:rFonts w:ascii="Times New Roman" w:hAnsi="Times New Roman" w:cs="Times New Roman"/>
                <w:sz w:val="24"/>
                <w:szCs w:val="24"/>
              </w:rPr>
              <w:t xml:space="preserve"> </w:t>
            </w:r>
            <w:r w:rsidRPr="00A54396">
              <w:rPr>
                <w:rFonts w:ascii="Times New Roman" w:hAnsi="Times New Roman" w:cs="Times New Roman"/>
                <w:sz w:val="24"/>
                <w:szCs w:val="24"/>
              </w:rPr>
              <w:t>М</w:t>
            </w:r>
            <w:r w:rsidR="00D632AF">
              <w:rPr>
                <w:rFonts w:ascii="Times New Roman" w:hAnsi="Times New Roman" w:cs="Times New Roman"/>
                <w:sz w:val="24"/>
                <w:szCs w:val="24"/>
              </w:rPr>
              <w:t>олодежного</w:t>
            </w:r>
            <w:r w:rsidRPr="00A54396">
              <w:rPr>
                <w:rFonts w:ascii="Times New Roman" w:hAnsi="Times New Roman" w:cs="Times New Roman"/>
                <w:sz w:val="24"/>
                <w:szCs w:val="24"/>
              </w:rPr>
              <w:t xml:space="preserve"> сквер</w:t>
            </w:r>
            <w:r w:rsidR="00D632AF">
              <w:rPr>
                <w:rFonts w:ascii="Times New Roman" w:hAnsi="Times New Roman" w:cs="Times New Roman"/>
                <w:sz w:val="24"/>
                <w:szCs w:val="24"/>
              </w:rPr>
              <w:t>а</w:t>
            </w:r>
            <w:r w:rsidRPr="00A54396">
              <w:rPr>
                <w:rFonts w:ascii="Times New Roman" w:hAnsi="Times New Roman" w:cs="Times New Roman"/>
                <w:sz w:val="24"/>
                <w:szCs w:val="24"/>
              </w:rPr>
              <w:t xml:space="preserve">, с. </w:t>
            </w:r>
            <w:proofErr w:type="spellStart"/>
            <w:r w:rsidRPr="00A54396">
              <w:rPr>
                <w:rFonts w:ascii="Times New Roman" w:hAnsi="Times New Roman" w:cs="Times New Roman"/>
                <w:sz w:val="24"/>
                <w:szCs w:val="24"/>
              </w:rPr>
              <w:t>Кунгуртуг</w:t>
            </w:r>
            <w:proofErr w:type="spellEnd"/>
            <w:r w:rsidRPr="00A54396">
              <w:rPr>
                <w:rFonts w:ascii="Times New Roman" w:hAnsi="Times New Roman" w:cs="Times New Roman"/>
                <w:sz w:val="24"/>
                <w:szCs w:val="24"/>
              </w:rPr>
              <w:t>;</w:t>
            </w:r>
          </w:p>
        </w:tc>
      </w:tr>
      <w:tr w:rsidR="00756873" w:rsidRPr="00187C3C" w:rsidTr="00756873">
        <w:trPr>
          <w:gridBefore w:val="1"/>
          <w:wBefore w:w="330" w:type="dxa"/>
        </w:trPr>
        <w:tc>
          <w:tcPr>
            <w:tcW w:w="1384" w:type="dxa"/>
            <w:vMerge/>
          </w:tcPr>
          <w:p w:rsidR="00756873" w:rsidRPr="00A54396" w:rsidRDefault="00756873" w:rsidP="002227A6">
            <w:pPr>
              <w:pStyle w:val="ConsPlusNormal"/>
              <w:ind w:firstLine="0"/>
              <w:rPr>
                <w:rFonts w:ascii="Times New Roman" w:hAnsi="Times New Roman" w:cs="Times New Roman"/>
                <w:sz w:val="24"/>
                <w:szCs w:val="24"/>
              </w:rPr>
            </w:pPr>
          </w:p>
        </w:tc>
        <w:tc>
          <w:tcPr>
            <w:tcW w:w="2608" w:type="dxa"/>
          </w:tcPr>
          <w:p w:rsidR="00756873" w:rsidRPr="00A54396" w:rsidRDefault="00756873" w:rsidP="002227A6">
            <w:pPr>
              <w:pStyle w:val="ConsPlusNormal"/>
              <w:ind w:firstLine="0"/>
              <w:rPr>
                <w:rFonts w:ascii="Times New Roman" w:hAnsi="Times New Roman" w:cs="Times New Roman"/>
                <w:sz w:val="24"/>
                <w:szCs w:val="24"/>
              </w:rPr>
            </w:pPr>
            <w:r w:rsidRPr="00A54396">
              <w:rPr>
                <w:rFonts w:ascii="Times New Roman" w:hAnsi="Times New Roman" w:cs="Times New Roman"/>
                <w:sz w:val="24"/>
                <w:szCs w:val="24"/>
              </w:rPr>
              <w:t xml:space="preserve">15. </w:t>
            </w:r>
            <w:proofErr w:type="spellStart"/>
            <w:r w:rsidRPr="00A54396">
              <w:rPr>
                <w:rFonts w:ascii="Times New Roman" w:hAnsi="Times New Roman" w:cs="Times New Roman"/>
                <w:sz w:val="24"/>
                <w:szCs w:val="24"/>
              </w:rPr>
              <w:t>Тоджинский</w:t>
            </w:r>
            <w:proofErr w:type="spellEnd"/>
            <w:r w:rsidRPr="00A54396">
              <w:rPr>
                <w:rFonts w:ascii="Times New Roman" w:hAnsi="Times New Roman" w:cs="Times New Roman"/>
                <w:sz w:val="24"/>
                <w:szCs w:val="24"/>
              </w:rPr>
              <w:t xml:space="preserve"> район</w:t>
            </w:r>
          </w:p>
        </w:tc>
        <w:tc>
          <w:tcPr>
            <w:tcW w:w="6322" w:type="dxa"/>
          </w:tcPr>
          <w:p w:rsidR="00756873" w:rsidRPr="00A54396" w:rsidRDefault="00756873"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23) благоустройств</w:t>
            </w:r>
            <w:r w:rsidR="00D632AF">
              <w:rPr>
                <w:rFonts w:ascii="Times New Roman" w:hAnsi="Times New Roman" w:cs="Times New Roman"/>
                <w:sz w:val="24"/>
                <w:szCs w:val="24"/>
              </w:rPr>
              <w:t>о</w:t>
            </w:r>
            <w:r w:rsidRPr="00A54396">
              <w:rPr>
                <w:rFonts w:ascii="Times New Roman" w:hAnsi="Times New Roman" w:cs="Times New Roman"/>
                <w:sz w:val="24"/>
                <w:szCs w:val="24"/>
              </w:rPr>
              <w:t xml:space="preserve"> общественного пространства «Я лю</w:t>
            </w:r>
            <w:r w:rsidRPr="00A54396">
              <w:rPr>
                <w:rFonts w:ascii="Times New Roman" w:hAnsi="Times New Roman" w:cs="Times New Roman"/>
                <w:sz w:val="24"/>
                <w:szCs w:val="24"/>
              </w:rPr>
              <w:t>б</w:t>
            </w:r>
            <w:r w:rsidRPr="00A54396">
              <w:rPr>
                <w:rFonts w:ascii="Times New Roman" w:hAnsi="Times New Roman" w:cs="Times New Roman"/>
                <w:sz w:val="24"/>
                <w:szCs w:val="24"/>
              </w:rPr>
              <w:t xml:space="preserve">лю </w:t>
            </w:r>
            <w:proofErr w:type="spellStart"/>
            <w:r w:rsidRPr="00A54396">
              <w:rPr>
                <w:rFonts w:ascii="Times New Roman" w:hAnsi="Times New Roman" w:cs="Times New Roman"/>
                <w:sz w:val="24"/>
                <w:szCs w:val="24"/>
              </w:rPr>
              <w:t>Тожу</w:t>
            </w:r>
            <w:proofErr w:type="spellEnd"/>
            <w:r w:rsidRPr="00A54396">
              <w:rPr>
                <w:rFonts w:ascii="Times New Roman" w:hAnsi="Times New Roman" w:cs="Times New Roman"/>
                <w:sz w:val="24"/>
                <w:szCs w:val="24"/>
              </w:rPr>
              <w:t>», с. Тоора-Хем;</w:t>
            </w:r>
          </w:p>
          <w:p w:rsidR="00756873" w:rsidRPr="00A54396" w:rsidRDefault="00756873"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24) благоустройств</w:t>
            </w:r>
            <w:r w:rsidR="00D632AF">
              <w:rPr>
                <w:rFonts w:ascii="Times New Roman" w:hAnsi="Times New Roman" w:cs="Times New Roman"/>
                <w:sz w:val="24"/>
                <w:szCs w:val="24"/>
              </w:rPr>
              <w:t>о</w:t>
            </w:r>
            <w:r w:rsidRPr="00A54396">
              <w:rPr>
                <w:rFonts w:ascii="Times New Roman" w:hAnsi="Times New Roman" w:cs="Times New Roman"/>
                <w:sz w:val="24"/>
                <w:szCs w:val="24"/>
              </w:rPr>
              <w:t xml:space="preserve"> общественной террит</w:t>
            </w:r>
            <w:r w:rsidRPr="00A54396">
              <w:rPr>
                <w:rFonts w:ascii="Times New Roman" w:hAnsi="Times New Roman" w:cs="Times New Roman"/>
                <w:sz w:val="24"/>
                <w:szCs w:val="24"/>
              </w:rPr>
              <w:t>о</w:t>
            </w:r>
            <w:r w:rsidRPr="00A54396">
              <w:rPr>
                <w:rFonts w:ascii="Times New Roman" w:hAnsi="Times New Roman" w:cs="Times New Roman"/>
                <w:sz w:val="24"/>
                <w:szCs w:val="24"/>
              </w:rPr>
              <w:t>рии «</w:t>
            </w:r>
            <w:proofErr w:type="spellStart"/>
            <w:r w:rsidRPr="00A54396">
              <w:rPr>
                <w:rFonts w:ascii="Times New Roman" w:hAnsi="Times New Roman" w:cs="Times New Roman"/>
                <w:sz w:val="24"/>
                <w:szCs w:val="24"/>
              </w:rPr>
              <w:t>Одуген</w:t>
            </w:r>
            <w:proofErr w:type="spellEnd"/>
            <w:r w:rsidRPr="00A54396">
              <w:rPr>
                <w:rFonts w:ascii="Times New Roman" w:hAnsi="Times New Roman" w:cs="Times New Roman"/>
                <w:sz w:val="24"/>
                <w:szCs w:val="24"/>
              </w:rPr>
              <w:t xml:space="preserve">», с. </w:t>
            </w:r>
            <w:proofErr w:type="spellStart"/>
            <w:r w:rsidRPr="00A54396">
              <w:rPr>
                <w:rFonts w:ascii="Times New Roman" w:hAnsi="Times New Roman" w:cs="Times New Roman"/>
                <w:sz w:val="24"/>
                <w:szCs w:val="24"/>
              </w:rPr>
              <w:t>Адыр-Кежиг</w:t>
            </w:r>
            <w:proofErr w:type="spellEnd"/>
            <w:r w:rsidR="00D632AF">
              <w:rPr>
                <w:rFonts w:ascii="Times New Roman" w:hAnsi="Times New Roman" w:cs="Times New Roman"/>
                <w:sz w:val="24"/>
                <w:szCs w:val="24"/>
              </w:rPr>
              <w:t>;</w:t>
            </w:r>
          </w:p>
        </w:tc>
      </w:tr>
      <w:tr w:rsidR="00756873" w:rsidRPr="00187C3C" w:rsidTr="00756873">
        <w:trPr>
          <w:gridBefore w:val="1"/>
          <w:wBefore w:w="330" w:type="dxa"/>
        </w:trPr>
        <w:tc>
          <w:tcPr>
            <w:tcW w:w="1384" w:type="dxa"/>
            <w:vMerge/>
          </w:tcPr>
          <w:p w:rsidR="00756873" w:rsidRPr="00A54396" w:rsidRDefault="00756873" w:rsidP="002227A6">
            <w:pPr>
              <w:pStyle w:val="ConsPlusNormal"/>
              <w:ind w:firstLine="0"/>
              <w:rPr>
                <w:rFonts w:ascii="Times New Roman" w:hAnsi="Times New Roman" w:cs="Times New Roman"/>
                <w:sz w:val="24"/>
                <w:szCs w:val="24"/>
              </w:rPr>
            </w:pPr>
          </w:p>
        </w:tc>
        <w:tc>
          <w:tcPr>
            <w:tcW w:w="2608" w:type="dxa"/>
          </w:tcPr>
          <w:p w:rsidR="00756873" w:rsidRPr="00A54396" w:rsidRDefault="00756873" w:rsidP="002227A6">
            <w:pPr>
              <w:pStyle w:val="ConsPlusNormal"/>
              <w:ind w:firstLine="0"/>
              <w:rPr>
                <w:rFonts w:ascii="Times New Roman" w:hAnsi="Times New Roman" w:cs="Times New Roman"/>
                <w:sz w:val="24"/>
                <w:szCs w:val="24"/>
              </w:rPr>
            </w:pPr>
            <w:r w:rsidRPr="00A54396">
              <w:rPr>
                <w:rFonts w:ascii="Times New Roman" w:hAnsi="Times New Roman" w:cs="Times New Roman"/>
                <w:sz w:val="24"/>
                <w:szCs w:val="24"/>
              </w:rPr>
              <w:t xml:space="preserve">16. </w:t>
            </w:r>
            <w:proofErr w:type="spellStart"/>
            <w:r w:rsidRPr="00A54396">
              <w:rPr>
                <w:rFonts w:ascii="Times New Roman" w:hAnsi="Times New Roman" w:cs="Times New Roman"/>
                <w:sz w:val="24"/>
                <w:szCs w:val="24"/>
              </w:rPr>
              <w:t>Улуг-Хемский</w:t>
            </w:r>
            <w:proofErr w:type="spellEnd"/>
            <w:r w:rsidRPr="00A54396">
              <w:rPr>
                <w:rFonts w:ascii="Times New Roman" w:hAnsi="Times New Roman" w:cs="Times New Roman"/>
                <w:sz w:val="24"/>
                <w:szCs w:val="24"/>
              </w:rPr>
              <w:t xml:space="preserve"> район</w:t>
            </w:r>
          </w:p>
        </w:tc>
        <w:tc>
          <w:tcPr>
            <w:tcW w:w="6322" w:type="dxa"/>
          </w:tcPr>
          <w:p w:rsidR="00756873" w:rsidRPr="00A54396" w:rsidRDefault="00756873"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 xml:space="preserve">25) </w:t>
            </w:r>
            <w:r w:rsidR="00D632AF">
              <w:rPr>
                <w:rFonts w:ascii="Times New Roman" w:hAnsi="Times New Roman" w:cs="Times New Roman"/>
                <w:sz w:val="24"/>
                <w:szCs w:val="24"/>
              </w:rPr>
              <w:t>п</w:t>
            </w:r>
            <w:r w:rsidRPr="00A54396">
              <w:rPr>
                <w:rFonts w:ascii="Times New Roman" w:hAnsi="Times New Roman" w:cs="Times New Roman"/>
                <w:sz w:val="24"/>
                <w:szCs w:val="24"/>
              </w:rPr>
              <w:t>лощадки спортивные для спортивных игр на откр</w:t>
            </w:r>
            <w:r w:rsidRPr="00A54396">
              <w:rPr>
                <w:rFonts w:ascii="Times New Roman" w:hAnsi="Times New Roman" w:cs="Times New Roman"/>
                <w:sz w:val="24"/>
                <w:szCs w:val="24"/>
              </w:rPr>
              <w:t>ы</w:t>
            </w:r>
            <w:r w:rsidRPr="00A54396">
              <w:rPr>
                <w:rFonts w:ascii="Times New Roman" w:hAnsi="Times New Roman" w:cs="Times New Roman"/>
                <w:sz w:val="24"/>
                <w:szCs w:val="24"/>
              </w:rPr>
              <w:t xml:space="preserve">том воздухе, </w:t>
            </w:r>
            <w:proofErr w:type="gramStart"/>
            <w:r w:rsidRPr="00A54396">
              <w:rPr>
                <w:rFonts w:ascii="Times New Roman" w:hAnsi="Times New Roman" w:cs="Times New Roman"/>
                <w:sz w:val="24"/>
                <w:szCs w:val="24"/>
              </w:rPr>
              <w:t>г</w:t>
            </w:r>
            <w:proofErr w:type="gramEnd"/>
            <w:r w:rsidRPr="00A54396">
              <w:rPr>
                <w:rFonts w:ascii="Times New Roman" w:hAnsi="Times New Roman" w:cs="Times New Roman"/>
                <w:sz w:val="24"/>
                <w:szCs w:val="24"/>
              </w:rPr>
              <w:t>. Шагонар;</w:t>
            </w:r>
          </w:p>
        </w:tc>
      </w:tr>
      <w:tr w:rsidR="00756873" w:rsidRPr="00187C3C" w:rsidTr="00756873">
        <w:trPr>
          <w:gridBefore w:val="1"/>
          <w:wBefore w:w="330" w:type="dxa"/>
        </w:trPr>
        <w:tc>
          <w:tcPr>
            <w:tcW w:w="1384" w:type="dxa"/>
            <w:vMerge/>
          </w:tcPr>
          <w:p w:rsidR="00756873" w:rsidRPr="00A54396" w:rsidRDefault="00756873" w:rsidP="002227A6">
            <w:pPr>
              <w:pStyle w:val="ConsPlusNormal"/>
              <w:ind w:firstLine="0"/>
              <w:rPr>
                <w:rFonts w:ascii="Times New Roman" w:hAnsi="Times New Roman" w:cs="Times New Roman"/>
                <w:sz w:val="24"/>
                <w:szCs w:val="24"/>
              </w:rPr>
            </w:pPr>
          </w:p>
        </w:tc>
        <w:tc>
          <w:tcPr>
            <w:tcW w:w="2608" w:type="dxa"/>
          </w:tcPr>
          <w:p w:rsidR="00756873" w:rsidRPr="00A54396" w:rsidRDefault="00756873" w:rsidP="002227A6">
            <w:pPr>
              <w:pStyle w:val="ConsPlusNormal"/>
              <w:ind w:firstLine="0"/>
              <w:rPr>
                <w:rFonts w:ascii="Times New Roman" w:hAnsi="Times New Roman" w:cs="Times New Roman"/>
                <w:sz w:val="24"/>
                <w:szCs w:val="24"/>
              </w:rPr>
            </w:pPr>
            <w:r w:rsidRPr="00A54396">
              <w:rPr>
                <w:rFonts w:ascii="Times New Roman" w:hAnsi="Times New Roman" w:cs="Times New Roman"/>
                <w:sz w:val="24"/>
                <w:szCs w:val="24"/>
              </w:rPr>
              <w:t>17. Чаа-Хольский ра</w:t>
            </w:r>
            <w:r w:rsidRPr="00A54396">
              <w:rPr>
                <w:rFonts w:ascii="Times New Roman" w:hAnsi="Times New Roman" w:cs="Times New Roman"/>
                <w:sz w:val="24"/>
                <w:szCs w:val="24"/>
              </w:rPr>
              <w:t>й</w:t>
            </w:r>
            <w:r w:rsidRPr="00A54396">
              <w:rPr>
                <w:rFonts w:ascii="Times New Roman" w:hAnsi="Times New Roman" w:cs="Times New Roman"/>
                <w:sz w:val="24"/>
                <w:szCs w:val="24"/>
              </w:rPr>
              <w:t>он</w:t>
            </w:r>
          </w:p>
        </w:tc>
        <w:tc>
          <w:tcPr>
            <w:tcW w:w="6322" w:type="dxa"/>
          </w:tcPr>
          <w:p w:rsidR="00756873" w:rsidRPr="00A54396" w:rsidRDefault="00756873" w:rsidP="002227A6">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 xml:space="preserve">26) </w:t>
            </w:r>
            <w:r w:rsidR="00D632AF">
              <w:rPr>
                <w:rFonts w:ascii="Times New Roman" w:hAnsi="Times New Roman" w:cs="Times New Roman"/>
                <w:sz w:val="24"/>
                <w:szCs w:val="24"/>
              </w:rPr>
              <w:t>б</w:t>
            </w:r>
            <w:r w:rsidRPr="00A54396">
              <w:rPr>
                <w:rFonts w:ascii="Times New Roman" w:hAnsi="Times New Roman" w:cs="Times New Roman"/>
                <w:sz w:val="24"/>
                <w:szCs w:val="24"/>
              </w:rPr>
              <w:t>лагоустройство центральной площади им. Ленина, с. Чаа-Холь;</w:t>
            </w:r>
          </w:p>
        </w:tc>
      </w:tr>
    </w:tbl>
    <w:p w:rsidR="00D632AF" w:rsidRDefault="00D632AF"/>
    <w:tbl>
      <w:tblPr>
        <w:tblW w:w="1067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608"/>
        <w:gridCol w:w="6322"/>
        <w:gridCol w:w="472"/>
      </w:tblGrid>
      <w:tr w:rsidR="00756873" w:rsidRPr="00187C3C" w:rsidTr="00D632AF">
        <w:trPr>
          <w:gridAfter w:val="1"/>
          <w:wAfter w:w="472" w:type="dxa"/>
          <w:jc w:val="center"/>
        </w:trPr>
        <w:tc>
          <w:tcPr>
            <w:tcW w:w="1276" w:type="dxa"/>
            <w:vMerge w:val="restart"/>
          </w:tcPr>
          <w:p w:rsidR="00756873" w:rsidRPr="00A54396" w:rsidRDefault="00756873" w:rsidP="00D632AF">
            <w:pPr>
              <w:pStyle w:val="ConsPlusNormal"/>
              <w:ind w:firstLine="0"/>
              <w:rPr>
                <w:rFonts w:ascii="Times New Roman" w:hAnsi="Times New Roman" w:cs="Times New Roman"/>
                <w:sz w:val="24"/>
                <w:szCs w:val="24"/>
              </w:rPr>
            </w:pPr>
          </w:p>
        </w:tc>
        <w:tc>
          <w:tcPr>
            <w:tcW w:w="2608" w:type="dxa"/>
          </w:tcPr>
          <w:p w:rsidR="00756873" w:rsidRPr="00A54396" w:rsidRDefault="00756873" w:rsidP="00D632AF">
            <w:pPr>
              <w:pStyle w:val="ConsPlusNormal"/>
              <w:ind w:firstLine="0"/>
              <w:rPr>
                <w:rFonts w:ascii="Times New Roman" w:hAnsi="Times New Roman" w:cs="Times New Roman"/>
                <w:sz w:val="24"/>
                <w:szCs w:val="24"/>
              </w:rPr>
            </w:pPr>
            <w:r w:rsidRPr="00A54396">
              <w:rPr>
                <w:rFonts w:ascii="Times New Roman" w:hAnsi="Times New Roman" w:cs="Times New Roman"/>
                <w:sz w:val="24"/>
                <w:szCs w:val="24"/>
              </w:rPr>
              <w:t xml:space="preserve">18. </w:t>
            </w:r>
            <w:proofErr w:type="spellStart"/>
            <w:r w:rsidRPr="00A54396">
              <w:rPr>
                <w:rFonts w:ascii="Times New Roman" w:hAnsi="Times New Roman" w:cs="Times New Roman"/>
                <w:sz w:val="24"/>
                <w:szCs w:val="24"/>
              </w:rPr>
              <w:t>Чеди-Хольский</w:t>
            </w:r>
            <w:proofErr w:type="spellEnd"/>
          </w:p>
        </w:tc>
        <w:tc>
          <w:tcPr>
            <w:tcW w:w="6322" w:type="dxa"/>
          </w:tcPr>
          <w:p w:rsidR="00756873" w:rsidRPr="00A54396" w:rsidRDefault="00756873" w:rsidP="00D632AF">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 xml:space="preserve">27) </w:t>
            </w:r>
            <w:r w:rsidR="00D632AF">
              <w:rPr>
                <w:rFonts w:ascii="Times New Roman" w:hAnsi="Times New Roman" w:cs="Times New Roman"/>
                <w:sz w:val="24"/>
                <w:szCs w:val="24"/>
              </w:rPr>
              <w:t>б</w:t>
            </w:r>
            <w:r w:rsidRPr="00A54396">
              <w:rPr>
                <w:rFonts w:ascii="Times New Roman" w:hAnsi="Times New Roman" w:cs="Times New Roman"/>
                <w:sz w:val="24"/>
                <w:szCs w:val="24"/>
              </w:rPr>
              <w:t>лагоустройство мемориала «Аллея Славы», с. Х</w:t>
            </w:r>
            <w:r w:rsidRPr="00A54396">
              <w:rPr>
                <w:rFonts w:ascii="Times New Roman" w:hAnsi="Times New Roman" w:cs="Times New Roman"/>
                <w:sz w:val="24"/>
                <w:szCs w:val="24"/>
              </w:rPr>
              <w:t>о</w:t>
            </w:r>
            <w:r w:rsidRPr="00A54396">
              <w:rPr>
                <w:rFonts w:ascii="Times New Roman" w:hAnsi="Times New Roman" w:cs="Times New Roman"/>
                <w:sz w:val="24"/>
                <w:szCs w:val="24"/>
              </w:rPr>
              <w:t>ву-Аксы;</w:t>
            </w:r>
          </w:p>
        </w:tc>
      </w:tr>
      <w:tr w:rsidR="00D632AF" w:rsidRPr="00187C3C" w:rsidTr="00D632AF">
        <w:trPr>
          <w:jc w:val="center"/>
        </w:trPr>
        <w:tc>
          <w:tcPr>
            <w:tcW w:w="1276" w:type="dxa"/>
            <w:vMerge/>
          </w:tcPr>
          <w:p w:rsidR="00756873" w:rsidRPr="00A54396" w:rsidRDefault="00756873" w:rsidP="00D632AF">
            <w:pPr>
              <w:pStyle w:val="ConsPlusNormal"/>
              <w:ind w:firstLine="0"/>
              <w:rPr>
                <w:rFonts w:ascii="Times New Roman" w:hAnsi="Times New Roman" w:cs="Times New Roman"/>
                <w:sz w:val="24"/>
                <w:szCs w:val="24"/>
              </w:rPr>
            </w:pPr>
          </w:p>
        </w:tc>
        <w:tc>
          <w:tcPr>
            <w:tcW w:w="2608" w:type="dxa"/>
          </w:tcPr>
          <w:p w:rsidR="00756873" w:rsidRPr="00A54396" w:rsidRDefault="00756873" w:rsidP="00D632AF">
            <w:pPr>
              <w:pStyle w:val="ConsPlusNormal"/>
              <w:ind w:firstLine="0"/>
              <w:rPr>
                <w:rFonts w:ascii="Times New Roman" w:hAnsi="Times New Roman" w:cs="Times New Roman"/>
                <w:sz w:val="24"/>
                <w:szCs w:val="24"/>
              </w:rPr>
            </w:pPr>
            <w:r w:rsidRPr="00A54396">
              <w:rPr>
                <w:rFonts w:ascii="Times New Roman" w:hAnsi="Times New Roman" w:cs="Times New Roman"/>
                <w:sz w:val="24"/>
                <w:szCs w:val="24"/>
              </w:rPr>
              <w:t xml:space="preserve">19. </w:t>
            </w:r>
            <w:proofErr w:type="spellStart"/>
            <w:r w:rsidRPr="00A54396">
              <w:rPr>
                <w:rFonts w:ascii="Times New Roman" w:hAnsi="Times New Roman" w:cs="Times New Roman"/>
                <w:sz w:val="24"/>
                <w:szCs w:val="24"/>
              </w:rPr>
              <w:t>Эрзинский</w:t>
            </w:r>
            <w:proofErr w:type="spellEnd"/>
            <w:r w:rsidRPr="00A54396">
              <w:rPr>
                <w:rFonts w:ascii="Times New Roman" w:hAnsi="Times New Roman" w:cs="Times New Roman"/>
                <w:sz w:val="24"/>
                <w:szCs w:val="24"/>
              </w:rPr>
              <w:t xml:space="preserve"> район</w:t>
            </w:r>
          </w:p>
        </w:tc>
        <w:tc>
          <w:tcPr>
            <w:tcW w:w="6322" w:type="dxa"/>
          </w:tcPr>
          <w:p w:rsidR="00756873" w:rsidRPr="00A54396" w:rsidRDefault="00756873" w:rsidP="00D632AF">
            <w:pPr>
              <w:pStyle w:val="ConsPlusNormal"/>
              <w:ind w:firstLine="0"/>
              <w:jc w:val="both"/>
              <w:rPr>
                <w:rFonts w:ascii="Times New Roman" w:hAnsi="Times New Roman" w:cs="Times New Roman"/>
                <w:sz w:val="24"/>
                <w:szCs w:val="24"/>
              </w:rPr>
            </w:pPr>
            <w:r w:rsidRPr="00A54396">
              <w:rPr>
                <w:rFonts w:ascii="Times New Roman" w:hAnsi="Times New Roman" w:cs="Times New Roman"/>
                <w:sz w:val="24"/>
                <w:szCs w:val="24"/>
              </w:rPr>
              <w:t>28) благоустройство территории парка, с. Э</w:t>
            </w:r>
            <w:r w:rsidRPr="00A54396">
              <w:rPr>
                <w:rFonts w:ascii="Times New Roman" w:hAnsi="Times New Roman" w:cs="Times New Roman"/>
                <w:sz w:val="24"/>
                <w:szCs w:val="24"/>
              </w:rPr>
              <w:t>р</w:t>
            </w:r>
            <w:r w:rsidRPr="00A54396">
              <w:rPr>
                <w:rFonts w:ascii="Times New Roman" w:hAnsi="Times New Roman" w:cs="Times New Roman"/>
                <w:sz w:val="24"/>
                <w:szCs w:val="24"/>
              </w:rPr>
              <w:t>зин</w:t>
            </w:r>
          </w:p>
        </w:tc>
        <w:tc>
          <w:tcPr>
            <w:tcW w:w="472" w:type="dxa"/>
            <w:tcBorders>
              <w:top w:val="nil"/>
              <w:bottom w:val="nil"/>
              <w:right w:val="nil"/>
            </w:tcBorders>
            <w:shd w:val="clear" w:color="auto" w:fill="auto"/>
          </w:tcPr>
          <w:p w:rsidR="00D632AF" w:rsidRPr="00187C3C" w:rsidRDefault="00D632AF" w:rsidP="00D632AF">
            <w:r>
              <w:t>»;</w:t>
            </w:r>
          </w:p>
        </w:tc>
      </w:tr>
    </w:tbl>
    <w:p w:rsidR="00187C3C" w:rsidRPr="00187C3C" w:rsidRDefault="00187C3C" w:rsidP="000D25B1">
      <w:pPr>
        <w:autoSpaceDE w:val="0"/>
        <w:autoSpaceDN w:val="0"/>
        <w:adjustRightInd w:val="0"/>
        <w:ind w:firstLine="540"/>
        <w:jc w:val="both"/>
        <w:rPr>
          <w:sz w:val="28"/>
          <w:szCs w:val="28"/>
          <w:lang w:eastAsia="ru-RU"/>
        </w:rPr>
      </w:pPr>
    </w:p>
    <w:p w:rsidR="000D25B1" w:rsidRDefault="000D25B1" w:rsidP="00187C3C">
      <w:pPr>
        <w:autoSpaceDE w:val="0"/>
        <w:autoSpaceDN w:val="0"/>
        <w:adjustRightInd w:val="0"/>
        <w:ind w:firstLine="709"/>
        <w:jc w:val="both"/>
        <w:rPr>
          <w:sz w:val="28"/>
          <w:szCs w:val="28"/>
          <w:lang w:eastAsia="ru-RU"/>
        </w:rPr>
      </w:pPr>
      <w:r w:rsidRPr="00187C3C">
        <w:rPr>
          <w:sz w:val="28"/>
          <w:szCs w:val="28"/>
          <w:lang w:eastAsia="ru-RU"/>
        </w:rPr>
        <w:t xml:space="preserve">8) дополнить Приложением № 8 к </w:t>
      </w:r>
      <w:r w:rsidR="008026E1" w:rsidRPr="00187C3C">
        <w:rPr>
          <w:sz w:val="28"/>
          <w:szCs w:val="28"/>
          <w:lang w:eastAsia="ru-RU"/>
        </w:rPr>
        <w:t>Программе следующего</w:t>
      </w:r>
      <w:r w:rsidRPr="00187C3C">
        <w:rPr>
          <w:sz w:val="28"/>
          <w:szCs w:val="28"/>
          <w:lang w:eastAsia="ru-RU"/>
        </w:rPr>
        <w:t xml:space="preserve"> содерж</w:t>
      </w:r>
      <w:r w:rsidRPr="00187C3C">
        <w:rPr>
          <w:sz w:val="28"/>
          <w:szCs w:val="28"/>
          <w:lang w:eastAsia="ru-RU"/>
        </w:rPr>
        <w:t>а</w:t>
      </w:r>
      <w:r w:rsidRPr="00187C3C">
        <w:rPr>
          <w:sz w:val="28"/>
          <w:szCs w:val="28"/>
          <w:lang w:eastAsia="ru-RU"/>
        </w:rPr>
        <w:t>ния:</w:t>
      </w:r>
    </w:p>
    <w:p w:rsidR="00187C3C" w:rsidRPr="00187C3C" w:rsidRDefault="00187C3C" w:rsidP="00187C3C">
      <w:pPr>
        <w:autoSpaceDE w:val="0"/>
        <w:autoSpaceDN w:val="0"/>
        <w:adjustRightInd w:val="0"/>
        <w:ind w:firstLine="709"/>
        <w:jc w:val="both"/>
        <w:rPr>
          <w:sz w:val="28"/>
          <w:szCs w:val="28"/>
          <w:lang w:eastAsia="ru-RU"/>
        </w:rPr>
      </w:pPr>
    </w:p>
    <w:p w:rsidR="000D25B1" w:rsidRPr="00187C3C" w:rsidRDefault="00E543C3" w:rsidP="00187C3C">
      <w:pPr>
        <w:autoSpaceDE w:val="0"/>
        <w:autoSpaceDN w:val="0"/>
        <w:adjustRightInd w:val="0"/>
        <w:ind w:left="5103"/>
        <w:jc w:val="center"/>
        <w:rPr>
          <w:sz w:val="28"/>
          <w:szCs w:val="28"/>
          <w:lang w:eastAsia="ru-RU"/>
        </w:rPr>
      </w:pPr>
      <w:r w:rsidRPr="00187C3C">
        <w:rPr>
          <w:sz w:val="28"/>
          <w:szCs w:val="28"/>
          <w:lang w:eastAsia="ru-RU"/>
        </w:rPr>
        <w:t>«</w:t>
      </w:r>
      <w:r w:rsidR="000D25B1" w:rsidRPr="00187C3C">
        <w:rPr>
          <w:sz w:val="28"/>
          <w:szCs w:val="28"/>
          <w:lang w:eastAsia="ru-RU"/>
        </w:rPr>
        <w:t>Приложение № 8</w:t>
      </w:r>
    </w:p>
    <w:p w:rsidR="000D25B1" w:rsidRPr="00187C3C" w:rsidRDefault="000D25B1" w:rsidP="00187C3C">
      <w:pPr>
        <w:autoSpaceDE w:val="0"/>
        <w:autoSpaceDN w:val="0"/>
        <w:adjustRightInd w:val="0"/>
        <w:ind w:left="5103"/>
        <w:jc w:val="center"/>
        <w:rPr>
          <w:sz w:val="28"/>
          <w:szCs w:val="28"/>
          <w:lang w:eastAsia="ru-RU"/>
        </w:rPr>
      </w:pPr>
      <w:r w:rsidRPr="00187C3C">
        <w:rPr>
          <w:sz w:val="28"/>
          <w:szCs w:val="28"/>
          <w:lang w:eastAsia="ru-RU"/>
        </w:rPr>
        <w:t>к государственной программе</w:t>
      </w:r>
      <w:r w:rsidR="00187C3C">
        <w:rPr>
          <w:sz w:val="28"/>
          <w:szCs w:val="28"/>
          <w:lang w:eastAsia="ru-RU"/>
        </w:rPr>
        <w:t xml:space="preserve"> </w:t>
      </w:r>
      <w:r w:rsidRPr="00187C3C">
        <w:rPr>
          <w:sz w:val="28"/>
          <w:szCs w:val="28"/>
          <w:lang w:eastAsia="ru-RU"/>
        </w:rPr>
        <w:t xml:space="preserve">Республики Тыва </w:t>
      </w:r>
      <w:r w:rsidR="00E543C3" w:rsidRPr="00187C3C">
        <w:rPr>
          <w:sz w:val="28"/>
          <w:szCs w:val="28"/>
          <w:lang w:eastAsia="ru-RU"/>
        </w:rPr>
        <w:t>«</w:t>
      </w:r>
      <w:r w:rsidRPr="00187C3C">
        <w:rPr>
          <w:sz w:val="28"/>
          <w:szCs w:val="28"/>
          <w:lang w:eastAsia="ru-RU"/>
        </w:rPr>
        <w:t>Формирование</w:t>
      </w:r>
      <w:r w:rsidR="00187C3C">
        <w:rPr>
          <w:sz w:val="28"/>
          <w:szCs w:val="28"/>
          <w:lang w:eastAsia="ru-RU"/>
        </w:rPr>
        <w:t xml:space="preserve"> </w:t>
      </w:r>
      <w:r w:rsidRPr="00187C3C">
        <w:rPr>
          <w:sz w:val="28"/>
          <w:szCs w:val="28"/>
          <w:lang w:eastAsia="ru-RU"/>
        </w:rPr>
        <w:t>современной г</w:t>
      </w:r>
      <w:r w:rsidRPr="00187C3C">
        <w:rPr>
          <w:sz w:val="28"/>
          <w:szCs w:val="28"/>
          <w:lang w:eastAsia="ru-RU"/>
        </w:rPr>
        <w:t>о</w:t>
      </w:r>
      <w:r w:rsidRPr="00187C3C">
        <w:rPr>
          <w:sz w:val="28"/>
          <w:szCs w:val="28"/>
          <w:lang w:eastAsia="ru-RU"/>
        </w:rPr>
        <w:t>родской среды</w:t>
      </w:r>
      <w:r w:rsidR="00187C3C">
        <w:rPr>
          <w:sz w:val="28"/>
          <w:szCs w:val="28"/>
          <w:lang w:eastAsia="ru-RU"/>
        </w:rPr>
        <w:t xml:space="preserve"> на 2018-</w:t>
      </w:r>
      <w:r w:rsidRPr="00187C3C">
        <w:rPr>
          <w:sz w:val="28"/>
          <w:szCs w:val="28"/>
          <w:lang w:eastAsia="ru-RU"/>
        </w:rPr>
        <w:t>2024 годы</w:t>
      </w:r>
      <w:r w:rsidR="00E543C3" w:rsidRPr="00187C3C">
        <w:rPr>
          <w:sz w:val="28"/>
          <w:szCs w:val="28"/>
          <w:lang w:eastAsia="ru-RU"/>
        </w:rPr>
        <w:t>»</w:t>
      </w:r>
    </w:p>
    <w:p w:rsidR="000D25B1" w:rsidRDefault="000D25B1" w:rsidP="000D25B1">
      <w:pPr>
        <w:autoSpaceDE w:val="0"/>
        <w:autoSpaceDN w:val="0"/>
        <w:adjustRightInd w:val="0"/>
        <w:ind w:firstLine="540"/>
        <w:jc w:val="center"/>
        <w:rPr>
          <w:sz w:val="28"/>
          <w:szCs w:val="28"/>
          <w:lang w:eastAsia="ru-RU"/>
        </w:rPr>
      </w:pPr>
    </w:p>
    <w:p w:rsidR="00187C3C" w:rsidRDefault="00187C3C" w:rsidP="000D25B1">
      <w:pPr>
        <w:autoSpaceDE w:val="0"/>
        <w:autoSpaceDN w:val="0"/>
        <w:adjustRightInd w:val="0"/>
        <w:ind w:firstLine="540"/>
        <w:jc w:val="center"/>
        <w:rPr>
          <w:sz w:val="28"/>
          <w:szCs w:val="28"/>
          <w:lang w:eastAsia="ru-RU"/>
        </w:rPr>
      </w:pPr>
    </w:p>
    <w:p w:rsidR="00187C3C" w:rsidRPr="00187C3C" w:rsidRDefault="00187C3C" w:rsidP="000D25B1">
      <w:pPr>
        <w:autoSpaceDE w:val="0"/>
        <w:autoSpaceDN w:val="0"/>
        <w:adjustRightInd w:val="0"/>
        <w:ind w:firstLine="540"/>
        <w:jc w:val="center"/>
        <w:rPr>
          <w:sz w:val="28"/>
          <w:szCs w:val="28"/>
          <w:lang w:eastAsia="ru-RU"/>
        </w:rPr>
      </w:pPr>
    </w:p>
    <w:p w:rsidR="00187C3C" w:rsidRDefault="00187C3C" w:rsidP="000D25B1">
      <w:pPr>
        <w:autoSpaceDE w:val="0"/>
        <w:autoSpaceDN w:val="0"/>
        <w:adjustRightInd w:val="0"/>
        <w:ind w:firstLine="540"/>
        <w:jc w:val="center"/>
        <w:rPr>
          <w:sz w:val="28"/>
          <w:szCs w:val="28"/>
          <w:lang w:eastAsia="ru-RU"/>
        </w:rPr>
      </w:pPr>
      <w:r w:rsidRPr="00187C3C">
        <w:rPr>
          <w:sz w:val="28"/>
          <w:szCs w:val="28"/>
          <w:lang w:eastAsia="ru-RU"/>
        </w:rPr>
        <w:t>ПОРЯДОК</w:t>
      </w:r>
    </w:p>
    <w:p w:rsidR="00187C3C" w:rsidRDefault="000D25B1" w:rsidP="000D25B1">
      <w:pPr>
        <w:autoSpaceDE w:val="0"/>
        <w:autoSpaceDN w:val="0"/>
        <w:adjustRightInd w:val="0"/>
        <w:ind w:firstLine="540"/>
        <w:jc w:val="center"/>
        <w:rPr>
          <w:sz w:val="28"/>
          <w:szCs w:val="28"/>
          <w:lang w:eastAsia="ru-RU"/>
        </w:rPr>
      </w:pPr>
      <w:r w:rsidRPr="00187C3C">
        <w:rPr>
          <w:sz w:val="28"/>
          <w:szCs w:val="28"/>
          <w:lang w:eastAsia="ru-RU"/>
        </w:rPr>
        <w:t xml:space="preserve"> осуществления расходов, связанных с выполнением работ </w:t>
      </w:r>
    </w:p>
    <w:p w:rsidR="000D25B1" w:rsidRPr="00187C3C" w:rsidRDefault="000D25B1" w:rsidP="000D25B1">
      <w:pPr>
        <w:autoSpaceDE w:val="0"/>
        <w:autoSpaceDN w:val="0"/>
        <w:adjustRightInd w:val="0"/>
        <w:ind w:firstLine="540"/>
        <w:jc w:val="center"/>
        <w:rPr>
          <w:sz w:val="28"/>
          <w:szCs w:val="28"/>
          <w:lang w:eastAsia="ru-RU"/>
        </w:rPr>
      </w:pPr>
      <w:r w:rsidRPr="00187C3C">
        <w:rPr>
          <w:sz w:val="28"/>
          <w:szCs w:val="28"/>
          <w:lang w:eastAsia="ru-RU"/>
        </w:rPr>
        <w:t>по благ</w:t>
      </w:r>
      <w:r w:rsidRPr="00187C3C">
        <w:rPr>
          <w:sz w:val="28"/>
          <w:szCs w:val="28"/>
          <w:lang w:eastAsia="ru-RU"/>
        </w:rPr>
        <w:t>о</w:t>
      </w:r>
      <w:r w:rsidRPr="00187C3C">
        <w:rPr>
          <w:sz w:val="28"/>
          <w:szCs w:val="28"/>
          <w:lang w:eastAsia="ru-RU"/>
        </w:rPr>
        <w:t>устройству дворовых территорий</w:t>
      </w:r>
    </w:p>
    <w:p w:rsidR="000D25B1" w:rsidRPr="00187C3C" w:rsidRDefault="000D25B1" w:rsidP="000D25B1">
      <w:pPr>
        <w:autoSpaceDE w:val="0"/>
        <w:autoSpaceDN w:val="0"/>
        <w:adjustRightInd w:val="0"/>
        <w:ind w:firstLine="540"/>
        <w:jc w:val="center"/>
        <w:rPr>
          <w:sz w:val="28"/>
          <w:szCs w:val="28"/>
          <w:lang w:eastAsia="ru-RU"/>
        </w:rPr>
      </w:pPr>
    </w:p>
    <w:p w:rsidR="000D25B1" w:rsidRPr="00187C3C" w:rsidRDefault="000D25B1" w:rsidP="00187C3C">
      <w:pPr>
        <w:numPr>
          <w:ilvl w:val="0"/>
          <w:numId w:val="29"/>
        </w:numPr>
        <w:tabs>
          <w:tab w:val="left" w:pos="851"/>
          <w:tab w:val="left" w:pos="993"/>
        </w:tabs>
        <w:spacing w:line="360" w:lineRule="atLeast"/>
        <w:ind w:left="0" w:firstLine="709"/>
        <w:jc w:val="both"/>
        <w:rPr>
          <w:sz w:val="28"/>
          <w:szCs w:val="28"/>
        </w:rPr>
      </w:pPr>
      <w:r w:rsidRPr="00187C3C">
        <w:rPr>
          <w:sz w:val="28"/>
          <w:szCs w:val="28"/>
        </w:rPr>
        <w:t>Настоящий Порядок регулирует расходование средств субсидии, предо</w:t>
      </w:r>
      <w:r w:rsidRPr="00187C3C">
        <w:rPr>
          <w:sz w:val="28"/>
          <w:szCs w:val="28"/>
        </w:rPr>
        <w:t>с</w:t>
      </w:r>
      <w:r w:rsidRPr="00187C3C">
        <w:rPr>
          <w:sz w:val="28"/>
          <w:szCs w:val="28"/>
        </w:rPr>
        <w:t xml:space="preserve">тавленной бюджетам муниципальных образований Республики Тыва из бюджета Республики Тыва на </w:t>
      </w:r>
      <w:proofErr w:type="spellStart"/>
      <w:r w:rsidRPr="00187C3C">
        <w:rPr>
          <w:sz w:val="28"/>
          <w:szCs w:val="28"/>
        </w:rPr>
        <w:t>софинансирование</w:t>
      </w:r>
      <w:proofErr w:type="spellEnd"/>
      <w:r w:rsidRPr="00187C3C">
        <w:rPr>
          <w:sz w:val="28"/>
          <w:szCs w:val="28"/>
        </w:rPr>
        <w:t xml:space="preserve"> муниципальных пр</w:t>
      </w:r>
      <w:r w:rsidRPr="00187C3C">
        <w:rPr>
          <w:sz w:val="28"/>
          <w:szCs w:val="28"/>
        </w:rPr>
        <w:t>о</w:t>
      </w:r>
      <w:r w:rsidRPr="00187C3C">
        <w:rPr>
          <w:sz w:val="28"/>
          <w:szCs w:val="28"/>
        </w:rPr>
        <w:t xml:space="preserve">грамм формирования современной городской среды (далее </w:t>
      </w:r>
      <w:r w:rsidR="00D632AF">
        <w:rPr>
          <w:sz w:val="28"/>
          <w:szCs w:val="28"/>
        </w:rPr>
        <w:t>– с</w:t>
      </w:r>
      <w:r w:rsidRPr="00187C3C">
        <w:rPr>
          <w:sz w:val="28"/>
          <w:szCs w:val="28"/>
        </w:rPr>
        <w:t>убсидия).</w:t>
      </w:r>
    </w:p>
    <w:p w:rsidR="000D25B1" w:rsidRPr="00187C3C" w:rsidRDefault="000D25B1" w:rsidP="00187C3C">
      <w:pPr>
        <w:numPr>
          <w:ilvl w:val="0"/>
          <w:numId w:val="29"/>
        </w:numPr>
        <w:tabs>
          <w:tab w:val="left" w:pos="851"/>
          <w:tab w:val="left" w:pos="1134"/>
        </w:tabs>
        <w:autoSpaceDE w:val="0"/>
        <w:autoSpaceDN w:val="0"/>
        <w:adjustRightInd w:val="0"/>
        <w:spacing w:line="360" w:lineRule="atLeast"/>
        <w:ind w:left="0" w:firstLine="709"/>
        <w:jc w:val="both"/>
        <w:rPr>
          <w:sz w:val="28"/>
          <w:szCs w:val="28"/>
          <w:lang w:eastAsia="ru-RU"/>
        </w:rPr>
      </w:pPr>
      <w:r w:rsidRPr="00187C3C">
        <w:rPr>
          <w:sz w:val="28"/>
          <w:szCs w:val="28"/>
        </w:rPr>
        <w:t xml:space="preserve">Субсидия может быть предоставлена </w:t>
      </w:r>
      <w:r w:rsidRPr="00187C3C">
        <w:rPr>
          <w:sz w:val="28"/>
          <w:szCs w:val="28"/>
          <w:lang w:eastAsia="ru-RU"/>
        </w:rPr>
        <w:t>из республиканского бюджета Ре</w:t>
      </w:r>
      <w:r w:rsidRPr="00187C3C">
        <w:rPr>
          <w:sz w:val="28"/>
          <w:szCs w:val="28"/>
          <w:lang w:eastAsia="ru-RU"/>
        </w:rPr>
        <w:t>с</w:t>
      </w:r>
      <w:r w:rsidRPr="00187C3C">
        <w:rPr>
          <w:sz w:val="28"/>
          <w:szCs w:val="28"/>
          <w:lang w:eastAsia="ru-RU"/>
        </w:rPr>
        <w:t>публики Т</w:t>
      </w:r>
      <w:r w:rsidRPr="00187C3C">
        <w:rPr>
          <w:sz w:val="28"/>
          <w:szCs w:val="28"/>
          <w:lang w:eastAsia="ru-RU"/>
        </w:rPr>
        <w:t>ы</w:t>
      </w:r>
      <w:r w:rsidRPr="00187C3C">
        <w:rPr>
          <w:sz w:val="28"/>
          <w:szCs w:val="28"/>
          <w:lang w:eastAsia="ru-RU"/>
        </w:rPr>
        <w:t>ва, в том числе за счет средств субсидии из федерального бюджета:</w:t>
      </w:r>
    </w:p>
    <w:p w:rsidR="000D25B1" w:rsidRPr="00187C3C" w:rsidRDefault="00D632AF" w:rsidP="00187C3C">
      <w:pPr>
        <w:autoSpaceDE w:val="0"/>
        <w:autoSpaceDN w:val="0"/>
        <w:adjustRightInd w:val="0"/>
        <w:spacing w:line="360" w:lineRule="atLeast"/>
        <w:ind w:firstLine="709"/>
        <w:jc w:val="both"/>
        <w:rPr>
          <w:sz w:val="28"/>
          <w:szCs w:val="28"/>
          <w:lang w:eastAsia="ru-RU"/>
        </w:rPr>
      </w:pPr>
      <w:r>
        <w:rPr>
          <w:sz w:val="28"/>
          <w:szCs w:val="28"/>
          <w:lang w:eastAsia="ru-RU"/>
        </w:rPr>
        <w:t>- путем предоставления субсидии</w:t>
      </w:r>
      <w:r w:rsidR="000D25B1" w:rsidRPr="00187C3C">
        <w:rPr>
          <w:sz w:val="28"/>
          <w:szCs w:val="28"/>
          <w:lang w:eastAsia="ru-RU"/>
        </w:rPr>
        <w:t xml:space="preserve"> из республиканского бюджета Республики Тыва бюдже</w:t>
      </w:r>
      <w:r w:rsidR="000D25B1" w:rsidRPr="00187C3C">
        <w:rPr>
          <w:sz w:val="28"/>
          <w:szCs w:val="28"/>
          <w:lang w:eastAsia="ru-RU"/>
        </w:rPr>
        <w:t>т</w:t>
      </w:r>
      <w:r w:rsidR="000D25B1" w:rsidRPr="00187C3C">
        <w:rPr>
          <w:sz w:val="28"/>
          <w:szCs w:val="28"/>
          <w:lang w:eastAsia="ru-RU"/>
        </w:rPr>
        <w:t>ным и автономным учреждениям, включая субсидии на финансовое обеспечение выполнения ими государственного (муниц</w:t>
      </w:r>
      <w:r w:rsidR="000D25B1" w:rsidRPr="00187C3C">
        <w:rPr>
          <w:sz w:val="28"/>
          <w:szCs w:val="28"/>
          <w:lang w:eastAsia="ru-RU"/>
        </w:rPr>
        <w:t>и</w:t>
      </w:r>
      <w:r w:rsidR="000D25B1" w:rsidRPr="00187C3C">
        <w:rPr>
          <w:sz w:val="28"/>
          <w:szCs w:val="28"/>
          <w:lang w:eastAsia="ru-RU"/>
        </w:rPr>
        <w:t>пального) задания;</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 путем закупки товаров, работ и услуг для обеспечения государственных (м</w:t>
      </w:r>
      <w:r w:rsidRPr="00187C3C">
        <w:rPr>
          <w:sz w:val="28"/>
          <w:szCs w:val="28"/>
          <w:lang w:eastAsia="ru-RU"/>
        </w:rPr>
        <w:t>у</w:t>
      </w:r>
      <w:r w:rsidRPr="00187C3C">
        <w:rPr>
          <w:sz w:val="28"/>
          <w:szCs w:val="28"/>
          <w:lang w:eastAsia="ru-RU"/>
        </w:rPr>
        <w:t>ниципальных) нужд (за исключением бюджетных ассигнований для обеспечения выполнения функций казенного учреждения и бюджетных ассигнований на осущ</w:t>
      </w:r>
      <w:r w:rsidRPr="00187C3C">
        <w:rPr>
          <w:sz w:val="28"/>
          <w:szCs w:val="28"/>
          <w:lang w:eastAsia="ru-RU"/>
        </w:rPr>
        <w:t>е</w:t>
      </w:r>
      <w:r w:rsidRPr="00187C3C">
        <w:rPr>
          <w:sz w:val="28"/>
          <w:szCs w:val="28"/>
          <w:lang w:eastAsia="ru-RU"/>
        </w:rPr>
        <w:t>ствление бюджетных инвестиций в объекты государственной (муниципальной) со</w:t>
      </w:r>
      <w:r w:rsidRPr="00187C3C">
        <w:rPr>
          <w:sz w:val="28"/>
          <w:szCs w:val="28"/>
          <w:lang w:eastAsia="ru-RU"/>
        </w:rPr>
        <w:t>б</w:t>
      </w:r>
      <w:r w:rsidRPr="00187C3C">
        <w:rPr>
          <w:sz w:val="28"/>
          <w:szCs w:val="28"/>
          <w:lang w:eastAsia="ru-RU"/>
        </w:rPr>
        <w:t>ственности казенных учреждений);</w:t>
      </w:r>
    </w:p>
    <w:p w:rsidR="000D25B1" w:rsidRPr="00187C3C" w:rsidRDefault="00D632AF" w:rsidP="00187C3C">
      <w:pPr>
        <w:autoSpaceDE w:val="0"/>
        <w:autoSpaceDN w:val="0"/>
        <w:adjustRightInd w:val="0"/>
        <w:spacing w:line="360" w:lineRule="atLeast"/>
        <w:ind w:firstLine="709"/>
        <w:jc w:val="both"/>
        <w:rPr>
          <w:sz w:val="28"/>
          <w:szCs w:val="28"/>
          <w:lang w:eastAsia="ru-RU"/>
        </w:rPr>
      </w:pPr>
      <w:r>
        <w:rPr>
          <w:sz w:val="28"/>
          <w:szCs w:val="28"/>
          <w:lang w:eastAsia="ru-RU"/>
        </w:rPr>
        <w:t>- путем предоставления субсидии</w:t>
      </w:r>
      <w:r w:rsidR="000D25B1" w:rsidRPr="00187C3C">
        <w:rPr>
          <w:sz w:val="28"/>
          <w:szCs w:val="28"/>
          <w:lang w:eastAsia="ru-RU"/>
        </w:rPr>
        <w:t xml:space="preserve"> юридическим лицам (за исключением су</w:t>
      </w:r>
      <w:r w:rsidR="000D25B1" w:rsidRPr="00187C3C">
        <w:rPr>
          <w:sz w:val="28"/>
          <w:szCs w:val="28"/>
          <w:lang w:eastAsia="ru-RU"/>
        </w:rPr>
        <w:t>б</w:t>
      </w:r>
      <w:r w:rsidR="000D25B1" w:rsidRPr="00187C3C">
        <w:rPr>
          <w:sz w:val="28"/>
          <w:szCs w:val="28"/>
          <w:lang w:eastAsia="ru-RU"/>
        </w:rPr>
        <w:t>сиди</w:t>
      </w:r>
      <w:r>
        <w:rPr>
          <w:sz w:val="28"/>
          <w:szCs w:val="28"/>
          <w:lang w:eastAsia="ru-RU"/>
        </w:rPr>
        <w:t>и</w:t>
      </w:r>
      <w:r w:rsidR="000D25B1" w:rsidRPr="00187C3C">
        <w:rPr>
          <w:sz w:val="28"/>
          <w:szCs w:val="28"/>
          <w:lang w:eastAsia="ru-RU"/>
        </w:rPr>
        <w:t xml:space="preserve"> государственным (муниципальным) учреждениям), индивидуальным пре</w:t>
      </w:r>
      <w:r w:rsidR="000D25B1" w:rsidRPr="00187C3C">
        <w:rPr>
          <w:sz w:val="28"/>
          <w:szCs w:val="28"/>
          <w:lang w:eastAsia="ru-RU"/>
        </w:rPr>
        <w:t>д</w:t>
      </w:r>
      <w:r w:rsidR="000D25B1" w:rsidRPr="00187C3C">
        <w:rPr>
          <w:sz w:val="28"/>
          <w:szCs w:val="28"/>
          <w:lang w:eastAsia="ru-RU"/>
        </w:rPr>
        <w:t>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w:t>
      </w:r>
      <w:r w:rsidR="000D25B1" w:rsidRPr="00187C3C">
        <w:rPr>
          <w:sz w:val="28"/>
          <w:szCs w:val="28"/>
          <w:lang w:eastAsia="ru-RU"/>
        </w:rPr>
        <w:t>о</w:t>
      </w:r>
      <w:r w:rsidR="000D25B1" w:rsidRPr="00187C3C">
        <w:rPr>
          <w:sz w:val="28"/>
          <w:szCs w:val="28"/>
          <w:lang w:eastAsia="ru-RU"/>
        </w:rPr>
        <w:t>вана земельными участками, находящимися полностью или частично в частной со</w:t>
      </w:r>
      <w:r w:rsidR="000D25B1" w:rsidRPr="00187C3C">
        <w:rPr>
          <w:sz w:val="28"/>
          <w:szCs w:val="28"/>
          <w:lang w:eastAsia="ru-RU"/>
        </w:rPr>
        <w:t>б</w:t>
      </w:r>
      <w:r w:rsidR="000D25B1" w:rsidRPr="00187C3C">
        <w:rPr>
          <w:sz w:val="28"/>
          <w:szCs w:val="28"/>
          <w:lang w:eastAsia="ru-RU"/>
        </w:rPr>
        <w:t>ственности).</w:t>
      </w:r>
    </w:p>
    <w:p w:rsidR="000D25B1" w:rsidRPr="00187C3C" w:rsidRDefault="000D25B1" w:rsidP="00187C3C">
      <w:pPr>
        <w:spacing w:line="360" w:lineRule="atLeast"/>
        <w:ind w:firstLine="709"/>
        <w:jc w:val="both"/>
        <w:rPr>
          <w:sz w:val="28"/>
          <w:szCs w:val="28"/>
        </w:rPr>
      </w:pPr>
      <w:r w:rsidRPr="00187C3C">
        <w:rPr>
          <w:sz w:val="28"/>
          <w:szCs w:val="28"/>
        </w:rPr>
        <w:t>3. Субсидия предоставляется Министерством строительства и ж</w:t>
      </w:r>
      <w:r w:rsidRPr="00187C3C">
        <w:rPr>
          <w:sz w:val="28"/>
          <w:szCs w:val="28"/>
        </w:rPr>
        <w:t>и</w:t>
      </w:r>
      <w:r w:rsidRPr="00187C3C">
        <w:rPr>
          <w:sz w:val="28"/>
          <w:szCs w:val="28"/>
        </w:rPr>
        <w:t>лищно-коммунального х</w:t>
      </w:r>
      <w:r w:rsidRPr="00187C3C">
        <w:rPr>
          <w:sz w:val="28"/>
          <w:szCs w:val="28"/>
        </w:rPr>
        <w:t>о</w:t>
      </w:r>
      <w:r w:rsidRPr="00187C3C">
        <w:rPr>
          <w:sz w:val="28"/>
          <w:szCs w:val="28"/>
        </w:rPr>
        <w:t xml:space="preserve">зяйства Республики Тыва (далее </w:t>
      </w:r>
      <w:r w:rsidR="00D632AF">
        <w:rPr>
          <w:sz w:val="28"/>
          <w:szCs w:val="28"/>
        </w:rPr>
        <w:t>–</w:t>
      </w:r>
      <w:r w:rsidRPr="00187C3C">
        <w:rPr>
          <w:sz w:val="28"/>
          <w:szCs w:val="28"/>
        </w:rPr>
        <w:t xml:space="preserve"> Министерство) на основании соглашения о предоставлении субсидии, заключенного между Министерством и м</w:t>
      </w:r>
      <w:r w:rsidRPr="00187C3C">
        <w:rPr>
          <w:sz w:val="28"/>
          <w:szCs w:val="28"/>
        </w:rPr>
        <w:t>у</w:t>
      </w:r>
      <w:r w:rsidRPr="00187C3C">
        <w:rPr>
          <w:sz w:val="28"/>
          <w:szCs w:val="28"/>
        </w:rPr>
        <w:t>ниципал</w:t>
      </w:r>
      <w:r w:rsidRPr="00187C3C">
        <w:rPr>
          <w:sz w:val="28"/>
          <w:szCs w:val="28"/>
        </w:rPr>
        <w:t>ь</w:t>
      </w:r>
      <w:r w:rsidRPr="00187C3C">
        <w:rPr>
          <w:sz w:val="28"/>
          <w:szCs w:val="28"/>
        </w:rPr>
        <w:t xml:space="preserve">ными образованиями Республики Тыва (далее </w:t>
      </w:r>
      <w:r w:rsidR="00D632AF">
        <w:rPr>
          <w:sz w:val="28"/>
          <w:szCs w:val="28"/>
        </w:rPr>
        <w:t>–</w:t>
      </w:r>
      <w:r w:rsidRPr="00187C3C">
        <w:rPr>
          <w:sz w:val="28"/>
          <w:szCs w:val="28"/>
        </w:rPr>
        <w:t xml:space="preserve"> Соглашение).</w:t>
      </w:r>
    </w:p>
    <w:p w:rsidR="000D25B1" w:rsidRPr="00187C3C" w:rsidRDefault="000D25B1" w:rsidP="00187C3C">
      <w:pPr>
        <w:spacing w:line="360" w:lineRule="atLeast"/>
        <w:ind w:firstLine="709"/>
        <w:jc w:val="both"/>
        <w:rPr>
          <w:sz w:val="28"/>
          <w:szCs w:val="28"/>
        </w:rPr>
      </w:pPr>
      <w:r w:rsidRPr="00187C3C">
        <w:rPr>
          <w:sz w:val="28"/>
          <w:szCs w:val="28"/>
        </w:rPr>
        <w:lastRenderedPageBreak/>
        <w:t>4. Соглашение между Министерством и муниципальными образованиями Ре</w:t>
      </w:r>
      <w:r w:rsidRPr="00187C3C">
        <w:rPr>
          <w:sz w:val="28"/>
          <w:szCs w:val="28"/>
        </w:rPr>
        <w:t>с</w:t>
      </w:r>
      <w:r w:rsidRPr="00187C3C">
        <w:rPr>
          <w:sz w:val="28"/>
          <w:szCs w:val="28"/>
        </w:rPr>
        <w:t>публики Тыва заключается в государственной интегрированной информационной системе упра</w:t>
      </w:r>
      <w:r w:rsidR="000B4ADD" w:rsidRPr="00187C3C">
        <w:rPr>
          <w:sz w:val="28"/>
          <w:szCs w:val="28"/>
        </w:rPr>
        <w:t xml:space="preserve">вления общественными финансами </w:t>
      </w:r>
      <w:r w:rsidR="00E543C3" w:rsidRPr="00187C3C">
        <w:rPr>
          <w:sz w:val="28"/>
          <w:szCs w:val="28"/>
        </w:rPr>
        <w:t>«</w:t>
      </w:r>
      <w:r w:rsidRPr="00187C3C">
        <w:rPr>
          <w:sz w:val="28"/>
          <w:szCs w:val="28"/>
        </w:rPr>
        <w:t>Эле</w:t>
      </w:r>
      <w:r w:rsidRPr="00187C3C">
        <w:rPr>
          <w:sz w:val="28"/>
          <w:szCs w:val="28"/>
        </w:rPr>
        <w:t>к</w:t>
      </w:r>
      <w:r w:rsidRPr="00187C3C">
        <w:rPr>
          <w:sz w:val="28"/>
          <w:szCs w:val="28"/>
        </w:rPr>
        <w:t>тронный бюдж</w:t>
      </w:r>
      <w:r w:rsidR="000B4ADD" w:rsidRPr="00187C3C">
        <w:rPr>
          <w:sz w:val="28"/>
          <w:szCs w:val="28"/>
        </w:rPr>
        <w:t>ет</w:t>
      </w:r>
      <w:r w:rsidR="00E543C3" w:rsidRPr="00187C3C">
        <w:rPr>
          <w:sz w:val="28"/>
          <w:szCs w:val="28"/>
        </w:rPr>
        <w:t>»</w:t>
      </w:r>
      <w:r w:rsidRPr="00187C3C">
        <w:rPr>
          <w:sz w:val="28"/>
          <w:szCs w:val="28"/>
        </w:rPr>
        <w:t xml:space="preserve"> в срок не позднее 1 марта текущего года.</w:t>
      </w:r>
    </w:p>
    <w:p w:rsidR="000D25B1" w:rsidRPr="00187C3C" w:rsidRDefault="000D25B1" w:rsidP="00187C3C">
      <w:pPr>
        <w:spacing w:line="360" w:lineRule="atLeast"/>
        <w:ind w:firstLine="709"/>
        <w:jc w:val="both"/>
        <w:rPr>
          <w:sz w:val="28"/>
          <w:szCs w:val="28"/>
        </w:rPr>
      </w:pPr>
      <w:r w:rsidRPr="00187C3C">
        <w:rPr>
          <w:sz w:val="28"/>
          <w:szCs w:val="28"/>
        </w:rPr>
        <w:t>5. Субсидия носит целевой характер и не может быть использована на другие ц</w:t>
      </w:r>
      <w:r w:rsidRPr="00187C3C">
        <w:rPr>
          <w:sz w:val="28"/>
          <w:szCs w:val="28"/>
        </w:rPr>
        <w:t>е</w:t>
      </w:r>
      <w:r w:rsidRPr="00187C3C">
        <w:rPr>
          <w:sz w:val="28"/>
          <w:szCs w:val="28"/>
        </w:rPr>
        <w:t xml:space="preserve">ли. </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6. В случае реализации мероприятия по благоустройству дворовых территорий муниц</w:t>
      </w:r>
      <w:r w:rsidRPr="00187C3C">
        <w:rPr>
          <w:sz w:val="28"/>
          <w:szCs w:val="28"/>
          <w:lang w:eastAsia="ru-RU"/>
        </w:rPr>
        <w:t>и</w:t>
      </w:r>
      <w:r w:rsidRPr="00187C3C">
        <w:rPr>
          <w:sz w:val="28"/>
          <w:szCs w:val="28"/>
          <w:lang w:eastAsia="ru-RU"/>
        </w:rPr>
        <w:t xml:space="preserve">пальные программы должны содержать минимальный перечень видов работ по благоустройству дворовых территорий и перечень дополнительных видов работ по благоустройству дворовых территорий (далее соответственно </w:t>
      </w:r>
      <w:r w:rsidR="00D632AF">
        <w:rPr>
          <w:sz w:val="28"/>
          <w:szCs w:val="28"/>
          <w:lang w:eastAsia="ru-RU"/>
        </w:rPr>
        <w:t>–</w:t>
      </w:r>
      <w:r w:rsidRPr="00187C3C">
        <w:rPr>
          <w:sz w:val="28"/>
          <w:szCs w:val="28"/>
          <w:lang w:eastAsia="ru-RU"/>
        </w:rPr>
        <w:t xml:space="preserve"> минимальный перечень, допо</w:t>
      </w:r>
      <w:r w:rsidRPr="00187C3C">
        <w:rPr>
          <w:sz w:val="28"/>
          <w:szCs w:val="28"/>
          <w:lang w:eastAsia="ru-RU"/>
        </w:rPr>
        <w:t>л</w:t>
      </w:r>
      <w:r w:rsidRPr="00187C3C">
        <w:rPr>
          <w:sz w:val="28"/>
          <w:szCs w:val="28"/>
          <w:lang w:eastAsia="ru-RU"/>
        </w:rPr>
        <w:t>нительный перечень).</w:t>
      </w:r>
    </w:p>
    <w:p w:rsidR="000D25B1" w:rsidRPr="00187C3C" w:rsidRDefault="000D25B1" w:rsidP="00187C3C">
      <w:pPr>
        <w:autoSpaceDE w:val="0"/>
        <w:autoSpaceDN w:val="0"/>
        <w:adjustRightInd w:val="0"/>
        <w:spacing w:line="360" w:lineRule="atLeast"/>
        <w:ind w:firstLine="709"/>
        <w:jc w:val="both"/>
        <w:rPr>
          <w:sz w:val="28"/>
          <w:szCs w:val="28"/>
          <w:lang w:eastAsia="ru-RU"/>
        </w:rPr>
      </w:pPr>
      <w:proofErr w:type="gramStart"/>
      <w:r w:rsidRPr="00187C3C">
        <w:rPr>
          <w:sz w:val="28"/>
          <w:szCs w:val="28"/>
          <w:lang w:eastAsia="ru-RU"/>
        </w:rPr>
        <w:t>Под дворовыми территориями понимается совокупность территорий, прил</w:t>
      </w:r>
      <w:r w:rsidRPr="00187C3C">
        <w:rPr>
          <w:sz w:val="28"/>
          <w:szCs w:val="28"/>
          <w:lang w:eastAsia="ru-RU"/>
        </w:rPr>
        <w:t>е</w:t>
      </w:r>
      <w:r w:rsidRPr="00187C3C">
        <w:rPr>
          <w:sz w:val="28"/>
          <w:szCs w:val="28"/>
          <w:lang w:eastAsia="ru-RU"/>
        </w:rPr>
        <w:t>гающих к многоквартирным домам, с расположенными на них объектами, предн</w:t>
      </w:r>
      <w:r w:rsidRPr="00187C3C">
        <w:rPr>
          <w:sz w:val="28"/>
          <w:szCs w:val="28"/>
          <w:lang w:eastAsia="ru-RU"/>
        </w:rPr>
        <w:t>а</w:t>
      </w:r>
      <w:r w:rsidRPr="00187C3C">
        <w:rPr>
          <w:sz w:val="28"/>
          <w:szCs w:val="28"/>
          <w:lang w:eastAsia="ru-RU"/>
        </w:rPr>
        <w:t>значенными для обслуживания и эксплуатации таких домов, и элементами благоу</w:t>
      </w:r>
      <w:r w:rsidRPr="00187C3C">
        <w:rPr>
          <w:sz w:val="28"/>
          <w:szCs w:val="28"/>
          <w:lang w:eastAsia="ru-RU"/>
        </w:rPr>
        <w:t>с</w:t>
      </w:r>
      <w:r w:rsidRPr="00187C3C">
        <w:rPr>
          <w:sz w:val="28"/>
          <w:szCs w:val="28"/>
          <w:lang w:eastAsia="ru-RU"/>
        </w:rPr>
        <w:t>тройства этих территорий, в том числе парковками (парковочными местами), тр</w:t>
      </w:r>
      <w:r w:rsidRPr="00187C3C">
        <w:rPr>
          <w:sz w:val="28"/>
          <w:szCs w:val="28"/>
          <w:lang w:eastAsia="ru-RU"/>
        </w:rPr>
        <w:t>о</w:t>
      </w:r>
      <w:r w:rsidRPr="00187C3C">
        <w:rPr>
          <w:sz w:val="28"/>
          <w:szCs w:val="28"/>
          <w:lang w:eastAsia="ru-RU"/>
        </w:rPr>
        <w:t>туарами и автомобильными дорогами, вкл</w:t>
      </w:r>
      <w:r w:rsidRPr="00187C3C">
        <w:rPr>
          <w:sz w:val="28"/>
          <w:szCs w:val="28"/>
          <w:lang w:eastAsia="ru-RU"/>
        </w:rPr>
        <w:t>ю</w:t>
      </w:r>
      <w:r w:rsidRPr="00187C3C">
        <w:rPr>
          <w:sz w:val="28"/>
          <w:szCs w:val="28"/>
          <w:lang w:eastAsia="ru-RU"/>
        </w:rPr>
        <w:t xml:space="preserve">чая автомобильные дороги, образующие проезды к территориям, прилегающим к многоквартирным домам (далее </w:t>
      </w:r>
      <w:r w:rsidR="00D632AF">
        <w:rPr>
          <w:sz w:val="28"/>
          <w:szCs w:val="28"/>
          <w:lang w:eastAsia="ru-RU"/>
        </w:rPr>
        <w:t>–</w:t>
      </w:r>
      <w:r w:rsidRPr="00187C3C">
        <w:rPr>
          <w:sz w:val="28"/>
          <w:szCs w:val="28"/>
          <w:lang w:eastAsia="ru-RU"/>
        </w:rPr>
        <w:t xml:space="preserve"> дворовые территории). </w:t>
      </w:r>
      <w:proofErr w:type="gramEnd"/>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Минимальный перечень включает следующие виды работ:</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1) обеспечение освещения дворовых территорий;</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2) установка скамеек;</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3) установка урн;</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4) ремонт и (или) устройство тротуаров, пешеходных дорожек.</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Дополнительный перечень включает следующие виды работ:</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1) оборудование детских площадок;</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2) оборудование спортивных площадок;</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3) озеленение территорий;</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4) обустройство площадок для выгула домашних животных;</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5) обустройство площадок для отдыха;</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6) обустройство контейнерных площадок;</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7) обустройство ограждений;</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8) устройство открытого лотка для отвода дождевых и талых вод;</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9) ремонт дворовых проездов;</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10) устройство искусственных дорожных неровностей с установкой соотве</w:t>
      </w:r>
      <w:r w:rsidRPr="00187C3C">
        <w:rPr>
          <w:sz w:val="28"/>
          <w:szCs w:val="28"/>
          <w:lang w:eastAsia="ru-RU"/>
        </w:rPr>
        <w:t>т</w:t>
      </w:r>
      <w:r w:rsidRPr="00187C3C">
        <w:rPr>
          <w:sz w:val="28"/>
          <w:szCs w:val="28"/>
          <w:lang w:eastAsia="ru-RU"/>
        </w:rPr>
        <w:t>ствующих д</w:t>
      </w:r>
      <w:r w:rsidRPr="00187C3C">
        <w:rPr>
          <w:sz w:val="28"/>
          <w:szCs w:val="28"/>
          <w:lang w:eastAsia="ru-RU"/>
        </w:rPr>
        <w:t>о</w:t>
      </w:r>
      <w:r w:rsidRPr="00187C3C">
        <w:rPr>
          <w:sz w:val="28"/>
          <w:szCs w:val="28"/>
          <w:lang w:eastAsia="ru-RU"/>
        </w:rPr>
        <w:t>рожных знаков;</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11) иные виды работ.</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При выполнении видов работ, включенных в минимальный перечень, обяз</w:t>
      </w:r>
      <w:r w:rsidRPr="00187C3C">
        <w:rPr>
          <w:sz w:val="28"/>
          <w:szCs w:val="28"/>
          <w:lang w:eastAsia="ru-RU"/>
        </w:rPr>
        <w:t>а</w:t>
      </w:r>
      <w:r w:rsidRPr="00187C3C">
        <w:rPr>
          <w:sz w:val="28"/>
          <w:szCs w:val="28"/>
          <w:lang w:eastAsia="ru-RU"/>
        </w:rPr>
        <w:t>тельным является трудовое участие собственников помещений в мн</w:t>
      </w:r>
      <w:r w:rsidRPr="00187C3C">
        <w:rPr>
          <w:sz w:val="28"/>
          <w:szCs w:val="28"/>
          <w:lang w:eastAsia="ru-RU"/>
        </w:rPr>
        <w:t>о</w:t>
      </w:r>
      <w:r w:rsidRPr="00187C3C">
        <w:rPr>
          <w:sz w:val="28"/>
          <w:szCs w:val="28"/>
          <w:lang w:eastAsia="ru-RU"/>
        </w:rPr>
        <w:t>гоквартирных домах, собственников иных зданий и сооружений, расположенных в границах дв</w:t>
      </w:r>
      <w:r w:rsidRPr="00187C3C">
        <w:rPr>
          <w:sz w:val="28"/>
          <w:szCs w:val="28"/>
          <w:lang w:eastAsia="ru-RU"/>
        </w:rPr>
        <w:t>о</w:t>
      </w:r>
      <w:r w:rsidRPr="00187C3C">
        <w:rPr>
          <w:sz w:val="28"/>
          <w:szCs w:val="28"/>
          <w:lang w:eastAsia="ru-RU"/>
        </w:rPr>
        <w:t xml:space="preserve">ровой территории, подлежащей благоустройству (далее </w:t>
      </w:r>
      <w:r w:rsidR="00D632AF">
        <w:rPr>
          <w:sz w:val="28"/>
          <w:szCs w:val="28"/>
          <w:lang w:eastAsia="ru-RU"/>
        </w:rPr>
        <w:t>–</w:t>
      </w:r>
      <w:r w:rsidRPr="00187C3C">
        <w:rPr>
          <w:sz w:val="28"/>
          <w:szCs w:val="28"/>
          <w:lang w:eastAsia="ru-RU"/>
        </w:rPr>
        <w:t xml:space="preserve"> заинтересованные лица).</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lastRenderedPageBreak/>
        <w:t>Трудовое участие заинтересованных лиц реализуется в форме суббо</w:t>
      </w:r>
      <w:r w:rsidRPr="00187C3C">
        <w:rPr>
          <w:sz w:val="28"/>
          <w:szCs w:val="28"/>
          <w:lang w:eastAsia="ru-RU"/>
        </w:rPr>
        <w:t>т</w:t>
      </w:r>
      <w:r w:rsidRPr="00187C3C">
        <w:rPr>
          <w:sz w:val="28"/>
          <w:szCs w:val="28"/>
          <w:lang w:eastAsia="ru-RU"/>
        </w:rPr>
        <w:t>ника.</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Под субботником понимается выполнение неоплачиваемых работ, не требу</w:t>
      </w:r>
      <w:r w:rsidRPr="00187C3C">
        <w:rPr>
          <w:sz w:val="28"/>
          <w:szCs w:val="28"/>
          <w:lang w:eastAsia="ru-RU"/>
        </w:rPr>
        <w:t>ю</w:t>
      </w:r>
      <w:r w:rsidRPr="00187C3C">
        <w:rPr>
          <w:sz w:val="28"/>
          <w:szCs w:val="28"/>
          <w:lang w:eastAsia="ru-RU"/>
        </w:rPr>
        <w:t>щих специальной квалификации, в том числе подготовка дворовой территории к н</w:t>
      </w:r>
      <w:r w:rsidRPr="00187C3C">
        <w:rPr>
          <w:sz w:val="28"/>
          <w:szCs w:val="28"/>
          <w:lang w:eastAsia="ru-RU"/>
        </w:rPr>
        <w:t>а</w:t>
      </w:r>
      <w:r w:rsidRPr="00187C3C">
        <w:rPr>
          <w:sz w:val="28"/>
          <w:szCs w:val="28"/>
          <w:lang w:eastAsia="ru-RU"/>
        </w:rPr>
        <w:t>чалу работ, уборка мус</w:t>
      </w:r>
      <w:r w:rsidRPr="00187C3C">
        <w:rPr>
          <w:sz w:val="28"/>
          <w:szCs w:val="28"/>
          <w:lang w:eastAsia="ru-RU"/>
        </w:rPr>
        <w:t>о</w:t>
      </w:r>
      <w:r w:rsidRPr="00187C3C">
        <w:rPr>
          <w:sz w:val="28"/>
          <w:szCs w:val="28"/>
          <w:lang w:eastAsia="ru-RU"/>
        </w:rPr>
        <w:t>ра, покраска оборудования, другие работы.</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Доля трудового участия заинтересованных лиц устанавливается в размере о</w:t>
      </w:r>
      <w:r w:rsidRPr="00187C3C">
        <w:rPr>
          <w:sz w:val="28"/>
          <w:szCs w:val="28"/>
          <w:lang w:eastAsia="ru-RU"/>
        </w:rPr>
        <w:t>д</w:t>
      </w:r>
      <w:r w:rsidRPr="00187C3C">
        <w:rPr>
          <w:sz w:val="28"/>
          <w:szCs w:val="28"/>
          <w:lang w:eastAsia="ru-RU"/>
        </w:rPr>
        <w:t>ного суббо</w:t>
      </w:r>
      <w:r w:rsidRPr="00187C3C">
        <w:rPr>
          <w:sz w:val="28"/>
          <w:szCs w:val="28"/>
          <w:lang w:eastAsia="ru-RU"/>
        </w:rPr>
        <w:t>т</w:t>
      </w:r>
      <w:r w:rsidRPr="00187C3C">
        <w:rPr>
          <w:sz w:val="28"/>
          <w:szCs w:val="28"/>
          <w:lang w:eastAsia="ru-RU"/>
        </w:rPr>
        <w:t>ника для каждой дворовой территории.</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7. Адресный перечень дворовых и общественных территорий, ну</w:t>
      </w:r>
      <w:r w:rsidRPr="00187C3C">
        <w:rPr>
          <w:sz w:val="28"/>
          <w:szCs w:val="28"/>
          <w:lang w:eastAsia="ru-RU"/>
        </w:rPr>
        <w:t>ж</w:t>
      </w:r>
      <w:r w:rsidRPr="00187C3C">
        <w:rPr>
          <w:sz w:val="28"/>
          <w:szCs w:val="28"/>
          <w:lang w:eastAsia="ru-RU"/>
        </w:rPr>
        <w:t>дающихся в благоустройстве (с учетом их физического состояния) и подлежащих благоустро</w:t>
      </w:r>
      <w:r w:rsidRPr="00187C3C">
        <w:rPr>
          <w:sz w:val="28"/>
          <w:szCs w:val="28"/>
          <w:lang w:eastAsia="ru-RU"/>
        </w:rPr>
        <w:t>й</w:t>
      </w:r>
      <w:r w:rsidRPr="00187C3C">
        <w:rPr>
          <w:sz w:val="28"/>
          <w:szCs w:val="28"/>
          <w:lang w:eastAsia="ru-RU"/>
        </w:rPr>
        <w:t>ству формируется еж</w:t>
      </w:r>
      <w:r w:rsidRPr="00187C3C">
        <w:rPr>
          <w:sz w:val="28"/>
          <w:szCs w:val="28"/>
          <w:lang w:eastAsia="ru-RU"/>
        </w:rPr>
        <w:t>е</w:t>
      </w:r>
      <w:r w:rsidRPr="00187C3C">
        <w:rPr>
          <w:sz w:val="28"/>
          <w:szCs w:val="28"/>
          <w:lang w:eastAsia="ru-RU"/>
        </w:rPr>
        <w:t>годно.</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8. Субсидии при условии обязательного выполнения одного или нескольких видов по минимальному перечню работ могут быть использованы на следующие дополнител</w:t>
      </w:r>
      <w:r w:rsidRPr="00187C3C">
        <w:rPr>
          <w:sz w:val="28"/>
          <w:szCs w:val="28"/>
          <w:lang w:eastAsia="ru-RU"/>
        </w:rPr>
        <w:t>ь</w:t>
      </w:r>
      <w:r w:rsidRPr="00187C3C">
        <w:rPr>
          <w:sz w:val="28"/>
          <w:szCs w:val="28"/>
          <w:lang w:eastAsia="ru-RU"/>
        </w:rPr>
        <w:t xml:space="preserve">ные виды работ по благоустройству дворовых территорий домов (далее </w:t>
      </w:r>
      <w:r w:rsidR="00D632AF">
        <w:rPr>
          <w:sz w:val="28"/>
          <w:szCs w:val="28"/>
          <w:lang w:eastAsia="ru-RU"/>
        </w:rPr>
        <w:t>–</w:t>
      </w:r>
      <w:r w:rsidRPr="00187C3C">
        <w:rPr>
          <w:sz w:val="28"/>
          <w:szCs w:val="28"/>
          <w:lang w:eastAsia="ru-RU"/>
        </w:rPr>
        <w:t xml:space="preserve"> дополнител</w:t>
      </w:r>
      <w:r w:rsidRPr="00187C3C">
        <w:rPr>
          <w:sz w:val="28"/>
          <w:szCs w:val="28"/>
          <w:lang w:eastAsia="ru-RU"/>
        </w:rPr>
        <w:t>ь</w:t>
      </w:r>
      <w:r w:rsidRPr="00187C3C">
        <w:rPr>
          <w:sz w:val="28"/>
          <w:szCs w:val="28"/>
          <w:lang w:eastAsia="ru-RU"/>
        </w:rPr>
        <w:t>ный перечень работ):</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оборудование детских и спортивных площадок;</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оборудование автомобильных парковок;</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озеленение дворовой территории;</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обустройство места выгула собак;</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устройство ограждений;</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устройство контейнерных площадок;</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ремонт имеющейся или устройство новой дождевой (ливневой) канализации, дренажной системы;</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организация вертикальной планировки территории;</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снос строений и сооружений вспомогательного использования, являющихся общим имуществом собственников помещений в многокварти</w:t>
      </w:r>
      <w:r w:rsidRPr="00187C3C">
        <w:rPr>
          <w:sz w:val="28"/>
          <w:szCs w:val="28"/>
          <w:lang w:eastAsia="ru-RU"/>
        </w:rPr>
        <w:t>р</w:t>
      </w:r>
      <w:r w:rsidRPr="00187C3C">
        <w:rPr>
          <w:sz w:val="28"/>
          <w:szCs w:val="28"/>
          <w:lang w:eastAsia="ru-RU"/>
        </w:rPr>
        <w:t>ном доме;</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устройство пандуса.</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Дополнительный перечень работ реализуется:</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при наличии решения собственников помещений в многоквартирном доме, дворовая территория которого благоустраивается, о принятии созданного в резул</w:t>
      </w:r>
      <w:r w:rsidRPr="00187C3C">
        <w:rPr>
          <w:sz w:val="28"/>
          <w:szCs w:val="28"/>
          <w:lang w:eastAsia="ru-RU"/>
        </w:rPr>
        <w:t>ь</w:t>
      </w:r>
      <w:r w:rsidRPr="00187C3C">
        <w:rPr>
          <w:sz w:val="28"/>
          <w:szCs w:val="28"/>
          <w:lang w:eastAsia="ru-RU"/>
        </w:rPr>
        <w:t>тате благоустройства имущества в состав общего имущества многоквартирного д</w:t>
      </w:r>
      <w:r w:rsidRPr="00187C3C">
        <w:rPr>
          <w:sz w:val="28"/>
          <w:szCs w:val="28"/>
          <w:lang w:eastAsia="ru-RU"/>
        </w:rPr>
        <w:t>о</w:t>
      </w:r>
      <w:r w:rsidRPr="00187C3C">
        <w:rPr>
          <w:sz w:val="28"/>
          <w:szCs w:val="28"/>
          <w:lang w:eastAsia="ru-RU"/>
        </w:rPr>
        <w:t>ма;</w:t>
      </w:r>
    </w:p>
    <w:p w:rsidR="000D25B1" w:rsidRPr="00187C3C" w:rsidRDefault="000D25B1" w:rsidP="00187C3C">
      <w:pPr>
        <w:autoSpaceDE w:val="0"/>
        <w:autoSpaceDN w:val="0"/>
        <w:adjustRightInd w:val="0"/>
        <w:spacing w:line="360" w:lineRule="atLeast"/>
        <w:ind w:firstLine="709"/>
        <w:jc w:val="both"/>
        <w:rPr>
          <w:color w:val="FF0000"/>
          <w:sz w:val="28"/>
          <w:szCs w:val="28"/>
          <w:lang w:eastAsia="ru-RU"/>
        </w:rPr>
      </w:pPr>
      <w:r w:rsidRPr="00187C3C">
        <w:rPr>
          <w:sz w:val="28"/>
          <w:szCs w:val="28"/>
          <w:lang w:eastAsia="ru-RU"/>
        </w:rPr>
        <w:t xml:space="preserve">при </w:t>
      </w:r>
      <w:proofErr w:type="spellStart"/>
      <w:r w:rsidRPr="00187C3C">
        <w:rPr>
          <w:sz w:val="28"/>
          <w:szCs w:val="28"/>
          <w:lang w:eastAsia="ru-RU"/>
        </w:rPr>
        <w:t>софинансировании</w:t>
      </w:r>
      <w:proofErr w:type="spellEnd"/>
      <w:r w:rsidRPr="00187C3C">
        <w:rPr>
          <w:sz w:val="28"/>
          <w:szCs w:val="28"/>
          <w:lang w:eastAsia="ru-RU"/>
        </w:rPr>
        <w:t xml:space="preserve"> собственниками помещений многоквартирного дома работ по благоустройству дворовых территорий в размере не менее 20</w:t>
      </w:r>
      <w:r w:rsidR="004E3188">
        <w:rPr>
          <w:sz w:val="28"/>
          <w:szCs w:val="28"/>
          <w:lang w:eastAsia="ru-RU"/>
        </w:rPr>
        <w:t xml:space="preserve"> процентов</w:t>
      </w:r>
      <w:r w:rsidRPr="00187C3C">
        <w:rPr>
          <w:sz w:val="28"/>
          <w:szCs w:val="28"/>
          <w:lang w:eastAsia="ru-RU"/>
        </w:rPr>
        <w:t xml:space="preserve"> стоимости выполн</w:t>
      </w:r>
      <w:r w:rsidRPr="00187C3C">
        <w:rPr>
          <w:sz w:val="28"/>
          <w:szCs w:val="28"/>
          <w:lang w:eastAsia="ru-RU"/>
        </w:rPr>
        <w:t>е</w:t>
      </w:r>
      <w:r w:rsidRPr="00187C3C">
        <w:rPr>
          <w:sz w:val="28"/>
          <w:szCs w:val="28"/>
          <w:lang w:eastAsia="ru-RU"/>
        </w:rPr>
        <w:t>ния таких работ</w:t>
      </w:r>
      <w:r w:rsidRPr="00187C3C">
        <w:rPr>
          <w:color w:val="FF0000"/>
          <w:sz w:val="28"/>
          <w:szCs w:val="28"/>
          <w:lang w:eastAsia="ru-RU"/>
        </w:rPr>
        <w:t xml:space="preserve">. </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Доля софинансирования заинтересованных лиц (собственников п</w:t>
      </w:r>
      <w:r w:rsidRPr="00187C3C">
        <w:rPr>
          <w:sz w:val="28"/>
          <w:szCs w:val="28"/>
          <w:lang w:eastAsia="ru-RU"/>
        </w:rPr>
        <w:t>о</w:t>
      </w:r>
      <w:r w:rsidRPr="00187C3C">
        <w:rPr>
          <w:sz w:val="28"/>
          <w:szCs w:val="28"/>
          <w:lang w:eastAsia="ru-RU"/>
        </w:rPr>
        <w:t>мещений в многоквартирных домах, собственников иных зданий и сооружений, расположе</w:t>
      </w:r>
      <w:r w:rsidRPr="00187C3C">
        <w:rPr>
          <w:sz w:val="28"/>
          <w:szCs w:val="28"/>
          <w:lang w:eastAsia="ru-RU"/>
        </w:rPr>
        <w:t>н</w:t>
      </w:r>
      <w:r w:rsidRPr="00187C3C">
        <w:rPr>
          <w:sz w:val="28"/>
          <w:szCs w:val="28"/>
          <w:lang w:eastAsia="ru-RU"/>
        </w:rPr>
        <w:t>ных в границах дворовой территории, подлежащей бл</w:t>
      </w:r>
      <w:r w:rsidRPr="00187C3C">
        <w:rPr>
          <w:sz w:val="28"/>
          <w:szCs w:val="28"/>
          <w:lang w:eastAsia="ru-RU"/>
        </w:rPr>
        <w:t>а</w:t>
      </w:r>
      <w:r w:rsidRPr="00187C3C">
        <w:rPr>
          <w:sz w:val="28"/>
          <w:szCs w:val="28"/>
          <w:lang w:eastAsia="ru-RU"/>
        </w:rPr>
        <w:t>гоустройству) в выполнении мероприятий по благоустройству дворовых территорий в рамках дополнительного перечня составляет не менее 20</w:t>
      </w:r>
      <w:r w:rsidR="004E3188">
        <w:rPr>
          <w:sz w:val="28"/>
          <w:szCs w:val="28"/>
          <w:lang w:eastAsia="ru-RU"/>
        </w:rPr>
        <w:t xml:space="preserve"> процентов</w:t>
      </w:r>
      <w:r w:rsidRPr="00187C3C">
        <w:rPr>
          <w:sz w:val="28"/>
          <w:szCs w:val="28"/>
          <w:lang w:eastAsia="ru-RU"/>
        </w:rPr>
        <w:t xml:space="preserve"> от стоимости мероприятий по благоус</w:t>
      </w:r>
      <w:r w:rsidRPr="00187C3C">
        <w:rPr>
          <w:sz w:val="28"/>
          <w:szCs w:val="28"/>
          <w:lang w:eastAsia="ru-RU"/>
        </w:rPr>
        <w:t>т</w:t>
      </w:r>
      <w:r w:rsidRPr="00187C3C">
        <w:rPr>
          <w:sz w:val="28"/>
          <w:szCs w:val="28"/>
          <w:lang w:eastAsia="ru-RU"/>
        </w:rPr>
        <w:t>ройству дворовой территории и по</w:t>
      </w:r>
      <w:r w:rsidRPr="00187C3C">
        <w:rPr>
          <w:sz w:val="28"/>
          <w:szCs w:val="28"/>
          <w:lang w:eastAsia="ru-RU"/>
        </w:rPr>
        <w:t>д</w:t>
      </w:r>
      <w:r w:rsidRPr="00187C3C">
        <w:rPr>
          <w:sz w:val="28"/>
          <w:szCs w:val="28"/>
          <w:lang w:eastAsia="ru-RU"/>
        </w:rPr>
        <w:t>тверждается документально.</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lastRenderedPageBreak/>
        <w:t xml:space="preserve">В качестве документов, подтверждающих </w:t>
      </w:r>
      <w:proofErr w:type="spellStart"/>
      <w:r w:rsidRPr="00187C3C">
        <w:rPr>
          <w:sz w:val="28"/>
          <w:szCs w:val="28"/>
          <w:lang w:eastAsia="ru-RU"/>
        </w:rPr>
        <w:t>софинансирование</w:t>
      </w:r>
      <w:proofErr w:type="spellEnd"/>
      <w:r w:rsidRPr="00187C3C">
        <w:rPr>
          <w:sz w:val="28"/>
          <w:szCs w:val="28"/>
          <w:lang w:eastAsia="ru-RU"/>
        </w:rPr>
        <w:t>, могут быть представлены к</w:t>
      </w:r>
      <w:r w:rsidRPr="00187C3C">
        <w:rPr>
          <w:sz w:val="28"/>
          <w:szCs w:val="28"/>
          <w:lang w:eastAsia="ru-RU"/>
        </w:rPr>
        <w:t>о</w:t>
      </w:r>
      <w:r w:rsidRPr="00187C3C">
        <w:rPr>
          <w:sz w:val="28"/>
          <w:szCs w:val="28"/>
          <w:lang w:eastAsia="ru-RU"/>
        </w:rPr>
        <w:t>пии платежных поручений о перечислении средств или внесении средств на счет, открытый в порядке, установленном муниц</w:t>
      </w:r>
      <w:r w:rsidRPr="00187C3C">
        <w:rPr>
          <w:sz w:val="28"/>
          <w:szCs w:val="28"/>
          <w:lang w:eastAsia="ru-RU"/>
        </w:rPr>
        <w:t>и</w:t>
      </w:r>
      <w:r w:rsidRPr="00187C3C">
        <w:rPr>
          <w:sz w:val="28"/>
          <w:szCs w:val="28"/>
          <w:lang w:eastAsia="ru-RU"/>
        </w:rPr>
        <w:t>пальным образованием, копия ведомости сбора сре</w:t>
      </w:r>
      <w:proofErr w:type="gramStart"/>
      <w:r w:rsidRPr="00187C3C">
        <w:rPr>
          <w:sz w:val="28"/>
          <w:szCs w:val="28"/>
          <w:lang w:eastAsia="ru-RU"/>
        </w:rPr>
        <w:t>дств с ф</w:t>
      </w:r>
      <w:proofErr w:type="gramEnd"/>
      <w:r w:rsidRPr="00187C3C">
        <w:rPr>
          <w:sz w:val="28"/>
          <w:szCs w:val="28"/>
          <w:lang w:eastAsia="ru-RU"/>
        </w:rPr>
        <w:t>изических лиц, которые впоследствии также вн</w:t>
      </w:r>
      <w:r w:rsidRPr="00187C3C">
        <w:rPr>
          <w:sz w:val="28"/>
          <w:szCs w:val="28"/>
          <w:lang w:eastAsia="ru-RU"/>
        </w:rPr>
        <w:t>о</w:t>
      </w:r>
      <w:r w:rsidRPr="00187C3C">
        <w:rPr>
          <w:sz w:val="28"/>
          <w:szCs w:val="28"/>
          <w:lang w:eastAsia="ru-RU"/>
        </w:rPr>
        <w:t>сятся на счет, открытый в порядке, установленном м</w:t>
      </w:r>
      <w:r w:rsidRPr="00187C3C">
        <w:rPr>
          <w:sz w:val="28"/>
          <w:szCs w:val="28"/>
          <w:lang w:eastAsia="ru-RU"/>
        </w:rPr>
        <w:t>у</w:t>
      </w:r>
      <w:r w:rsidRPr="00187C3C">
        <w:rPr>
          <w:sz w:val="28"/>
          <w:szCs w:val="28"/>
          <w:lang w:eastAsia="ru-RU"/>
        </w:rPr>
        <w:t>ниципальным образованием.</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9. Субсидия предоставляется в пределах бюджетных ассигнований, пред</w:t>
      </w:r>
      <w:r w:rsidRPr="00187C3C">
        <w:rPr>
          <w:sz w:val="28"/>
          <w:szCs w:val="28"/>
          <w:lang w:eastAsia="ru-RU"/>
        </w:rPr>
        <w:t>у</w:t>
      </w:r>
      <w:r w:rsidRPr="00187C3C">
        <w:rPr>
          <w:sz w:val="28"/>
          <w:szCs w:val="28"/>
          <w:lang w:eastAsia="ru-RU"/>
        </w:rPr>
        <w:t>смотренных в республиканском бюджете Республики Тыва Министерству на соо</w:t>
      </w:r>
      <w:r w:rsidRPr="00187C3C">
        <w:rPr>
          <w:sz w:val="28"/>
          <w:szCs w:val="28"/>
          <w:lang w:eastAsia="ru-RU"/>
        </w:rPr>
        <w:t>т</w:t>
      </w:r>
      <w:r w:rsidRPr="00187C3C">
        <w:rPr>
          <w:sz w:val="28"/>
          <w:szCs w:val="28"/>
          <w:lang w:eastAsia="ru-RU"/>
        </w:rPr>
        <w:t>ветствующий финансовый год в пределах бюджетных ассигнований, предусмотре</w:t>
      </w:r>
      <w:r w:rsidRPr="00187C3C">
        <w:rPr>
          <w:sz w:val="28"/>
          <w:szCs w:val="28"/>
          <w:lang w:eastAsia="ru-RU"/>
        </w:rPr>
        <w:t>н</w:t>
      </w:r>
      <w:r w:rsidRPr="00187C3C">
        <w:rPr>
          <w:sz w:val="28"/>
          <w:szCs w:val="28"/>
          <w:lang w:eastAsia="ru-RU"/>
        </w:rPr>
        <w:t>ных законом Республики Тыва о республиканском бюджете Республики Тыва на очередной финансовый год и плановый период</w:t>
      </w:r>
      <w:r w:rsidR="004E3188">
        <w:rPr>
          <w:sz w:val="28"/>
          <w:szCs w:val="28"/>
          <w:lang w:eastAsia="ru-RU"/>
        </w:rPr>
        <w:t>,</w:t>
      </w:r>
      <w:r w:rsidRPr="00187C3C">
        <w:rPr>
          <w:sz w:val="28"/>
          <w:szCs w:val="28"/>
          <w:lang w:eastAsia="ru-RU"/>
        </w:rPr>
        <w:t xml:space="preserve"> и доведенных до него лимитов бюджетных обязательств.</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10. Условиями предоставления субсидии являются:</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1) наличие бюджетных ассигнований в местном бюджете на финанс</w:t>
      </w:r>
      <w:r w:rsidRPr="00187C3C">
        <w:rPr>
          <w:sz w:val="28"/>
          <w:szCs w:val="28"/>
          <w:lang w:eastAsia="ru-RU"/>
        </w:rPr>
        <w:t>и</w:t>
      </w:r>
      <w:r w:rsidRPr="00187C3C">
        <w:rPr>
          <w:sz w:val="28"/>
          <w:szCs w:val="28"/>
          <w:lang w:eastAsia="ru-RU"/>
        </w:rPr>
        <w:t>рование мероприятий по благоустройству дворовых территорий;</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2) утверждение не</w:t>
      </w:r>
      <w:r w:rsidR="004E3188">
        <w:rPr>
          <w:sz w:val="28"/>
          <w:szCs w:val="28"/>
          <w:lang w:eastAsia="ru-RU"/>
        </w:rPr>
        <w:t xml:space="preserve"> позднее 31 марта текущего года</w:t>
      </w:r>
      <w:r w:rsidRPr="00187C3C">
        <w:rPr>
          <w:sz w:val="28"/>
          <w:szCs w:val="28"/>
          <w:lang w:eastAsia="ru-RU"/>
        </w:rPr>
        <w:t xml:space="preserve"> с учетом </w:t>
      </w:r>
      <w:proofErr w:type="gramStart"/>
      <w:r w:rsidRPr="00187C3C">
        <w:rPr>
          <w:sz w:val="28"/>
          <w:szCs w:val="28"/>
          <w:lang w:eastAsia="ru-RU"/>
        </w:rPr>
        <w:t>результатов о</w:t>
      </w:r>
      <w:r w:rsidRPr="00187C3C">
        <w:rPr>
          <w:sz w:val="28"/>
          <w:szCs w:val="28"/>
          <w:lang w:eastAsia="ru-RU"/>
        </w:rPr>
        <w:t>б</w:t>
      </w:r>
      <w:r w:rsidR="004E3188">
        <w:rPr>
          <w:sz w:val="28"/>
          <w:szCs w:val="28"/>
          <w:lang w:eastAsia="ru-RU"/>
        </w:rPr>
        <w:t>щественного обсуждения</w:t>
      </w:r>
      <w:r w:rsidRPr="00187C3C">
        <w:rPr>
          <w:sz w:val="28"/>
          <w:szCs w:val="28"/>
          <w:lang w:eastAsia="ru-RU"/>
        </w:rPr>
        <w:t xml:space="preserve"> муниципальной программы формирования современной городской среды</w:t>
      </w:r>
      <w:proofErr w:type="gramEnd"/>
      <w:r w:rsidRPr="00187C3C">
        <w:rPr>
          <w:sz w:val="28"/>
          <w:szCs w:val="28"/>
          <w:lang w:eastAsia="ru-RU"/>
        </w:rPr>
        <w:t>;</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3) обеспечение актуализации муниципальных программ формирования совр</w:t>
      </w:r>
      <w:r w:rsidRPr="00187C3C">
        <w:rPr>
          <w:sz w:val="28"/>
          <w:szCs w:val="28"/>
          <w:lang w:eastAsia="ru-RU"/>
        </w:rPr>
        <w:t>е</w:t>
      </w:r>
      <w:r w:rsidRPr="00187C3C">
        <w:rPr>
          <w:sz w:val="28"/>
          <w:szCs w:val="28"/>
          <w:lang w:eastAsia="ru-RU"/>
        </w:rPr>
        <w:t>менной городской среды в части продления сроков их реализации на период реал</w:t>
      </w:r>
      <w:r w:rsidRPr="00187C3C">
        <w:rPr>
          <w:sz w:val="28"/>
          <w:szCs w:val="28"/>
          <w:lang w:eastAsia="ru-RU"/>
        </w:rPr>
        <w:t>и</w:t>
      </w:r>
      <w:r w:rsidRPr="00187C3C">
        <w:rPr>
          <w:sz w:val="28"/>
          <w:szCs w:val="28"/>
          <w:lang w:eastAsia="ru-RU"/>
        </w:rPr>
        <w:t>зации регионального проекта;</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4) наличие адресного перечня дворовых территорий, нуждающихся в благоу</w:t>
      </w:r>
      <w:r w:rsidRPr="00187C3C">
        <w:rPr>
          <w:sz w:val="28"/>
          <w:szCs w:val="28"/>
          <w:lang w:eastAsia="ru-RU"/>
        </w:rPr>
        <w:t>с</w:t>
      </w:r>
      <w:r w:rsidRPr="00187C3C">
        <w:rPr>
          <w:sz w:val="28"/>
          <w:szCs w:val="28"/>
          <w:lang w:eastAsia="ru-RU"/>
        </w:rPr>
        <w:t>тройстве (с учетом их физического состояния) и подлежащих благоустройству в указанный период</w:t>
      </w:r>
      <w:r w:rsidR="004E3188">
        <w:rPr>
          <w:sz w:val="28"/>
          <w:szCs w:val="28"/>
          <w:lang w:eastAsia="ru-RU"/>
        </w:rPr>
        <w:t>,</w:t>
      </w:r>
      <w:r w:rsidRPr="00187C3C">
        <w:rPr>
          <w:sz w:val="28"/>
          <w:szCs w:val="28"/>
          <w:lang w:eastAsia="ru-RU"/>
        </w:rPr>
        <w:t xml:space="preserve"> исходя из минимального перечня работ по благоустройству (оч</w:t>
      </w:r>
      <w:r w:rsidRPr="00187C3C">
        <w:rPr>
          <w:sz w:val="28"/>
          <w:szCs w:val="28"/>
          <w:lang w:eastAsia="ru-RU"/>
        </w:rPr>
        <w:t>е</w:t>
      </w:r>
      <w:r w:rsidRPr="00187C3C">
        <w:rPr>
          <w:sz w:val="28"/>
          <w:szCs w:val="28"/>
          <w:lang w:eastAsia="ru-RU"/>
        </w:rPr>
        <w:t>редность благоустройства определяется в порядке поступления предложений заи</w:t>
      </w:r>
      <w:r w:rsidRPr="00187C3C">
        <w:rPr>
          <w:sz w:val="28"/>
          <w:szCs w:val="28"/>
          <w:lang w:eastAsia="ru-RU"/>
        </w:rPr>
        <w:t>н</w:t>
      </w:r>
      <w:r w:rsidRPr="00187C3C">
        <w:rPr>
          <w:sz w:val="28"/>
          <w:szCs w:val="28"/>
          <w:lang w:eastAsia="ru-RU"/>
        </w:rPr>
        <w:t>тересованных лиц об их участии в выполнении указанных работ). Физическое с</w:t>
      </w:r>
      <w:r w:rsidRPr="00187C3C">
        <w:rPr>
          <w:sz w:val="28"/>
          <w:szCs w:val="28"/>
          <w:lang w:eastAsia="ru-RU"/>
        </w:rPr>
        <w:t>о</w:t>
      </w:r>
      <w:r w:rsidRPr="00187C3C">
        <w:rPr>
          <w:sz w:val="28"/>
          <w:szCs w:val="28"/>
          <w:lang w:eastAsia="ru-RU"/>
        </w:rPr>
        <w:t>стояние дворовой территории и необход</w:t>
      </w:r>
      <w:r w:rsidRPr="00187C3C">
        <w:rPr>
          <w:sz w:val="28"/>
          <w:szCs w:val="28"/>
          <w:lang w:eastAsia="ru-RU"/>
        </w:rPr>
        <w:t>и</w:t>
      </w:r>
      <w:r w:rsidRPr="00187C3C">
        <w:rPr>
          <w:sz w:val="28"/>
          <w:szCs w:val="28"/>
          <w:lang w:eastAsia="ru-RU"/>
        </w:rPr>
        <w:t>мость ее благоустройства определяются по результатам инвентаризации дворовой территории;</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5) обеспечение проведения мероприятий по благоустройству дворовых терр</w:t>
      </w:r>
      <w:r w:rsidRPr="00187C3C">
        <w:rPr>
          <w:sz w:val="28"/>
          <w:szCs w:val="28"/>
          <w:lang w:eastAsia="ru-RU"/>
        </w:rPr>
        <w:t>и</w:t>
      </w:r>
      <w:r w:rsidRPr="00187C3C">
        <w:rPr>
          <w:sz w:val="28"/>
          <w:szCs w:val="28"/>
          <w:lang w:eastAsia="ru-RU"/>
        </w:rPr>
        <w:t>торий с учетом необходимости обеспечения физической, пространственной и и</w:t>
      </w:r>
      <w:r w:rsidRPr="00187C3C">
        <w:rPr>
          <w:sz w:val="28"/>
          <w:szCs w:val="28"/>
          <w:lang w:eastAsia="ru-RU"/>
        </w:rPr>
        <w:t>н</w:t>
      </w:r>
      <w:r w:rsidRPr="00187C3C">
        <w:rPr>
          <w:sz w:val="28"/>
          <w:szCs w:val="28"/>
          <w:lang w:eastAsia="ru-RU"/>
        </w:rPr>
        <w:t>формационной доступности зданий, сооружений, дворовых территорий для инвал</w:t>
      </w:r>
      <w:r w:rsidRPr="00187C3C">
        <w:rPr>
          <w:sz w:val="28"/>
          <w:szCs w:val="28"/>
          <w:lang w:eastAsia="ru-RU"/>
        </w:rPr>
        <w:t>и</w:t>
      </w:r>
      <w:r w:rsidRPr="00187C3C">
        <w:rPr>
          <w:sz w:val="28"/>
          <w:szCs w:val="28"/>
          <w:lang w:eastAsia="ru-RU"/>
        </w:rPr>
        <w:t>дов и других маломобильных групп насел</w:t>
      </w:r>
      <w:r w:rsidRPr="00187C3C">
        <w:rPr>
          <w:sz w:val="28"/>
          <w:szCs w:val="28"/>
          <w:lang w:eastAsia="ru-RU"/>
        </w:rPr>
        <w:t>е</w:t>
      </w:r>
      <w:r w:rsidRPr="00187C3C">
        <w:rPr>
          <w:sz w:val="28"/>
          <w:szCs w:val="28"/>
          <w:lang w:eastAsia="ru-RU"/>
        </w:rPr>
        <w:t>ния;</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6) обеспечение проведения работ по образованию земельных участков, на к</w:t>
      </w:r>
      <w:r w:rsidRPr="00187C3C">
        <w:rPr>
          <w:sz w:val="28"/>
          <w:szCs w:val="28"/>
          <w:lang w:eastAsia="ru-RU"/>
        </w:rPr>
        <w:t>о</w:t>
      </w:r>
      <w:r w:rsidRPr="00187C3C">
        <w:rPr>
          <w:sz w:val="28"/>
          <w:szCs w:val="28"/>
          <w:lang w:eastAsia="ru-RU"/>
        </w:rPr>
        <w:t>торых расположены многоквартирные дома, дворовые территории которых благоу</w:t>
      </w:r>
      <w:r w:rsidRPr="00187C3C">
        <w:rPr>
          <w:sz w:val="28"/>
          <w:szCs w:val="28"/>
          <w:lang w:eastAsia="ru-RU"/>
        </w:rPr>
        <w:t>с</w:t>
      </w:r>
      <w:r w:rsidRPr="00187C3C">
        <w:rPr>
          <w:sz w:val="28"/>
          <w:szCs w:val="28"/>
          <w:lang w:eastAsia="ru-RU"/>
        </w:rPr>
        <w:t>траиваются с использов</w:t>
      </w:r>
      <w:r w:rsidRPr="00187C3C">
        <w:rPr>
          <w:sz w:val="28"/>
          <w:szCs w:val="28"/>
          <w:lang w:eastAsia="ru-RU"/>
        </w:rPr>
        <w:t>а</w:t>
      </w:r>
      <w:r w:rsidRPr="00187C3C">
        <w:rPr>
          <w:sz w:val="28"/>
          <w:szCs w:val="28"/>
          <w:lang w:eastAsia="ru-RU"/>
        </w:rPr>
        <w:t>нием средств субсидии;</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7) условие о предельной дате заключения соглашений по результатам закупки товаров, работ и услуг для обеспечения муниципальных нужд в ц</w:t>
      </w:r>
      <w:r w:rsidRPr="00187C3C">
        <w:rPr>
          <w:sz w:val="28"/>
          <w:szCs w:val="28"/>
          <w:lang w:eastAsia="ru-RU"/>
        </w:rPr>
        <w:t>е</w:t>
      </w:r>
      <w:r w:rsidRPr="00187C3C">
        <w:rPr>
          <w:sz w:val="28"/>
          <w:szCs w:val="28"/>
          <w:lang w:eastAsia="ru-RU"/>
        </w:rPr>
        <w:t xml:space="preserve">лях реализации муниципальных программ </w:t>
      </w:r>
      <w:r w:rsidR="004E3188">
        <w:rPr>
          <w:sz w:val="28"/>
          <w:szCs w:val="28"/>
          <w:lang w:eastAsia="ru-RU"/>
        </w:rPr>
        <w:t>–</w:t>
      </w:r>
      <w:r w:rsidRPr="00187C3C">
        <w:rPr>
          <w:sz w:val="28"/>
          <w:szCs w:val="28"/>
          <w:lang w:eastAsia="ru-RU"/>
        </w:rPr>
        <w:t xml:space="preserve"> 1 мая года предоставления су</w:t>
      </w:r>
      <w:r w:rsidRPr="00187C3C">
        <w:rPr>
          <w:sz w:val="28"/>
          <w:szCs w:val="28"/>
          <w:lang w:eastAsia="ru-RU"/>
        </w:rPr>
        <w:t>б</w:t>
      </w:r>
      <w:r w:rsidRPr="00187C3C">
        <w:rPr>
          <w:sz w:val="28"/>
          <w:szCs w:val="28"/>
          <w:lang w:eastAsia="ru-RU"/>
        </w:rPr>
        <w:t xml:space="preserve">сидии </w:t>
      </w:r>
      <w:r w:rsidR="004E3188">
        <w:rPr>
          <w:sz w:val="28"/>
          <w:szCs w:val="28"/>
          <w:lang w:eastAsia="ru-RU"/>
        </w:rPr>
        <w:t>–</w:t>
      </w:r>
      <w:r w:rsidRPr="00187C3C">
        <w:rPr>
          <w:sz w:val="28"/>
          <w:szCs w:val="28"/>
          <w:lang w:eastAsia="ru-RU"/>
        </w:rPr>
        <w:t xml:space="preserve"> для заключения соглашений на выполнение работ по благоустройству дворовых территорий, за и</w:t>
      </w:r>
      <w:r w:rsidRPr="00187C3C">
        <w:rPr>
          <w:sz w:val="28"/>
          <w:szCs w:val="28"/>
          <w:lang w:eastAsia="ru-RU"/>
        </w:rPr>
        <w:t>с</w:t>
      </w:r>
      <w:r w:rsidRPr="00187C3C">
        <w:rPr>
          <w:sz w:val="28"/>
          <w:szCs w:val="28"/>
          <w:lang w:eastAsia="ru-RU"/>
        </w:rPr>
        <w:t>ключением:</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lastRenderedPageBreak/>
        <w:t>случаев обжалования действий (бездействия) заказчика и (или) комиссии по осуществлению закупок и (или) оператора электронной площадки при осуществл</w:t>
      </w:r>
      <w:r w:rsidRPr="00187C3C">
        <w:rPr>
          <w:sz w:val="28"/>
          <w:szCs w:val="28"/>
          <w:lang w:eastAsia="ru-RU"/>
        </w:rPr>
        <w:t>е</w:t>
      </w:r>
      <w:r w:rsidRPr="00187C3C">
        <w:rPr>
          <w:sz w:val="28"/>
          <w:szCs w:val="28"/>
          <w:lang w:eastAsia="ru-RU"/>
        </w:rPr>
        <w:t>нии закупки товаров, работ, услуг в порядке, установленном законодательством Российской Федерации, при которых срок заключения таких соглашений продлев</w:t>
      </w:r>
      <w:r w:rsidRPr="00187C3C">
        <w:rPr>
          <w:sz w:val="28"/>
          <w:szCs w:val="28"/>
          <w:lang w:eastAsia="ru-RU"/>
        </w:rPr>
        <w:t>а</w:t>
      </w:r>
      <w:r w:rsidRPr="00187C3C">
        <w:rPr>
          <w:sz w:val="28"/>
          <w:szCs w:val="28"/>
          <w:lang w:eastAsia="ru-RU"/>
        </w:rPr>
        <w:t>ется на срок указанного обжалования;</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w:t>
      </w:r>
      <w:r w:rsidRPr="00187C3C">
        <w:rPr>
          <w:sz w:val="28"/>
          <w:szCs w:val="28"/>
          <w:lang w:eastAsia="ru-RU"/>
        </w:rPr>
        <w:t>а</w:t>
      </w:r>
      <w:r w:rsidRPr="00187C3C">
        <w:rPr>
          <w:sz w:val="28"/>
          <w:szCs w:val="28"/>
          <w:lang w:eastAsia="ru-RU"/>
        </w:rPr>
        <w:t>ется на срок проведения конкурсных проц</w:t>
      </w:r>
      <w:r w:rsidRPr="00187C3C">
        <w:rPr>
          <w:sz w:val="28"/>
          <w:szCs w:val="28"/>
          <w:lang w:eastAsia="ru-RU"/>
        </w:rPr>
        <w:t>е</w:t>
      </w:r>
      <w:r w:rsidRPr="00187C3C">
        <w:rPr>
          <w:sz w:val="28"/>
          <w:szCs w:val="28"/>
          <w:lang w:eastAsia="ru-RU"/>
        </w:rPr>
        <w:t>дур;</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случаев заключения таких соглашений в пределах экономии сре</w:t>
      </w:r>
      <w:proofErr w:type="gramStart"/>
      <w:r w:rsidRPr="00187C3C">
        <w:rPr>
          <w:sz w:val="28"/>
          <w:szCs w:val="28"/>
          <w:lang w:eastAsia="ru-RU"/>
        </w:rPr>
        <w:t>дств пр</w:t>
      </w:r>
      <w:proofErr w:type="gramEnd"/>
      <w:r w:rsidRPr="00187C3C">
        <w:rPr>
          <w:sz w:val="28"/>
          <w:szCs w:val="28"/>
          <w:lang w:eastAsia="ru-RU"/>
        </w:rPr>
        <w:t>и ра</w:t>
      </w:r>
      <w:r w:rsidRPr="00187C3C">
        <w:rPr>
          <w:sz w:val="28"/>
          <w:szCs w:val="28"/>
          <w:lang w:eastAsia="ru-RU"/>
        </w:rPr>
        <w:t>с</w:t>
      </w:r>
      <w:r w:rsidRPr="00187C3C">
        <w:rPr>
          <w:sz w:val="28"/>
          <w:szCs w:val="28"/>
          <w:lang w:eastAsia="ru-RU"/>
        </w:rPr>
        <w:t>ходовании субсидии в целях реализации муниципальных программ, в том числе м</w:t>
      </w:r>
      <w:r w:rsidRPr="00187C3C">
        <w:rPr>
          <w:sz w:val="28"/>
          <w:szCs w:val="28"/>
          <w:lang w:eastAsia="ru-RU"/>
        </w:rPr>
        <w:t>е</w:t>
      </w:r>
      <w:r w:rsidRPr="00187C3C">
        <w:rPr>
          <w:sz w:val="28"/>
          <w:szCs w:val="28"/>
          <w:lang w:eastAsia="ru-RU"/>
        </w:rPr>
        <w:t>роприятий по цифровизации городского хозяйства, включе</w:t>
      </w:r>
      <w:r w:rsidRPr="00187C3C">
        <w:rPr>
          <w:sz w:val="28"/>
          <w:szCs w:val="28"/>
          <w:lang w:eastAsia="ru-RU"/>
        </w:rPr>
        <w:t>н</w:t>
      </w:r>
      <w:r w:rsidRPr="00187C3C">
        <w:rPr>
          <w:sz w:val="28"/>
          <w:szCs w:val="28"/>
          <w:lang w:eastAsia="ru-RU"/>
        </w:rPr>
        <w:t>ных в муниципальную программу, при которых срок заключения таких с</w:t>
      </w:r>
      <w:r w:rsidRPr="00187C3C">
        <w:rPr>
          <w:sz w:val="28"/>
          <w:szCs w:val="28"/>
          <w:lang w:eastAsia="ru-RU"/>
        </w:rPr>
        <w:t>о</w:t>
      </w:r>
      <w:r w:rsidRPr="00187C3C">
        <w:rPr>
          <w:sz w:val="28"/>
          <w:szCs w:val="28"/>
          <w:lang w:eastAsia="ru-RU"/>
        </w:rPr>
        <w:t>глашений продлевается на срок до 15 декабря года предоставления субс</w:t>
      </w:r>
      <w:r w:rsidRPr="00187C3C">
        <w:rPr>
          <w:sz w:val="28"/>
          <w:szCs w:val="28"/>
          <w:lang w:eastAsia="ru-RU"/>
        </w:rPr>
        <w:t>и</w:t>
      </w:r>
      <w:r w:rsidRPr="00187C3C">
        <w:rPr>
          <w:sz w:val="28"/>
          <w:szCs w:val="28"/>
          <w:lang w:eastAsia="ru-RU"/>
        </w:rPr>
        <w:t>дии;</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8) принятие решения муниципальным образованием о форме участия (фина</w:t>
      </w:r>
      <w:r w:rsidRPr="00187C3C">
        <w:rPr>
          <w:sz w:val="28"/>
          <w:szCs w:val="28"/>
          <w:lang w:eastAsia="ru-RU"/>
        </w:rPr>
        <w:t>н</w:t>
      </w:r>
      <w:r w:rsidRPr="00187C3C">
        <w:rPr>
          <w:sz w:val="28"/>
          <w:szCs w:val="28"/>
          <w:lang w:eastAsia="ru-RU"/>
        </w:rPr>
        <w:t>совое и (или) трудовое) и доле участия заинтересованных лиц в выполнении мин</w:t>
      </w:r>
      <w:r w:rsidRPr="00187C3C">
        <w:rPr>
          <w:sz w:val="28"/>
          <w:szCs w:val="28"/>
          <w:lang w:eastAsia="ru-RU"/>
        </w:rPr>
        <w:t>и</w:t>
      </w:r>
      <w:r w:rsidRPr="00187C3C">
        <w:rPr>
          <w:sz w:val="28"/>
          <w:szCs w:val="28"/>
          <w:lang w:eastAsia="ru-RU"/>
        </w:rPr>
        <w:t>мального перечня работ по благоустройству дворовых территорий (в случае если муниципальным образованием принято решение об определении условий такого участия);</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9) обеспечение утверждения с учетом обсуждения с представителями заинт</w:t>
      </w:r>
      <w:r w:rsidRPr="00187C3C">
        <w:rPr>
          <w:sz w:val="28"/>
          <w:szCs w:val="28"/>
          <w:lang w:eastAsia="ru-RU"/>
        </w:rPr>
        <w:t>е</w:t>
      </w:r>
      <w:r w:rsidRPr="00187C3C">
        <w:rPr>
          <w:sz w:val="28"/>
          <w:szCs w:val="28"/>
          <w:lang w:eastAsia="ru-RU"/>
        </w:rPr>
        <w:t xml:space="preserve">ресованных лиц </w:t>
      </w:r>
      <w:proofErr w:type="gramStart"/>
      <w:r w:rsidRPr="00187C3C">
        <w:rPr>
          <w:sz w:val="28"/>
          <w:szCs w:val="28"/>
          <w:lang w:eastAsia="ru-RU"/>
        </w:rPr>
        <w:t>дизайн-проекта</w:t>
      </w:r>
      <w:proofErr w:type="gramEnd"/>
      <w:r w:rsidRPr="00187C3C">
        <w:rPr>
          <w:sz w:val="28"/>
          <w:szCs w:val="28"/>
          <w:lang w:eastAsia="ru-RU"/>
        </w:rPr>
        <w:t xml:space="preserve"> благоустройства каждой дворовой территории, включенной в муниципальную программу для благоустройства в году предоставл</w:t>
      </w:r>
      <w:r w:rsidRPr="00187C3C">
        <w:rPr>
          <w:sz w:val="28"/>
          <w:szCs w:val="28"/>
          <w:lang w:eastAsia="ru-RU"/>
        </w:rPr>
        <w:t>е</w:t>
      </w:r>
      <w:r w:rsidRPr="00187C3C">
        <w:rPr>
          <w:sz w:val="28"/>
          <w:szCs w:val="28"/>
          <w:lang w:eastAsia="ru-RU"/>
        </w:rPr>
        <w:t>ния субсидии. В дизайн-прое</w:t>
      </w:r>
      <w:proofErr w:type="gramStart"/>
      <w:r w:rsidRPr="00187C3C">
        <w:rPr>
          <w:sz w:val="28"/>
          <w:szCs w:val="28"/>
          <w:lang w:eastAsia="ru-RU"/>
        </w:rPr>
        <w:t>кт вкл</w:t>
      </w:r>
      <w:proofErr w:type="gramEnd"/>
      <w:r w:rsidRPr="00187C3C">
        <w:rPr>
          <w:sz w:val="28"/>
          <w:szCs w:val="28"/>
          <w:lang w:eastAsia="ru-RU"/>
        </w:rPr>
        <w:t>ючается текстовое и визуальное описание пре</w:t>
      </w:r>
      <w:r w:rsidRPr="00187C3C">
        <w:rPr>
          <w:sz w:val="28"/>
          <w:szCs w:val="28"/>
          <w:lang w:eastAsia="ru-RU"/>
        </w:rPr>
        <w:t>д</w:t>
      </w:r>
      <w:r w:rsidRPr="00187C3C">
        <w:rPr>
          <w:sz w:val="28"/>
          <w:szCs w:val="28"/>
          <w:lang w:eastAsia="ru-RU"/>
        </w:rPr>
        <w:t>лагаемого проекта, в том числе его концепция и перечень (в том числе визуализир</w:t>
      </w:r>
      <w:r w:rsidRPr="00187C3C">
        <w:rPr>
          <w:sz w:val="28"/>
          <w:szCs w:val="28"/>
          <w:lang w:eastAsia="ru-RU"/>
        </w:rPr>
        <w:t>о</w:t>
      </w:r>
      <w:r w:rsidRPr="00187C3C">
        <w:rPr>
          <w:sz w:val="28"/>
          <w:szCs w:val="28"/>
          <w:lang w:eastAsia="ru-RU"/>
        </w:rPr>
        <w:t>ванный) элементов благоустройства, предлагаемых к размещению на соответс</w:t>
      </w:r>
      <w:r w:rsidRPr="00187C3C">
        <w:rPr>
          <w:sz w:val="28"/>
          <w:szCs w:val="28"/>
          <w:lang w:eastAsia="ru-RU"/>
        </w:rPr>
        <w:t>т</w:t>
      </w:r>
      <w:r w:rsidRPr="00187C3C">
        <w:rPr>
          <w:sz w:val="28"/>
          <w:szCs w:val="28"/>
          <w:lang w:eastAsia="ru-RU"/>
        </w:rPr>
        <w:t>вующей территории муниципал</w:t>
      </w:r>
      <w:r w:rsidRPr="00187C3C">
        <w:rPr>
          <w:sz w:val="28"/>
          <w:szCs w:val="28"/>
          <w:lang w:eastAsia="ru-RU"/>
        </w:rPr>
        <w:t>ь</w:t>
      </w:r>
      <w:r w:rsidRPr="00187C3C">
        <w:rPr>
          <w:sz w:val="28"/>
          <w:szCs w:val="28"/>
          <w:lang w:eastAsia="ru-RU"/>
        </w:rPr>
        <w:t>ного образования в Республике Тыва;</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10) обеспечение синхронизации выполнения работ в рамках муниципальной программы с реализуемыми в муниципальных образованиях федеральными, реги</w:t>
      </w:r>
      <w:r w:rsidRPr="00187C3C">
        <w:rPr>
          <w:sz w:val="28"/>
          <w:szCs w:val="28"/>
          <w:lang w:eastAsia="ru-RU"/>
        </w:rPr>
        <w:t>о</w:t>
      </w:r>
      <w:r w:rsidRPr="00187C3C">
        <w:rPr>
          <w:sz w:val="28"/>
          <w:szCs w:val="28"/>
          <w:lang w:eastAsia="ru-RU"/>
        </w:rPr>
        <w:t>нальными и муниципальными программами (планами) строительства (реконстру</w:t>
      </w:r>
      <w:r w:rsidRPr="00187C3C">
        <w:rPr>
          <w:sz w:val="28"/>
          <w:szCs w:val="28"/>
          <w:lang w:eastAsia="ru-RU"/>
        </w:rPr>
        <w:t>к</w:t>
      </w:r>
      <w:r w:rsidRPr="00187C3C">
        <w:rPr>
          <w:sz w:val="28"/>
          <w:szCs w:val="28"/>
          <w:lang w:eastAsia="ru-RU"/>
        </w:rPr>
        <w:t>ции, ремонта) объектов недвижимого имущества, программ по ремонту и модерн</w:t>
      </w:r>
      <w:r w:rsidRPr="00187C3C">
        <w:rPr>
          <w:sz w:val="28"/>
          <w:szCs w:val="28"/>
          <w:lang w:eastAsia="ru-RU"/>
        </w:rPr>
        <w:t>и</w:t>
      </w:r>
      <w:r w:rsidRPr="00187C3C">
        <w:rPr>
          <w:sz w:val="28"/>
          <w:szCs w:val="28"/>
          <w:lang w:eastAsia="ru-RU"/>
        </w:rPr>
        <w:t>зации инженерных сетей и иных объектов, расположенных на соответствующей территории муниципального образ</w:t>
      </w:r>
      <w:r w:rsidRPr="00187C3C">
        <w:rPr>
          <w:sz w:val="28"/>
          <w:szCs w:val="28"/>
          <w:lang w:eastAsia="ru-RU"/>
        </w:rPr>
        <w:t>о</w:t>
      </w:r>
      <w:r w:rsidRPr="00187C3C">
        <w:rPr>
          <w:sz w:val="28"/>
          <w:szCs w:val="28"/>
          <w:lang w:eastAsia="ru-RU"/>
        </w:rPr>
        <w:t>вания в Республике Тыва;</w:t>
      </w:r>
    </w:p>
    <w:p w:rsidR="00187C3C" w:rsidRDefault="000D25B1" w:rsidP="00187C3C">
      <w:pPr>
        <w:autoSpaceDE w:val="0"/>
        <w:autoSpaceDN w:val="0"/>
        <w:adjustRightInd w:val="0"/>
        <w:spacing w:line="360" w:lineRule="atLeast"/>
        <w:ind w:firstLine="709"/>
        <w:jc w:val="both"/>
        <w:rPr>
          <w:sz w:val="28"/>
          <w:szCs w:val="28"/>
          <w:lang w:eastAsia="ru-RU"/>
        </w:rPr>
      </w:pPr>
      <w:proofErr w:type="gramStart"/>
      <w:r w:rsidRPr="00187C3C">
        <w:rPr>
          <w:sz w:val="28"/>
          <w:szCs w:val="28"/>
          <w:lang w:eastAsia="ru-RU"/>
        </w:rPr>
        <w:t>11) обеспечение синхронизации реализации мероприятий в рамках муниц</w:t>
      </w:r>
      <w:r w:rsidRPr="00187C3C">
        <w:rPr>
          <w:sz w:val="28"/>
          <w:szCs w:val="28"/>
          <w:lang w:eastAsia="ru-RU"/>
        </w:rPr>
        <w:t>и</w:t>
      </w:r>
      <w:r w:rsidRPr="00187C3C">
        <w:rPr>
          <w:sz w:val="28"/>
          <w:szCs w:val="28"/>
          <w:lang w:eastAsia="ru-RU"/>
        </w:rPr>
        <w:t>пальной пр</w:t>
      </w:r>
      <w:r w:rsidRPr="00187C3C">
        <w:rPr>
          <w:sz w:val="28"/>
          <w:szCs w:val="28"/>
          <w:lang w:eastAsia="ru-RU"/>
        </w:rPr>
        <w:t>о</w:t>
      </w:r>
      <w:r w:rsidRPr="00187C3C">
        <w:rPr>
          <w:sz w:val="28"/>
          <w:szCs w:val="28"/>
          <w:lang w:eastAsia="ru-RU"/>
        </w:rPr>
        <w:t>граммы реализуемыми в муниципальных образованиях мероприятиями в сфере обеспечения доступности городской среды для маломобильных групп нас</w:t>
      </w:r>
      <w:r w:rsidRPr="00187C3C">
        <w:rPr>
          <w:sz w:val="28"/>
          <w:szCs w:val="28"/>
          <w:lang w:eastAsia="ru-RU"/>
        </w:rPr>
        <w:t>е</w:t>
      </w:r>
      <w:r w:rsidRPr="00187C3C">
        <w:rPr>
          <w:sz w:val="28"/>
          <w:szCs w:val="28"/>
          <w:lang w:eastAsia="ru-RU"/>
        </w:rPr>
        <w:t>ления, цифровизации отрасли городского хозяйства, а также мероприятиями, реал</w:t>
      </w:r>
      <w:r w:rsidRPr="00187C3C">
        <w:rPr>
          <w:sz w:val="28"/>
          <w:szCs w:val="28"/>
          <w:lang w:eastAsia="ru-RU"/>
        </w:rPr>
        <w:t>и</w:t>
      </w:r>
      <w:r w:rsidRPr="00187C3C">
        <w:rPr>
          <w:sz w:val="28"/>
          <w:szCs w:val="28"/>
          <w:lang w:eastAsia="ru-RU"/>
        </w:rPr>
        <w:t xml:space="preserve">зуемыми в рамках национальных проектов </w:t>
      </w:r>
      <w:r w:rsidR="00E543C3" w:rsidRPr="00187C3C">
        <w:rPr>
          <w:sz w:val="28"/>
          <w:szCs w:val="28"/>
          <w:lang w:eastAsia="ru-RU"/>
        </w:rPr>
        <w:t>«</w:t>
      </w:r>
      <w:r w:rsidRPr="00187C3C">
        <w:rPr>
          <w:sz w:val="28"/>
          <w:szCs w:val="28"/>
          <w:lang w:eastAsia="ru-RU"/>
        </w:rPr>
        <w:t>Жилье и городская среда</w:t>
      </w:r>
      <w:r w:rsidR="00E543C3" w:rsidRPr="00187C3C">
        <w:rPr>
          <w:sz w:val="28"/>
          <w:szCs w:val="28"/>
          <w:lang w:eastAsia="ru-RU"/>
        </w:rPr>
        <w:t>»</w:t>
      </w:r>
      <w:r w:rsidRPr="00187C3C">
        <w:rPr>
          <w:sz w:val="28"/>
          <w:szCs w:val="28"/>
          <w:lang w:eastAsia="ru-RU"/>
        </w:rPr>
        <w:t xml:space="preserve">, </w:t>
      </w:r>
      <w:r w:rsidR="00E543C3" w:rsidRPr="00187C3C">
        <w:rPr>
          <w:sz w:val="28"/>
          <w:szCs w:val="28"/>
          <w:lang w:eastAsia="ru-RU"/>
        </w:rPr>
        <w:t>«</w:t>
      </w:r>
      <w:r w:rsidRPr="00187C3C">
        <w:rPr>
          <w:sz w:val="28"/>
          <w:szCs w:val="28"/>
          <w:lang w:eastAsia="ru-RU"/>
        </w:rPr>
        <w:t>Демогр</w:t>
      </w:r>
      <w:r w:rsidRPr="00187C3C">
        <w:rPr>
          <w:sz w:val="28"/>
          <w:szCs w:val="28"/>
          <w:lang w:eastAsia="ru-RU"/>
        </w:rPr>
        <w:t>а</w:t>
      </w:r>
      <w:r w:rsidRPr="00187C3C">
        <w:rPr>
          <w:sz w:val="28"/>
          <w:szCs w:val="28"/>
          <w:lang w:eastAsia="ru-RU"/>
        </w:rPr>
        <w:t>фия</w:t>
      </w:r>
      <w:r w:rsidR="00E543C3" w:rsidRPr="00187C3C">
        <w:rPr>
          <w:sz w:val="28"/>
          <w:szCs w:val="28"/>
          <w:lang w:eastAsia="ru-RU"/>
        </w:rPr>
        <w:t>»</w:t>
      </w:r>
      <w:r w:rsidRPr="00187C3C">
        <w:rPr>
          <w:sz w:val="28"/>
          <w:szCs w:val="28"/>
          <w:lang w:eastAsia="ru-RU"/>
        </w:rPr>
        <w:t xml:space="preserve">, </w:t>
      </w:r>
      <w:r w:rsidR="00E543C3" w:rsidRPr="00187C3C">
        <w:rPr>
          <w:sz w:val="28"/>
          <w:szCs w:val="28"/>
          <w:lang w:eastAsia="ru-RU"/>
        </w:rPr>
        <w:t>«</w:t>
      </w:r>
      <w:r w:rsidRPr="00187C3C">
        <w:rPr>
          <w:sz w:val="28"/>
          <w:szCs w:val="28"/>
          <w:lang w:eastAsia="ru-RU"/>
        </w:rPr>
        <w:t>Образование</w:t>
      </w:r>
      <w:r w:rsidR="00E543C3" w:rsidRPr="00187C3C">
        <w:rPr>
          <w:sz w:val="28"/>
          <w:szCs w:val="28"/>
          <w:lang w:eastAsia="ru-RU"/>
        </w:rPr>
        <w:t>»</w:t>
      </w:r>
      <w:r w:rsidRPr="00187C3C">
        <w:rPr>
          <w:sz w:val="28"/>
          <w:szCs w:val="28"/>
          <w:lang w:eastAsia="ru-RU"/>
        </w:rPr>
        <w:t xml:space="preserve">, </w:t>
      </w:r>
      <w:r w:rsidR="00E543C3" w:rsidRPr="00187C3C">
        <w:rPr>
          <w:sz w:val="28"/>
          <w:szCs w:val="28"/>
          <w:lang w:eastAsia="ru-RU"/>
        </w:rPr>
        <w:t>«</w:t>
      </w:r>
      <w:r w:rsidRPr="00187C3C">
        <w:rPr>
          <w:sz w:val="28"/>
          <w:szCs w:val="28"/>
          <w:lang w:eastAsia="ru-RU"/>
        </w:rPr>
        <w:t>Здравоохран</w:t>
      </w:r>
      <w:r w:rsidRPr="00187C3C">
        <w:rPr>
          <w:sz w:val="28"/>
          <w:szCs w:val="28"/>
          <w:lang w:eastAsia="ru-RU"/>
        </w:rPr>
        <w:t>е</w:t>
      </w:r>
      <w:r w:rsidRPr="00187C3C">
        <w:rPr>
          <w:sz w:val="28"/>
          <w:szCs w:val="28"/>
          <w:lang w:eastAsia="ru-RU"/>
        </w:rPr>
        <w:t>ние</w:t>
      </w:r>
      <w:r w:rsidR="00E543C3" w:rsidRPr="00187C3C">
        <w:rPr>
          <w:sz w:val="28"/>
          <w:szCs w:val="28"/>
          <w:lang w:eastAsia="ru-RU"/>
        </w:rPr>
        <w:t>»</w:t>
      </w:r>
      <w:r w:rsidRPr="00187C3C">
        <w:rPr>
          <w:sz w:val="28"/>
          <w:szCs w:val="28"/>
          <w:lang w:eastAsia="ru-RU"/>
        </w:rPr>
        <w:t xml:space="preserve">, </w:t>
      </w:r>
      <w:r w:rsidR="00E543C3" w:rsidRPr="00187C3C">
        <w:rPr>
          <w:sz w:val="28"/>
          <w:szCs w:val="28"/>
          <w:lang w:eastAsia="ru-RU"/>
        </w:rPr>
        <w:t>«</w:t>
      </w:r>
      <w:r w:rsidRPr="00187C3C">
        <w:rPr>
          <w:sz w:val="28"/>
          <w:szCs w:val="28"/>
          <w:lang w:eastAsia="ru-RU"/>
        </w:rPr>
        <w:t>Экология</w:t>
      </w:r>
      <w:r w:rsidR="00E543C3" w:rsidRPr="00187C3C">
        <w:rPr>
          <w:sz w:val="28"/>
          <w:szCs w:val="28"/>
          <w:lang w:eastAsia="ru-RU"/>
        </w:rPr>
        <w:t>»</w:t>
      </w:r>
      <w:r w:rsidRPr="00187C3C">
        <w:rPr>
          <w:sz w:val="28"/>
          <w:szCs w:val="28"/>
          <w:lang w:eastAsia="ru-RU"/>
        </w:rPr>
        <w:t xml:space="preserve">, </w:t>
      </w:r>
      <w:r w:rsidR="00E543C3" w:rsidRPr="00187C3C">
        <w:rPr>
          <w:sz w:val="28"/>
          <w:szCs w:val="28"/>
          <w:lang w:eastAsia="ru-RU"/>
        </w:rPr>
        <w:t>«</w:t>
      </w:r>
      <w:r w:rsidRPr="00187C3C">
        <w:rPr>
          <w:sz w:val="28"/>
          <w:szCs w:val="28"/>
          <w:lang w:eastAsia="ru-RU"/>
        </w:rPr>
        <w:t>Безопасные и качественные автомобильные дороги</w:t>
      </w:r>
      <w:r w:rsidR="00E543C3" w:rsidRPr="00187C3C">
        <w:rPr>
          <w:sz w:val="28"/>
          <w:szCs w:val="28"/>
          <w:lang w:eastAsia="ru-RU"/>
        </w:rPr>
        <w:t>»</w:t>
      </w:r>
      <w:r w:rsidRPr="00187C3C">
        <w:rPr>
          <w:sz w:val="28"/>
          <w:szCs w:val="28"/>
          <w:lang w:eastAsia="ru-RU"/>
        </w:rPr>
        <w:t xml:space="preserve">, </w:t>
      </w:r>
      <w:r w:rsidR="00E543C3" w:rsidRPr="00187C3C">
        <w:rPr>
          <w:sz w:val="28"/>
          <w:szCs w:val="28"/>
          <w:lang w:eastAsia="ru-RU"/>
        </w:rPr>
        <w:t>«</w:t>
      </w:r>
      <w:r w:rsidRPr="00187C3C">
        <w:rPr>
          <w:sz w:val="28"/>
          <w:szCs w:val="28"/>
          <w:lang w:eastAsia="ru-RU"/>
        </w:rPr>
        <w:t>Культура</w:t>
      </w:r>
      <w:r w:rsidR="00E543C3" w:rsidRPr="00187C3C">
        <w:rPr>
          <w:sz w:val="28"/>
          <w:szCs w:val="28"/>
          <w:lang w:eastAsia="ru-RU"/>
        </w:rPr>
        <w:t>»</w:t>
      </w:r>
      <w:r w:rsidRPr="00187C3C">
        <w:rPr>
          <w:sz w:val="28"/>
          <w:szCs w:val="28"/>
          <w:lang w:eastAsia="ru-RU"/>
        </w:rPr>
        <w:t xml:space="preserve"> в соответствии с перечнем таких мероприятий </w:t>
      </w:r>
      <w:r w:rsidRPr="00187C3C">
        <w:rPr>
          <w:sz w:val="28"/>
          <w:szCs w:val="28"/>
          <w:lang w:eastAsia="ru-RU"/>
        </w:rPr>
        <w:lastRenderedPageBreak/>
        <w:t>и методическими рекомендациями, утвержденными</w:t>
      </w:r>
      <w:proofErr w:type="gramEnd"/>
      <w:r w:rsidRPr="00187C3C">
        <w:rPr>
          <w:sz w:val="28"/>
          <w:szCs w:val="28"/>
          <w:lang w:eastAsia="ru-RU"/>
        </w:rPr>
        <w:t xml:space="preserve"> Министерством строительства и жили</w:t>
      </w:r>
      <w:r w:rsidRPr="00187C3C">
        <w:rPr>
          <w:sz w:val="28"/>
          <w:szCs w:val="28"/>
          <w:lang w:eastAsia="ru-RU"/>
        </w:rPr>
        <w:t>щ</w:t>
      </w:r>
      <w:r w:rsidRPr="00187C3C">
        <w:rPr>
          <w:sz w:val="28"/>
          <w:szCs w:val="28"/>
          <w:lang w:eastAsia="ru-RU"/>
        </w:rPr>
        <w:t>но-коммунального хозяйства Российской Федерации;</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12) обеспечение размещения в государственной информационной системе ж</w:t>
      </w:r>
      <w:r w:rsidRPr="00187C3C">
        <w:rPr>
          <w:sz w:val="28"/>
          <w:szCs w:val="28"/>
          <w:lang w:eastAsia="ru-RU"/>
        </w:rPr>
        <w:t>и</w:t>
      </w:r>
      <w:r w:rsidRPr="00187C3C">
        <w:rPr>
          <w:sz w:val="28"/>
          <w:szCs w:val="28"/>
          <w:lang w:eastAsia="ru-RU"/>
        </w:rPr>
        <w:t xml:space="preserve">лищно-коммунального хозяйства (далее </w:t>
      </w:r>
      <w:r w:rsidR="00187C3C">
        <w:rPr>
          <w:sz w:val="28"/>
          <w:szCs w:val="28"/>
          <w:lang w:eastAsia="ru-RU"/>
        </w:rPr>
        <w:t>–</w:t>
      </w:r>
      <w:r w:rsidRPr="00187C3C">
        <w:rPr>
          <w:sz w:val="28"/>
          <w:szCs w:val="28"/>
          <w:lang w:eastAsia="ru-RU"/>
        </w:rPr>
        <w:t xml:space="preserve"> ГИС ЖКХ) информации о реализации м</w:t>
      </w:r>
      <w:r w:rsidRPr="00187C3C">
        <w:rPr>
          <w:sz w:val="28"/>
          <w:szCs w:val="28"/>
          <w:lang w:eastAsia="ru-RU"/>
        </w:rPr>
        <w:t>у</w:t>
      </w:r>
      <w:r w:rsidRPr="00187C3C">
        <w:rPr>
          <w:sz w:val="28"/>
          <w:szCs w:val="28"/>
          <w:lang w:eastAsia="ru-RU"/>
        </w:rPr>
        <w:t>ниципальной программы и регионального проекта на терр</w:t>
      </w:r>
      <w:r w:rsidRPr="00187C3C">
        <w:rPr>
          <w:sz w:val="28"/>
          <w:szCs w:val="28"/>
          <w:lang w:eastAsia="ru-RU"/>
        </w:rPr>
        <w:t>и</w:t>
      </w:r>
      <w:r w:rsidRPr="00187C3C">
        <w:rPr>
          <w:sz w:val="28"/>
          <w:szCs w:val="28"/>
          <w:lang w:eastAsia="ru-RU"/>
        </w:rPr>
        <w:t>тории Республики Тыва;</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 xml:space="preserve">13) обязательное установление минимального 3-летнего гарантийного срока на результаты выполненных работ по благоустройству дворовых территорий, </w:t>
      </w:r>
      <w:proofErr w:type="spellStart"/>
      <w:r w:rsidRPr="00187C3C">
        <w:rPr>
          <w:sz w:val="28"/>
          <w:szCs w:val="28"/>
          <w:lang w:eastAsia="ru-RU"/>
        </w:rPr>
        <w:t>соф</w:t>
      </w:r>
      <w:r w:rsidRPr="00187C3C">
        <w:rPr>
          <w:sz w:val="28"/>
          <w:szCs w:val="28"/>
          <w:lang w:eastAsia="ru-RU"/>
        </w:rPr>
        <w:t>и</w:t>
      </w:r>
      <w:r w:rsidRPr="00187C3C">
        <w:rPr>
          <w:sz w:val="28"/>
          <w:szCs w:val="28"/>
          <w:lang w:eastAsia="ru-RU"/>
        </w:rPr>
        <w:t>нансиру</w:t>
      </w:r>
      <w:r w:rsidRPr="00187C3C">
        <w:rPr>
          <w:sz w:val="28"/>
          <w:szCs w:val="28"/>
          <w:lang w:eastAsia="ru-RU"/>
        </w:rPr>
        <w:t>е</w:t>
      </w:r>
      <w:r w:rsidRPr="00187C3C">
        <w:rPr>
          <w:sz w:val="28"/>
          <w:szCs w:val="28"/>
          <w:lang w:eastAsia="ru-RU"/>
        </w:rPr>
        <w:t>мых</w:t>
      </w:r>
      <w:proofErr w:type="spellEnd"/>
      <w:r w:rsidRPr="00187C3C">
        <w:rPr>
          <w:sz w:val="28"/>
          <w:szCs w:val="28"/>
          <w:lang w:eastAsia="ru-RU"/>
        </w:rPr>
        <w:t xml:space="preserve"> за счет средств субсидии;</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14) обеспечение учета предложений заинтересованных лиц о включении дв</w:t>
      </w:r>
      <w:r w:rsidRPr="00187C3C">
        <w:rPr>
          <w:sz w:val="28"/>
          <w:szCs w:val="28"/>
          <w:lang w:eastAsia="ru-RU"/>
        </w:rPr>
        <w:t>о</w:t>
      </w:r>
      <w:r w:rsidRPr="00187C3C">
        <w:rPr>
          <w:sz w:val="28"/>
          <w:szCs w:val="28"/>
          <w:lang w:eastAsia="ru-RU"/>
        </w:rPr>
        <w:t>ровой террит</w:t>
      </w:r>
      <w:r w:rsidRPr="00187C3C">
        <w:rPr>
          <w:sz w:val="28"/>
          <w:szCs w:val="28"/>
          <w:lang w:eastAsia="ru-RU"/>
        </w:rPr>
        <w:t>о</w:t>
      </w:r>
      <w:r w:rsidRPr="00187C3C">
        <w:rPr>
          <w:sz w:val="28"/>
          <w:szCs w:val="28"/>
          <w:lang w:eastAsia="ru-RU"/>
        </w:rPr>
        <w:t>рии в муниципальную программу;</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15) обеспечение проведения общественных обсуждений проектов муниц</w:t>
      </w:r>
      <w:r w:rsidRPr="00187C3C">
        <w:rPr>
          <w:sz w:val="28"/>
          <w:szCs w:val="28"/>
          <w:lang w:eastAsia="ru-RU"/>
        </w:rPr>
        <w:t>и</w:t>
      </w:r>
      <w:r w:rsidRPr="00187C3C">
        <w:rPr>
          <w:sz w:val="28"/>
          <w:szCs w:val="28"/>
          <w:lang w:eastAsia="ru-RU"/>
        </w:rPr>
        <w:t xml:space="preserve">пальных программ (срок обсуждения </w:t>
      </w:r>
      <w:r w:rsidR="004E3188">
        <w:rPr>
          <w:sz w:val="28"/>
          <w:szCs w:val="28"/>
          <w:lang w:eastAsia="ru-RU"/>
        </w:rPr>
        <w:t>–</w:t>
      </w:r>
      <w:r w:rsidRPr="00187C3C">
        <w:rPr>
          <w:sz w:val="28"/>
          <w:szCs w:val="28"/>
          <w:lang w:eastAsia="ru-RU"/>
        </w:rPr>
        <w:t xml:space="preserve"> не менее 30 календарных дней со дня опу</w:t>
      </w:r>
      <w:r w:rsidRPr="00187C3C">
        <w:rPr>
          <w:sz w:val="28"/>
          <w:szCs w:val="28"/>
          <w:lang w:eastAsia="ru-RU"/>
        </w:rPr>
        <w:t>б</w:t>
      </w:r>
      <w:r w:rsidRPr="00187C3C">
        <w:rPr>
          <w:sz w:val="28"/>
          <w:szCs w:val="28"/>
          <w:lang w:eastAsia="ru-RU"/>
        </w:rPr>
        <w:t>ликования таких проектов муниципальных программ), в том числе при внесении в них изменений;</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16) иные обязательства, связанные с обеспечением реализации мероприятий по благоустройству дворовых территорий в рамках государственной программы и муниц</w:t>
      </w:r>
      <w:r w:rsidRPr="00187C3C">
        <w:rPr>
          <w:sz w:val="28"/>
          <w:szCs w:val="28"/>
          <w:lang w:eastAsia="ru-RU"/>
        </w:rPr>
        <w:t>и</w:t>
      </w:r>
      <w:r w:rsidRPr="00187C3C">
        <w:rPr>
          <w:sz w:val="28"/>
          <w:szCs w:val="28"/>
          <w:lang w:eastAsia="ru-RU"/>
        </w:rPr>
        <w:t>пальных программ;</w:t>
      </w:r>
    </w:p>
    <w:p w:rsidR="000D25B1" w:rsidRPr="00187C3C" w:rsidRDefault="000D25B1" w:rsidP="00187C3C">
      <w:pPr>
        <w:autoSpaceDE w:val="0"/>
        <w:autoSpaceDN w:val="0"/>
        <w:adjustRightInd w:val="0"/>
        <w:spacing w:line="360" w:lineRule="atLeast"/>
        <w:ind w:firstLine="709"/>
        <w:jc w:val="both"/>
        <w:rPr>
          <w:sz w:val="28"/>
          <w:szCs w:val="28"/>
          <w:lang w:eastAsia="ru-RU"/>
        </w:rPr>
      </w:pPr>
      <w:proofErr w:type="gramStart"/>
      <w:r w:rsidRPr="00187C3C">
        <w:rPr>
          <w:sz w:val="28"/>
          <w:szCs w:val="28"/>
          <w:lang w:eastAsia="ru-RU"/>
        </w:rPr>
        <w:t>17) разработка, утверждение и опубликование порядка и сроков представл</w:t>
      </w:r>
      <w:r w:rsidRPr="00187C3C">
        <w:rPr>
          <w:sz w:val="28"/>
          <w:szCs w:val="28"/>
          <w:lang w:eastAsia="ru-RU"/>
        </w:rPr>
        <w:t>е</w:t>
      </w:r>
      <w:r w:rsidRPr="00187C3C">
        <w:rPr>
          <w:sz w:val="28"/>
          <w:szCs w:val="28"/>
          <w:lang w:eastAsia="ru-RU"/>
        </w:rPr>
        <w:t>ния, рассмотрения и оценки предложений заинтересованных лиц о включении дв</w:t>
      </w:r>
      <w:r w:rsidRPr="00187C3C">
        <w:rPr>
          <w:sz w:val="28"/>
          <w:szCs w:val="28"/>
          <w:lang w:eastAsia="ru-RU"/>
        </w:rPr>
        <w:t>о</w:t>
      </w:r>
      <w:r w:rsidRPr="00187C3C">
        <w:rPr>
          <w:sz w:val="28"/>
          <w:szCs w:val="28"/>
          <w:lang w:eastAsia="ru-RU"/>
        </w:rPr>
        <w:t>ровой территории в муниципальную программу формирования современной горо</w:t>
      </w:r>
      <w:r w:rsidRPr="00187C3C">
        <w:rPr>
          <w:sz w:val="28"/>
          <w:szCs w:val="28"/>
          <w:lang w:eastAsia="ru-RU"/>
        </w:rPr>
        <w:t>д</w:t>
      </w:r>
      <w:r w:rsidRPr="00187C3C">
        <w:rPr>
          <w:sz w:val="28"/>
          <w:szCs w:val="28"/>
          <w:lang w:eastAsia="ru-RU"/>
        </w:rPr>
        <w:t>ской среды, оформленных в соответствии с законодательством Российской Федер</w:t>
      </w:r>
      <w:r w:rsidRPr="00187C3C">
        <w:rPr>
          <w:sz w:val="28"/>
          <w:szCs w:val="28"/>
          <w:lang w:eastAsia="ru-RU"/>
        </w:rPr>
        <w:t>а</w:t>
      </w:r>
      <w:r w:rsidRPr="00187C3C">
        <w:rPr>
          <w:sz w:val="28"/>
          <w:szCs w:val="28"/>
          <w:lang w:eastAsia="ru-RU"/>
        </w:rPr>
        <w:t>ции и законодательством Республики Тыва в виде протоколов общих собраний со</w:t>
      </w:r>
      <w:r w:rsidRPr="00187C3C">
        <w:rPr>
          <w:sz w:val="28"/>
          <w:szCs w:val="28"/>
          <w:lang w:eastAsia="ru-RU"/>
        </w:rPr>
        <w:t>б</w:t>
      </w:r>
      <w:r w:rsidRPr="00187C3C">
        <w:rPr>
          <w:sz w:val="28"/>
          <w:szCs w:val="28"/>
          <w:lang w:eastAsia="ru-RU"/>
        </w:rPr>
        <w:t>ственников помещений в каждом многоквартирном доме, решений собственников каждого здания и сооруж</w:t>
      </w:r>
      <w:r w:rsidRPr="00187C3C">
        <w:rPr>
          <w:sz w:val="28"/>
          <w:szCs w:val="28"/>
          <w:lang w:eastAsia="ru-RU"/>
        </w:rPr>
        <w:t>е</w:t>
      </w:r>
      <w:r w:rsidRPr="00187C3C">
        <w:rPr>
          <w:sz w:val="28"/>
          <w:szCs w:val="28"/>
          <w:lang w:eastAsia="ru-RU"/>
        </w:rPr>
        <w:t>ния, образующих дворовую территорию, содержащих в том</w:t>
      </w:r>
      <w:proofErr w:type="gramEnd"/>
      <w:r w:rsidRPr="00187C3C">
        <w:rPr>
          <w:sz w:val="28"/>
          <w:szCs w:val="28"/>
          <w:lang w:eastAsia="ru-RU"/>
        </w:rPr>
        <w:t xml:space="preserve"> </w:t>
      </w:r>
      <w:proofErr w:type="gramStart"/>
      <w:r w:rsidRPr="00187C3C">
        <w:rPr>
          <w:sz w:val="28"/>
          <w:szCs w:val="28"/>
          <w:lang w:eastAsia="ru-RU"/>
        </w:rPr>
        <w:t>числе</w:t>
      </w:r>
      <w:proofErr w:type="gramEnd"/>
      <w:r w:rsidRPr="00187C3C">
        <w:rPr>
          <w:sz w:val="28"/>
          <w:szCs w:val="28"/>
          <w:lang w:eastAsia="ru-RU"/>
        </w:rPr>
        <w:t xml:space="preserve"> следу</w:t>
      </w:r>
      <w:r w:rsidRPr="00187C3C">
        <w:rPr>
          <w:sz w:val="28"/>
          <w:szCs w:val="28"/>
          <w:lang w:eastAsia="ru-RU"/>
        </w:rPr>
        <w:t>ю</w:t>
      </w:r>
      <w:r w:rsidRPr="00187C3C">
        <w:rPr>
          <w:sz w:val="28"/>
          <w:szCs w:val="28"/>
          <w:lang w:eastAsia="ru-RU"/>
        </w:rPr>
        <w:t>щую информацию:</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решение о включении дворовой территории в муниципальную программу формирования современной городской среды;</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перечень работ по благоустройству дворовой территории, сформированный исходя из м</w:t>
      </w:r>
      <w:r w:rsidRPr="00187C3C">
        <w:rPr>
          <w:sz w:val="28"/>
          <w:szCs w:val="28"/>
          <w:lang w:eastAsia="ru-RU"/>
        </w:rPr>
        <w:t>и</w:t>
      </w:r>
      <w:r w:rsidRPr="00187C3C">
        <w:rPr>
          <w:sz w:val="28"/>
          <w:szCs w:val="28"/>
          <w:lang w:eastAsia="ru-RU"/>
        </w:rPr>
        <w:t>нимального перечня работ по благоустройству;</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w:t>
      </w:r>
      <w:r w:rsidRPr="00187C3C">
        <w:rPr>
          <w:sz w:val="28"/>
          <w:szCs w:val="28"/>
          <w:lang w:eastAsia="ru-RU"/>
        </w:rPr>
        <w:t>о</w:t>
      </w:r>
      <w:r w:rsidRPr="00187C3C">
        <w:rPr>
          <w:sz w:val="28"/>
          <w:szCs w:val="28"/>
          <w:lang w:eastAsia="ru-RU"/>
        </w:rPr>
        <w:t>ванными лицами);</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форма и доля финансового и (или) трудового участия заинтересова</w:t>
      </w:r>
      <w:r w:rsidRPr="00187C3C">
        <w:rPr>
          <w:sz w:val="28"/>
          <w:szCs w:val="28"/>
          <w:lang w:eastAsia="ru-RU"/>
        </w:rPr>
        <w:t>н</w:t>
      </w:r>
      <w:r w:rsidRPr="00187C3C">
        <w:rPr>
          <w:sz w:val="28"/>
          <w:szCs w:val="28"/>
          <w:lang w:eastAsia="ru-RU"/>
        </w:rPr>
        <w:t>ных лиц в реализации мероприятий по благоустройству дворовой террит</w:t>
      </w:r>
      <w:r w:rsidRPr="00187C3C">
        <w:rPr>
          <w:sz w:val="28"/>
          <w:szCs w:val="28"/>
          <w:lang w:eastAsia="ru-RU"/>
        </w:rPr>
        <w:t>о</w:t>
      </w:r>
      <w:r w:rsidRPr="00187C3C">
        <w:rPr>
          <w:sz w:val="28"/>
          <w:szCs w:val="28"/>
          <w:lang w:eastAsia="ru-RU"/>
        </w:rPr>
        <w:t>рии;</w:t>
      </w:r>
    </w:p>
    <w:p w:rsidR="000D25B1" w:rsidRPr="00187C3C" w:rsidRDefault="00A54396" w:rsidP="00187C3C">
      <w:pPr>
        <w:autoSpaceDE w:val="0"/>
        <w:autoSpaceDN w:val="0"/>
        <w:adjustRightInd w:val="0"/>
        <w:spacing w:line="360" w:lineRule="atLeast"/>
        <w:ind w:firstLine="709"/>
        <w:jc w:val="both"/>
        <w:rPr>
          <w:sz w:val="28"/>
          <w:szCs w:val="28"/>
          <w:lang w:eastAsia="ru-RU"/>
        </w:rPr>
      </w:pPr>
      <w:r>
        <w:rPr>
          <w:sz w:val="28"/>
          <w:szCs w:val="28"/>
          <w:lang w:eastAsia="ru-RU"/>
        </w:rPr>
        <w:t>условие о включении (</w:t>
      </w:r>
      <w:proofErr w:type="spellStart"/>
      <w:r w:rsidR="000D25B1" w:rsidRPr="00187C3C">
        <w:rPr>
          <w:sz w:val="28"/>
          <w:szCs w:val="28"/>
          <w:lang w:eastAsia="ru-RU"/>
        </w:rPr>
        <w:t>невключении</w:t>
      </w:r>
      <w:proofErr w:type="spellEnd"/>
      <w:r>
        <w:rPr>
          <w:sz w:val="28"/>
          <w:szCs w:val="28"/>
          <w:lang w:eastAsia="ru-RU"/>
        </w:rPr>
        <w:t>)</w:t>
      </w:r>
      <w:r w:rsidR="000D25B1" w:rsidRPr="00187C3C">
        <w:rPr>
          <w:sz w:val="28"/>
          <w:szCs w:val="28"/>
          <w:lang w:eastAsia="ru-RU"/>
        </w:rPr>
        <w:t xml:space="preserve"> в состав общего имущества в многоква</w:t>
      </w:r>
      <w:r w:rsidR="000D25B1" w:rsidRPr="00187C3C">
        <w:rPr>
          <w:sz w:val="28"/>
          <w:szCs w:val="28"/>
          <w:lang w:eastAsia="ru-RU"/>
        </w:rPr>
        <w:t>р</w:t>
      </w:r>
      <w:r w:rsidR="000D25B1" w:rsidRPr="00187C3C">
        <w:rPr>
          <w:sz w:val="28"/>
          <w:szCs w:val="28"/>
          <w:lang w:eastAsia="ru-RU"/>
        </w:rPr>
        <w:t>тирном доме оборудования, иных материальных объектов, установленных на двор</w:t>
      </w:r>
      <w:r w:rsidR="000D25B1" w:rsidRPr="00187C3C">
        <w:rPr>
          <w:sz w:val="28"/>
          <w:szCs w:val="28"/>
          <w:lang w:eastAsia="ru-RU"/>
        </w:rPr>
        <w:t>о</w:t>
      </w:r>
      <w:r w:rsidR="000D25B1" w:rsidRPr="00187C3C">
        <w:rPr>
          <w:sz w:val="28"/>
          <w:szCs w:val="28"/>
          <w:lang w:eastAsia="ru-RU"/>
        </w:rPr>
        <w:t>вой террит</w:t>
      </w:r>
      <w:r w:rsidR="000D25B1" w:rsidRPr="00187C3C">
        <w:rPr>
          <w:sz w:val="28"/>
          <w:szCs w:val="28"/>
          <w:lang w:eastAsia="ru-RU"/>
        </w:rPr>
        <w:t>о</w:t>
      </w:r>
      <w:r w:rsidR="000D25B1" w:rsidRPr="00187C3C">
        <w:rPr>
          <w:sz w:val="28"/>
          <w:szCs w:val="28"/>
          <w:lang w:eastAsia="ru-RU"/>
        </w:rPr>
        <w:t>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Дополнительно к этому решению собственники помещений в многоквартирном доме вправе принять реш</w:t>
      </w:r>
      <w:r w:rsidR="000D25B1" w:rsidRPr="00187C3C">
        <w:rPr>
          <w:sz w:val="28"/>
          <w:szCs w:val="28"/>
          <w:lang w:eastAsia="ru-RU"/>
        </w:rPr>
        <w:t>е</w:t>
      </w:r>
      <w:r w:rsidR="000D25B1" w:rsidRPr="00187C3C">
        <w:rPr>
          <w:sz w:val="28"/>
          <w:szCs w:val="28"/>
          <w:lang w:eastAsia="ru-RU"/>
        </w:rPr>
        <w:lastRenderedPageBreak/>
        <w:t>ние о включении в состав о</w:t>
      </w:r>
      <w:r w:rsidR="000D25B1" w:rsidRPr="00187C3C">
        <w:rPr>
          <w:sz w:val="28"/>
          <w:szCs w:val="28"/>
          <w:lang w:eastAsia="ru-RU"/>
        </w:rPr>
        <w:t>б</w:t>
      </w:r>
      <w:r w:rsidR="000D25B1" w:rsidRPr="00187C3C">
        <w:rPr>
          <w:sz w:val="28"/>
          <w:szCs w:val="28"/>
          <w:lang w:eastAsia="ru-RU"/>
        </w:rPr>
        <w:t>щего имущества в многоквартирном доме земельного участка, на котором расположен многоквартирный дом, границы которого не опр</w:t>
      </w:r>
      <w:r w:rsidR="000D25B1" w:rsidRPr="00187C3C">
        <w:rPr>
          <w:sz w:val="28"/>
          <w:szCs w:val="28"/>
          <w:lang w:eastAsia="ru-RU"/>
        </w:rPr>
        <w:t>е</w:t>
      </w:r>
      <w:r w:rsidR="000D25B1" w:rsidRPr="00187C3C">
        <w:rPr>
          <w:sz w:val="28"/>
          <w:szCs w:val="28"/>
          <w:lang w:eastAsia="ru-RU"/>
        </w:rPr>
        <w:t>делены на основании данных государственного кадастрового учета на момент пр</w:t>
      </w:r>
      <w:r w:rsidR="000D25B1" w:rsidRPr="00187C3C">
        <w:rPr>
          <w:sz w:val="28"/>
          <w:szCs w:val="28"/>
          <w:lang w:eastAsia="ru-RU"/>
        </w:rPr>
        <w:t>и</w:t>
      </w:r>
      <w:r w:rsidR="000D25B1" w:rsidRPr="00187C3C">
        <w:rPr>
          <w:sz w:val="28"/>
          <w:szCs w:val="28"/>
          <w:lang w:eastAsia="ru-RU"/>
        </w:rPr>
        <w:t>нятия данного решения. В случае принятия указанного решения, орган местного с</w:t>
      </w:r>
      <w:r w:rsidR="000D25B1" w:rsidRPr="00187C3C">
        <w:rPr>
          <w:sz w:val="28"/>
          <w:szCs w:val="28"/>
          <w:lang w:eastAsia="ru-RU"/>
        </w:rPr>
        <w:t>а</w:t>
      </w:r>
      <w:r w:rsidR="000D25B1" w:rsidRPr="00187C3C">
        <w:rPr>
          <w:sz w:val="28"/>
          <w:szCs w:val="28"/>
          <w:lang w:eastAsia="ru-RU"/>
        </w:rPr>
        <w:t>моуправления должен в течение года с момента его принятия обеспечить определ</w:t>
      </w:r>
      <w:r w:rsidR="000D25B1" w:rsidRPr="00187C3C">
        <w:rPr>
          <w:sz w:val="28"/>
          <w:szCs w:val="28"/>
          <w:lang w:eastAsia="ru-RU"/>
        </w:rPr>
        <w:t>е</w:t>
      </w:r>
      <w:r w:rsidR="000D25B1" w:rsidRPr="00187C3C">
        <w:rPr>
          <w:sz w:val="28"/>
          <w:szCs w:val="28"/>
          <w:lang w:eastAsia="ru-RU"/>
        </w:rPr>
        <w:t>ние в установленном порядке границ соответствующего земельного участка на о</w:t>
      </w:r>
      <w:r w:rsidR="000D25B1" w:rsidRPr="00187C3C">
        <w:rPr>
          <w:sz w:val="28"/>
          <w:szCs w:val="28"/>
          <w:lang w:eastAsia="ru-RU"/>
        </w:rPr>
        <w:t>с</w:t>
      </w:r>
      <w:r w:rsidR="000D25B1" w:rsidRPr="00187C3C">
        <w:rPr>
          <w:sz w:val="28"/>
          <w:szCs w:val="28"/>
          <w:lang w:eastAsia="ru-RU"/>
        </w:rPr>
        <w:t>новании данных государственного кадастрового учета;</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 xml:space="preserve">представитель (представители) заинтересованных лиц, уполномоченных на представление предложений, согласование </w:t>
      </w:r>
      <w:proofErr w:type="gramStart"/>
      <w:r w:rsidRPr="00187C3C">
        <w:rPr>
          <w:sz w:val="28"/>
          <w:szCs w:val="28"/>
          <w:lang w:eastAsia="ru-RU"/>
        </w:rPr>
        <w:t>дизайн-проекта</w:t>
      </w:r>
      <w:proofErr w:type="gramEnd"/>
      <w:r w:rsidRPr="00187C3C">
        <w:rPr>
          <w:sz w:val="28"/>
          <w:szCs w:val="28"/>
          <w:lang w:eastAsia="ru-RU"/>
        </w:rPr>
        <w:t xml:space="preserve"> благоустройства двор</w:t>
      </w:r>
      <w:r w:rsidRPr="00187C3C">
        <w:rPr>
          <w:sz w:val="28"/>
          <w:szCs w:val="28"/>
          <w:lang w:eastAsia="ru-RU"/>
        </w:rPr>
        <w:t>о</w:t>
      </w:r>
      <w:r w:rsidRPr="00187C3C">
        <w:rPr>
          <w:sz w:val="28"/>
          <w:szCs w:val="28"/>
          <w:lang w:eastAsia="ru-RU"/>
        </w:rPr>
        <w:t>вой территории, а также на участие в контроле, в том числе промежуточном, и пр</w:t>
      </w:r>
      <w:r w:rsidRPr="00187C3C">
        <w:rPr>
          <w:sz w:val="28"/>
          <w:szCs w:val="28"/>
          <w:lang w:eastAsia="ru-RU"/>
        </w:rPr>
        <w:t>и</w:t>
      </w:r>
      <w:r w:rsidRPr="00187C3C">
        <w:rPr>
          <w:sz w:val="28"/>
          <w:szCs w:val="28"/>
          <w:lang w:eastAsia="ru-RU"/>
        </w:rPr>
        <w:t>емке работ по благоустройству дворовой территории.</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11. Муниципальные программы по благоустройству дворовых территорий должны пред</w:t>
      </w:r>
      <w:r w:rsidRPr="00187C3C">
        <w:rPr>
          <w:sz w:val="28"/>
          <w:szCs w:val="28"/>
          <w:lang w:eastAsia="ru-RU"/>
        </w:rPr>
        <w:t>у</w:t>
      </w:r>
      <w:r w:rsidRPr="00187C3C">
        <w:rPr>
          <w:sz w:val="28"/>
          <w:szCs w:val="28"/>
          <w:lang w:eastAsia="ru-RU"/>
        </w:rPr>
        <w:t>сматривать:</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адресный перечень дворовых территорий, нуждающихся в благоус</w:t>
      </w:r>
      <w:r w:rsidRPr="00187C3C">
        <w:rPr>
          <w:sz w:val="28"/>
          <w:szCs w:val="28"/>
          <w:lang w:eastAsia="ru-RU"/>
        </w:rPr>
        <w:t>т</w:t>
      </w:r>
      <w:r w:rsidRPr="00187C3C">
        <w:rPr>
          <w:sz w:val="28"/>
          <w:szCs w:val="28"/>
          <w:lang w:eastAsia="ru-RU"/>
        </w:rPr>
        <w:t>ройстве (с учетом их физического состояния) и подлежащих благоустройству в указанный п</w:t>
      </w:r>
      <w:r w:rsidRPr="00187C3C">
        <w:rPr>
          <w:sz w:val="28"/>
          <w:szCs w:val="28"/>
          <w:lang w:eastAsia="ru-RU"/>
        </w:rPr>
        <w:t>е</w:t>
      </w:r>
      <w:r w:rsidRPr="00187C3C">
        <w:rPr>
          <w:sz w:val="28"/>
          <w:szCs w:val="28"/>
          <w:lang w:eastAsia="ru-RU"/>
        </w:rPr>
        <w:t>риод исходя из минимального перечня работ по благоустройству (очередность бл</w:t>
      </w:r>
      <w:r w:rsidRPr="00187C3C">
        <w:rPr>
          <w:sz w:val="28"/>
          <w:szCs w:val="28"/>
          <w:lang w:eastAsia="ru-RU"/>
        </w:rPr>
        <w:t>а</w:t>
      </w:r>
      <w:r w:rsidRPr="00187C3C">
        <w:rPr>
          <w:sz w:val="28"/>
          <w:szCs w:val="28"/>
          <w:lang w:eastAsia="ru-RU"/>
        </w:rPr>
        <w:t>гоустройства определяется в порядке п</w:t>
      </w:r>
      <w:r w:rsidRPr="00187C3C">
        <w:rPr>
          <w:sz w:val="28"/>
          <w:szCs w:val="28"/>
          <w:lang w:eastAsia="ru-RU"/>
        </w:rPr>
        <w:t>о</w:t>
      </w:r>
      <w:r w:rsidRPr="00187C3C">
        <w:rPr>
          <w:sz w:val="28"/>
          <w:szCs w:val="28"/>
          <w:lang w:eastAsia="ru-RU"/>
        </w:rPr>
        <w:t>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w:t>
      </w:r>
      <w:r w:rsidRPr="00187C3C">
        <w:rPr>
          <w:sz w:val="28"/>
          <w:szCs w:val="28"/>
          <w:lang w:eastAsia="ru-RU"/>
        </w:rPr>
        <w:t>н</w:t>
      </w:r>
      <w:r w:rsidRPr="00187C3C">
        <w:rPr>
          <w:sz w:val="28"/>
          <w:szCs w:val="28"/>
          <w:lang w:eastAsia="ru-RU"/>
        </w:rPr>
        <w:t>вентаризации дворовой территории;</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мероприятия по инвентаризации уровня благоустройства индивидуальных жилых домов и земельных участков, предоставленных для их размещения, с закл</w:t>
      </w:r>
      <w:r w:rsidRPr="00187C3C">
        <w:rPr>
          <w:sz w:val="28"/>
          <w:szCs w:val="28"/>
          <w:lang w:eastAsia="ru-RU"/>
        </w:rPr>
        <w:t>ю</w:t>
      </w:r>
      <w:r w:rsidRPr="00187C3C">
        <w:rPr>
          <w:sz w:val="28"/>
          <w:szCs w:val="28"/>
          <w:lang w:eastAsia="ru-RU"/>
        </w:rPr>
        <w:t>чением по результатам инвентаризации соглашений с собственниками (пользоват</w:t>
      </w:r>
      <w:r w:rsidRPr="00187C3C">
        <w:rPr>
          <w:sz w:val="28"/>
          <w:szCs w:val="28"/>
          <w:lang w:eastAsia="ru-RU"/>
        </w:rPr>
        <w:t>е</w:t>
      </w:r>
      <w:r w:rsidRPr="00187C3C">
        <w:rPr>
          <w:sz w:val="28"/>
          <w:szCs w:val="28"/>
          <w:lang w:eastAsia="ru-RU"/>
        </w:rPr>
        <w:t>лями) указанных домов (собственниками (землепользователями) земельных учас</w:t>
      </w:r>
      <w:r w:rsidRPr="00187C3C">
        <w:rPr>
          <w:sz w:val="28"/>
          <w:szCs w:val="28"/>
          <w:lang w:eastAsia="ru-RU"/>
        </w:rPr>
        <w:t>т</w:t>
      </w:r>
      <w:r w:rsidRPr="00187C3C">
        <w:rPr>
          <w:sz w:val="28"/>
          <w:szCs w:val="28"/>
          <w:lang w:eastAsia="ru-RU"/>
        </w:rPr>
        <w:t>ков) об их благоустройстве не позднее 2020 года в соответствии с требованиями у</w:t>
      </w:r>
      <w:r w:rsidRPr="00187C3C">
        <w:rPr>
          <w:sz w:val="28"/>
          <w:szCs w:val="28"/>
          <w:lang w:eastAsia="ru-RU"/>
        </w:rPr>
        <w:t>т</w:t>
      </w:r>
      <w:r w:rsidRPr="00187C3C">
        <w:rPr>
          <w:sz w:val="28"/>
          <w:szCs w:val="28"/>
          <w:lang w:eastAsia="ru-RU"/>
        </w:rPr>
        <w:t>вержденных в муниципал</w:t>
      </w:r>
      <w:r w:rsidRPr="00187C3C">
        <w:rPr>
          <w:sz w:val="28"/>
          <w:szCs w:val="28"/>
          <w:lang w:eastAsia="ru-RU"/>
        </w:rPr>
        <w:t>ь</w:t>
      </w:r>
      <w:r w:rsidRPr="00187C3C">
        <w:rPr>
          <w:sz w:val="28"/>
          <w:szCs w:val="28"/>
          <w:lang w:eastAsia="ru-RU"/>
        </w:rPr>
        <w:t>ном образовании правил благоустройства;</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иные мероприятия по благоустройству, определенные органом местного сам</w:t>
      </w:r>
      <w:r w:rsidRPr="00187C3C">
        <w:rPr>
          <w:sz w:val="28"/>
          <w:szCs w:val="28"/>
          <w:lang w:eastAsia="ru-RU"/>
        </w:rPr>
        <w:t>о</w:t>
      </w:r>
      <w:r w:rsidRPr="00187C3C">
        <w:rPr>
          <w:sz w:val="28"/>
          <w:szCs w:val="28"/>
          <w:lang w:eastAsia="ru-RU"/>
        </w:rPr>
        <w:t>управления;</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 xml:space="preserve">обеспечение заключения соглашений по результатам закупки товаров, работ и услуг не позднее 1 мая года предоставления субсидии </w:t>
      </w:r>
      <w:r w:rsidR="004E3188">
        <w:rPr>
          <w:sz w:val="28"/>
          <w:szCs w:val="28"/>
          <w:lang w:eastAsia="ru-RU"/>
        </w:rPr>
        <w:t>–</w:t>
      </w:r>
      <w:r w:rsidRPr="00187C3C">
        <w:rPr>
          <w:sz w:val="28"/>
          <w:szCs w:val="28"/>
          <w:lang w:eastAsia="ru-RU"/>
        </w:rPr>
        <w:t xml:space="preserve"> на выполнение работ по благоустройству дворовых те</w:t>
      </w:r>
      <w:r w:rsidRPr="00187C3C">
        <w:rPr>
          <w:sz w:val="28"/>
          <w:szCs w:val="28"/>
          <w:lang w:eastAsia="ru-RU"/>
        </w:rPr>
        <w:t>р</w:t>
      </w:r>
      <w:r w:rsidRPr="00187C3C">
        <w:rPr>
          <w:sz w:val="28"/>
          <w:szCs w:val="28"/>
          <w:lang w:eastAsia="ru-RU"/>
        </w:rPr>
        <w:t>риторий, за исключением:</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случаев обжалования действий (бездействия) заказчика и (или) комиссии по осуществлению закупок и (или) оператора электронной площадки при осуществл</w:t>
      </w:r>
      <w:r w:rsidRPr="00187C3C">
        <w:rPr>
          <w:sz w:val="28"/>
          <w:szCs w:val="28"/>
          <w:lang w:eastAsia="ru-RU"/>
        </w:rPr>
        <w:t>е</w:t>
      </w:r>
      <w:r w:rsidRPr="00187C3C">
        <w:rPr>
          <w:sz w:val="28"/>
          <w:szCs w:val="28"/>
          <w:lang w:eastAsia="ru-RU"/>
        </w:rPr>
        <w:t>нии закупки товаров, работ, услуг в порядке, установленном законодательством Российской Федерации, при которых срок заключения таких соглашений продлев</w:t>
      </w:r>
      <w:r w:rsidRPr="00187C3C">
        <w:rPr>
          <w:sz w:val="28"/>
          <w:szCs w:val="28"/>
          <w:lang w:eastAsia="ru-RU"/>
        </w:rPr>
        <w:t>а</w:t>
      </w:r>
      <w:r w:rsidRPr="00187C3C">
        <w:rPr>
          <w:sz w:val="28"/>
          <w:szCs w:val="28"/>
          <w:lang w:eastAsia="ru-RU"/>
        </w:rPr>
        <w:t>ется на срок указанного обжалования;</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w:t>
      </w:r>
      <w:r w:rsidRPr="00187C3C">
        <w:rPr>
          <w:sz w:val="28"/>
          <w:szCs w:val="28"/>
          <w:lang w:eastAsia="ru-RU"/>
        </w:rPr>
        <w:t>а</w:t>
      </w:r>
      <w:r w:rsidRPr="00187C3C">
        <w:rPr>
          <w:sz w:val="28"/>
          <w:szCs w:val="28"/>
          <w:lang w:eastAsia="ru-RU"/>
        </w:rPr>
        <w:t>ется на срок проведения конкурсных проц</w:t>
      </w:r>
      <w:r w:rsidRPr="00187C3C">
        <w:rPr>
          <w:sz w:val="28"/>
          <w:szCs w:val="28"/>
          <w:lang w:eastAsia="ru-RU"/>
        </w:rPr>
        <w:t>е</w:t>
      </w:r>
      <w:r w:rsidRPr="00187C3C">
        <w:rPr>
          <w:sz w:val="28"/>
          <w:szCs w:val="28"/>
          <w:lang w:eastAsia="ru-RU"/>
        </w:rPr>
        <w:t>дур;</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lastRenderedPageBreak/>
        <w:t>случаев заключения таких соглашений в пределах экономии сре</w:t>
      </w:r>
      <w:proofErr w:type="gramStart"/>
      <w:r w:rsidRPr="00187C3C">
        <w:rPr>
          <w:sz w:val="28"/>
          <w:szCs w:val="28"/>
          <w:lang w:eastAsia="ru-RU"/>
        </w:rPr>
        <w:t>дств пр</w:t>
      </w:r>
      <w:proofErr w:type="gramEnd"/>
      <w:r w:rsidRPr="00187C3C">
        <w:rPr>
          <w:sz w:val="28"/>
          <w:szCs w:val="28"/>
          <w:lang w:eastAsia="ru-RU"/>
        </w:rPr>
        <w:t>и ра</w:t>
      </w:r>
      <w:r w:rsidRPr="00187C3C">
        <w:rPr>
          <w:sz w:val="28"/>
          <w:szCs w:val="28"/>
          <w:lang w:eastAsia="ru-RU"/>
        </w:rPr>
        <w:t>с</w:t>
      </w:r>
      <w:r w:rsidRPr="00187C3C">
        <w:rPr>
          <w:sz w:val="28"/>
          <w:szCs w:val="28"/>
          <w:lang w:eastAsia="ru-RU"/>
        </w:rPr>
        <w:t>ходовании субсидии в целях реализации муниципальных программ, в том числе м</w:t>
      </w:r>
      <w:r w:rsidRPr="00187C3C">
        <w:rPr>
          <w:sz w:val="28"/>
          <w:szCs w:val="28"/>
          <w:lang w:eastAsia="ru-RU"/>
        </w:rPr>
        <w:t>е</w:t>
      </w:r>
      <w:r w:rsidRPr="00187C3C">
        <w:rPr>
          <w:sz w:val="28"/>
          <w:szCs w:val="28"/>
          <w:lang w:eastAsia="ru-RU"/>
        </w:rPr>
        <w:t>роприятий по цифровизации городского хозяйства, включе</w:t>
      </w:r>
      <w:r w:rsidRPr="00187C3C">
        <w:rPr>
          <w:sz w:val="28"/>
          <w:szCs w:val="28"/>
          <w:lang w:eastAsia="ru-RU"/>
        </w:rPr>
        <w:t>н</w:t>
      </w:r>
      <w:r w:rsidRPr="00187C3C">
        <w:rPr>
          <w:sz w:val="28"/>
          <w:szCs w:val="28"/>
          <w:lang w:eastAsia="ru-RU"/>
        </w:rPr>
        <w:t>ных в муниципальную программу, при которых срок заключения таких с</w:t>
      </w:r>
      <w:r w:rsidRPr="00187C3C">
        <w:rPr>
          <w:sz w:val="28"/>
          <w:szCs w:val="28"/>
          <w:lang w:eastAsia="ru-RU"/>
        </w:rPr>
        <w:t>о</w:t>
      </w:r>
      <w:r w:rsidRPr="00187C3C">
        <w:rPr>
          <w:sz w:val="28"/>
          <w:szCs w:val="28"/>
          <w:lang w:eastAsia="ru-RU"/>
        </w:rPr>
        <w:t>глашений продлевается на срок до 15 декабря года предоставления субс</w:t>
      </w:r>
      <w:r w:rsidRPr="00187C3C">
        <w:rPr>
          <w:sz w:val="28"/>
          <w:szCs w:val="28"/>
          <w:lang w:eastAsia="ru-RU"/>
        </w:rPr>
        <w:t>и</w:t>
      </w:r>
      <w:r w:rsidRPr="00187C3C">
        <w:rPr>
          <w:sz w:val="28"/>
          <w:szCs w:val="28"/>
          <w:lang w:eastAsia="ru-RU"/>
        </w:rPr>
        <w:t>дии;</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решение муниципального образования о форме участия (финансовое и (или) трудовое) и доле участия заинтересованных лиц в выполнении минимального п</w:t>
      </w:r>
      <w:r w:rsidRPr="00187C3C">
        <w:rPr>
          <w:sz w:val="28"/>
          <w:szCs w:val="28"/>
          <w:lang w:eastAsia="ru-RU"/>
        </w:rPr>
        <w:t>е</w:t>
      </w:r>
      <w:r w:rsidRPr="00187C3C">
        <w:rPr>
          <w:sz w:val="28"/>
          <w:szCs w:val="28"/>
          <w:lang w:eastAsia="ru-RU"/>
        </w:rPr>
        <w:t>речня работ по благоустройству дворовых территорий (в случае если муниципал</w:t>
      </w:r>
      <w:r w:rsidRPr="00187C3C">
        <w:rPr>
          <w:sz w:val="28"/>
          <w:szCs w:val="28"/>
          <w:lang w:eastAsia="ru-RU"/>
        </w:rPr>
        <w:t>ь</w:t>
      </w:r>
      <w:r w:rsidRPr="00187C3C">
        <w:rPr>
          <w:sz w:val="28"/>
          <w:szCs w:val="28"/>
          <w:lang w:eastAsia="ru-RU"/>
        </w:rPr>
        <w:t>ным образованием принято решение об определении усл</w:t>
      </w:r>
      <w:r w:rsidRPr="00187C3C">
        <w:rPr>
          <w:sz w:val="28"/>
          <w:szCs w:val="28"/>
          <w:lang w:eastAsia="ru-RU"/>
        </w:rPr>
        <w:t>о</w:t>
      </w:r>
      <w:r w:rsidRPr="00187C3C">
        <w:rPr>
          <w:sz w:val="28"/>
          <w:szCs w:val="28"/>
          <w:lang w:eastAsia="ru-RU"/>
        </w:rPr>
        <w:t>вий такого участия);</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решение муниципального образования о форме участия (финансовое и (или) трудовое) и доле участия заинтересованных лиц в выполнении дополнительного п</w:t>
      </w:r>
      <w:r w:rsidRPr="00187C3C">
        <w:rPr>
          <w:sz w:val="28"/>
          <w:szCs w:val="28"/>
          <w:lang w:eastAsia="ru-RU"/>
        </w:rPr>
        <w:t>е</w:t>
      </w:r>
      <w:r w:rsidRPr="00187C3C">
        <w:rPr>
          <w:sz w:val="28"/>
          <w:szCs w:val="28"/>
          <w:lang w:eastAsia="ru-RU"/>
        </w:rPr>
        <w:t>речня работ по благоус</w:t>
      </w:r>
      <w:r w:rsidRPr="00187C3C">
        <w:rPr>
          <w:sz w:val="28"/>
          <w:szCs w:val="28"/>
          <w:lang w:eastAsia="ru-RU"/>
        </w:rPr>
        <w:t>т</w:t>
      </w:r>
      <w:r w:rsidRPr="00187C3C">
        <w:rPr>
          <w:sz w:val="28"/>
          <w:szCs w:val="28"/>
          <w:lang w:eastAsia="ru-RU"/>
        </w:rPr>
        <w:t>ройству дворовых территорий;</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форму и минимальную долю финансового и трудового участия собс</w:t>
      </w:r>
      <w:r w:rsidRPr="00187C3C">
        <w:rPr>
          <w:sz w:val="28"/>
          <w:szCs w:val="28"/>
          <w:lang w:eastAsia="ru-RU"/>
        </w:rPr>
        <w:t>т</w:t>
      </w:r>
      <w:r w:rsidRPr="00187C3C">
        <w:rPr>
          <w:sz w:val="28"/>
          <w:szCs w:val="28"/>
          <w:lang w:eastAsia="ru-RU"/>
        </w:rPr>
        <w:t>венников помещений многоквартирного дома, заинтересованных лиц (собственников пом</w:t>
      </w:r>
      <w:r w:rsidRPr="00187C3C">
        <w:rPr>
          <w:sz w:val="28"/>
          <w:szCs w:val="28"/>
          <w:lang w:eastAsia="ru-RU"/>
        </w:rPr>
        <w:t>е</w:t>
      </w:r>
      <w:r w:rsidRPr="00187C3C">
        <w:rPr>
          <w:sz w:val="28"/>
          <w:szCs w:val="28"/>
          <w:lang w:eastAsia="ru-RU"/>
        </w:rPr>
        <w:t>щений в многоквартирных домах, собственников иных зданий и сооружений, расп</w:t>
      </w:r>
      <w:r w:rsidRPr="00187C3C">
        <w:rPr>
          <w:sz w:val="28"/>
          <w:szCs w:val="28"/>
          <w:lang w:eastAsia="ru-RU"/>
        </w:rPr>
        <w:t>о</w:t>
      </w:r>
      <w:r w:rsidRPr="00187C3C">
        <w:rPr>
          <w:sz w:val="28"/>
          <w:szCs w:val="28"/>
          <w:lang w:eastAsia="ru-RU"/>
        </w:rPr>
        <w:t>ложенных в границах дворовой территории, подлежащей благоустройству) в выпо</w:t>
      </w:r>
      <w:r w:rsidRPr="00187C3C">
        <w:rPr>
          <w:sz w:val="28"/>
          <w:szCs w:val="28"/>
          <w:lang w:eastAsia="ru-RU"/>
        </w:rPr>
        <w:t>л</w:t>
      </w:r>
      <w:r w:rsidRPr="00187C3C">
        <w:rPr>
          <w:sz w:val="28"/>
          <w:szCs w:val="28"/>
          <w:lang w:eastAsia="ru-RU"/>
        </w:rPr>
        <w:t>нении минимального и дополнительного перечня работ. При выполнении по допо</w:t>
      </w:r>
      <w:r w:rsidRPr="00187C3C">
        <w:rPr>
          <w:sz w:val="28"/>
          <w:szCs w:val="28"/>
          <w:lang w:eastAsia="ru-RU"/>
        </w:rPr>
        <w:t>л</w:t>
      </w:r>
      <w:r w:rsidRPr="00187C3C">
        <w:rPr>
          <w:sz w:val="28"/>
          <w:szCs w:val="28"/>
          <w:lang w:eastAsia="ru-RU"/>
        </w:rPr>
        <w:t>нительному перечню работ доля собственников помещений многоквартирного дома и заинтересованных лиц составляет не менее 20% от стоимости мероприятий по благоустройству дворовой территории. Трудовое участие в реализации мероприятий по благоустройству дворовых территорий может осуществляться путем в</w:t>
      </w:r>
      <w:r w:rsidRPr="00187C3C">
        <w:rPr>
          <w:sz w:val="28"/>
          <w:szCs w:val="28"/>
          <w:lang w:eastAsia="ru-RU"/>
        </w:rPr>
        <w:t>ы</w:t>
      </w:r>
      <w:r w:rsidRPr="00187C3C">
        <w:rPr>
          <w:sz w:val="28"/>
          <w:szCs w:val="28"/>
          <w:lang w:eastAsia="ru-RU"/>
        </w:rPr>
        <w:t>полнения следующих видов работ (одного или нескольких):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w:t>
      </w:r>
      <w:r w:rsidRPr="00187C3C">
        <w:rPr>
          <w:sz w:val="28"/>
          <w:szCs w:val="28"/>
          <w:lang w:eastAsia="ru-RU"/>
        </w:rPr>
        <w:t>р</w:t>
      </w:r>
      <w:r w:rsidRPr="00187C3C">
        <w:rPr>
          <w:sz w:val="28"/>
          <w:szCs w:val="28"/>
          <w:lang w:eastAsia="ru-RU"/>
        </w:rPr>
        <w:t>ритории; посадка деревьев; охрана объекта (дворовой территории);</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нормативную стоимость (единичные расценки) работ по благоустройству дв</w:t>
      </w:r>
      <w:r w:rsidRPr="00187C3C">
        <w:rPr>
          <w:sz w:val="28"/>
          <w:szCs w:val="28"/>
          <w:lang w:eastAsia="ru-RU"/>
        </w:rPr>
        <w:t>о</w:t>
      </w:r>
      <w:r w:rsidRPr="00187C3C">
        <w:rPr>
          <w:sz w:val="28"/>
          <w:szCs w:val="28"/>
          <w:lang w:eastAsia="ru-RU"/>
        </w:rPr>
        <w:t>ровых терр</w:t>
      </w:r>
      <w:r w:rsidRPr="00187C3C">
        <w:rPr>
          <w:sz w:val="28"/>
          <w:szCs w:val="28"/>
          <w:lang w:eastAsia="ru-RU"/>
        </w:rPr>
        <w:t>и</w:t>
      </w:r>
      <w:r w:rsidRPr="00187C3C">
        <w:rPr>
          <w:sz w:val="28"/>
          <w:szCs w:val="28"/>
          <w:lang w:eastAsia="ru-RU"/>
        </w:rPr>
        <w:t>торий, входящих в состав минимального перечня таких работ;</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 xml:space="preserve">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w:t>
      </w:r>
      <w:proofErr w:type="gramStart"/>
      <w:r w:rsidRPr="00187C3C">
        <w:rPr>
          <w:sz w:val="28"/>
          <w:szCs w:val="28"/>
          <w:lang w:eastAsia="ru-RU"/>
        </w:rPr>
        <w:t>контроля за</w:t>
      </w:r>
      <w:proofErr w:type="gramEnd"/>
      <w:r w:rsidRPr="00187C3C">
        <w:rPr>
          <w:sz w:val="28"/>
          <w:szCs w:val="28"/>
          <w:lang w:eastAsia="ru-RU"/>
        </w:rPr>
        <w:t xml:space="preserve"> их расход</w:t>
      </w:r>
      <w:r w:rsidRPr="00187C3C">
        <w:rPr>
          <w:sz w:val="28"/>
          <w:szCs w:val="28"/>
          <w:lang w:eastAsia="ru-RU"/>
        </w:rPr>
        <w:t>о</w:t>
      </w:r>
      <w:r w:rsidRPr="00187C3C">
        <w:rPr>
          <w:sz w:val="28"/>
          <w:szCs w:val="28"/>
          <w:lang w:eastAsia="ru-RU"/>
        </w:rPr>
        <w:t>ванием;</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мероприятия по благоустройству дворовых территорий с учетом необходим</w:t>
      </w:r>
      <w:r w:rsidRPr="00187C3C">
        <w:rPr>
          <w:sz w:val="28"/>
          <w:szCs w:val="28"/>
          <w:lang w:eastAsia="ru-RU"/>
        </w:rPr>
        <w:t>о</w:t>
      </w:r>
      <w:r w:rsidRPr="00187C3C">
        <w:rPr>
          <w:sz w:val="28"/>
          <w:szCs w:val="28"/>
          <w:lang w:eastAsia="ru-RU"/>
        </w:rPr>
        <w:t>сти обеспечения физической, пространственной и информационной доступности зданий, сооружений, дворовых и общественных террит</w:t>
      </w:r>
      <w:r w:rsidRPr="00187C3C">
        <w:rPr>
          <w:sz w:val="28"/>
          <w:szCs w:val="28"/>
          <w:lang w:eastAsia="ru-RU"/>
        </w:rPr>
        <w:t>о</w:t>
      </w:r>
      <w:r w:rsidRPr="00187C3C">
        <w:rPr>
          <w:sz w:val="28"/>
          <w:szCs w:val="28"/>
          <w:lang w:eastAsia="ru-RU"/>
        </w:rPr>
        <w:t>рий для инвалидов и других маломобил</w:t>
      </w:r>
      <w:r w:rsidRPr="00187C3C">
        <w:rPr>
          <w:sz w:val="28"/>
          <w:szCs w:val="28"/>
          <w:lang w:eastAsia="ru-RU"/>
        </w:rPr>
        <w:t>ь</w:t>
      </w:r>
      <w:r w:rsidRPr="00187C3C">
        <w:rPr>
          <w:sz w:val="28"/>
          <w:szCs w:val="28"/>
          <w:lang w:eastAsia="ru-RU"/>
        </w:rPr>
        <w:t>ных групп населения;</w:t>
      </w:r>
    </w:p>
    <w:p w:rsidR="000D25B1" w:rsidRPr="00187C3C" w:rsidRDefault="000D25B1" w:rsidP="00187C3C">
      <w:pPr>
        <w:autoSpaceDE w:val="0"/>
        <w:autoSpaceDN w:val="0"/>
        <w:adjustRightInd w:val="0"/>
        <w:spacing w:line="360" w:lineRule="atLeast"/>
        <w:ind w:firstLine="709"/>
        <w:jc w:val="both"/>
        <w:rPr>
          <w:sz w:val="28"/>
          <w:szCs w:val="28"/>
          <w:lang w:eastAsia="ru-RU"/>
        </w:rPr>
      </w:pPr>
      <w:proofErr w:type="gramStart"/>
      <w:r w:rsidRPr="00187C3C">
        <w:rPr>
          <w:sz w:val="28"/>
          <w:szCs w:val="28"/>
          <w:lang w:eastAsia="ru-RU"/>
        </w:rPr>
        <w:t xml:space="preserve">обеспечение осуществления контроля за ходом выполнения муниципальной программы общественной комиссией, созданной в соответствии с </w:t>
      </w:r>
      <w:hyperlink r:id="rId19" w:history="1">
        <w:r w:rsidRPr="00187C3C">
          <w:rPr>
            <w:sz w:val="28"/>
            <w:szCs w:val="28"/>
            <w:lang w:eastAsia="ru-RU"/>
          </w:rPr>
          <w:t>постановлением</w:t>
        </w:r>
      </w:hyperlink>
      <w:r w:rsidRPr="00187C3C">
        <w:rPr>
          <w:sz w:val="28"/>
          <w:szCs w:val="28"/>
          <w:lang w:eastAsia="ru-RU"/>
        </w:rPr>
        <w:t xml:space="preserve"> Правительства Российской Ф</w:t>
      </w:r>
      <w:r w:rsidR="004E3188">
        <w:rPr>
          <w:sz w:val="28"/>
          <w:szCs w:val="28"/>
          <w:lang w:eastAsia="ru-RU"/>
        </w:rPr>
        <w:t>едерации от 10 февраля 2017 г.</w:t>
      </w:r>
      <w:r w:rsidRPr="00187C3C">
        <w:rPr>
          <w:sz w:val="28"/>
          <w:szCs w:val="28"/>
          <w:lang w:eastAsia="ru-RU"/>
        </w:rPr>
        <w:t xml:space="preserve"> № 169 </w:t>
      </w:r>
      <w:r w:rsidR="00E543C3" w:rsidRPr="00187C3C">
        <w:rPr>
          <w:sz w:val="28"/>
          <w:szCs w:val="28"/>
          <w:lang w:eastAsia="ru-RU"/>
        </w:rPr>
        <w:t>«</w:t>
      </w:r>
      <w:r w:rsidRPr="00187C3C">
        <w:rPr>
          <w:sz w:val="28"/>
          <w:szCs w:val="28"/>
          <w:lang w:eastAsia="ru-RU"/>
        </w:rPr>
        <w:t>Об утвержд</w:t>
      </w:r>
      <w:r w:rsidRPr="00187C3C">
        <w:rPr>
          <w:sz w:val="28"/>
          <w:szCs w:val="28"/>
          <w:lang w:eastAsia="ru-RU"/>
        </w:rPr>
        <w:t>е</w:t>
      </w:r>
      <w:r w:rsidRPr="00187C3C">
        <w:rPr>
          <w:sz w:val="28"/>
          <w:szCs w:val="28"/>
          <w:lang w:eastAsia="ru-RU"/>
        </w:rPr>
        <w:t>нии Правил предоставления и распределения субсидий из федерального бюджета бюджетам субъектов Российской Федерации на поддержку государственных пр</w:t>
      </w:r>
      <w:r w:rsidRPr="00187C3C">
        <w:rPr>
          <w:sz w:val="28"/>
          <w:szCs w:val="28"/>
          <w:lang w:eastAsia="ru-RU"/>
        </w:rPr>
        <w:t>о</w:t>
      </w:r>
      <w:r w:rsidRPr="00187C3C">
        <w:rPr>
          <w:sz w:val="28"/>
          <w:szCs w:val="28"/>
          <w:lang w:eastAsia="ru-RU"/>
        </w:rPr>
        <w:t xml:space="preserve">грамм субъектов Российской Федерации и муниципальных программ формирования </w:t>
      </w:r>
      <w:r w:rsidRPr="00187C3C">
        <w:rPr>
          <w:sz w:val="28"/>
          <w:szCs w:val="28"/>
          <w:lang w:eastAsia="ru-RU"/>
        </w:rPr>
        <w:lastRenderedPageBreak/>
        <w:t>современной городской среды</w:t>
      </w:r>
      <w:r w:rsidR="00E543C3" w:rsidRPr="00187C3C">
        <w:rPr>
          <w:sz w:val="28"/>
          <w:szCs w:val="28"/>
          <w:lang w:eastAsia="ru-RU"/>
        </w:rPr>
        <w:t>»</w:t>
      </w:r>
      <w:r w:rsidRPr="00187C3C">
        <w:rPr>
          <w:sz w:val="28"/>
          <w:szCs w:val="28"/>
          <w:lang w:eastAsia="ru-RU"/>
        </w:rPr>
        <w:t>, включая проведение оценки предложений заинт</w:t>
      </w:r>
      <w:r w:rsidRPr="00187C3C">
        <w:rPr>
          <w:sz w:val="28"/>
          <w:szCs w:val="28"/>
          <w:lang w:eastAsia="ru-RU"/>
        </w:rPr>
        <w:t>е</w:t>
      </w:r>
      <w:r w:rsidRPr="00187C3C">
        <w:rPr>
          <w:sz w:val="28"/>
          <w:szCs w:val="28"/>
          <w:lang w:eastAsia="ru-RU"/>
        </w:rPr>
        <w:t>ресованных лиц;</w:t>
      </w:r>
      <w:proofErr w:type="gramEnd"/>
    </w:p>
    <w:p w:rsidR="000D25B1" w:rsidRPr="00187C3C" w:rsidRDefault="000D25B1" w:rsidP="00187C3C">
      <w:pPr>
        <w:autoSpaceDE w:val="0"/>
        <w:autoSpaceDN w:val="0"/>
        <w:adjustRightInd w:val="0"/>
        <w:spacing w:line="360" w:lineRule="atLeast"/>
        <w:ind w:firstLine="709"/>
        <w:jc w:val="both"/>
        <w:rPr>
          <w:sz w:val="28"/>
          <w:szCs w:val="28"/>
          <w:lang w:eastAsia="ru-RU"/>
        </w:rPr>
      </w:pPr>
      <w:proofErr w:type="gramStart"/>
      <w:r w:rsidRPr="00187C3C">
        <w:rPr>
          <w:sz w:val="28"/>
          <w:szCs w:val="28"/>
          <w:lang w:eastAsia="ru-RU"/>
        </w:rPr>
        <w:t>право муниципального образования исключать из адресного перечня двор</w:t>
      </w:r>
      <w:r w:rsidRPr="00187C3C">
        <w:rPr>
          <w:sz w:val="28"/>
          <w:szCs w:val="28"/>
          <w:lang w:eastAsia="ru-RU"/>
        </w:rPr>
        <w:t>о</w:t>
      </w:r>
      <w:r w:rsidRPr="00187C3C">
        <w:rPr>
          <w:sz w:val="28"/>
          <w:szCs w:val="28"/>
          <w:lang w:eastAsia="ru-RU"/>
        </w:rPr>
        <w:t>вых и общественных территорий, подлежащих благоустройству в рамках реализ</w:t>
      </w:r>
      <w:r w:rsidRPr="00187C3C">
        <w:rPr>
          <w:sz w:val="28"/>
          <w:szCs w:val="28"/>
          <w:lang w:eastAsia="ru-RU"/>
        </w:rPr>
        <w:t>а</w:t>
      </w:r>
      <w:r w:rsidRPr="00187C3C">
        <w:rPr>
          <w:sz w:val="28"/>
          <w:szCs w:val="28"/>
          <w:lang w:eastAsia="ru-RU"/>
        </w:rPr>
        <w:t>ции муниципальной программы, территории, расположенные вблизи многокварти</w:t>
      </w:r>
      <w:r w:rsidRPr="00187C3C">
        <w:rPr>
          <w:sz w:val="28"/>
          <w:szCs w:val="28"/>
          <w:lang w:eastAsia="ru-RU"/>
        </w:rPr>
        <w:t>р</w:t>
      </w:r>
      <w:r w:rsidRPr="00187C3C">
        <w:rPr>
          <w:sz w:val="28"/>
          <w:szCs w:val="28"/>
          <w:lang w:eastAsia="ru-RU"/>
        </w:rPr>
        <w:t>ных домов, физический износ основных конструкти</w:t>
      </w:r>
      <w:r w:rsidRPr="00187C3C">
        <w:rPr>
          <w:sz w:val="28"/>
          <w:szCs w:val="28"/>
          <w:lang w:eastAsia="ru-RU"/>
        </w:rPr>
        <w:t>в</w:t>
      </w:r>
      <w:r w:rsidRPr="00187C3C">
        <w:rPr>
          <w:sz w:val="28"/>
          <w:szCs w:val="28"/>
          <w:lang w:eastAsia="ru-RU"/>
        </w:rPr>
        <w:t>ных элементов (крыша, стены, фундамент) которых превышает 70 процентов, а также территории, которые план</w:t>
      </w:r>
      <w:r w:rsidRPr="00187C3C">
        <w:rPr>
          <w:sz w:val="28"/>
          <w:szCs w:val="28"/>
          <w:lang w:eastAsia="ru-RU"/>
        </w:rPr>
        <w:t>и</w:t>
      </w:r>
      <w:r w:rsidRPr="00187C3C">
        <w:rPr>
          <w:sz w:val="28"/>
          <w:szCs w:val="28"/>
          <w:lang w:eastAsia="ru-RU"/>
        </w:rPr>
        <w:t>руются к изъятию для муниципал</w:t>
      </w:r>
      <w:r w:rsidRPr="00187C3C">
        <w:rPr>
          <w:sz w:val="28"/>
          <w:szCs w:val="28"/>
          <w:lang w:eastAsia="ru-RU"/>
        </w:rPr>
        <w:t>ь</w:t>
      </w:r>
      <w:r w:rsidRPr="00187C3C">
        <w:rPr>
          <w:sz w:val="28"/>
          <w:szCs w:val="28"/>
          <w:lang w:eastAsia="ru-RU"/>
        </w:rPr>
        <w:t>ных или государственных нужд в соответствии с генеральным планом соответствующего поселения при условии одобрения реш</w:t>
      </w:r>
      <w:r w:rsidRPr="00187C3C">
        <w:rPr>
          <w:sz w:val="28"/>
          <w:szCs w:val="28"/>
          <w:lang w:eastAsia="ru-RU"/>
        </w:rPr>
        <w:t>е</w:t>
      </w:r>
      <w:r w:rsidRPr="00187C3C">
        <w:rPr>
          <w:sz w:val="28"/>
          <w:szCs w:val="28"/>
          <w:lang w:eastAsia="ru-RU"/>
        </w:rPr>
        <w:t>ния об исключении</w:t>
      </w:r>
      <w:proofErr w:type="gramEnd"/>
      <w:r w:rsidRPr="00187C3C">
        <w:rPr>
          <w:sz w:val="28"/>
          <w:szCs w:val="28"/>
          <w:lang w:eastAsia="ru-RU"/>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w:t>
      </w:r>
      <w:r w:rsidRPr="00187C3C">
        <w:rPr>
          <w:sz w:val="28"/>
          <w:szCs w:val="28"/>
          <w:lang w:eastAsia="ru-RU"/>
        </w:rPr>
        <w:t>н</w:t>
      </w:r>
      <w:r w:rsidRPr="00187C3C">
        <w:rPr>
          <w:sz w:val="28"/>
          <w:szCs w:val="28"/>
          <w:lang w:eastAsia="ru-RU"/>
        </w:rPr>
        <w:t>ном такой комиссией;</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право муниципального образования исключать из адресного перечня двор</w:t>
      </w:r>
      <w:r w:rsidRPr="00187C3C">
        <w:rPr>
          <w:sz w:val="28"/>
          <w:szCs w:val="28"/>
          <w:lang w:eastAsia="ru-RU"/>
        </w:rPr>
        <w:t>о</w:t>
      </w:r>
      <w:r w:rsidRPr="00187C3C">
        <w:rPr>
          <w:sz w:val="28"/>
          <w:szCs w:val="28"/>
          <w:lang w:eastAsia="ru-RU"/>
        </w:rPr>
        <w:t>вых территорий, подлежащих благоустройству в рамках реализации муниципальной программы, дворовые территории, собственники помещений многоквартирных д</w:t>
      </w:r>
      <w:r w:rsidRPr="00187C3C">
        <w:rPr>
          <w:sz w:val="28"/>
          <w:szCs w:val="28"/>
          <w:lang w:eastAsia="ru-RU"/>
        </w:rPr>
        <w:t>о</w:t>
      </w:r>
      <w:r w:rsidRPr="00187C3C">
        <w:rPr>
          <w:sz w:val="28"/>
          <w:szCs w:val="28"/>
          <w:lang w:eastAsia="ru-RU"/>
        </w:rPr>
        <w:t>мов которых приняли решение об отказе от благ</w:t>
      </w:r>
      <w:r w:rsidRPr="00187C3C">
        <w:rPr>
          <w:sz w:val="28"/>
          <w:szCs w:val="28"/>
          <w:lang w:eastAsia="ru-RU"/>
        </w:rPr>
        <w:t>о</w:t>
      </w:r>
      <w:r w:rsidRPr="00187C3C">
        <w:rPr>
          <w:sz w:val="28"/>
          <w:szCs w:val="28"/>
          <w:lang w:eastAsia="ru-RU"/>
        </w:rPr>
        <w:t>устройства дворовой территории в рамках реализации соответствующей программы или не приняли решения о благ</w:t>
      </w:r>
      <w:r w:rsidRPr="00187C3C">
        <w:rPr>
          <w:sz w:val="28"/>
          <w:szCs w:val="28"/>
          <w:lang w:eastAsia="ru-RU"/>
        </w:rPr>
        <w:t>о</w:t>
      </w:r>
      <w:r w:rsidRPr="00187C3C">
        <w:rPr>
          <w:sz w:val="28"/>
          <w:szCs w:val="28"/>
          <w:lang w:eastAsia="ru-RU"/>
        </w:rPr>
        <w:t>устройстве дворовой территории в сроки, установленные соответствующей пр</w:t>
      </w:r>
      <w:r w:rsidRPr="00187C3C">
        <w:rPr>
          <w:sz w:val="28"/>
          <w:szCs w:val="28"/>
          <w:lang w:eastAsia="ru-RU"/>
        </w:rPr>
        <w:t>о</w:t>
      </w:r>
      <w:r w:rsidRPr="00187C3C">
        <w:rPr>
          <w:sz w:val="28"/>
          <w:szCs w:val="28"/>
          <w:lang w:eastAsia="ru-RU"/>
        </w:rPr>
        <w:t>граммой;</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мероприятия по проведению работ по образованию земельных участков, на которых расп</w:t>
      </w:r>
      <w:r w:rsidRPr="00187C3C">
        <w:rPr>
          <w:sz w:val="28"/>
          <w:szCs w:val="28"/>
          <w:lang w:eastAsia="ru-RU"/>
        </w:rPr>
        <w:t>о</w:t>
      </w:r>
      <w:r w:rsidRPr="00187C3C">
        <w:rPr>
          <w:sz w:val="28"/>
          <w:szCs w:val="28"/>
          <w:lang w:eastAsia="ru-RU"/>
        </w:rPr>
        <w:t>ложены многоквартирные дома.</w:t>
      </w:r>
    </w:p>
    <w:p w:rsidR="000D25B1" w:rsidRPr="00187C3C" w:rsidRDefault="000D25B1" w:rsidP="00187C3C">
      <w:pPr>
        <w:autoSpaceDE w:val="0"/>
        <w:autoSpaceDN w:val="0"/>
        <w:adjustRightInd w:val="0"/>
        <w:spacing w:line="360" w:lineRule="atLeast"/>
        <w:ind w:firstLine="709"/>
        <w:jc w:val="both"/>
        <w:rPr>
          <w:sz w:val="28"/>
          <w:szCs w:val="28"/>
          <w:lang w:eastAsia="ru-RU"/>
        </w:rPr>
      </w:pPr>
      <w:r w:rsidRPr="00187C3C">
        <w:rPr>
          <w:sz w:val="28"/>
          <w:szCs w:val="28"/>
          <w:lang w:eastAsia="ru-RU"/>
        </w:rPr>
        <w:t>12. Размер средств для предоставления субсидий между муниципальными о</w:t>
      </w:r>
      <w:r w:rsidRPr="00187C3C">
        <w:rPr>
          <w:sz w:val="28"/>
          <w:szCs w:val="28"/>
          <w:lang w:eastAsia="ru-RU"/>
        </w:rPr>
        <w:t>б</w:t>
      </w:r>
      <w:r w:rsidRPr="00187C3C">
        <w:rPr>
          <w:sz w:val="28"/>
          <w:szCs w:val="28"/>
          <w:lang w:eastAsia="ru-RU"/>
        </w:rPr>
        <w:t>разованиями (</w:t>
      </w:r>
      <w:proofErr w:type="spellStart"/>
      <w:r w:rsidRPr="00187C3C">
        <w:rPr>
          <w:sz w:val="28"/>
          <w:szCs w:val="28"/>
          <w:lang w:eastAsia="ru-RU"/>
        </w:rPr>
        <w:t>С</w:t>
      </w:r>
      <w:r w:rsidRPr="00187C3C">
        <w:rPr>
          <w:sz w:val="28"/>
          <w:szCs w:val="28"/>
          <w:vertAlign w:val="subscript"/>
          <w:lang w:eastAsia="ru-RU"/>
        </w:rPr>
        <w:t>i</w:t>
      </w:r>
      <w:proofErr w:type="spellEnd"/>
      <w:r w:rsidRPr="00187C3C">
        <w:rPr>
          <w:sz w:val="28"/>
          <w:szCs w:val="28"/>
          <w:lang w:eastAsia="ru-RU"/>
        </w:rPr>
        <w:t xml:space="preserve">) на финансовое обеспечение </w:t>
      </w:r>
      <w:proofErr w:type="gramStart"/>
      <w:r w:rsidRPr="00187C3C">
        <w:rPr>
          <w:sz w:val="28"/>
          <w:szCs w:val="28"/>
          <w:lang w:eastAsia="ru-RU"/>
        </w:rPr>
        <w:t>мероприятий</w:t>
      </w:r>
      <w:proofErr w:type="gramEnd"/>
      <w:r w:rsidRPr="00187C3C">
        <w:rPr>
          <w:sz w:val="28"/>
          <w:szCs w:val="28"/>
          <w:lang w:eastAsia="ru-RU"/>
        </w:rPr>
        <w:t xml:space="preserve"> на благоустройство дв</w:t>
      </w:r>
      <w:r w:rsidRPr="00187C3C">
        <w:rPr>
          <w:sz w:val="28"/>
          <w:szCs w:val="28"/>
          <w:lang w:eastAsia="ru-RU"/>
        </w:rPr>
        <w:t>о</w:t>
      </w:r>
      <w:r w:rsidRPr="00187C3C">
        <w:rPr>
          <w:sz w:val="28"/>
          <w:szCs w:val="28"/>
          <w:lang w:eastAsia="ru-RU"/>
        </w:rPr>
        <w:t>ровых территорий осущест</w:t>
      </w:r>
      <w:r w:rsidRPr="00187C3C">
        <w:rPr>
          <w:sz w:val="28"/>
          <w:szCs w:val="28"/>
          <w:lang w:eastAsia="ru-RU"/>
        </w:rPr>
        <w:t>в</w:t>
      </w:r>
      <w:r w:rsidRPr="00187C3C">
        <w:rPr>
          <w:sz w:val="28"/>
          <w:szCs w:val="28"/>
          <w:lang w:eastAsia="ru-RU"/>
        </w:rPr>
        <w:t>ляется</w:t>
      </w:r>
      <w:r w:rsidR="004E3188">
        <w:rPr>
          <w:sz w:val="28"/>
          <w:szCs w:val="28"/>
          <w:lang w:eastAsia="ru-RU"/>
        </w:rPr>
        <w:t xml:space="preserve"> </w:t>
      </w:r>
      <w:r w:rsidRPr="00187C3C">
        <w:rPr>
          <w:sz w:val="28"/>
          <w:szCs w:val="28"/>
          <w:lang w:eastAsia="ru-RU"/>
        </w:rPr>
        <w:t>по формуле:</w:t>
      </w:r>
    </w:p>
    <w:p w:rsidR="000D25B1" w:rsidRPr="008F535D" w:rsidRDefault="000F771F" w:rsidP="00187C3C">
      <w:pPr>
        <w:autoSpaceDE w:val="0"/>
        <w:autoSpaceDN w:val="0"/>
        <w:adjustRightInd w:val="0"/>
        <w:ind w:firstLine="540"/>
        <w:jc w:val="center"/>
        <w:rPr>
          <w:lang w:eastAsia="ru-RU"/>
        </w:rPr>
      </w:pPr>
      <w:r>
        <w:rPr>
          <w:noProof/>
          <w:position w:val="-35"/>
          <w:lang w:eastAsia="ru-RU"/>
        </w:rPr>
        <w:drawing>
          <wp:inline distT="0" distB="0" distL="0" distR="0">
            <wp:extent cx="19240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924050" cy="609600"/>
                    </a:xfrm>
                    <a:prstGeom prst="rect">
                      <a:avLst/>
                    </a:prstGeom>
                    <a:noFill/>
                    <a:ln w="9525">
                      <a:noFill/>
                      <a:miter lim="800000"/>
                      <a:headEnd/>
                      <a:tailEnd/>
                    </a:ln>
                  </pic:spPr>
                </pic:pic>
              </a:graphicData>
            </a:graphic>
          </wp:inline>
        </w:drawing>
      </w:r>
      <w:r w:rsidR="000D25B1" w:rsidRPr="008F535D">
        <w:rPr>
          <w:lang w:eastAsia="ru-RU"/>
        </w:rPr>
        <w:t>,</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r w:rsidRPr="00187C3C">
        <w:rPr>
          <w:color w:val="0D0D0D"/>
          <w:sz w:val="28"/>
          <w:szCs w:val="28"/>
          <w:lang w:eastAsia="ru-RU"/>
        </w:rPr>
        <w:t>где:</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proofErr w:type="spellStart"/>
      <w:r w:rsidRPr="00187C3C">
        <w:rPr>
          <w:color w:val="0D0D0D"/>
          <w:sz w:val="28"/>
          <w:szCs w:val="28"/>
          <w:lang w:eastAsia="ru-RU"/>
        </w:rPr>
        <w:t>С</w:t>
      </w:r>
      <w:r w:rsidRPr="00187C3C">
        <w:rPr>
          <w:color w:val="0D0D0D"/>
          <w:sz w:val="28"/>
          <w:szCs w:val="28"/>
          <w:vertAlign w:val="subscript"/>
          <w:lang w:eastAsia="ru-RU"/>
        </w:rPr>
        <w:t>общ</w:t>
      </w:r>
      <w:proofErr w:type="spellEnd"/>
      <w:r w:rsidRPr="00187C3C">
        <w:rPr>
          <w:color w:val="0D0D0D"/>
          <w:sz w:val="28"/>
          <w:szCs w:val="28"/>
          <w:lang w:eastAsia="ru-RU"/>
        </w:rPr>
        <w:t xml:space="preserve"> </w:t>
      </w:r>
      <w:r w:rsidR="00A54396">
        <w:rPr>
          <w:color w:val="0D0D0D"/>
          <w:sz w:val="28"/>
          <w:szCs w:val="28"/>
          <w:lang w:eastAsia="ru-RU"/>
        </w:rPr>
        <w:t>–</w:t>
      </w:r>
      <w:r w:rsidRPr="00187C3C">
        <w:rPr>
          <w:color w:val="0D0D0D"/>
          <w:sz w:val="28"/>
          <w:szCs w:val="28"/>
          <w:lang w:eastAsia="ru-RU"/>
        </w:rPr>
        <w:t xml:space="preserve"> размер бюджетных ассигнований республиканского бюджета Республ</w:t>
      </w:r>
      <w:r w:rsidRPr="00187C3C">
        <w:rPr>
          <w:color w:val="0D0D0D"/>
          <w:sz w:val="28"/>
          <w:szCs w:val="28"/>
          <w:lang w:eastAsia="ru-RU"/>
        </w:rPr>
        <w:t>и</w:t>
      </w:r>
      <w:r w:rsidRPr="00187C3C">
        <w:rPr>
          <w:color w:val="0D0D0D"/>
          <w:sz w:val="28"/>
          <w:szCs w:val="28"/>
          <w:lang w:eastAsia="ru-RU"/>
        </w:rPr>
        <w:t>ки Тыва на соответствующий финансовый год для предоставления субсидий, ра</w:t>
      </w:r>
      <w:r w:rsidRPr="00187C3C">
        <w:rPr>
          <w:color w:val="0D0D0D"/>
          <w:sz w:val="28"/>
          <w:szCs w:val="28"/>
          <w:lang w:eastAsia="ru-RU"/>
        </w:rPr>
        <w:t>с</w:t>
      </w:r>
      <w:r w:rsidRPr="00187C3C">
        <w:rPr>
          <w:color w:val="0D0D0D"/>
          <w:sz w:val="28"/>
          <w:szCs w:val="28"/>
          <w:lang w:eastAsia="ru-RU"/>
        </w:rPr>
        <w:t>пределяемых на соответс</w:t>
      </w:r>
      <w:r w:rsidRPr="00187C3C">
        <w:rPr>
          <w:color w:val="0D0D0D"/>
          <w:sz w:val="28"/>
          <w:szCs w:val="28"/>
          <w:lang w:eastAsia="ru-RU"/>
        </w:rPr>
        <w:t>т</w:t>
      </w:r>
      <w:r w:rsidRPr="00187C3C">
        <w:rPr>
          <w:color w:val="0D0D0D"/>
          <w:sz w:val="28"/>
          <w:szCs w:val="28"/>
          <w:lang w:eastAsia="ru-RU"/>
        </w:rPr>
        <w:t>вующий год;</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proofErr w:type="spellStart"/>
      <w:r w:rsidRPr="00187C3C">
        <w:rPr>
          <w:color w:val="0D0D0D"/>
          <w:sz w:val="28"/>
          <w:szCs w:val="28"/>
          <w:lang w:eastAsia="ru-RU"/>
        </w:rPr>
        <w:t>В</w:t>
      </w:r>
      <w:proofErr w:type="gramStart"/>
      <w:r w:rsidRPr="00187C3C">
        <w:rPr>
          <w:color w:val="0D0D0D"/>
          <w:sz w:val="28"/>
          <w:szCs w:val="28"/>
          <w:vertAlign w:val="subscript"/>
          <w:lang w:eastAsia="ru-RU"/>
        </w:rPr>
        <w:t>i</w:t>
      </w:r>
      <w:proofErr w:type="spellEnd"/>
      <w:proofErr w:type="gramEnd"/>
      <w:r w:rsidRPr="00187C3C">
        <w:rPr>
          <w:color w:val="0D0D0D"/>
          <w:sz w:val="28"/>
          <w:szCs w:val="28"/>
          <w:lang w:eastAsia="ru-RU"/>
        </w:rPr>
        <w:t xml:space="preserve"> </w:t>
      </w:r>
      <w:r w:rsidR="00A54396">
        <w:rPr>
          <w:color w:val="0D0D0D"/>
          <w:sz w:val="28"/>
          <w:szCs w:val="28"/>
          <w:lang w:eastAsia="ru-RU"/>
        </w:rPr>
        <w:t>–</w:t>
      </w:r>
      <w:r w:rsidRPr="00187C3C">
        <w:rPr>
          <w:color w:val="0D0D0D"/>
          <w:sz w:val="28"/>
          <w:szCs w:val="28"/>
          <w:lang w:eastAsia="ru-RU"/>
        </w:rPr>
        <w:t xml:space="preserve"> численность населения, проживающего в населенных пунктах с численн</w:t>
      </w:r>
      <w:r w:rsidRPr="00187C3C">
        <w:rPr>
          <w:color w:val="0D0D0D"/>
          <w:sz w:val="28"/>
          <w:szCs w:val="28"/>
          <w:lang w:eastAsia="ru-RU"/>
        </w:rPr>
        <w:t>о</w:t>
      </w:r>
      <w:r w:rsidRPr="00187C3C">
        <w:rPr>
          <w:color w:val="0D0D0D"/>
          <w:sz w:val="28"/>
          <w:szCs w:val="28"/>
          <w:lang w:eastAsia="ru-RU"/>
        </w:rPr>
        <w:t>стью проживания 1000 и более человек на территории i-го муниципального образ</w:t>
      </w:r>
      <w:r w:rsidRPr="00187C3C">
        <w:rPr>
          <w:color w:val="0D0D0D"/>
          <w:sz w:val="28"/>
          <w:szCs w:val="28"/>
          <w:lang w:eastAsia="ru-RU"/>
        </w:rPr>
        <w:t>о</w:t>
      </w:r>
      <w:r w:rsidRPr="00187C3C">
        <w:rPr>
          <w:color w:val="0D0D0D"/>
          <w:sz w:val="28"/>
          <w:szCs w:val="28"/>
          <w:lang w:eastAsia="ru-RU"/>
        </w:rPr>
        <w:t>вания в соответствии с данными Федеральной службы государственной статист</w:t>
      </w:r>
      <w:r w:rsidRPr="00187C3C">
        <w:rPr>
          <w:color w:val="0D0D0D"/>
          <w:sz w:val="28"/>
          <w:szCs w:val="28"/>
          <w:lang w:eastAsia="ru-RU"/>
        </w:rPr>
        <w:t>и</w:t>
      </w:r>
      <w:r w:rsidRPr="00187C3C">
        <w:rPr>
          <w:color w:val="0D0D0D"/>
          <w:sz w:val="28"/>
          <w:szCs w:val="28"/>
          <w:lang w:eastAsia="ru-RU"/>
        </w:rPr>
        <w:t>ки;</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proofErr w:type="spellStart"/>
      <w:r w:rsidRPr="00187C3C">
        <w:rPr>
          <w:color w:val="0D0D0D"/>
          <w:sz w:val="28"/>
          <w:szCs w:val="28"/>
          <w:lang w:eastAsia="ru-RU"/>
        </w:rPr>
        <w:t>Y</w:t>
      </w:r>
      <w:r w:rsidRPr="00187C3C">
        <w:rPr>
          <w:color w:val="0D0D0D"/>
          <w:sz w:val="28"/>
          <w:szCs w:val="28"/>
          <w:vertAlign w:val="subscript"/>
          <w:lang w:eastAsia="ru-RU"/>
        </w:rPr>
        <w:t>i</w:t>
      </w:r>
      <w:proofErr w:type="spellEnd"/>
      <w:r w:rsidRPr="00187C3C">
        <w:rPr>
          <w:color w:val="0D0D0D"/>
          <w:sz w:val="28"/>
          <w:szCs w:val="28"/>
          <w:lang w:eastAsia="ru-RU"/>
        </w:rPr>
        <w:t xml:space="preserve"> </w:t>
      </w:r>
      <w:r w:rsidR="00A54396">
        <w:rPr>
          <w:color w:val="0D0D0D"/>
          <w:sz w:val="28"/>
          <w:szCs w:val="28"/>
          <w:lang w:eastAsia="ru-RU"/>
        </w:rPr>
        <w:t>–</w:t>
      </w:r>
      <w:r w:rsidRPr="00187C3C">
        <w:rPr>
          <w:color w:val="0D0D0D"/>
          <w:sz w:val="28"/>
          <w:szCs w:val="28"/>
          <w:lang w:eastAsia="ru-RU"/>
        </w:rPr>
        <w:t xml:space="preserve"> предельный уровень </w:t>
      </w:r>
      <w:proofErr w:type="spellStart"/>
      <w:r w:rsidRPr="00187C3C">
        <w:rPr>
          <w:color w:val="0D0D0D"/>
          <w:sz w:val="28"/>
          <w:szCs w:val="28"/>
          <w:lang w:eastAsia="ru-RU"/>
        </w:rPr>
        <w:t>софинансирования</w:t>
      </w:r>
      <w:proofErr w:type="spellEnd"/>
      <w:r w:rsidRPr="00187C3C">
        <w:rPr>
          <w:color w:val="0D0D0D"/>
          <w:sz w:val="28"/>
          <w:szCs w:val="28"/>
          <w:lang w:eastAsia="ru-RU"/>
        </w:rPr>
        <w:t xml:space="preserve"> из республиканского бюджета расходного об</w:t>
      </w:r>
      <w:r w:rsidRPr="00187C3C">
        <w:rPr>
          <w:color w:val="0D0D0D"/>
          <w:sz w:val="28"/>
          <w:szCs w:val="28"/>
          <w:lang w:eastAsia="ru-RU"/>
        </w:rPr>
        <w:t>я</w:t>
      </w:r>
      <w:r w:rsidRPr="00187C3C">
        <w:rPr>
          <w:color w:val="0D0D0D"/>
          <w:sz w:val="28"/>
          <w:szCs w:val="28"/>
          <w:lang w:eastAsia="ru-RU"/>
        </w:rPr>
        <w:t>зательства муниципального образования.</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r w:rsidRPr="00187C3C">
        <w:rPr>
          <w:color w:val="0D0D0D"/>
          <w:sz w:val="28"/>
          <w:szCs w:val="28"/>
          <w:lang w:eastAsia="ru-RU"/>
        </w:rPr>
        <w:t>13. Для сельских поселений предельный уровень софинансирования из ре</w:t>
      </w:r>
      <w:r w:rsidRPr="00187C3C">
        <w:rPr>
          <w:color w:val="0D0D0D"/>
          <w:sz w:val="28"/>
          <w:szCs w:val="28"/>
          <w:lang w:eastAsia="ru-RU"/>
        </w:rPr>
        <w:t>с</w:t>
      </w:r>
      <w:r w:rsidRPr="00187C3C">
        <w:rPr>
          <w:color w:val="0D0D0D"/>
          <w:sz w:val="28"/>
          <w:szCs w:val="28"/>
          <w:lang w:eastAsia="ru-RU"/>
        </w:rPr>
        <w:t>публиканского бюджета составляет 99</w:t>
      </w:r>
      <w:r w:rsidR="00A54396">
        <w:rPr>
          <w:color w:val="0D0D0D"/>
          <w:sz w:val="28"/>
          <w:szCs w:val="28"/>
          <w:lang w:eastAsia="ru-RU"/>
        </w:rPr>
        <w:t xml:space="preserve"> процентов</w:t>
      </w:r>
      <w:r w:rsidRPr="00187C3C">
        <w:rPr>
          <w:color w:val="0D0D0D"/>
          <w:sz w:val="28"/>
          <w:szCs w:val="28"/>
          <w:lang w:eastAsia="ru-RU"/>
        </w:rPr>
        <w:t>.</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r w:rsidRPr="00187C3C">
        <w:rPr>
          <w:color w:val="0D0D0D"/>
          <w:sz w:val="28"/>
          <w:szCs w:val="28"/>
          <w:lang w:eastAsia="ru-RU"/>
        </w:rPr>
        <w:t>14. Министерство заключает с муниципальными образованиями с</w:t>
      </w:r>
      <w:r w:rsidRPr="00187C3C">
        <w:rPr>
          <w:color w:val="0D0D0D"/>
          <w:sz w:val="28"/>
          <w:szCs w:val="28"/>
          <w:lang w:eastAsia="ru-RU"/>
        </w:rPr>
        <w:t>о</w:t>
      </w:r>
      <w:r w:rsidRPr="00187C3C">
        <w:rPr>
          <w:color w:val="0D0D0D"/>
          <w:sz w:val="28"/>
          <w:szCs w:val="28"/>
          <w:lang w:eastAsia="ru-RU"/>
        </w:rPr>
        <w:t xml:space="preserve">глашения о предоставлении субсидий бюджетам муниципальных образований на </w:t>
      </w:r>
      <w:proofErr w:type="spellStart"/>
      <w:r w:rsidRPr="00187C3C">
        <w:rPr>
          <w:color w:val="0D0D0D"/>
          <w:sz w:val="28"/>
          <w:szCs w:val="28"/>
          <w:lang w:eastAsia="ru-RU"/>
        </w:rPr>
        <w:t>софинансир</w:t>
      </w:r>
      <w:r w:rsidRPr="00187C3C">
        <w:rPr>
          <w:color w:val="0D0D0D"/>
          <w:sz w:val="28"/>
          <w:szCs w:val="28"/>
          <w:lang w:eastAsia="ru-RU"/>
        </w:rPr>
        <w:t>о</w:t>
      </w:r>
      <w:r w:rsidRPr="00187C3C">
        <w:rPr>
          <w:color w:val="0D0D0D"/>
          <w:sz w:val="28"/>
          <w:szCs w:val="28"/>
          <w:lang w:eastAsia="ru-RU"/>
        </w:rPr>
        <w:lastRenderedPageBreak/>
        <w:t>вание</w:t>
      </w:r>
      <w:proofErr w:type="spellEnd"/>
      <w:r w:rsidRPr="00187C3C">
        <w:rPr>
          <w:color w:val="0D0D0D"/>
          <w:sz w:val="28"/>
          <w:szCs w:val="28"/>
          <w:lang w:eastAsia="ru-RU"/>
        </w:rPr>
        <w:t xml:space="preserve"> расходных обязательств муниципальных образований на мероприятия по бл</w:t>
      </w:r>
      <w:r w:rsidRPr="00187C3C">
        <w:rPr>
          <w:color w:val="0D0D0D"/>
          <w:sz w:val="28"/>
          <w:szCs w:val="28"/>
          <w:lang w:eastAsia="ru-RU"/>
        </w:rPr>
        <w:t>а</w:t>
      </w:r>
      <w:r w:rsidRPr="00187C3C">
        <w:rPr>
          <w:color w:val="0D0D0D"/>
          <w:sz w:val="28"/>
          <w:szCs w:val="28"/>
          <w:lang w:eastAsia="ru-RU"/>
        </w:rPr>
        <w:t xml:space="preserve">гоустройству дворовых территорий (далее </w:t>
      </w:r>
      <w:r w:rsidR="00A54396">
        <w:rPr>
          <w:color w:val="0D0D0D"/>
          <w:sz w:val="28"/>
          <w:szCs w:val="28"/>
          <w:lang w:eastAsia="ru-RU"/>
        </w:rPr>
        <w:t>–</w:t>
      </w:r>
      <w:r w:rsidRPr="00187C3C">
        <w:rPr>
          <w:color w:val="0D0D0D"/>
          <w:sz w:val="28"/>
          <w:szCs w:val="28"/>
          <w:lang w:eastAsia="ru-RU"/>
        </w:rPr>
        <w:t xml:space="preserve"> соглашение), на срок действия дов</w:t>
      </w:r>
      <w:r w:rsidRPr="00187C3C">
        <w:rPr>
          <w:color w:val="0D0D0D"/>
          <w:sz w:val="28"/>
          <w:szCs w:val="28"/>
          <w:lang w:eastAsia="ru-RU"/>
        </w:rPr>
        <w:t>е</w:t>
      </w:r>
      <w:r w:rsidRPr="00187C3C">
        <w:rPr>
          <w:color w:val="0D0D0D"/>
          <w:sz w:val="28"/>
          <w:szCs w:val="28"/>
          <w:lang w:eastAsia="ru-RU"/>
        </w:rPr>
        <w:t>денных до него лимитов бюджетных обязательств ре</w:t>
      </w:r>
      <w:r w:rsidRPr="00187C3C">
        <w:rPr>
          <w:color w:val="0D0D0D"/>
          <w:sz w:val="28"/>
          <w:szCs w:val="28"/>
          <w:lang w:eastAsia="ru-RU"/>
        </w:rPr>
        <w:t>с</w:t>
      </w:r>
      <w:r w:rsidRPr="00187C3C">
        <w:rPr>
          <w:color w:val="0D0D0D"/>
          <w:sz w:val="28"/>
          <w:szCs w:val="28"/>
          <w:lang w:eastAsia="ru-RU"/>
        </w:rPr>
        <w:t>публиканского бюджета.</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r w:rsidRPr="00187C3C">
        <w:rPr>
          <w:color w:val="0D0D0D"/>
          <w:sz w:val="28"/>
          <w:szCs w:val="28"/>
          <w:lang w:eastAsia="ru-RU"/>
        </w:rPr>
        <w:t>В соглашение включаются рекомендации муниципальному образованию обеспечить привлечение к выполнению работ по благоустройству дворовых терр</w:t>
      </w:r>
      <w:r w:rsidRPr="00187C3C">
        <w:rPr>
          <w:color w:val="0D0D0D"/>
          <w:sz w:val="28"/>
          <w:szCs w:val="28"/>
          <w:lang w:eastAsia="ru-RU"/>
        </w:rPr>
        <w:t>и</w:t>
      </w:r>
      <w:r w:rsidRPr="00187C3C">
        <w:rPr>
          <w:color w:val="0D0D0D"/>
          <w:sz w:val="28"/>
          <w:szCs w:val="28"/>
          <w:lang w:eastAsia="ru-RU"/>
        </w:rPr>
        <w:t>торий студенческих строител</w:t>
      </w:r>
      <w:r w:rsidRPr="00187C3C">
        <w:rPr>
          <w:color w:val="0D0D0D"/>
          <w:sz w:val="28"/>
          <w:szCs w:val="28"/>
          <w:lang w:eastAsia="ru-RU"/>
        </w:rPr>
        <w:t>ь</w:t>
      </w:r>
      <w:r w:rsidRPr="00187C3C">
        <w:rPr>
          <w:color w:val="0D0D0D"/>
          <w:sz w:val="28"/>
          <w:szCs w:val="28"/>
          <w:lang w:eastAsia="ru-RU"/>
        </w:rPr>
        <w:t>ных отрядов.</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r w:rsidRPr="00187C3C">
        <w:rPr>
          <w:color w:val="0D0D0D"/>
          <w:sz w:val="28"/>
          <w:szCs w:val="28"/>
          <w:lang w:eastAsia="ru-RU"/>
        </w:rPr>
        <w:t>Расходование средств субсидии возможно путем:</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r w:rsidRPr="00187C3C">
        <w:rPr>
          <w:color w:val="0D0D0D"/>
          <w:sz w:val="28"/>
          <w:szCs w:val="28"/>
          <w:lang w:eastAsia="ru-RU"/>
        </w:rPr>
        <w:t>предоставления субсидий бюджетным и автономным учреждениям, в том чи</w:t>
      </w:r>
      <w:r w:rsidRPr="00187C3C">
        <w:rPr>
          <w:color w:val="0D0D0D"/>
          <w:sz w:val="28"/>
          <w:szCs w:val="28"/>
          <w:lang w:eastAsia="ru-RU"/>
        </w:rPr>
        <w:t>с</w:t>
      </w:r>
      <w:r w:rsidRPr="00187C3C">
        <w:rPr>
          <w:color w:val="0D0D0D"/>
          <w:sz w:val="28"/>
          <w:szCs w:val="28"/>
          <w:lang w:eastAsia="ru-RU"/>
        </w:rPr>
        <w:t>ле субсидии на финансовое обеспечение выполнения ими муниц</w:t>
      </w:r>
      <w:r w:rsidRPr="00187C3C">
        <w:rPr>
          <w:color w:val="0D0D0D"/>
          <w:sz w:val="28"/>
          <w:szCs w:val="28"/>
          <w:lang w:eastAsia="ru-RU"/>
        </w:rPr>
        <w:t>и</w:t>
      </w:r>
      <w:r w:rsidRPr="00187C3C">
        <w:rPr>
          <w:color w:val="0D0D0D"/>
          <w:sz w:val="28"/>
          <w:szCs w:val="28"/>
          <w:lang w:eastAsia="ru-RU"/>
        </w:rPr>
        <w:t>пального задания;</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r w:rsidRPr="00187C3C">
        <w:rPr>
          <w:color w:val="0D0D0D"/>
          <w:sz w:val="28"/>
          <w:szCs w:val="28"/>
          <w:lang w:eastAsia="ru-RU"/>
        </w:rPr>
        <w:t>закупки товаров, работ и услуг для обеспечения муниципальных нужд (за и</w:t>
      </w:r>
      <w:r w:rsidRPr="00187C3C">
        <w:rPr>
          <w:color w:val="0D0D0D"/>
          <w:sz w:val="28"/>
          <w:szCs w:val="28"/>
          <w:lang w:eastAsia="ru-RU"/>
        </w:rPr>
        <w:t>с</w:t>
      </w:r>
      <w:r w:rsidRPr="00187C3C">
        <w:rPr>
          <w:color w:val="0D0D0D"/>
          <w:sz w:val="28"/>
          <w:szCs w:val="28"/>
          <w:lang w:eastAsia="ru-RU"/>
        </w:rPr>
        <w:t>ключением бюджетных ассигнований для обеспечения выполнения функций казе</w:t>
      </w:r>
      <w:r w:rsidRPr="00187C3C">
        <w:rPr>
          <w:color w:val="0D0D0D"/>
          <w:sz w:val="28"/>
          <w:szCs w:val="28"/>
          <w:lang w:eastAsia="ru-RU"/>
        </w:rPr>
        <w:t>н</w:t>
      </w:r>
      <w:r w:rsidRPr="00187C3C">
        <w:rPr>
          <w:color w:val="0D0D0D"/>
          <w:sz w:val="28"/>
          <w:szCs w:val="28"/>
          <w:lang w:eastAsia="ru-RU"/>
        </w:rPr>
        <w:t>ного учреждения и бюджетных ассигнований на осуществление бюджетных инв</w:t>
      </w:r>
      <w:r w:rsidRPr="00187C3C">
        <w:rPr>
          <w:color w:val="0D0D0D"/>
          <w:sz w:val="28"/>
          <w:szCs w:val="28"/>
          <w:lang w:eastAsia="ru-RU"/>
        </w:rPr>
        <w:t>е</w:t>
      </w:r>
      <w:r w:rsidRPr="00187C3C">
        <w:rPr>
          <w:color w:val="0D0D0D"/>
          <w:sz w:val="28"/>
          <w:szCs w:val="28"/>
          <w:lang w:eastAsia="ru-RU"/>
        </w:rPr>
        <w:t>стиций в объекты муниципальной собственности к</w:t>
      </w:r>
      <w:r w:rsidRPr="00187C3C">
        <w:rPr>
          <w:color w:val="0D0D0D"/>
          <w:sz w:val="28"/>
          <w:szCs w:val="28"/>
          <w:lang w:eastAsia="ru-RU"/>
        </w:rPr>
        <w:t>а</w:t>
      </w:r>
      <w:r w:rsidRPr="00187C3C">
        <w:rPr>
          <w:color w:val="0D0D0D"/>
          <w:sz w:val="28"/>
          <w:szCs w:val="28"/>
          <w:lang w:eastAsia="ru-RU"/>
        </w:rPr>
        <w:t>зенных учреждений);</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r w:rsidRPr="00187C3C">
        <w:rPr>
          <w:color w:val="0D0D0D"/>
          <w:sz w:val="28"/>
          <w:szCs w:val="28"/>
          <w:lang w:eastAsia="ru-RU"/>
        </w:rPr>
        <w:t>предоставления субсидий юридическим лицам (за исключением субсидий м</w:t>
      </w:r>
      <w:r w:rsidRPr="00187C3C">
        <w:rPr>
          <w:color w:val="0D0D0D"/>
          <w:sz w:val="28"/>
          <w:szCs w:val="28"/>
          <w:lang w:eastAsia="ru-RU"/>
        </w:rPr>
        <w:t>у</w:t>
      </w:r>
      <w:r w:rsidRPr="00187C3C">
        <w:rPr>
          <w:color w:val="0D0D0D"/>
          <w:sz w:val="28"/>
          <w:szCs w:val="28"/>
          <w:lang w:eastAsia="ru-RU"/>
        </w:rPr>
        <w:t>ниципальным учреждениям), индивидуальным предпринимателям, физическим л</w:t>
      </w:r>
      <w:r w:rsidRPr="00187C3C">
        <w:rPr>
          <w:color w:val="0D0D0D"/>
          <w:sz w:val="28"/>
          <w:szCs w:val="28"/>
          <w:lang w:eastAsia="ru-RU"/>
        </w:rPr>
        <w:t>и</w:t>
      </w:r>
      <w:r w:rsidRPr="00187C3C">
        <w:rPr>
          <w:color w:val="0D0D0D"/>
          <w:sz w:val="28"/>
          <w:szCs w:val="28"/>
          <w:lang w:eastAsia="ru-RU"/>
        </w:rPr>
        <w:t>цам на возмещение затрат по выполнению работ по благоустройству дворовых те</w:t>
      </w:r>
      <w:r w:rsidRPr="00187C3C">
        <w:rPr>
          <w:color w:val="0D0D0D"/>
          <w:sz w:val="28"/>
          <w:szCs w:val="28"/>
          <w:lang w:eastAsia="ru-RU"/>
        </w:rPr>
        <w:t>р</w:t>
      </w:r>
      <w:r w:rsidRPr="00187C3C">
        <w:rPr>
          <w:color w:val="0D0D0D"/>
          <w:sz w:val="28"/>
          <w:szCs w:val="28"/>
          <w:lang w:eastAsia="ru-RU"/>
        </w:rPr>
        <w:t>риторий (в случае если дворовая территория образована земельными участками, н</w:t>
      </w:r>
      <w:r w:rsidRPr="00187C3C">
        <w:rPr>
          <w:color w:val="0D0D0D"/>
          <w:sz w:val="28"/>
          <w:szCs w:val="28"/>
          <w:lang w:eastAsia="ru-RU"/>
        </w:rPr>
        <w:t>а</w:t>
      </w:r>
      <w:r w:rsidRPr="00187C3C">
        <w:rPr>
          <w:color w:val="0D0D0D"/>
          <w:sz w:val="28"/>
          <w:szCs w:val="28"/>
          <w:lang w:eastAsia="ru-RU"/>
        </w:rPr>
        <w:t>ходящимися полностью или частично в частной собственн</w:t>
      </w:r>
      <w:r w:rsidRPr="00187C3C">
        <w:rPr>
          <w:color w:val="0D0D0D"/>
          <w:sz w:val="28"/>
          <w:szCs w:val="28"/>
          <w:lang w:eastAsia="ru-RU"/>
        </w:rPr>
        <w:t>о</w:t>
      </w:r>
      <w:r w:rsidRPr="00187C3C">
        <w:rPr>
          <w:color w:val="0D0D0D"/>
          <w:sz w:val="28"/>
          <w:szCs w:val="28"/>
          <w:lang w:eastAsia="ru-RU"/>
        </w:rPr>
        <w:t>сти).</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r w:rsidRPr="00187C3C">
        <w:rPr>
          <w:color w:val="0D0D0D"/>
          <w:sz w:val="28"/>
          <w:szCs w:val="28"/>
          <w:lang w:eastAsia="ru-RU"/>
        </w:rPr>
        <w:t>Субсидии направляются муниципальным образованиям на оплату договоров (контрактов) по благоустройству дворовых территорий. Субсидия может быть и</w:t>
      </w:r>
      <w:r w:rsidRPr="00187C3C">
        <w:rPr>
          <w:color w:val="0D0D0D"/>
          <w:sz w:val="28"/>
          <w:szCs w:val="28"/>
          <w:lang w:eastAsia="ru-RU"/>
        </w:rPr>
        <w:t>с</w:t>
      </w:r>
      <w:r w:rsidRPr="00187C3C">
        <w:rPr>
          <w:color w:val="0D0D0D"/>
          <w:sz w:val="28"/>
          <w:szCs w:val="28"/>
          <w:lang w:eastAsia="ru-RU"/>
        </w:rPr>
        <w:t>пользована на составление проектно-сметной документации по благоустройству дворовой территории, проведение эксперт</w:t>
      </w:r>
      <w:r w:rsidRPr="00187C3C">
        <w:rPr>
          <w:color w:val="0D0D0D"/>
          <w:sz w:val="28"/>
          <w:szCs w:val="28"/>
          <w:lang w:eastAsia="ru-RU"/>
        </w:rPr>
        <w:t>и</w:t>
      </w:r>
      <w:r w:rsidRPr="00187C3C">
        <w:rPr>
          <w:color w:val="0D0D0D"/>
          <w:sz w:val="28"/>
          <w:szCs w:val="28"/>
          <w:lang w:eastAsia="ru-RU"/>
        </w:rPr>
        <w:t>зы проектно-сметной документации.</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r w:rsidRPr="00187C3C">
        <w:rPr>
          <w:color w:val="0D0D0D"/>
          <w:sz w:val="28"/>
          <w:szCs w:val="28"/>
          <w:lang w:eastAsia="ru-RU"/>
        </w:rPr>
        <w:t>15. Перечисление субсидий бюджетам муниципальных образований осущес</w:t>
      </w:r>
      <w:r w:rsidRPr="00187C3C">
        <w:rPr>
          <w:color w:val="0D0D0D"/>
          <w:sz w:val="28"/>
          <w:szCs w:val="28"/>
          <w:lang w:eastAsia="ru-RU"/>
        </w:rPr>
        <w:t>т</w:t>
      </w:r>
      <w:r w:rsidRPr="00187C3C">
        <w:rPr>
          <w:color w:val="0D0D0D"/>
          <w:sz w:val="28"/>
          <w:szCs w:val="28"/>
          <w:lang w:eastAsia="ru-RU"/>
        </w:rPr>
        <w:t>вляется Министерством на счета, открытые в территориальных органах Федерал</w:t>
      </w:r>
      <w:r w:rsidRPr="00187C3C">
        <w:rPr>
          <w:color w:val="0D0D0D"/>
          <w:sz w:val="28"/>
          <w:szCs w:val="28"/>
          <w:lang w:eastAsia="ru-RU"/>
        </w:rPr>
        <w:t>ь</w:t>
      </w:r>
      <w:r w:rsidRPr="00187C3C">
        <w:rPr>
          <w:color w:val="0D0D0D"/>
          <w:sz w:val="28"/>
          <w:szCs w:val="28"/>
          <w:lang w:eastAsia="ru-RU"/>
        </w:rPr>
        <w:t>ного казначейства по Респу</w:t>
      </w:r>
      <w:r w:rsidRPr="00187C3C">
        <w:rPr>
          <w:color w:val="0D0D0D"/>
          <w:sz w:val="28"/>
          <w:szCs w:val="28"/>
          <w:lang w:eastAsia="ru-RU"/>
        </w:rPr>
        <w:t>б</w:t>
      </w:r>
      <w:r w:rsidRPr="00187C3C">
        <w:rPr>
          <w:color w:val="0D0D0D"/>
          <w:sz w:val="28"/>
          <w:szCs w:val="28"/>
          <w:lang w:eastAsia="ru-RU"/>
        </w:rPr>
        <w:t>лике Тыва.</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r w:rsidRPr="00187C3C">
        <w:rPr>
          <w:color w:val="0D0D0D"/>
          <w:sz w:val="28"/>
          <w:szCs w:val="28"/>
          <w:lang w:eastAsia="ru-RU"/>
        </w:rPr>
        <w:t>16. Муниципальные образования представляют в Министерство отчет об ос</w:t>
      </w:r>
      <w:r w:rsidRPr="00187C3C">
        <w:rPr>
          <w:color w:val="0D0D0D"/>
          <w:sz w:val="28"/>
          <w:szCs w:val="28"/>
          <w:lang w:eastAsia="ru-RU"/>
        </w:rPr>
        <w:t>у</w:t>
      </w:r>
      <w:r w:rsidRPr="00187C3C">
        <w:rPr>
          <w:color w:val="0D0D0D"/>
          <w:sz w:val="28"/>
          <w:szCs w:val="28"/>
          <w:lang w:eastAsia="ru-RU"/>
        </w:rPr>
        <w:t>ществлении расходов бюджетов муниципальных образований, источником фина</w:t>
      </w:r>
      <w:r w:rsidRPr="00187C3C">
        <w:rPr>
          <w:color w:val="0D0D0D"/>
          <w:sz w:val="28"/>
          <w:szCs w:val="28"/>
          <w:lang w:eastAsia="ru-RU"/>
        </w:rPr>
        <w:t>н</w:t>
      </w:r>
      <w:r w:rsidRPr="00187C3C">
        <w:rPr>
          <w:color w:val="0D0D0D"/>
          <w:sz w:val="28"/>
          <w:szCs w:val="28"/>
          <w:lang w:eastAsia="ru-RU"/>
        </w:rPr>
        <w:t>сового обеспечения которых является субсидия, в порядке, установленные Мин</w:t>
      </w:r>
      <w:r w:rsidRPr="00187C3C">
        <w:rPr>
          <w:color w:val="0D0D0D"/>
          <w:sz w:val="28"/>
          <w:szCs w:val="28"/>
          <w:lang w:eastAsia="ru-RU"/>
        </w:rPr>
        <w:t>и</w:t>
      </w:r>
      <w:r w:rsidRPr="00187C3C">
        <w:rPr>
          <w:color w:val="0D0D0D"/>
          <w:sz w:val="28"/>
          <w:szCs w:val="28"/>
          <w:lang w:eastAsia="ru-RU"/>
        </w:rPr>
        <w:t>стерством.</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bookmarkStart w:id="0" w:name="Par39"/>
      <w:bookmarkEnd w:id="0"/>
      <w:r w:rsidRPr="00187C3C">
        <w:rPr>
          <w:color w:val="0D0D0D"/>
          <w:sz w:val="28"/>
          <w:szCs w:val="28"/>
          <w:lang w:eastAsia="ru-RU"/>
        </w:rPr>
        <w:t>17. Оценка эффективности использования муниципальным образованием су</w:t>
      </w:r>
      <w:r w:rsidRPr="00187C3C">
        <w:rPr>
          <w:color w:val="0D0D0D"/>
          <w:sz w:val="28"/>
          <w:szCs w:val="28"/>
          <w:lang w:eastAsia="ru-RU"/>
        </w:rPr>
        <w:t>б</w:t>
      </w:r>
      <w:r w:rsidRPr="00187C3C">
        <w:rPr>
          <w:color w:val="0D0D0D"/>
          <w:sz w:val="28"/>
          <w:szCs w:val="28"/>
          <w:lang w:eastAsia="ru-RU"/>
        </w:rPr>
        <w:t>сидий осуществляется Министерством на основании следующих показателей р</w:t>
      </w:r>
      <w:r w:rsidRPr="00187C3C">
        <w:rPr>
          <w:color w:val="0D0D0D"/>
          <w:sz w:val="28"/>
          <w:szCs w:val="28"/>
          <w:lang w:eastAsia="ru-RU"/>
        </w:rPr>
        <w:t>е</w:t>
      </w:r>
      <w:r w:rsidRPr="00187C3C">
        <w:rPr>
          <w:color w:val="0D0D0D"/>
          <w:sz w:val="28"/>
          <w:szCs w:val="28"/>
          <w:lang w:eastAsia="ru-RU"/>
        </w:rPr>
        <w:t>зультативн</w:t>
      </w:r>
      <w:r w:rsidRPr="00187C3C">
        <w:rPr>
          <w:color w:val="0D0D0D"/>
          <w:sz w:val="28"/>
          <w:szCs w:val="28"/>
          <w:lang w:eastAsia="ru-RU"/>
        </w:rPr>
        <w:t>о</w:t>
      </w:r>
      <w:r w:rsidRPr="00187C3C">
        <w:rPr>
          <w:color w:val="0D0D0D"/>
          <w:sz w:val="28"/>
          <w:szCs w:val="28"/>
          <w:lang w:eastAsia="ru-RU"/>
        </w:rPr>
        <w:t>сти:</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r w:rsidRPr="00187C3C">
        <w:rPr>
          <w:color w:val="0D0D0D"/>
          <w:sz w:val="28"/>
          <w:szCs w:val="28"/>
          <w:lang w:eastAsia="ru-RU"/>
        </w:rPr>
        <w:t>доля реализованных проектов благоустройства дворовых территорий (полн</w:t>
      </w:r>
      <w:r w:rsidRPr="00187C3C">
        <w:rPr>
          <w:color w:val="0D0D0D"/>
          <w:sz w:val="28"/>
          <w:szCs w:val="28"/>
          <w:lang w:eastAsia="ru-RU"/>
        </w:rPr>
        <w:t>о</w:t>
      </w:r>
      <w:r w:rsidRPr="00187C3C">
        <w:rPr>
          <w:color w:val="0D0D0D"/>
          <w:sz w:val="28"/>
          <w:szCs w:val="28"/>
          <w:lang w:eastAsia="ru-RU"/>
        </w:rPr>
        <w:t>стью освещенных, оборудованных местами для проведения досуга и отдыха разн</w:t>
      </w:r>
      <w:r w:rsidRPr="00187C3C">
        <w:rPr>
          <w:color w:val="0D0D0D"/>
          <w:sz w:val="28"/>
          <w:szCs w:val="28"/>
          <w:lang w:eastAsia="ru-RU"/>
        </w:rPr>
        <w:t>ы</w:t>
      </w:r>
      <w:r w:rsidRPr="00187C3C">
        <w:rPr>
          <w:color w:val="0D0D0D"/>
          <w:sz w:val="28"/>
          <w:szCs w:val="28"/>
          <w:lang w:eastAsia="ru-RU"/>
        </w:rPr>
        <w:t>ми группами населения (спортивные площадки, детские пл</w:t>
      </w:r>
      <w:r w:rsidRPr="00187C3C">
        <w:rPr>
          <w:color w:val="0D0D0D"/>
          <w:sz w:val="28"/>
          <w:szCs w:val="28"/>
          <w:lang w:eastAsia="ru-RU"/>
        </w:rPr>
        <w:t>о</w:t>
      </w:r>
      <w:r w:rsidRPr="00187C3C">
        <w:rPr>
          <w:color w:val="0D0D0D"/>
          <w:sz w:val="28"/>
          <w:szCs w:val="28"/>
          <w:lang w:eastAsia="ru-RU"/>
        </w:rPr>
        <w:t>щадки и т.д.), малыми архитектурными формами) в общем количестве ре</w:t>
      </w:r>
      <w:r w:rsidRPr="00187C3C">
        <w:rPr>
          <w:color w:val="0D0D0D"/>
          <w:sz w:val="28"/>
          <w:szCs w:val="28"/>
          <w:lang w:eastAsia="ru-RU"/>
        </w:rPr>
        <w:t>а</w:t>
      </w:r>
      <w:r w:rsidRPr="00187C3C">
        <w:rPr>
          <w:color w:val="0D0D0D"/>
          <w:sz w:val="28"/>
          <w:szCs w:val="28"/>
          <w:lang w:eastAsia="ru-RU"/>
        </w:rPr>
        <w:t>лизованных в течение планового года проектов благоустройства дворовых террит</w:t>
      </w:r>
      <w:r w:rsidRPr="00187C3C">
        <w:rPr>
          <w:color w:val="0D0D0D"/>
          <w:sz w:val="28"/>
          <w:szCs w:val="28"/>
          <w:lang w:eastAsia="ru-RU"/>
        </w:rPr>
        <w:t>о</w:t>
      </w:r>
      <w:r w:rsidRPr="00187C3C">
        <w:rPr>
          <w:color w:val="0D0D0D"/>
          <w:sz w:val="28"/>
          <w:szCs w:val="28"/>
          <w:lang w:eastAsia="ru-RU"/>
        </w:rPr>
        <w:t>рий;</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r w:rsidRPr="00187C3C">
        <w:rPr>
          <w:color w:val="0D0D0D"/>
          <w:sz w:val="28"/>
          <w:szCs w:val="28"/>
          <w:lang w:eastAsia="ru-RU"/>
        </w:rPr>
        <w:t>доля дворовых территорий, благоустройство которых выполнено при участии граждан, организаций в соответствующих мероприятиях, в общем количестве ре</w:t>
      </w:r>
      <w:r w:rsidRPr="00187C3C">
        <w:rPr>
          <w:color w:val="0D0D0D"/>
          <w:sz w:val="28"/>
          <w:szCs w:val="28"/>
          <w:lang w:eastAsia="ru-RU"/>
        </w:rPr>
        <w:t>а</w:t>
      </w:r>
      <w:r w:rsidRPr="00187C3C">
        <w:rPr>
          <w:color w:val="0D0D0D"/>
          <w:sz w:val="28"/>
          <w:szCs w:val="28"/>
          <w:lang w:eastAsia="ru-RU"/>
        </w:rPr>
        <w:lastRenderedPageBreak/>
        <w:t>лизованных в течение планового года проектов благоустройства дворовых террит</w:t>
      </w:r>
      <w:r w:rsidRPr="00187C3C">
        <w:rPr>
          <w:color w:val="0D0D0D"/>
          <w:sz w:val="28"/>
          <w:szCs w:val="28"/>
          <w:lang w:eastAsia="ru-RU"/>
        </w:rPr>
        <w:t>о</w:t>
      </w:r>
      <w:r w:rsidRPr="00187C3C">
        <w:rPr>
          <w:color w:val="0D0D0D"/>
          <w:sz w:val="28"/>
          <w:szCs w:val="28"/>
          <w:lang w:eastAsia="ru-RU"/>
        </w:rPr>
        <w:t>рий.</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r w:rsidRPr="00187C3C">
        <w:rPr>
          <w:color w:val="0D0D0D"/>
          <w:sz w:val="28"/>
          <w:szCs w:val="28"/>
          <w:lang w:eastAsia="ru-RU"/>
        </w:rPr>
        <w:t>18. Субсидии, перечисленные муниципальным образованиям, подлежат во</w:t>
      </w:r>
      <w:r w:rsidRPr="00187C3C">
        <w:rPr>
          <w:color w:val="0D0D0D"/>
          <w:sz w:val="28"/>
          <w:szCs w:val="28"/>
          <w:lang w:eastAsia="ru-RU"/>
        </w:rPr>
        <w:t>з</w:t>
      </w:r>
      <w:r w:rsidRPr="00187C3C">
        <w:rPr>
          <w:color w:val="0D0D0D"/>
          <w:sz w:val="28"/>
          <w:szCs w:val="28"/>
          <w:lang w:eastAsia="ru-RU"/>
        </w:rPr>
        <w:t>врату в доход республиканского бюджета Республики Тыва в сл</w:t>
      </w:r>
      <w:r w:rsidRPr="00187C3C">
        <w:rPr>
          <w:color w:val="0D0D0D"/>
          <w:sz w:val="28"/>
          <w:szCs w:val="28"/>
          <w:lang w:eastAsia="ru-RU"/>
        </w:rPr>
        <w:t>у</w:t>
      </w:r>
      <w:r w:rsidRPr="00187C3C">
        <w:rPr>
          <w:color w:val="0D0D0D"/>
          <w:sz w:val="28"/>
          <w:szCs w:val="28"/>
          <w:lang w:eastAsia="ru-RU"/>
        </w:rPr>
        <w:t>чае:</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r w:rsidRPr="00187C3C">
        <w:rPr>
          <w:color w:val="0D0D0D"/>
          <w:sz w:val="28"/>
          <w:szCs w:val="28"/>
          <w:lang w:eastAsia="ru-RU"/>
        </w:rPr>
        <w:t>наличия неиспользованного остатка субсидий в отчетном финансовом году и отсутствия потребности в субсидии в результате использования;</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r w:rsidRPr="00187C3C">
        <w:rPr>
          <w:color w:val="0D0D0D"/>
          <w:sz w:val="28"/>
          <w:szCs w:val="28"/>
          <w:lang w:eastAsia="ru-RU"/>
        </w:rPr>
        <w:t>нарушения условий (в том числе нецелевое использование субсидий), уст</w:t>
      </w:r>
      <w:r w:rsidRPr="00187C3C">
        <w:rPr>
          <w:color w:val="0D0D0D"/>
          <w:sz w:val="28"/>
          <w:szCs w:val="28"/>
          <w:lang w:eastAsia="ru-RU"/>
        </w:rPr>
        <w:t>а</w:t>
      </w:r>
      <w:r w:rsidRPr="00187C3C">
        <w:rPr>
          <w:color w:val="0D0D0D"/>
          <w:sz w:val="28"/>
          <w:szCs w:val="28"/>
          <w:lang w:eastAsia="ru-RU"/>
        </w:rPr>
        <w:t>новленных с</w:t>
      </w:r>
      <w:r w:rsidRPr="00187C3C">
        <w:rPr>
          <w:color w:val="0D0D0D"/>
          <w:sz w:val="28"/>
          <w:szCs w:val="28"/>
          <w:lang w:eastAsia="ru-RU"/>
        </w:rPr>
        <w:t>о</w:t>
      </w:r>
      <w:r w:rsidRPr="00187C3C">
        <w:rPr>
          <w:color w:val="0D0D0D"/>
          <w:sz w:val="28"/>
          <w:szCs w:val="28"/>
          <w:lang w:eastAsia="ru-RU"/>
        </w:rPr>
        <w:t>глашением;</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proofErr w:type="spellStart"/>
      <w:r w:rsidRPr="00187C3C">
        <w:rPr>
          <w:color w:val="0D0D0D"/>
          <w:sz w:val="28"/>
          <w:szCs w:val="28"/>
          <w:lang w:eastAsia="ru-RU"/>
        </w:rPr>
        <w:t>недостижения</w:t>
      </w:r>
      <w:proofErr w:type="spellEnd"/>
      <w:r w:rsidRPr="00187C3C">
        <w:rPr>
          <w:color w:val="0D0D0D"/>
          <w:sz w:val="28"/>
          <w:szCs w:val="28"/>
          <w:lang w:eastAsia="ru-RU"/>
        </w:rPr>
        <w:t xml:space="preserve"> муниципальным образованием установленных </w:t>
      </w:r>
      <w:proofErr w:type="gramStart"/>
      <w:r w:rsidRPr="00187C3C">
        <w:rPr>
          <w:color w:val="0D0D0D"/>
          <w:sz w:val="28"/>
          <w:szCs w:val="28"/>
          <w:lang w:eastAsia="ru-RU"/>
        </w:rPr>
        <w:t>значений пок</w:t>
      </w:r>
      <w:r w:rsidRPr="00187C3C">
        <w:rPr>
          <w:color w:val="0D0D0D"/>
          <w:sz w:val="28"/>
          <w:szCs w:val="28"/>
          <w:lang w:eastAsia="ru-RU"/>
        </w:rPr>
        <w:t>а</w:t>
      </w:r>
      <w:r w:rsidRPr="00187C3C">
        <w:rPr>
          <w:color w:val="0D0D0D"/>
          <w:sz w:val="28"/>
          <w:szCs w:val="28"/>
          <w:lang w:eastAsia="ru-RU"/>
        </w:rPr>
        <w:t>зателей резул</w:t>
      </w:r>
      <w:r w:rsidRPr="00187C3C">
        <w:rPr>
          <w:color w:val="0D0D0D"/>
          <w:sz w:val="28"/>
          <w:szCs w:val="28"/>
          <w:lang w:eastAsia="ru-RU"/>
        </w:rPr>
        <w:t>ь</w:t>
      </w:r>
      <w:r w:rsidRPr="00187C3C">
        <w:rPr>
          <w:color w:val="0D0D0D"/>
          <w:sz w:val="28"/>
          <w:szCs w:val="28"/>
          <w:lang w:eastAsia="ru-RU"/>
        </w:rPr>
        <w:t>тативности использования субсидии</w:t>
      </w:r>
      <w:proofErr w:type="gramEnd"/>
      <w:r w:rsidRPr="00187C3C">
        <w:rPr>
          <w:color w:val="0D0D0D"/>
          <w:sz w:val="28"/>
          <w:szCs w:val="28"/>
          <w:lang w:eastAsia="ru-RU"/>
        </w:rPr>
        <w:t>.</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r w:rsidRPr="00187C3C">
        <w:rPr>
          <w:color w:val="0D0D0D"/>
          <w:sz w:val="28"/>
          <w:szCs w:val="28"/>
          <w:lang w:eastAsia="ru-RU"/>
        </w:rPr>
        <w:t>19. В случае</w:t>
      </w:r>
      <w:proofErr w:type="gramStart"/>
      <w:r w:rsidRPr="00187C3C">
        <w:rPr>
          <w:color w:val="0D0D0D"/>
          <w:sz w:val="28"/>
          <w:szCs w:val="28"/>
          <w:lang w:eastAsia="ru-RU"/>
        </w:rPr>
        <w:t>,</w:t>
      </w:r>
      <w:proofErr w:type="gramEnd"/>
      <w:r w:rsidRPr="00187C3C">
        <w:rPr>
          <w:color w:val="0D0D0D"/>
          <w:sz w:val="28"/>
          <w:szCs w:val="28"/>
          <w:lang w:eastAsia="ru-RU"/>
        </w:rPr>
        <w:t xml:space="preserve"> если неиспользованный остаток субсидии не перечислен в доход республиканского бюджета Республики Тыва, указанные средства подлежат вз</w:t>
      </w:r>
      <w:r w:rsidRPr="00187C3C">
        <w:rPr>
          <w:color w:val="0D0D0D"/>
          <w:sz w:val="28"/>
          <w:szCs w:val="28"/>
          <w:lang w:eastAsia="ru-RU"/>
        </w:rPr>
        <w:t>ы</w:t>
      </w:r>
      <w:r w:rsidRPr="00187C3C">
        <w:rPr>
          <w:color w:val="0D0D0D"/>
          <w:sz w:val="28"/>
          <w:szCs w:val="28"/>
          <w:lang w:eastAsia="ru-RU"/>
        </w:rPr>
        <w:t>сканию в доход республиканского бюджета Республики Тыва в порядке, устано</w:t>
      </w:r>
      <w:r w:rsidRPr="00187C3C">
        <w:rPr>
          <w:color w:val="0D0D0D"/>
          <w:sz w:val="28"/>
          <w:szCs w:val="28"/>
          <w:lang w:eastAsia="ru-RU"/>
        </w:rPr>
        <w:t>в</w:t>
      </w:r>
      <w:r w:rsidRPr="00187C3C">
        <w:rPr>
          <w:color w:val="0D0D0D"/>
          <w:sz w:val="28"/>
          <w:szCs w:val="28"/>
          <w:lang w:eastAsia="ru-RU"/>
        </w:rPr>
        <w:t>ленном законодательством Российской Федерации.</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r w:rsidRPr="00187C3C">
        <w:rPr>
          <w:color w:val="0D0D0D"/>
          <w:sz w:val="28"/>
          <w:szCs w:val="28"/>
          <w:lang w:eastAsia="ru-RU"/>
        </w:rPr>
        <w:t>20. В случае</w:t>
      </w:r>
      <w:proofErr w:type="gramStart"/>
      <w:r w:rsidRPr="00187C3C">
        <w:rPr>
          <w:color w:val="0D0D0D"/>
          <w:sz w:val="28"/>
          <w:szCs w:val="28"/>
          <w:lang w:eastAsia="ru-RU"/>
        </w:rPr>
        <w:t>,</w:t>
      </w:r>
      <w:proofErr w:type="gramEnd"/>
      <w:r w:rsidRPr="00187C3C">
        <w:rPr>
          <w:color w:val="0D0D0D"/>
          <w:sz w:val="28"/>
          <w:szCs w:val="28"/>
          <w:lang w:eastAsia="ru-RU"/>
        </w:rPr>
        <w:t xml:space="preserve"> если установлено, что в отчетном финансовом году п</w:t>
      </w:r>
      <w:r w:rsidRPr="00187C3C">
        <w:rPr>
          <w:color w:val="0D0D0D"/>
          <w:sz w:val="28"/>
          <w:szCs w:val="28"/>
          <w:lang w:eastAsia="ru-RU"/>
        </w:rPr>
        <w:t>о</w:t>
      </w:r>
      <w:r w:rsidRPr="00187C3C">
        <w:rPr>
          <w:color w:val="0D0D0D"/>
          <w:sz w:val="28"/>
          <w:szCs w:val="28"/>
          <w:lang w:eastAsia="ru-RU"/>
        </w:rPr>
        <w:t>лучателем субсидии не достигнут показатель результативности предоставления субсидий, у</w:t>
      </w:r>
      <w:r w:rsidRPr="00187C3C">
        <w:rPr>
          <w:color w:val="0D0D0D"/>
          <w:sz w:val="28"/>
          <w:szCs w:val="28"/>
          <w:lang w:eastAsia="ru-RU"/>
        </w:rPr>
        <w:t>с</w:t>
      </w:r>
      <w:r w:rsidRPr="00187C3C">
        <w:rPr>
          <w:color w:val="0D0D0D"/>
          <w:sz w:val="28"/>
          <w:szCs w:val="28"/>
          <w:lang w:eastAsia="ru-RU"/>
        </w:rPr>
        <w:t xml:space="preserve">тановленный </w:t>
      </w:r>
      <w:hyperlink w:anchor="Par39" w:history="1">
        <w:r w:rsidRPr="00187C3C">
          <w:rPr>
            <w:color w:val="0D0D0D"/>
            <w:sz w:val="28"/>
            <w:szCs w:val="28"/>
            <w:lang w:eastAsia="ru-RU"/>
          </w:rPr>
          <w:t>пунктом 1</w:t>
        </w:r>
      </w:hyperlink>
      <w:r w:rsidRPr="00187C3C">
        <w:rPr>
          <w:color w:val="0D0D0D"/>
          <w:sz w:val="28"/>
          <w:szCs w:val="28"/>
          <w:lang w:eastAsia="ru-RU"/>
        </w:rPr>
        <w:t>7 настоящего Порядка, Мин</w:t>
      </w:r>
      <w:r w:rsidRPr="00187C3C">
        <w:rPr>
          <w:color w:val="0D0D0D"/>
          <w:sz w:val="28"/>
          <w:szCs w:val="28"/>
          <w:lang w:eastAsia="ru-RU"/>
        </w:rPr>
        <w:t>и</w:t>
      </w:r>
      <w:r w:rsidRPr="00187C3C">
        <w:rPr>
          <w:color w:val="0D0D0D"/>
          <w:sz w:val="28"/>
          <w:szCs w:val="28"/>
          <w:lang w:eastAsia="ru-RU"/>
        </w:rPr>
        <w:t>стерство принимает решение о сокращении объема предоставляемых субсидий в году, следующем за отчетным ф</w:t>
      </w:r>
      <w:r w:rsidRPr="00187C3C">
        <w:rPr>
          <w:color w:val="0D0D0D"/>
          <w:sz w:val="28"/>
          <w:szCs w:val="28"/>
          <w:lang w:eastAsia="ru-RU"/>
        </w:rPr>
        <w:t>и</w:t>
      </w:r>
      <w:r w:rsidRPr="00187C3C">
        <w:rPr>
          <w:color w:val="0D0D0D"/>
          <w:sz w:val="28"/>
          <w:szCs w:val="28"/>
          <w:lang w:eastAsia="ru-RU"/>
        </w:rPr>
        <w:t xml:space="preserve">нансовым годом, из расчета 10 процентов объема субсидии за каждый пункт </w:t>
      </w:r>
      <w:proofErr w:type="spellStart"/>
      <w:r w:rsidRPr="00187C3C">
        <w:rPr>
          <w:color w:val="0D0D0D"/>
          <w:sz w:val="28"/>
          <w:szCs w:val="28"/>
          <w:lang w:eastAsia="ru-RU"/>
        </w:rPr>
        <w:t>недо</w:t>
      </w:r>
      <w:r w:rsidRPr="00187C3C">
        <w:rPr>
          <w:color w:val="0D0D0D"/>
          <w:sz w:val="28"/>
          <w:szCs w:val="28"/>
          <w:lang w:eastAsia="ru-RU"/>
        </w:rPr>
        <w:t>с</w:t>
      </w:r>
      <w:r w:rsidRPr="00187C3C">
        <w:rPr>
          <w:color w:val="0D0D0D"/>
          <w:sz w:val="28"/>
          <w:szCs w:val="28"/>
          <w:lang w:eastAsia="ru-RU"/>
        </w:rPr>
        <w:t>тижения</w:t>
      </w:r>
      <w:proofErr w:type="spellEnd"/>
      <w:r w:rsidRPr="00187C3C">
        <w:rPr>
          <w:color w:val="0D0D0D"/>
          <w:sz w:val="28"/>
          <w:szCs w:val="28"/>
          <w:lang w:eastAsia="ru-RU"/>
        </w:rPr>
        <w:t xml:space="preserve"> значения показат</w:t>
      </w:r>
      <w:r w:rsidRPr="00187C3C">
        <w:rPr>
          <w:color w:val="0D0D0D"/>
          <w:sz w:val="28"/>
          <w:szCs w:val="28"/>
          <w:lang w:eastAsia="ru-RU"/>
        </w:rPr>
        <w:t>е</w:t>
      </w:r>
      <w:r w:rsidRPr="00187C3C">
        <w:rPr>
          <w:color w:val="0D0D0D"/>
          <w:sz w:val="28"/>
          <w:szCs w:val="28"/>
          <w:lang w:eastAsia="ru-RU"/>
        </w:rPr>
        <w:t>ля результативности использования субсидии, которая распределяется ме</w:t>
      </w:r>
      <w:r w:rsidRPr="00187C3C">
        <w:rPr>
          <w:color w:val="0D0D0D"/>
          <w:sz w:val="28"/>
          <w:szCs w:val="28"/>
          <w:lang w:eastAsia="ru-RU"/>
        </w:rPr>
        <w:t>ж</w:t>
      </w:r>
      <w:r w:rsidRPr="00187C3C">
        <w:rPr>
          <w:color w:val="0D0D0D"/>
          <w:sz w:val="28"/>
          <w:szCs w:val="28"/>
          <w:lang w:eastAsia="ru-RU"/>
        </w:rPr>
        <w:t>ду муниципальными образованиями, достигнувшими показатели результативности использов</w:t>
      </w:r>
      <w:r w:rsidRPr="00187C3C">
        <w:rPr>
          <w:color w:val="0D0D0D"/>
          <w:sz w:val="28"/>
          <w:szCs w:val="28"/>
          <w:lang w:eastAsia="ru-RU"/>
        </w:rPr>
        <w:t>а</w:t>
      </w:r>
      <w:r w:rsidRPr="00187C3C">
        <w:rPr>
          <w:color w:val="0D0D0D"/>
          <w:sz w:val="28"/>
          <w:szCs w:val="28"/>
          <w:lang w:eastAsia="ru-RU"/>
        </w:rPr>
        <w:t>ния субсидии.</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r w:rsidRPr="00187C3C">
        <w:rPr>
          <w:color w:val="0D0D0D"/>
          <w:sz w:val="28"/>
          <w:szCs w:val="28"/>
          <w:lang w:eastAsia="ru-RU"/>
        </w:rPr>
        <w:t xml:space="preserve">21. </w:t>
      </w:r>
      <w:proofErr w:type="gramStart"/>
      <w:r w:rsidRPr="00187C3C">
        <w:rPr>
          <w:color w:val="0D0D0D"/>
          <w:sz w:val="28"/>
          <w:szCs w:val="28"/>
          <w:lang w:eastAsia="ru-RU"/>
        </w:rPr>
        <w:t>Контроль за</w:t>
      </w:r>
      <w:proofErr w:type="gramEnd"/>
      <w:r w:rsidRPr="00187C3C">
        <w:rPr>
          <w:color w:val="0D0D0D"/>
          <w:sz w:val="28"/>
          <w:szCs w:val="28"/>
          <w:lang w:eastAsia="ru-RU"/>
        </w:rPr>
        <w:t xml:space="preserve"> целевым использованием субсидии осуществляется Мин</w:t>
      </w:r>
      <w:r w:rsidRPr="00187C3C">
        <w:rPr>
          <w:color w:val="0D0D0D"/>
          <w:sz w:val="28"/>
          <w:szCs w:val="28"/>
          <w:lang w:eastAsia="ru-RU"/>
        </w:rPr>
        <w:t>и</w:t>
      </w:r>
      <w:r w:rsidRPr="00187C3C">
        <w:rPr>
          <w:color w:val="0D0D0D"/>
          <w:sz w:val="28"/>
          <w:szCs w:val="28"/>
          <w:lang w:eastAsia="ru-RU"/>
        </w:rPr>
        <w:t>стерством.</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r w:rsidRPr="00187C3C">
        <w:rPr>
          <w:color w:val="0D0D0D"/>
          <w:sz w:val="28"/>
          <w:szCs w:val="28"/>
          <w:lang w:eastAsia="ru-RU"/>
        </w:rPr>
        <w:t>22. В случае нецелевого использования субсидии к получателю субсидии пр</w:t>
      </w:r>
      <w:r w:rsidRPr="00187C3C">
        <w:rPr>
          <w:color w:val="0D0D0D"/>
          <w:sz w:val="28"/>
          <w:szCs w:val="28"/>
          <w:lang w:eastAsia="ru-RU"/>
        </w:rPr>
        <w:t>и</w:t>
      </w:r>
      <w:r w:rsidRPr="00187C3C">
        <w:rPr>
          <w:color w:val="0D0D0D"/>
          <w:sz w:val="28"/>
          <w:szCs w:val="28"/>
          <w:lang w:eastAsia="ru-RU"/>
        </w:rPr>
        <w:t>меняются меры принуждения, предусмотренные бюджетным законодательством Российской Федерации.</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r w:rsidRPr="00187C3C">
        <w:rPr>
          <w:color w:val="0D0D0D"/>
          <w:sz w:val="28"/>
          <w:szCs w:val="28"/>
          <w:lang w:eastAsia="ru-RU"/>
        </w:rPr>
        <w:t>23. Субсидии подлежат возврату в республиканский бюджет Респу</w:t>
      </w:r>
      <w:r w:rsidRPr="00187C3C">
        <w:rPr>
          <w:color w:val="0D0D0D"/>
          <w:sz w:val="28"/>
          <w:szCs w:val="28"/>
          <w:lang w:eastAsia="ru-RU"/>
        </w:rPr>
        <w:t>б</w:t>
      </w:r>
      <w:r w:rsidRPr="00187C3C">
        <w:rPr>
          <w:color w:val="0D0D0D"/>
          <w:sz w:val="28"/>
          <w:szCs w:val="28"/>
          <w:lang w:eastAsia="ru-RU"/>
        </w:rPr>
        <w:t>лики Тыва в течение 30 календарных дней со дня отправления уведомления о необходимости возврата субсидии. В противном случае субсидии подл</w:t>
      </w:r>
      <w:r w:rsidRPr="00187C3C">
        <w:rPr>
          <w:color w:val="0D0D0D"/>
          <w:sz w:val="28"/>
          <w:szCs w:val="28"/>
          <w:lang w:eastAsia="ru-RU"/>
        </w:rPr>
        <w:t>е</w:t>
      </w:r>
      <w:r w:rsidRPr="00187C3C">
        <w:rPr>
          <w:color w:val="0D0D0D"/>
          <w:sz w:val="28"/>
          <w:szCs w:val="28"/>
          <w:lang w:eastAsia="ru-RU"/>
        </w:rPr>
        <w:t>жат взысканию в порядке, установленном законодательством Ро</w:t>
      </w:r>
      <w:r w:rsidRPr="00187C3C">
        <w:rPr>
          <w:color w:val="0D0D0D"/>
          <w:sz w:val="28"/>
          <w:szCs w:val="28"/>
          <w:lang w:eastAsia="ru-RU"/>
        </w:rPr>
        <w:t>с</w:t>
      </w:r>
      <w:r w:rsidRPr="00187C3C">
        <w:rPr>
          <w:color w:val="0D0D0D"/>
          <w:sz w:val="28"/>
          <w:szCs w:val="28"/>
          <w:lang w:eastAsia="ru-RU"/>
        </w:rPr>
        <w:t>сийской Федерации.</w:t>
      </w:r>
    </w:p>
    <w:p w:rsidR="000D25B1" w:rsidRPr="00187C3C" w:rsidRDefault="000D25B1" w:rsidP="00187C3C">
      <w:pPr>
        <w:autoSpaceDE w:val="0"/>
        <w:autoSpaceDN w:val="0"/>
        <w:adjustRightInd w:val="0"/>
        <w:spacing w:line="360" w:lineRule="atLeast"/>
        <w:ind w:firstLine="709"/>
        <w:jc w:val="both"/>
        <w:rPr>
          <w:color w:val="0D0D0D"/>
          <w:sz w:val="28"/>
          <w:szCs w:val="28"/>
          <w:lang w:eastAsia="ru-RU"/>
        </w:rPr>
      </w:pPr>
      <w:r w:rsidRPr="00187C3C">
        <w:rPr>
          <w:color w:val="0D0D0D"/>
          <w:sz w:val="28"/>
          <w:szCs w:val="28"/>
          <w:lang w:eastAsia="ru-RU"/>
        </w:rPr>
        <w:t>24. Неиспользованные остатки субсидии, сложившиеся на 31 декабря текущ</w:t>
      </w:r>
      <w:r w:rsidRPr="00187C3C">
        <w:rPr>
          <w:color w:val="0D0D0D"/>
          <w:sz w:val="28"/>
          <w:szCs w:val="28"/>
          <w:lang w:eastAsia="ru-RU"/>
        </w:rPr>
        <w:t>е</w:t>
      </w:r>
      <w:r w:rsidRPr="00187C3C">
        <w:rPr>
          <w:color w:val="0D0D0D"/>
          <w:sz w:val="28"/>
          <w:szCs w:val="28"/>
          <w:lang w:eastAsia="ru-RU"/>
        </w:rPr>
        <w:t>го финансового года, подлежат возврату в республиканский бюджет Республики Тыва в порядке, установле</w:t>
      </w:r>
      <w:r w:rsidRPr="00187C3C">
        <w:rPr>
          <w:color w:val="0D0D0D"/>
          <w:sz w:val="28"/>
          <w:szCs w:val="28"/>
          <w:lang w:eastAsia="ru-RU"/>
        </w:rPr>
        <w:t>н</w:t>
      </w:r>
      <w:r w:rsidRPr="00187C3C">
        <w:rPr>
          <w:color w:val="0D0D0D"/>
          <w:sz w:val="28"/>
          <w:szCs w:val="28"/>
          <w:lang w:eastAsia="ru-RU"/>
        </w:rPr>
        <w:t>ном законодательством Российской Федерации</w:t>
      </w:r>
      <w:proofErr w:type="gramStart"/>
      <w:r w:rsidR="001100D0" w:rsidRPr="00187C3C">
        <w:rPr>
          <w:color w:val="0D0D0D"/>
          <w:sz w:val="28"/>
          <w:szCs w:val="28"/>
          <w:lang w:eastAsia="ru-RU"/>
        </w:rPr>
        <w:t>.</w:t>
      </w:r>
      <w:r w:rsidR="00E543C3" w:rsidRPr="00187C3C">
        <w:rPr>
          <w:color w:val="0D0D0D"/>
          <w:sz w:val="28"/>
          <w:szCs w:val="28"/>
          <w:lang w:eastAsia="ru-RU"/>
        </w:rPr>
        <w:t>»</w:t>
      </w:r>
      <w:r w:rsidRPr="00187C3C">
        <w:rPr>
          <w:color w:val="0D0D0D"/>
          <w:sz w:val="28"/>
          <w:szCs w:val="28"/>
          <w:lang w:eastAsia="ru-RU"/>
        </w:rPr>
        <w:t>.</w:t>
      </w:r>
      <w:proofErr w:type="gramEnd"/>
    </w:p>
    <w:p w:rsidR="00FF189C" w:rsidRPr="00187C3C" w:rsidRDefault="00143D06" w:rsidP="00187C3C">
      <w:pPr>
        <w:spacing w:line="360" w:lineRule="atLeast"/>
        <w:ind w:firstLine="709"/>
        <w:jc w:val="both"/>
        <w:rPr>
          <w:color w:val="0D0D0D"/>
          <w:sz w:val="28"/>
          <w:szCs w:val="28"/>
        </w:rPr>
      </w:pPr>
      <w:r w:rsidRPr="00187C3C">
        <w:rPr>
          <w:color w:val="0D0D0D"/>
          <w:spacing w:val="10"/>
          <w:sz w:val="28"/>
          <w:szCs w:val="28"/>
          <w:lang w:eastAsia="ru-RU"/>
        </w:rPr>
        <w:t>2</w:t>
      </w:r>
      <w:r w:rsidR="00CB5C2E" w:rsidRPr="00187C3C">
        <w:rPr>
          <w:color w:val="0D0D0D"/>
          <w:spacing w:val="10"/>
          <w:sz w:val="28"/>
          <w:szCs w:val="28"/>
          <w:lang w:eastAsia="ru-RU"/>
        </w:rPr>
        <w:t xml:space="preserve">. </w:t>
      </w:r>
      <w:proofErr w:type="gramStart"/>
      <w:r w:rsidR="00CB5C2E" w:rsidRPr="00187C3C">
        <w:rPr>
          <w:color w:val="0D0D0D"/>
          <w:spacing w:val="10"/>
          <w:sz w:val="28"/>
          <w:szCs w:val="28"/>
          <w:lang w:eastAsia="ru-RU"/>
        </w:rPr>
        <w:t>Р</w:t>
      </w:r>
      <w:r w:rsidR="00CB5C2E" w:rsidRPr="00187C3C">
        <w:rPr>
          <w:color w:val="0D0D0D"/>
          <w:sz w:val="28"/>
          <w:szCs w:val="28"/>
        </w:rPr>
        <w:t>азместить</w:t>
      </w:r>
      <w:proofErr w:type="gramEnd"/>
      <w:r w:rsidR="00CB5C2E" w:rsidRPr="00187C3C">
        <w:rPr>
          <w:color w:val="0D0D0D"/>
          <w:sz w:val="28"/>
          <w:szCs w:val="28"/>
        </w:rPr>
        <w:t xml:space="preserve"> настоящее постановление на </w:t>
      </w:r>
      <w:r w:rsidR="00E543C3" w:rsidRPr="00187C3C">
        <w:rPr>
          <w:color w:val="0D0D0D"/>
          <w:sz w:val="28"/>
          <w:szCs w:val="28"/>
        </w:rPr>
        <w:t>«</w:t>
      </w:r>
      <w:r w:rsidR="00CB5C2E" w:rsidRPr="00187C3C">
        <w:rPr>
          <w:color w:val="0D0D0D"/>
          <w:sz w:val="28"/>
          <w:szCs w:val="28"/>
        </w:rPr>
        <w:t>Официальном интернет-портале правовой информации</w:t>
      </w:r>
      <w:r w:rsidR="00E543C3" w:rsidRPr="00187C3C">
        <w:rPr>
          <w:color w:val="0D0D0D"/>
          <w:sz w:val="28"/>
          <w:szCs w:val="28"/>
        </w:rPr>
        <w:t>»</w:t>
      </w:r>
      <w:r w:rsidR="00CB5C2E" w:rsidRPr="00187C3C">
        <w:rPr>
          <w:color w:val="0D0D0D"/>
          <w:sz w:val="28"/>
          <w:szCs w:val="28"/>
        </w:rPr>
        <w:t xml:space="preserve"> (</w:t>
      </w:r>
      <w:hyperlink r:id="rId21" w:history="1">
        <w:r w:rsidR="00CB5C2E" w:rsidRPr="00187C3C">
          <w:rPr>
            <w:rStyle w:val="af7"/>
            <w:color w:val="0D0D0D"/>
            <w:sz w:val="28"/>
            <w:szCs w:val="28"/>
            <w:u w:val="none"/>
            <w:lang w:val="en-US"/>
          </w:rPr>
          <w:t>www</w:t>
        </w:r>
        <w:r w:rsidR="00CB5C2E" w:rsidRPr="00187C3C">
          <w:rPr>
            <w:rStyle w:val="af7"/>
            <w:color w:val="0D0D0D"/>
            <w:sz w:val="28"/>
            <w:szCs w:val="28"/>
            <w:u w:val="none"/>
          </w:rPr>
          <w:t>.</w:t>
        </w:r>
        <w:proofErr w:type="spellStart"/>
        <w:r w:rsidR="00CB5C2E" w:rsidRPr="00187C3C">
          <w:rPr>
            <w:rStyle w:val="af7"/>
            <w:color w:val="0D0D0D"/>
            <w:sz w:val="28"/>
            <w:szCs w:val="28"/>
            <w:u w:val="none"/>
            <w:lang w:val="en-US"/>
          </w:rPr>
          <w:t>pravo</w:t>
        </w:r>
        <w:proofErr w:type="spellEnd"/>
        <w:r w:rsidR="00CB5C2E" w:rsidRPr="00187C3C">
          <w:rPr>
            <w:rStyle w:val="af7"/>
            <w:color w:val="0D0D0D"/>
            <w:sz w:val="28"/>
            <w:szCs w:val="28"/>
            <w:u w:val="none"/>
          </w:rPr>
          <w:t>.</w:t>
        </w:r>
        <w:proofErr w:type="spellStart"/>
        <w:r w:rsidR="00CB5C2E" w:rsidRPr="00187C3C">
          <w:rPr>
            <w:rStyle w:val="af7"/>
            <w:color w:val="0D0D0D"/>
            <w:sz w:val="28"/>
            <w:szCs w:val="28"/>
            <w:u w:val="none"/>
            <w:lang w:val="en-US"/>
          </w:rPr>
          <w:t>gov</w:t>
        </w:r>
        <w:proofErr w:type="spellEnd"/>
        <w:r w:rsidR="00CB5C2E" w:rsidRPr="00187C3C">
          <w:rPr>
            <w:rStyle w:val="af7"/>
            <w:color w:val="0D0D0D"/>
            <w:sz w:val="28"/>
            <w:szCs w:val="28"/>
            <w:u w:val="none"/>
          </w:rPr>
          <w:t>.</w:t>
        </w:r>
        <w:proofErr w:type="spellStart"/>
        <w:r w:rsidR="00CB5C2E" w:rsidRPr="00187C3C">
          <w:rPr>
            <w:rStyle w:val="af7"/>
            <w:color w:val="0D0D0D"/>
            <w:sz w:val="28"/>
            <w:szCs w:val="28"/>
            <w:u w:val="none"/>
            <w:lang w:val="en-US"/>
          </w:rPr>
          <w:t>ru</w:t>
        </w:r>
        <w:proofErr w:type="spellEnd"/>
      </w:hyperlink>
      <w:r w:rsidR="00CB5C2E" w:rsidRPr="00187C3C">
        <w:rPr>
          <w:color w:val="0D0D0D"/>
          <w:sz w:val="28"/>
          <w:szCs w:val="28"/>
        </w:rPr>
        <w:t xml:space="preserve">) и официальном сайте Республики Тыва в информационно-телекоммуникационной сети </w:t>
      </w:r>
      <w:r w:rsidR="00E543C3" w:rsidRPr="00187C3C">
        <w:rPr>
          <w:color w:val="0D0D0D"/>
          <w:sz w:val="28"/>
          <w:szCs w:val="28"/>
        </w:rPr>
        <w:t>«</w:t>
      </w:r>
      <w:r w:rsidR="00CB5C2E" w:rsidRPr="00187C3C">
        <w:rPr>
          <w:color w:val="0D0D0D"/>
          <w:sz w:val="28"/>
          <w:szCs w:val="28"/>
        </w:rPr>
        <w:t>Инте</w:t>
      </w:r>
      <w:r w:rsidR="00CB5C2E" w:rsidRPr="00187C3C">
        <w:rPr>
          <w:color w:val="0D0D0D"/>
          <w:sz w:val="28"/>
          <w:szCs w:val="28"/>
        </w:rPr>
        <w:t>р</w:t>
      </w:r>
      <w:r w:rsidR="00CB5C2E" w:rsidRPr="00187C3C">
        <w:rPr>
          <w:color w:val="0D0D0D"/>
          <w:sz w:val="28"/>
          <w:szCs w:val="28"/>
        </w:rPr>
        <w:t>нет</w:t>
      </w:r>
      <w:r w:rsidR="00E543C3" w:rsidRPr="00187C3C">
        <w:rPr>
          <w:color w:val="0D0D0D"/>
          <w:sz w:val="28"/>
          <w:szCs w:val="28"/>
        </w:rPr>
        <w:t>»</w:t>
      </w:r>
      <w:r w:rsidR="00CB5C2E" w:rsidRPr="00187C3C">
        <w:rPr>
          <w:color w:val="0D0D0D"/>
          <w:sz w:val="28"/>
          <w:szCs w:val="28"/>
        </w:rPr>
        <w:t>.</w:t>
      </w:r>
    </w:p>
    <w:p w:rsidR="007E4594" w:rsidRDefault="007E4594" w:rsidP="00EF6638">
      <w:pPr>
        <w:ind w:firstLine="709"/>
        <w:jc w:val="both"/>
        <w:rPr>
          <w:sz w:val="28"/>
          <w:szCs w:val="28"/>
        </w:rPr>
      </w:pPr>
    </w:p>
    <w:p w:rsidR="00253FBA" w:rsidRDefault="00253FBA" w:rsidP="00305288">
      <w:pPr>
        <w:rPr>
          <w:sz w:val="28"/>
          <w:szCs w:val="28"/>
        </w:rPr>
      </w:pPr>
      <w:r>
        <w:rPr>
          <w:sz w:val="28"/>
          <w:szCs w:val="28"/>
        </w:rPr>
        <w:t xml:space="preserve">Временно </w:t>
      </w:r>
      <w:proofErr w:type="gramStart"/>
      <w:r>
        <w:rPr>
          <w:sz w:val="28"/>
          <w:szCs w:val="28"/>
        </w:rPr>
        <w:t>исполняющий</w:t>
      </w:r>
      <w:proofErr w:type="gramEnd"/>
      <w:r w:rsidR="00A54396">
        <w:rPr>
          <w:sz w:val="28"/>
          <w:szCs w:val="28"/>
        </w:rPr>
        <w:t xml:space="preserve"> обязанности</w:t>
      </w:r>
    </w:p>
    <w:p w:rsidR="0051305D" w:rsidRPr="008F535D" w:rsidRDefault="00253FBA" w:rsidP="00305288">
      <w:pPr>
        <w:rPr>
          <w:sz w:val="28"/>
          <w:szCs w:val="28"/>
        </w:rPr>
      </w:pPr>
      <w:r>
        <w:rPr>
          <w:sz w:val="28"/>
          <w:szCs w:val="28"/>
        </w:rPr>
        <w:t xml:space="preserve"> </w:t>
      </w:r>
      <w:r w:rsidR="00A54396">
        <w:rPr>
          <w:sz w:val="28"/>
          <w:szCs w:val="28"/>
        </w:rPr>
        <w:t xml:space="preserve">           </w:t>
      </w:r>
      <w:r>
        <w:rPr>
          <w:sz w:val="28"/>
          <w:szCs w:val="28"/>
        </w:rPr>
        <w:t>Главы Республики Тыва</w:t>
      </w:r>
      <w:r w:rsidR="00A54396">
        <w:rPr>
          <w:sz w:val="28"/>
          <w:szCs w:val="28"/>
        </w:rPr>
        <w:t xml:space="preserve">                                                                     </w:t>
      </w:r>
      <w:r w:rsidR="00FE2D70" w:rsidRPr="008F535D">
        <w:rPr>
          <w:sz w:val="28"/>
          <w:szCs w:val="28"/>
        </w:rPr>
        <w:t xml:space="preserve">   </w:t>
      </w:r>
      <w:r w:rsidR="00A54396">
        <w:rPr>
          <w:sz w:val="28"/>
          <w:szCs w:val="28"/>
        </w:rPr>
        <w:t>В.</w:t>
      </w:r>
      <w:r>
        <w:rPr>
          <w:sz w:val="28"/>
          <w:szCs w:val="28"/>
        </w:rPr>
        <w:t xml:space="preserve"> </w:t>
      </w:r>
      <w:proofErr w:type="spellStart"/>
      <w:r>
        <w:rPr>
          <w:sz w:val="28"/>
          <w:szCs w:val="28"/>
        </w:rPr>
        <w:t>Хов</w:t>
      </w:r>
      <w:r>
        <w:rPr>
          <w:sz w:val="28"/>
          <w:szCs w:val="28"/>
        </w:rPr>
        <w:t>а</w:t>
      </w:r>
      <w:r>
        <w:rPr>
          <w:sz w:val="28"/>
          <w:szCs w:val="28"/>
        </w:rPr>
        <w:t>лыг</w:t>
      </w:r>
      <w:proofErr w:type="spellEnd"/>
    </w:p>
    <w:sectPr w:rsidR="0051305D" w:rsidRPr="008F535D" w:rsidSect="00A54396">
      <w:pgSz w:w="11906" w:h="16838" w:code="9"/>
      <w:pgMar w:top="1134" w:right="567" w:bottom="1134" w:left="1134" w:header="720" w:footer="340"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EA5" w:rsidRDefault="009C5EA5">
      <w:r>
        <w:separator/>
      </w:r>
    </w:p>
  </w:endnote>
  <w:endnote w:type="continuationSeparator" w:id="0">
    <w:p w:rsidR="009C5EA5" w:rsidRDefault="009C5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F1C" w:rsidRDefault="00092F1C" w:rsidP="00AD56EE">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92F1C" w:rsidRDefault="00092F1C" w:rsidP="00F77E7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81" w:rsidRDefault="009D398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81" w:rsidRDefault="009D398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EA5" w:rsidRDefault="009C5EA5">
      <w:r>
        <w:separator/>
      </w:r>
    </w:p>
  </w:footnote>
  <w:footnote w:type="continuationSeparator" w:id="0">
    <w:p w:rsidR="009C5EA5" w:rsidRDefault="009C5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F1C" w:rsidRDefault="00092F1C" w:rsidP="004B325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92F1C" w:rsidRDefault="00092F1C" w:rsidP="00361603">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F1C" w:rsidRDefault="00092F1C">
    <w:pPr>
      <w:pStyle w:val="a9"/>
      <w:jc w:val="right"/>
    </w:pPr>
    <w:fldSimple w:instr=" PAGE   \* MERGEFORMAT ">
      <w:r w:rsidR="00CF0E45">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81" w:rsidRDefault="009D398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1056"/>
        </w:tabs>
        <w:ind w:left="6816" w:hanging="720"/>
      </w:pPr>
    </w:lvl>
    <w:lvl w:ilvl="8">
      <w:start w:val="1"/>
      <w:numFmt w:val="decimal"/>
      <w:pStyle w:val="9"/>
      <w:lvlText w:val="%1.%2.%3.%4.%5.%6.%7.%8.%9."/>
      <w:lvlJc w:val="left"/>
      <w:pPr>
        <w:tabs>
          <w:tab w:val="num" w:pos="0"/>
        </w:tabs>
        <w:ind w:left="6480" w:hanging="720"/>
      </w:pPr>
    </w:lvl>
  </w:abstractNum>
  <w:abstractNum w:abstractNumId="1">
    <w:nsid w:val="063A1767"/>
    <w:multiLevelType w:val="hybridMultilevel"/>
    <w:tmpl w:val="F2846EA4"/>
    <w:lvl w:ilvl="0" w:tplc="01F43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BF61B0"/>
    <w:multiLevelType w:val="hybridMultilevel"/>
    <w:tmpl w:val="CE9E2E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90FCD"/>
    <w:multiLevelType w:val="multilevel"/>
    <w:tmpl w:val="A48C3588"/>
    <w:lvl w:ilvl="0">
      <w:start w:val="6"/>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
    <w:nsid w:val="1467736F"/>
    <w:multiLevelType w:val="hybridMultilevel"/>
    <w:tmpl w:val="A5CCFBA2"/>
    <w:lvl w:ilvl="0" w:tplc="B3A4249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D45051"/>
    <w:multiLevelType w:val="hybridMultilevel"/>
    <w:tmpl w:val="5FC69202"/>
    <w:lvl w:ilvl="0" w:tplc="9CECA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327B83"/>
    <w:multiLevelType w:val="hybridMultilevel"/>
    <w:tmpl w:val="2750A4AC"/>
    <w:lvl w:ilvl="0" w:tplc="111E287A">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7C32584"/>
    <w:multiLevelType w:val="hybridMultilevel"/>
    <w:tmpl w:val="7AA6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CA61B5B"/>
    <w:multiLevelType w:val="hybridMultilevel"/>
    <w:tmpl w:val="E694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CB7E31"/>
    <w:multiLevelType w:val="hybridMultilevel"/>
    <w:tmpl w:val="AB06A928"/>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nsid w:val="38E61050"/>
    <w:multiLevelType w:val="hybridMultilevel"/>
    <w:tmpl w:val="E1B807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305013"/>
    <w:multiLevelType w:val="hybridMultilevel"/>
    <w:tmpl w:val="435C7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C64952"/>
    <w:multiLevelType w:val="hybridMultilevel"/>
    <w:tmpl w:val="45ECE46C"/>
    <w:lvl w:ilvl="0" w:tplc="AC02428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200899"/>
    <w:multiLevelType w:val="multilevel"/>
    <w:tmpl w:val="2EA8505C"/>
    <w:lvl w:ilvl="0">
      <w:start w:val="6"/>
      <w:numFmt w:val="decimal"/>
      <w:lvlText w:val="%1."/>
      <w:lvlJc w:val="left"/>
      <w:pPr>
        <w:ind w:left="360" w:hanging="360"/>
      </w:pPr>
      <w:rPr>
        <w:rFonts w:hint="default"/>
      </w:rPr>
    </w:lvl>
    <w:lvl w:ilvl="1">
      <w:start w:val="2"/>
      <w:numFmt w:val="decimal"/>
      <w:lvlText w:val="%1.%2."/>
      <w:lvlJc w:val="left"/>
      <w:pPr>
        <w:ind w:left="850" w:hanging="36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5">
    <w:nsid w:val="50312112"/>
    <w:multiLevelType w:val="multilevel"/>
    <w:tmpl w:val="E166906C"/>
    <w:lvl w:ilvl="0">
      <w:start w:val="6"/>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6">
    <w:nsid w:val="59C23D59"/>
    <w:multiLevelType w:val="multilevel"/>
    <w:tmpl w:val="60E00DBE"/>
    <w:lvl w:ilvl="0">
      <w:start w:val="11"/>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5BAB7F8B"/>
    <w:multiLevelType w:val="multilevel"/>
    <w:tmpl w:val="A380DE5C"/>
    <w:lvl w:ilvl="0">
      <w:start w:val="7"/>
      <w:numFmt w:val="decimal"/>
      <w:lvlText w:val="%1."/>
      <w:lvlJc w:val="left"/>
      <w:pPr>
        <w:ind w:left="360" w:hanging="360"/>
      </w:pPr>
      <w:rPr>
        <w:rFonts w:hint="default"/>
      </w:rPr>
    </w:lvl>
    <w:lvl w:ilvl="1">
      <w:start w:val="3"/>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8">
    <w:nsid w:val="5D5B415A"/>
    <w:multiLevelType w:val="hybridMultilevel"/>
    <w:tmpl w:val="B77EE8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F126DE1"/>
    <w:multiLevelType w:val="multilevel"/>
    <w:tmpl w:val="02889E6A"/>
    <w:lvl w:ilvl="0">
      <w:start w:val="1"/>
      <w:numFmt w:val="decimal"/>
      <w:lvlText w:val="%1."/>
      <w:lvlJc w:val="left"/>
      <w:pPr>
        <w:ind w:left="1069"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5F9D609D"/>
    <w:multiLevelType w:val="hybridMultilevel"/>
    <w:tmpl w:val="4A8C6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CA02D1"/>
    <w:multiLevelType w:val="multilevel"/>
    <w:tmpl w:val="8C2CFCDE"/>
    <w:lvl w:ilvl="0">
      <w:start w:val="1"/>
      <w:numFmt w:val="decimal"/>
      <w:lvlText w:val="%1."/>
      <w:lvlJc w:val="left"/>
      <w:pPr>
        <w:ind w:left="1500" w:hanging="360"/>
      </w:pPr>
      <w:rPr>
        <w:rFonts w:hint="default"/>
      </w:rPr>
    </w:lvl>
    <w:lvl w:ilvl="1">
      <w:start w:val="1"/>
      <w:numFmt w:val="decimal"/>
      <w:isLgl/>
      <w:lvlText w:val="%1.%2."/>
      <w:lvlJc w:val="left"/>
      <w:pPr>
        <w:ind w:left="1860" w:hanging="360"/>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02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20" w:hanging="1800"/>
      </w:pPr>
      <w:rPr>
        <w:rFonts w:hint="default"/>
      </w:rPr>
    </w:lvl>
  </w:abstractNum>
  <w:abstractNum w:abstractNumId="22">
    <w:nsid w:val="646079B7"/>
    <w:multiLevelType w:val="hybridMultilevel"/>
    <w:tmpl w:val="DA5A5C6C"/>
    <w:lvl w:ilvl="0" w:tplc="ED1861F2">
      <w:start w:val="202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68402387"/>
    <w:multiLevelType w:val="hybridMultilevel"/>
    <w:tmpl w:val="CB5ABE84"/>
    <w:lvl w:ilvl="0" w:tplc="67BE7C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88C18CD"/>
    <w:multiLevelType w:val="hybridMultilevel"/>
    <w:tmpl w:val="7660D508"/>
    <w:lvl w:ilvl="0" w:tplc="919CB40A">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02A5BE1"/>
    <w:multiLevelType w:val="hybridMultilevel"/>
    <w:tmpl w:val="11D80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DD1D14"/>
    <w:multiLevelType w:val="hybridMultilevel"/>
    <w:tmpl w:val="EE8AC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664742"/>
    <w:multiLevelType w:val="hybridMultilevel"/>
    <w:tmpl w:val="278C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C91C60"/>
    <w:multiLevelType w:val="hybridMultilevel"/>
    <w:tmpl w:val="B3FA0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AD742A"/>
    <w:multiLevelType w:val="hybridMultilevel"/>
    <w:tmpl w:val="D22C8FC4"/>
    <w:lvl w:ilvl="0" w:tplc="02E20586">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1"/>
  </w:num>
  <w:num w:numId="5">
    <w:abstractNumId w:val="24"/>
  </w:num>
  <w:num w:numId="6">
    <w:abstractNumId w:val="28"/>
  </w:num>
  <w:num w:numId="7">
    <w:abstractNumId w:val="7"/>
  </w:num>
  <w:num w:numId="8">
    <w:abstractNumId w:val="27"/>
  </w:num>
  <w:num w:numId="9">
    <w:abstractNumId w:val="19"/>
  </w:num>
  <w:num w:numId="10">
    <w:abstractNumId w:val="4"/>
  </w:num>
  <w:num w:numId="11">
    <w:abstractNumId w:val="23"/>
  </w:num>
  <w:num w:numId="12">
    <w:abstractNumId w:val="21"/>
  </w:num>
  <w:num w:numId="13">
    <w:abstractNumId w:val="2"/>
  </w:num>
  <w:num w:numId="14">
    <w:abstractNumId w:val="3"/>
  </w:num>
  <w:num w:numId="15">
    <w:abstractNumId w:val="14"/>
  </w:num>
  <w:num w:numId="16">
    <w:abstractNumId w:val="17"/>
  </w:num>
  <w:num w:numId="17">
    <w:abstractNumId w:val="16"/>
  </w:num>
  <w:num w:numId="18">
    <w:abstractNumId w:val="13"/>
  </w:num>
  <w:num w:numId="19">
    <w:abstractNumId w:val="5"/>
  </w:num>
  <w:num w:numId="20">
    <w:abstractNumId w:val="15"/>
  </w:num>
  <w:num w:numId="21">
    <w:abstractNumId w:val="1"/>
  </w:num>
  <w:num w:numId="22">
    <w:abstractNumId w:val="9"/>
  </w:num>
  <w:num w:numId="23">
    <w:abstractNumId w:val="22"/>
  </w:num>
  <w:num w:numId="24">
    <w:abstractNumId w:val="25"/>
  </w:num>
  <w:num w:numId="25">
    <w:abstractNumId w:val="20"/>
  </w:num>
  <w:num w:numId="26">
    <w:abstractNumId w:val="12"/>
  </w:num>
  <w:num w:numId="27">
    <w:abstractNumId w:val="29"/>
  </w:num>
  <w:num w:numId="28">
    <w:abstractNumId w:val="18"/>
  </w:num>
  <w:num w:numId="29">
    <w:abstractNumId w:val="10"/>
  </w:num>
  <w:num w:numId="30">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stylePaneFormatFilter w:val="3F01"/>
  <w:defaultTabStop w:val="709"/>
  <w:autoHyphenation/>
  <w:hyphenationZone w:val="357"/>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docVars>
    <w:docVar w:name="BossProviderVariable" w:val="25_01_2006!bb45403a-a243-472b-b981-6db203f48a89"/>
  </w:docVars>
  <w:rsids>
    <w:rsidRoot w:val="00557E3C"/>
    <w:rsid w:val="00000F30"/>
    <w:rsid w:val="0000149D"/>
    <w:rsid w:val="00001855"/>
    <w:rsid w:val="0000231E"/>
    <w:rsid w:val="00002680"/>
    <w:rsid w:val="00002733"/>
    <w:rsid w:val="0000290F"/>
    <w:rsid w:val="000036C4"/>
    <w:rsid w:val="00003E0B"/>
    <w:rsid w:val="0000434A"/>
    <w:rsid w:val="000046DC"/>
    <w:rsid w:val="00004AFD"/>
    <w:rsid w:val="00004BFA"/>
    <w:rsid w:val="00005E56"/>
    <w:rsid w:val="0000695C"/>
    <w:rsid w:val="00007025"/>
    <w:rsid w:val="00007815"/>
    <w:rsid w:val="000130D1"/>
    <w:rsid w:val="000139F0"/>
    <w:rsid w:val="00014426"/>
    <w:rsid w:val="000145C1"/>
    <w:rsid w:val="00014859"/>
    <w:rsid w:val="00014E5D"/>
    <w:rsid w:val="00014E63"/>
    <w:rsid w:val="00015471"/>
    <w:rsid w:val="0001597B"/>
    <w:rsid w:val="00015A3E"/>
    <w:rsid w:val="000163BB"/>
    <w:rsid w:val="00016C27"/>
    <w:rsid w:val="00017444"/>
    <w:rsid w:val="000178D0"/>
    <w:rsid w:val="00017D93"/>
    <w:rsid w:val="00020D4C"/>
    <w:rsid w:val="00021164"/>
    <w:rsid w:val="000233BA"/>
    <w:rsid w:val="00024D12"/>
    <w:rsid w:val="0002635F"/>
    <w:rsid w:val="00026FA7"/>
    <w:rsid w:val="00027092"/>
    <w:rsid w:val="00027458"/>
    <w:rsid w:val="00027CAC"/>
    <w:rsid w:val="00027EF8"/>
    <w:rsid w:val="00027F3F"/>
    <w:rsid w:val="000304E7"/>
    <w:rsid w:val="00030E0A"/>
    <w:rsid w:val="00032A1D"/>
    <w:rsid w:val="00033D35"/>
    <w:rsid w:val="0003416F"/>
    <w:rsid w:val="000346D6"/>
    <w:rsid w:val="00035BB3"/>
    <w:rsid w:val="000362DF"/>
    <w:rsid w:val="000373C1"/>
    <w:rsid w:val="000417A9"/>
    <w:rsid w:val="000424E4"/>
    <w:rsid w:val="000437AD"/>
    <w:rsid w:val="00043F49"/>
    <w:rsid w:val="00045FA3"/>
    <w:rsid w:val="0004613A"/>
    <w:rsid w:val="00046765"/>
    <w:rsid w:val="0004699A"/>
    <w:rsid w:val="00046AC0"/>
    <w:rsid w:val="00046AC3"/>
    <w:rsid w:val="00046CFC"/>
    <w:rsid w:val="00047108"/>
    <w:rsid w:val="00047A13"/>
    <w:rsid w:val="00051032"/>
    <w:rsid w:val="00052B64"/>
    <w:rsid w:val="000537FC"/>
    <w:rsid w:val="00054245"/>
    <w:rsid w:val="000546C2"/>
    <w:rsid w:val="00054993"/>
    <w:rsid w:val="00054B4A"/>
    <w:rsid w:val="00054C25"/>
    <w:rsid w:val="00054F48"/>
    <w:rsid w:val="0005545F"/>
    <w:rsid w:val="00056154"/>
    <w:rsid w:val="0005679B"/>
    <w:rsid w:val="00060054"/>
    <w:rsid w:val="00060258"/>
    <w:rsid w:val="00060530"/>
    <w:rsid w:val="00060F53"/>
    <w:rsid w:val="00061626"/>
    <w:rsid w:val="00061E1F"/>
    <w:rsid w:val="00062387"/>
    <w:rsid w:val="0006242C"/>
    <w:rsid w:val="00062E5D"/>
    <w:rsid w:val="000631F4"/>
    <w:rsid w:val="000632D8"/>
    <w:rsid w:val="0006352B"/>
    <w:rsid w:val="0006538D"/>
    <w:rsid w:val="00065627"/>
    <w:rsid w:val="000656C5"/>
    <w:rsid w:val="00065AB4"/>
    <w:rsid w:val="00065FF6"/>
    <w:rsid w:val="000660D1"/>
    <w:rsid w:val="000665E4"/>
    <w:rsid w:val="0006681D"/>
    <w:rsid w:val="000679FD"/>
    <w:rsid w:val="00067B25"/>
    <w:rsid w:val="00067E25"/>
    <w:rsid w:val="00067EE1"/>
    <w:rsid w:val="0007015D"/>
    <w:rsid w:val="00070377"/>
    <w:rsid w:val="0007095B"/>
    <w:rsid w:val="000710CC"/>
    <w:rsid w:val="0007189F"/>
    <w:rsid w:val="00073CE2"/>
    <w:rsid w:val="00076240"/>
    <w:rsid w:val="000769B8"/>
    <w:rsid w:val="00076BFD"/>
    <w:rsid w:val="00077A5A"/>
    <w:rsid w:val="00082A81"/>
    <w:rsid w:val="00083A21"/>
    <w:rsid w:val="00083AEE"/>
    <w:rsid w:val="00084448"/>
    <w:rsid w:val="0008474B"/>
    <w:rsid w:val="00084E09"/>
    <w:rsid w:val="00087361"/>
    <w:rsid w:val="0008768D"/>
    <w:rsid w:val="0008771F"/>
    <w:rsid w:val="00087E83"/>
    <w:rsid w:val="000914A1"/>
    <w:rsid w:val="000927E3"/>
    <w:rsid w:val="00092856"/>
    <w:rsid w:val="00092EDF"/>
    <w:rsid w:val="00092F1C"/>
    <w:rsid w:val="000931DE"/>
    <w:rsid w:val="00093351"/>
    <w:rsid w:val="00094B44"/>
    <w:rsid w:val="00095A6A"/>
    <w:rsid w:val="000961EF"/>
    <w:rsid w:val="000971CF"/>
    <w:rsid w:val="0009791B"/>
    <w:rsid w:val="000A1F92"/>
    <w:rsid w:val="000A225F"/>
    <w:rsid w:val="000A2661"/>
    <w:rsid w:val="000A2EEE"/>
    <w:rsid w:val="000A4369"/>
    <w:rsid w:val="000A461F"/>
    <w:rsid w:val="000A4C80"/>
    <w:rsid w:val="000A6C54"/>
    <w:rsid w:val="000A73A6"/>
    <w:rsid w:val="000A751A"/>
    <w:rsid w:val="000B0B50"/>
    <w:rsid w:val="000B0F16"/>
    <w:rsid w:val="000B14D1"/>
    <w:rsid w:val="000B2CC0"/>
    <w:rsid w:val="000B4A7C"/>
    <w:rsid w:val="000B4ADD"/>
    <w:rsid w:val="000B4EE1"/>
    <w:rsid w:val="000B5314"/>
    <w:rsid w:val="000B5403"/>
    <w:rsid w:val="000B5B4A"/>
    <w:rsid w:val="000B6950"/>
    <w:rsid w:val="000B6CD6"/>
    <w:rsid w:val="000B6E0E"/>
    <w:rsid w:val="000B6EAE"/>
    <w:rsid w:val="000B758E"/>
    <w:rsid w:val="000B78F9"/>
    <w:rsid w:val="000C0AA9"/>
    <w:rsid w:val="000C0B45"/>
    <w:rsid w:val="000C0D87"/>
    <w:rsid w:val="000C27E2"/>
    <w:rsid w:val="000C27EA"/>
    <w:rsid w:val="000C2D34"/>
    <w:rsid w:val="000C2DEC"/>
    <w:rsid w:val="000C343E"/>
    <w:rsid w:val="000C3729"/>
    <w:rsid w:val="000C3A1F"/>
    <w:rsid w:val="000C3D12"/>
    <w:rsid w:val="000C3F8F"/>
    <w:rsid w:val="000C4557"/>
    <w:rsid w:val="000C4BDF"/>
    <w:rsid w:val="000C58B0"/>
    <w:rsid w:val="000C5B3F"/>
    <w:rsid w:val="000C5C22"/>
    <w:rsid w:val="000C6252"/>
    <w:rsid w:val="000C66FA"/>
    <w:rsid w:val="000C68A5"/>
    <w:rsid w:val="000C69D4"/>
    <w:rsid w:val="000C78C0"/>
    <w:rsid w:val="000D0929"/>
    <w:rsid w:val="000D1F4A"/>
    <w:rsid w:val="000D21FE"/>
    <w:rsid w:val="000D25B1"/>
    <w:rsid w:val="000D293E"/>
    <w:rsid w:val="000D2D13"/>
    <w:rsid w:val="000D33E9"/>
    <w:rsid w:val="000D3CAB"/>
    <w:rsid w:val="000D3CE7"/>
    <w:rsid w:val="000D4D1A"/>
    <w:rsid w:val="000D4D63"/>
    <w:rsid w:val="000D5C87"/>
    <w:rsid w:val="000D609B"/>
    <w:rsid w:val="000D63B2"/>
    <w:rsid w:val="000D6A11"/>
    <w:rsid w:val="000D7DBE"/>
    <w:rsid w:val="000E046F"/>
    <w:rsid w:val="000E0499"/>
    <w:rsid w:val="000E0A87"/>
    <w:rsid w:val="000E0F70"/>
    <w:rsid w:val="000E1625"/>
    <w:rsid w:val="000E176A"/>
    <w:rsid w:val="000E240B"/>
    <w:rsid w:val="000E4925"/>
    <w:rsid w:val="000E4B77"/>
    <w:rsid w:val="000E4DC4"/>
    <w:rsid w:val="000E5BB3"/>
    <w:rsid w:val="000E64FD"/>
    <w:rsid w:val="000E7122"/>
    <w:rsid w:val="000F12DD"/>
    <w:rsid w:val="000F2076"/>
    <w:rsid w:val="000F3D5F"/>
    <w:rsid w:val="000F3DEB"/>
    <w:rsid w:val="000F4853"/>
    <w:rsid w:val="000F4E63"/>
    <w:rsid w:val="000F578E"/>
    <w:rsid w:val="000F673D"/>
    <w:rsid w:val="000F748F"/>
    <w:rsid w:val="000F771F"/>
    <w:rsid w:val="000F7F98"/>
    <w:rsid w:val="001001E9"/>
    <w:rsid w:val="0010103A"/>
    <w:rsid w:val="00101479"/>
    <w:rsid w:val="00101930"/>
    <w:rsid w:val="00102C08"/>
    <w:rsid w:val="00103D4F"/>
    <w:rsid w:val="00104172"/>
    <w:rsid w:val="0010507A"/>
    <w:rsid w:val="0010528C"/>
    <w:rsid w:val="001053BB"/>
    <w:rsid w:val="00105828"/>
    <w:rsid w:val="001061AE"/>
    <w:rsid w:val="0010667F"/>
    <w:rsid w:val="0010765F"/>
    <w:rsid w:val="00107E8B"/>
    <w:rsid w:val="001100D0"/>
    <w:rsid w:val="0011094B"/>
    <w:rsid w:val="0011152B"/>
    <w:rsid w:val="00112A77"/>
    <w:rsid w:val="00113595"/>
    <w:rsid w:val="00113E17"/>
    <w:rsid w:val="00113FEE"/>
    <w:rsid w:val="0011560C"/>
    <w:rsid w:val="001156B0"/>
    <w:rsid w:val="00115976"/>
    <w:rsid w:val="00115D58"/>
    <w:rsid w:val="00116970"/>
    <w:rsid w:val="00116A94"/>
    <w:rsid w:val="0011737D"/>
    <w:rsid w:val="00117439"/>
    <w:rsid w:val="00120114"/>
    <w:rsid w:val="00120677"/>
    <w:rsid w:val="00120D77"/>
    <w:rsid w:val="001213BB"/>
    <w:rsid w:val="00121966"/>
    <w:rsid w:val="00121A7B"/>
    <w:rsid w:val="00121BFB"/>
    <w:rsid w:val="00121FDA"/>
    <w:rsid w:val="0012317E"/>
    <w:rsid w:val="00123C22"/>
    <w:rsid w:val="00123C4C"/>
    <w:rsid w:val="00123ECD"/>
    <w:rsid w:val="00127A2A"/>
    <w:rsid w:val="00130058"/>
    <w:rsid w:val="00130798"/>
    <w:rsid w:val="00130C66"/>
    <w:rsid w:val="00132D9A"/>
    <w:rsid w:val="00132E2C"/>
    <w:rsid w:val="00132FF0"/>
    <w:rsid w:val="001332FF"/>
    <w:rsid w:val="0013337F"/>
    <w:rsid w:val="00134844"/>
    <w:rsid w:val="0013527E"/>
    <w:rsid w:val="00135282"/>
    <w:rsid w:val="00135729"/>
    <w:rsid w:val="00136038"/>
    <w:rsid w:val="00136110"/>
    <w:rsid w:val="00136328"/>
    <w:rsid w:val="00140077"/>
    <w:rsid w:val="00140403"/>
    <w:rsid w:val="0014064F"/>
    <w:rsid w:val="00140F22"/>
    <w:rsid w:val="00140F64"/>
    <w:rsid w:val="00141172"/>
    <w:rsid w:val="00141B14"/>
    <w:rsid w:val="00141E10"/>
    <w:rsid w:val="00141E77"/>
    <w:rsid w:val="00141FA6"/>
    <w:rsid w:val="00143B52"/>
    <w:rsid w:val="00143D06"/>
    <w:rsid w:val="001452D4"/>
    <w:rsid w:val="00147346"/>
    <w:rsid w:val="00147A60"/>
    <w:rsid w:val="00147D51"/>
    <w:rsid w:val="0015029B"/>
    <w:rsid w:val="00150590"/>
    <w:rsid w:val="0015143B"/>
    <w:rsid w:val="001514BF"/>
    <w:rsid w:val="00151555"/>
    <w:rsid w:val="00152044"/>
    <w:rsid w:val="00152FC4"/>
    <w:rsid w:val="00154352"/>
    <w:rsid w:val="001558C1"/>
    <w:rsid w:val="00155E1E"/>
    <w:rsid w:val="0015688D"/>
    <w:rsid w:val="00156898"/>
    <w:rsid w:val="00157F93"/>
    <w:rsid w:val="0016035E"/>
    <w:rsid w:val="001603A4"/>
    <w:rsid w:val="00160482"/>
    <w:rsid w:val="00161271"/>
    <w:rsid w:val="00161617"/>
    <w:rsid w:val="00161894"/>
    <w:rsid w:val="00161A7D"/>
    <w:rsid w:val="00162A56"/>
    <w:rsid w:val="00163AF9"/>
    <w:rsid w:val="00164CCD"/>
    <w:rsid w:val="0016513A"/>
    <w:rsid w:val="0016614D"/>
    <w:rsid w:val="00166F89"/>
    <w:rsid w:val="00167168"/>
    <w:rsid w:val="0016728E"/>
    <w:rsid w:val="00167821"/>
    <w:rsid w:val="00170482"/>
    <w:rsid w:val="001704FC"/>
    <w:rsid w:val="0017062C"/>
    <w:rsid w:val="00170658"/>
    <w:rsid w:val="001708C1"/>
    <w:rsid w:val="001720B1"/>
    <w:rsid w:val="00172772"/>
    <w:rsid w:val="00172AE9"/>
    <w:rsid w:val="001737EA"/>
    <w:rsid w:val="00173BF1"/>
    <w:rsid w:val="001745A1"/>
    <w:rsid w:val="00174BC4"/>
    <w:rsid w:val="00174CA2"/>
    <w:rsid w:val="00175D91"/>
    <w:rsid w:val="001772D9"/>
    <w:rsid w:val="00177BA9"/>
    <w:rsid w:val="00180021"/>
    <w:rsid w:val="0018043F"/>
    <w:rsid w:val="001806AC"/>
    <w:rsid w:val="00180CDD"/>
    <w:rsid w:val="00180EEA"/>
    <w:rsid w:val="00181E2D"/>
    <w:rsid w:val="001829A8"/>
    <w:rsid w:val="00182B60"/>
    <w:rsid w:val="00184211"/>
    <w:rsid w:val="00184302"/>
    <w:rsid w:val="0018478A"/>
    <w:rsid w:val="001847FC"/>
    <w:rsid w:val="00184833"/>
    <w:rsid w:val="00184F54"/>
    <w:rsid w:val="00185C77"/>
    <w:rsid w:val="00187C3C"/>
    <w:rsid w:val="001904DD"/>
    <w:rsid w:val="001929E4"/>
    <w:rsid w:val="00193580"/>
    <w:rsid w:val="00193FA2"/>
    <w:rsid w:val="001947C7"/>
    <w:rsid w:val="00195516"/>
    <w:rsid w:val="001955CF"/>
    <w:rsid w:val="00196486"/>
    <w:rsid w:val="001965CC"/>
    <w:rsid w:val="001969D4"/>
    <w:rsid w:val="00196A40"/>
    <w:rsid w:val="00196AAE"/>
    <w:rsid w:val="00196DC5"/>
    <w:rsid w:val="001A000C"/>
    <w:rsid w:val="001A004D"/>
    <w:rsid w:val="001A01F5"/>
    <w:rsid w:val="001A107F"/>
    <w:rsid w:val="001A1191"/>
    <w:rsid w:val="001A1C2D"/>
    <w:rsid w:val="001A2FB9"/>
    <w:rsid w:val="001A3B38"/>
    <w:rsid w:val="001A5066"/>
    <w:rsid w:val="001A53BB"/>
    <w:rsid w:val="001A5888"/>
    <w:rsid w:val="001A6287"/>
    <w:rsid w:val="001A6AAC"/>
    <w:rsid w:val="001A6F12"/>
    <w:rsid w:val="001A75E6"/>
    <w:rsid w:val="001A7FDB"/>
    <w:rsid w:val="001B013B"/>
    <w:rsid w:val="001B0432"/>
    <w:rsid w:val="001B0769"/>
    <w:rsid w:val="001B0F96"/>
    <w:rsid w:val="001B135F"/>
    <w:rsid w:val="001B2308"/>
    <w:rsid w:val="001B3CF9"/>
    <w:rsid w:val="001B5B89"/>
    <w:rsid w:val="001B5FB8"/>
    <w:rsid w:val="001B6E1F"/>
    <w:rsid w:val="001B7341"/>
    <w:rsid w:val="001C0BC3"/>
    <w:rsid w:val="001C1431"/>
    <w:rsid w:val="001C1CEA"/>
    <w:rsid w:val="001C3D93"/>
    <w:rsid w:val="001C40A4"/>
    <w:rsid w:val="001C468F"/>
    <w:rsid w:val="001C6502"/>
    <w:rsid w:val="001C6773"/>
    <w:rsid w:val="001C688B"/>
    <w:rsid w:val="001C6C97"/>
    <w:rsid w:val="001D00E6"/>
    <w:rsid w:val="001D0D92"/>
    <w:rsid w:val="001D132F"/>
    <w:rsid w:val="001D1779"/>
    <w:rsid w:val="001D1E6F"/>
    <w:rsid w:val="001D2615"/>
    <w:rsid w:val="001D3C0C"/>
    <w:rsid w:val="001D3D43"/>
    <w:rsid w:val="001D4646"/>
    <w:rsid w:val="001D55E8"/>
    <w:rsid w:val="001D5CBF"/>
    <w:rsid w:val="001D76B4"/>
    <w:rsid w:val="001D76C7"/>
    <w:rsid w:val="001D7D99"/>
    <w:rsid w:val="001D7F4F"/>
    <w:rsid w:val="001E053D"/>
    <w:rsid w:val="001E0A64"/>
    <w:rsid w:val="001E0FBB"/>
    <w:rsid w:val="001E1041"/>
    <w:rsid w:val="001E2F06"/>
    <w:rsid w:val="001E361A"/>
    <w:rsid w:val="001E3C98"/>
    <w:rsid w:val="001E4496"/>
    <w:rsid w:val="001E469B"/>
    <w:rsid w:val="001E4D43"/>
    <w:rsid w:val="001E5260"/>
    <w:rsid w:val="001E6079"/>
    <w:rsid w:val="001E635F"/>
    <w:rsid w:val="001E6ACD"/>
    <w:rsid w:val="001F019A"/>
    <w:rsid w:val="001F1423"/>
    <w:rsid w:val="001F296C"/>
    <w:rsid w:val="001F2F66"/>
    <w:rsid w:val="001F31FB"/>
    <w:rsid w:val="001F3A5F"/>
    <w:rsid w:val="001F3F09"/>
    <w:rsid w:val="001F4734"/>
    <w:rsid w:val="001F4AD6"/>
    <w:rsid w:val="0020051C"/>
    <w:rsid w:val="00200648"/>
    <w:rsid w:val="002008B4"/>
    <w:rsid w:val="002019EC"/>
    <w:rsid w:val="0020301C"/>
    <w:rsid w:val="00203318"/>
    <w:rsid w:val="00203F7A"/>
    <w:rsid w:val="00204F0D"/>
    <w:rsid w:val="00204FEA"/>
    <w:rsid w:val="002057E1"/>
    <w:rsid w:val="002060BF"/>
    <w:rsid w:val="00207B93"/>
    <w:rsid w:val="0021031D"/>
    <w:rsid w:val="00210845"/>
    <w:rsid w:val="00210C5C"/>
    <w:rsid w:val="002124A8"/>
    <w:rsid w:val="0021314E"/>
    <w:rsid w:val="002136EB"/>
    <w:rsid w:val="00213869"/>
    <w:rsid w:val="00214104"/>
    <w:rsid w:val="00214DD9"/>
    <w:rsid w:val="0021530C"/>
    <w:rsid w:val="00215C68"/>
    <w:rsid w:val="002163F6"/>
    <w:rsid w:val="00216D5C"/>
    <w:rsid w:val="00216F9B"/>
    <w:rsid w:val="002179CE"/>
    <w:rsid w:val="0022011A"/>
    <w:rsid w:val="00222506"/>
    <w:rsid w:val="002227A6"/>
    <w:rsid w:val="00223419"/>
    <w:rsid w:val="00223C22"/>
    <w:rsid w:val="00223C88"/>
    <w:rsid w:val="002244B9"/>
    <w:rsid w:val="00225B1F"/>
    <w:rsid w:val="00225FFE"/>
    <w:rsid w:val="002266E5"/>
    <w:rsid w:val="002276B0"/>
    <w:rsid w:val="00227FE3"/>
    <w:rsid w:val="00230BCD"/>
    <w:rsid w:val="00230F43"/>
    <w:rsid w:val="002315F6"/>
    <w:rsid w:val="00231783"/>
    <w:rsid w:val="00231BB0"/>
    <w:rsid w:val="00231DCE"/>
    <w:rsid w:val="00232394"/>
    <w:rsid w:val="00232A53"/>
    <w:rsid w:val="002332D0"/>
    <w:rsid w:val="0023399B"/>
    <w:rsid w:val="0023590D"/>
    <w:rsid w:val="00236426"/>
    <w:rsid w:val="00236438"/>
    <w:rsid w:val="00236B4D"/>
    <w:rsid w:val="00236C6E"/>
    <w:rsid w:val="002377FC"/>
    <w:rsid w:val="00240199"/>
    <w:rsid w:val="0024038B"/>
    <w:rsid w:val="0024096C"/>
    <w:rsid w:val="00241721"/>
    <w:rsid w:val="00242A02"/>
    <w:rsid w:val="00242DD2"/>
    <w:rsid w:val="00243158"/>
    <w:rsid w:val="002431C2"/>
    <w:rsid w:val="00243359"/>
    <w:rsid w:val="002435AC"/>
    <w:rsid w:val="00243B96"/>
    <w:rsid w:val="0024544F"/>
    <w:rsid w:val="00245F7F"/>
    <w:rsid w:val="0024610B"/>
    <w:rsid w:val="00251DA4"/>
    <w:rsid w:val="00252908"/>
    <w:rsid w:val="00253F7B"/>
    <w:rsid w:val="00253FBA"/>
    <w:rsid w:val="00254199"/>
    <w:rsid w:val="00257A98"/>
    <w:rsid w:val="00257D8B"/>
    <w:rsid w:val="00257F74"/>
    <w:rsid w:val="002604B2"/>
    <w:rsid w:val="00260A3D"/>
    <w:rsid w:val="00260ECD"/>
    <w:rsid w:val="0026256F"/>
    <w:rsid w:val="00265B3A"/>
    <w:rsid w:val="002663ED"/>
    <w:rsid w:val="00266590"/>
    <w:rsid w:val="00266A29"/>
    <w:rsid w:val="0026715A"/>
    <w:rsid w:val="002671B5"/>
    <w:rsid w:val="00267272"/>
    <w:rsid w:val="002672A0"/>
    <w:rsid w:val="00267308"/>
    <w:rsid w:val="002702F1"/>
    <w:rsid w:val="00270BA6"/>
    <w:rsid w:val="0027315D"/>
    <w:rsid w:val="0027318B"/>
    <w:rsid w:val="00273B1C"/>
    <w:rsid w:val="002740FB"/>
    <w:rsid w:val="00274133"/>
    <w:rsid w:val="00274E01"/>
    <w:rsid w:val="00275347"/>
    <w:rsid w:val="002755D7"/>
    <w:rsid w:val="002756C3"/>
    <w:rsid w:val="00275E1A"/>
    <w:rsid w:val="00277D25"/>
    <w:rsid w:val="00280DF8"/>
    <w:rsid w:val="002812CC"/>
    <w:rsid w:val="0028149B"/>
    <w:rsid w:val="002817F0"/>
    <w:rsid w:val="0028184A"/>
    <w:rsid w:val="0028200C"/>
    <w:rsid w:val="00282882"/>
    <w:rsid w:val="00282A6E"/>
    <w:rsid w:val="00282EED"/>
    <w:rsid w:val="00283EFB"/>
    <w:rsid w:val="00284185"/>
    <w:rsid w:val="002842F0"/>
    <w:rsid w:val="0028506C"/>
    <w:rsid w:val="002860D7"/>
    <w:rsid w:val="002863DA"/>
    <w:rsid w:val="002876B5"/>
    <w:rsid w:val="002901B4"/>
    <w:rsid w:val="002905F0"/>
    <w:rsid w:val="002909E2"/>
    <w:rsid w:val="00290DE9"/>
    <w:rsid w:val="00291B34"/>
    <w:rsid w:val="00291CBE"/>
    <w:rsid w:val="002920F2"/>
    <w:rsid w:val="002937B7"/>
    <w:rsid w:val="0029450A"/>
    <w:rsid w:val="0029458B"/>
    <w:rsid w:val="00294D26"/>
    <w:rsid w:val="002951D6"/>
    <w:rsid w:val="00296FC9"/>
    <w:rsid w:val="00297446"/>
    <w:rsid w:val="002977F8"/>
    <w:rsid w:val="00297997"/>
    <w:rsid w:val="00297E91"/>
    <w:rsid w:val="002A0035"/>
    <w:rsid w:val="002A043E"/>
    <w:rsid w:val="002A0688"/>
    <w:rsid w:val="002A0A07"/>
    <w:rsid w:val="002A3485"/>
    <w:rsid w:val="002A36F9"/>
    <w:rsid w:val="002A3B97"/>
    <w:rsid w:val="002A3BDF"/>
    <w:rsid w:val="002A407A"/>
    <w:rsid w:val="002A53F2"/>
    <w:rsid w:val="002A5BED"/>
    <w:rsid w:val="002A7664"/>
    <w:rsid w:val="002A7975"/>
    <w:rsid w:val="002A7C3D"/>
    <w:rsid w:val="002B13FB"/>
    <w:rsid w:val="002B150E"/>
    <w:rsid w:val="002B1700"/>
    <w:rsid w:val="002B1C20"/>
    <w:rsid w:val="002B22FD"/>
    <w:rsid w:val="002B2EA2"/>
    <w:rsid w:val="002B3C24"/>
    <w:rsid w:val="002B4E4F"/>
    <w:rsid w:val="002B59D3"/>
    <w:rsid w:val="002B629E"/>
    <w:rsid w:val="002B62A1"/>
    <w:rsid w:val="002B73A4"/>
    <w:rsid w:val="002B79B2"/>
    <w:rsid w:val="002C113F"/>
    <w:rsid w:val="002C17D1"/>
    <w:rsid w:val="002C1CF3"/>
    <w:rsid w:val="002C1D9C"/>
    <w:rsid w:val="002C26CB"/>
    <w:rsid w:val="002C278E"/>
    <w:rsid w:val="002C2853"/>
    <w:rsid w:val="002C3CE4"/>
    <w:rsid w:val="002C4938"/>
    <w:rsid w:val="002C49F8"/>
    <w:rsid w:val="002C665F"/>
    <w:rsid w:val="002C681D"/>
    <w:rsid w:val="002C7139"/>
    <w:rsid w:val="002C746E"/>
    <w:rsid w:val="002D0105"/>
    <w:rsid w:val="002D0EF6"/>
    <w:rsid w:val="002D2D68"/>
    <w:rsid w:val="002D2DA0"/>
    <w:rsid w:val="002D39E7"/>
    <w:rsid w:val="002D3D1C"/>
    <w:rsid w:val="002D44D9"/>
    <w:rsid w:val="002D457C"/>
    <w:rsid w:val="002D4C25"/>
    <w:rsid w:val="002D54C1"/>
    <w:rsid w:val="002D6901"/>
    <w:rsid w:val="002D69FA"/>
    <w:rsid w:val="002D7465"/>
    <w:rsid w:val="002D759C"/>
    <w:rsid w:val="002E0191"/>
    <w:rsid w:val="002E084E"/>
    <w:rsid w:val="002E13A6"/>
    <w:rsid w:val="002E18FE"/>
    <w:rsid w:val="002E2BCB"/>
    <w:rsid w:val="002E45D6"/>
    <w:rsid w:val="002E4A7A"/>
    <w:rsid w:val="002E7F48"/>
    <w:rsid w:val="002F031F"/>
    <w:rsid w:val="002F0A3B"/>
    <w:rsid w:val="002F0C48"/>
    <w:rsid w:val="002F1193"/>
    <w:rsid w:val="002F1C81"/>
    <w:rsid w:val="002F220E"/>
    <w:rsid w:val="002F29E4"/>
    <w:rsid w:val="002F3988"/>
    <w:rsid w:val="002F4076"/>
    <w:rsid w:val="002F40A0"/>
    <w:rsid w:val="002F5266"/>
    <w:rsid w:val="002F53ED"/>
    <w:rsid w:val="002F5510"/>
    <w:rsid w:val="002F6502"/>
    <w:rsid w:val="002F67CD"/>
    <w:rsid w:val="002F6AD5"/>
    <w:rsid w:val="002F7BC4"/>
    <w:rsid w:val="003006B2"/>
    <w:rsid w:val="003014D6"/>
    <w:rsid w:val="00302509"/>
    <w:rsid w:val="00302F70"/>
    <w:rsid w:val="0030471C"/>
    <w:rsid w:val="00304A58"/>
    <w:rsid w:val="00305288"/>
    <w:rsid w:val="00305289"/>
    <w:rsid w:val="00306670"/>
    <w:rsid w:val="00306C56"/>
    <w:rsid w:val="00306C6B"/>
    <w:rsid w:val="00310202"/>
    <w:rsid w:val="003107A8"/>
    <w:rsid w:val="00310E75"/>
    <w:rsid w:val="00311186"/>
    <w:rsid w:val="00311635"/>
    <w:rsid w:val="003123EC"/>
    <w:rsid w:val="00312620"/>
    <w:rsid w:val="00313660"/>
    <w:rsid w:val="00313C7E"/>
    <w:rsid w:val="00314083"/>
    <w:rsid w:val="003145FD"/>
    <w:rsid w:val="00314F18"/>
    <w:rsid w:val="003159ED"/>
    <w:rsid w:val="00317152"/>
    <w:rsid w:val="00317B32"/>
    <w:rsid w:val="00320039"/>
    <w:rsid w:val="00321BA2"/>
    <w:rsid w:val="00323823"/>
    <w:rsid w:val="00324C49"/>
    <w:rsid w:val="00325574"/>
    <w:rsid w:val="003257AD"/>
    <w:rsid w:val="0032621E"/>
    <w:rsid w:val="003265F8"/>
    <w:rsid w:val="00326AF5"/>
    <w:rsid w:val="003272F8"/>
    <w:rsid w:val="0032781F"/>
    <w:rsid w:val="003309AB"/>
    <w:rsid w:val="00330BBC"/>
    <w:rsid w:val="00330EDE"/>
    <w:rsid w:val="00330FEC"/>
    <w:rsid w:val="00331AD8"/>
    <w:rsid w:val="00332015"/>
    <w:rsid w:val="00333525"/>
    <w:rsid w:val="00333D9F"/>
    <w:rsid w:val="00334195"/>
    <w:rsid w:val="00336D08"/>
    <w:rsid w:val="00337317"/>
    <w:rsid w:val="00337CA2"/>
    <w:rsid w:val="00340886"/>
    <w:rsid w:val="00340AD6"/>
    <w:rsid w:val="003434CA"/>
    <w:rsid w:val="00343DA8"/>
    <w:rsid w:val="003444E4"/>
    <w:rsid w:val="0034556A"/>
    <w:rsid w:val="00345C2B"/>
    <w:rsid w:val="00345E81"/>
    <w:rsid w:val="00345F1F"/>
    <w:rsid w:val="00350CEF"/>
    <w:rsid w:val="00350F38"/>
    <w:rsid w:val="003516EC"/>
    <w:rsid w:val="00353031"/>
    <w:rsid w:val="003534BD"/>
    <w:rsid w:val="00353B9B"/>
    <w:rsid w:val="0035471D"/>
    <w:rsid w:val="00354BA4"/>
    <w:rsid w:val="003565C1"/>
    <w:rsid w:val="0035666B"/>
    <w:rsid w:val="0035684C"/>
    <w:rsid w:val="00357A8B"/>
    <w:rsid w:val="003601E4"/>
    <w:rsid w:val="003603CE"/>
    <w:rsid w:val="00360F31"/>
    <w:rsid w:val="00360F79"/>
    <w:rsid w:val="00361187"/>
    <w:rsid w:val="00361603"/>
    <w:rsid w:val="003620B5"/>
    <w:rsid w:val="00362276"/>
    <w:rsid w:val="00363B64"/>
    <w:rsid w:val="00363D14"/>
    <w:rsid w:val="00364588"/>
    <w:rsid w:val="00364CAC"/>
    <w:rsid w:val="00365D0B"/>
    <w:rsid w:val="00365D77"/>
    <w:rsid w:val="0036615A"/>
    <w:rsid w:val="003667FF"/>
    <w:rsid w:val="00366E5D"/>
    <w:rsid w:val="00366E78"/>
    <w:rsid w:val="00367BC0"/>
    <w:rsid w:val="003703B3"/>
    <w:rsid w:val="00371492"/>
    <w:rsid w:val="0037228C"/>
    <w:rsid w:val="00372F4B"/>
    <w:rsid w:val="003731B7"/>
    <w:rsid w:val="00373B1F"/>
    <w:rsid w:val="00373D54"/>
    <w:rsid w:val="003748F3"/>
    <w:rsid w:val="00374DA1"/>
    <w:rsid w:val="00374EDE"/>
    <w:rsid w:val="00375895"/>
    <w:rsid w:val="00375C48"/>
    <w:rsid w:val="003760B0"/>
    <w:rsid w:val="0037685E"/>
    <w:rsid w:val="00377505"/>
    <w:rsid w:val="003808C2"/>
    <w:rsid w:val="003813B6"/>
    <w:rsid w:val="00381F8C"/>
    <w:rsid w:val="00382A21"/>
    <w:rsid w:val="00382F00"/>
    <w:rsid w:val="00383294"/>
    <w:rsid w:val="0038367E"/>
    <w:rsid w:val="003838D4"/>
    <w:rsid w:val="00384A9A"/>
    <w:rsid w:val="00384C34"/>
    <w:rsid w:val="00385055"/>
    <w:rsid w:val="003853C2"/>
    <w:rsid w:val="003859E6"/>
    <w:rsid w:val="00386507"/>
    <w:rsid w:val="00386879"/>
    <w:rsid w:val="003878AA"/>
    <w:rsid w:val="00390510"/>
    <w:rsid w:val="00390ADD"/>
    <w:rsid w:val="00390EBA"/>
    <w:rsid w:val="003912C4"/>
    <w:rsid w:val="00391772"/>
    <w:rsid w:val="003917EA"/>
    <w:rsid w:val="00391805"/>
    <w:rsid w:val="00391F79"/>
    <w:rsid w:val="003923F8"/>
    <w:rsid w:val="003933BF"/>
    <w:rsid w:val="0039379A"/>
    <w:rsid w:val="00393CFE"/>
    <w:rsid w:val="00394149"/>
    <w:rsid w:val="00394A75"/>
    <w:rsid w:val="00395178"/>
    <w:rsid w:val="003962D6"/>
    <w:rsid w:val="003966E4"/>
    <w:rsid w:val="00396832"/>
    <w:rsid w:val="003968FF"/>
    <w:rsid w:val="00397C9C"/>
    <w:rsid w:val="003A12ED"/>
    <w:rsid w:val="003A13FF"/>
    <w:rsid w:val="003A20FD"/>
    <w:rsid w:val="003A258A"/>
    <w:rsid w:val="003A35CD"/>
    <w:rsid w:val="003A58C4"/>
    <w:rsid w:val="003A5CE2"/>
    <w:rsid w:val="003A7D43"/>
    <w:rsid w:val="003B068F"/>
    <w:rsid w:val="003B0867"/>
    <w:rsid w:val="003B0B68"/>
    <w:rsid w:val="003B1163"/>
    <w:rsid w:val="003B11BB"/>
    <w:rsid w:val="003B15E0"/>
    <w:rsid w:val="003B17D9"/>
    <w:rsid w:val="003B1C7B"/>
    <w:rsid w:val="003B1F9A"/>
    <w:rsid w:val="003B3F3B"/>
    <w:rsid w:val="003B4867"/>
    <w:rsid w:val="003B4886"/>
    <w:rsid w:val="003B4AF1"/>
    <w:rsid w:val="003B5473"/>
    <w:rsid w:val="003B575F"/>
    <w:rsid w:val="003B5894"/>
    <w:rsid w:val="003B5D91"/>
    <w:rsid w:val="003B63D7"/>
    <w:rsid w:val="003B6AF8"/>
    <w:rsid w:val="003B76F4"/>
    <w:rsid w:val="003B7D25"/>
    <w:rsid w:val="003C0346"/>
    <w:rsid w:val="003C046D"/>
    <w:rsid w:val="003C127F"/>
    <w:rsid w:val="003C146E"/>
    <w:rsid w:val="003C1795"/>
    <w:rsid w:val="003C19DC"/>
    <w:rsid w:val="003C1C8C"/>
    <w:rsid w:val="003C296D"/>
    <w:rsid w:val="003C35D5"/>
    <w:rsid w:val="003C407B"/>
    <w:rsid w:val="003C4393"/>
    <w:rsid w:val="003C5135"/>
    <w:rsid w:val="003C6649"/>
    <w:rsid w:val="003C6D45"/>
    <w:rsid w:val="003D02DF"/>
    <w:rsid w:val="003D0464"/>
    <w:rsid w:val="003D0674"/>
    <w:rsid w:val="003D0866"/>
    <w:rsid w:val="003D1BAC"/>
    <w:rsid w:val="003D2D97"/>
    <w:rsid w:val="003D3516"/>
    <w:rsid w:val="003D3B03"/>
    <w:rsid w:val="003D4BF0"/>
    <w:rsid w:val="003D591A"/>
    <w:rsid w:val="003D6028"/>
    <w:rsid w:val="003D782F"/>
    <w:rsid w:val="003E01CC"/>
    <w:rsid w:val="003E0581"/>
    <w:rsid w:val="003E05F6"/>
    <w:rsid w:val="003E0A84"/>
    <w:rsid w:val="003E14AC"/>
    <w:rsid w:val="003E219A"/>
    <w:rsid w:val="003E26A1"/>
    <w:rsid w:val="003E2EC2"/>
    <w:rsid w:val="003E34DB"/>
    <w:rsid w:val="003E366E"/>
    <w:rsid w:val="003E3C97"/>
    <w:rsid w:val="003E3CB6"/>
    <w:rsid w:val="003E48D3"/>
    <w:rsid w:val="003E544C"/>
    <w:rsid w:val="003E5A06"/>
    <w:rsid w:val="003F055B"/>
    <w:rsid w:val="003F2140"/>
    <w:rsid w:val="003F2C42"/>
    <w:rsid w:val="003F3D4F"/>
    <w:rsid w:val="003F4035"/>
    <w:rsid w:val="003F432D"/>
    <w:rsid w:val="003F4AC9"/>
    <w:rsid w:val="003F4FC2"/>
    <w:rsid w:val="003F740F"/>
    <w:rsid w:val="003F7588"/>
    <w:rsid w:val="003F777E"/>
    <w:rsid w:val="003F7900"/>
    <w:rsid w:val="003F7D83"/>
    <w:rsid w:val="0040067B"/>
    <w:rsid w:val="00400DAA"/>
    <w:rsid w:val="004016E3"/>
    <w:rsid w:val="004020C1"/>
    <w:rsid w:val="0040216E"/>
    <w:rsid w:val="00402397"/>
    <w:rsid w:val="004027F4"/>
    <w:rsid w:val="00403DBA"/>
    <w:rsid w:val="004058B1"/>
    <w:rsid w:val="00405A4B"/>
    <w:rsid w:val="00405AD3"/>
    <w:rsid w:val="00406962"/>
    <w:rsid w:val="00406D80"/>
    <w:rsid w:val="004076F2"/>
    <w:rsid w:val="0041058C"/>
    <w:rsid w:val="004107B0"/>
    <w:rsid w:val="00410A54"/>
    <w:rsid w:val="00411A2D"/>
    <w:rsid w:val="00411EC2"/>
    <w:rsid w:val="00412168"/>
    <w:rsid w:val="004124FA"/>
    <w:rsid w:val="00412956"/>
    <w:rsid w:val="004133F6"/>
    <w:rsid w:val="00413418"/>
    <w:rsid w:val="004136F0"/>
    <w:rsid w:val="00413C3C"/>
    <w:rsid w:val="00415295"/>
    <w:rsid w:val="004157D6"/>
    <w:rsid w:val="004158FC"/>
    <w:rsid w:val="00415D78"/>
    <w:rsid w:val="00415F96"/>
    <w:rsid w:val="004161DD"/>
    <w:rsid w:val="00416F4D"/>
    <w:rsid w:val="00417152"/>
    <w:rsid w:val="00417C97"/>
    <w:rsid w:val="0042030D"/>
    <w:rsid w:val="00420E68"/>
    <w:rsid w:val="004218A1"/>
    <w:rsid w:val="0042327D"/>
    <w:rsid w:val="00423529"/>
    <w:rsid w:val="004248B9"/>
    <w:rsid w:val="00424925"/>
    <w:rsid w:val="0042552A"/>
    <w:rsid w:val="004255E6"/>
    <w:rsid w:val="004266A1"/>
    <w:rsid w:val="00426C96"/>
    <w:rsid w:val="0042701F"/>
    <w:rsid w:val="0043270A"/>
    <w:rsid w:val="00433A86"/>
    <w:rsid w:val="00433F02"/>
    <w:rsid w:val="004343D8"/>
    <w:rsid w:val="00434AB3"/>
    <w:rsid w:val="00434D13"/>
    <w:rsid w:val="0043502F"/>
    <w:rsid w:val="00435C60"/>
    <w:rsid w:val="00436491"/>
    <w:rsid w:val="004413AE"/>
    <w:rsid w:val="0044209C"/>
    <w:rsid w:val="00442330"/>
    <w:rsid w:val="00442483"/>
    <w:rsid w:val="00442541"/>
    <w:rsid w:val="00442FB5"/>
    <w:rsid w:val="0044345F"/>
    <w:rsid w:val="00445542"/>
    <w:rsid w:val="004465DA"/>
    <w:rsid w:val="00451271"/>
    <w:rsid w:val="00451D50"/>
    <w:rsid w:val="0045405D"/>
    <w:rsid w:val="00454363"/>
    <w:rsid w:val="0045437D"/>
    <w:rsid w:val="00454D4B"/>
    <w:rsid w:val="00456213"/>
    <w:rsid w:val="004570AD"/>
    <w:rsid w:val="004575E7"/>
    <w:rsid w:val="00457CFC"/>
    <w:rsid w:val="00460F7A"/>
    <w:rsid w:val="004620A7"/>
    <w:rsid w:val="00462139"/>
    <w:rsid w:val="004623EB"/>
    <w:rsid w:val="00462786"/>
    <w:rsid w:val="00463F5D"/>
    <w:rsid w:val="0046529A"/>
    <w:rsid w:val="004663CB"/>
    <w:rsid w:val="00466BF1"/>
    <w:rsid w:val="00467711"/>
    <w:rsid w:val="00470008"/>
    <w:rsid w:val="0047009A"/>
    <w:rsid w:val="00470118"/>
    <w:rsid w:val="00471728"/>
    <w:rsid w:val="00472152"/>
    <w:rsid w:val="00472F88"/>
    <w:rsid w:val="00473675"/>
    <w:rsid w:val="004736C1"/>
    <w:rsid w:val="00474347"/>
    <w:rsid w:val="00474BA2"/>
    <w:rsid w:val="00474D0D"/>
    <w:rsid w:val="00475ECA"/>
    <w:rsid w:val="00476400"/>
    <w:rsid w:val="0047682D"/>
    <w:rsid w:val="004801E0"/>
    <w:rsid w:val="004802DD"/>
    <w:rsid w:val="00480D3F"/>
    <w:rsid w:val="00481B4D"/>
    <w:rsid w:val="00483B1A"/>
    <w:rsid w:val="00484A40"/>
    <w:rsid w:val="00484B15"/>
    <w:rsid w:val="00484DF4"/>
    <w:rsid w:val="00485596"/>
    <w:rsid w:val="00485D7E"/>
    <w:rsid w:val="0048662B"/>
    <w:rsid w:val="004871BD"/>
    <w:rsid w:val="0048773A"/>
    <w:rsid w:val="00487B0C"/>
    <w:rsid w:val="0049033F"/>
    <w:rsid w:val="00491287"/>
    <w:rsid w:val="00492CD3"/>
    <w:rsid w:val="004931F1"/>
    <w:rsid w:val="00493406"/>
    <w:rsid w:val="00493A69"/>
    <w:rsid w:val="00493B9F"/>
    <w:rsid w:val="00493E36"/>
    <w:rsid w:val="00494AAC"/>
    <w:rsid w:val="0049571A"/>
    <w:rsid w:val="00495918"/>
    <w:rsid w:val="004964B1"/>
    <w:rsid w:val="004970E5"/>
    <w:rsid w:val="00497802"/>
    <w:rsid w:val="004A0341"/>
    <w:rsid w:val="004A055B"/>
    <w:rsid w:val="004A1A06"/>
    <w:rsid w:val="004A1ED9"/>
    <w:rsid w:val="004A1FB2"/>
    <w:rsid w:val="004A380F"/>
    <w:rsid w:val="004A3CA7"/>
    <w:rsid w:val="004A51AC"/>
    <w:rsid w:val="004A64D9"/>
    <w:rsid w:val="004A6582"/>
    <w:rsid w:val="004A7811"/>
    <w:rsid w:val="004B00C5"/>
    <w:rsid w:val="004B012E"/>
    <w:rsid w:val="004B04B6"/>
    <w:rsid w:val="004B2361"/>
    <w:rsid w:val="004B2FEB"/>
    <w:rsid w:val="004B3253"/>
    <w:rsid w:val="004B3328"/>
    <w:rsid w:val="004B34EF"/>
    <w:rsid w:val="004B357C"/>
    <w:rsid w:val="004B3D2D"/>
    <w:rsid w:val="004B3E3B"/>
    <w:rsid w:val="004B49BD"/>
    <w:rsid w:val="004B4B4E"/>
    <w:rsid w:val="004B5828"/>
    <w:rsid w:val="004B6043"/>
    <w:rsid w:val="004B6636"/>
    <w:rsid w:val="004B667E"/>
    <w:rsid w:val="004B6A5F"/>
    <w:rsid w:val="004B75CC"/>
    <w:rsid w:val="004C0495"/>
    <w:rsid w:val="004C0A2D"/>
    <w:rsid w:val="004C1A68"/>
    <w:rsid w:val="004C29DE"/>
    <w:rsid w:val="004C2E59"/>
    <w:rsid w:val="004C3F88"/>
    <w:rsid w:val="004C40E9"/>
    <w:rsid w:val="004C4495"/>
    <w:rsid w:val="004C6BD8"/>
    <w:rsid w:val="004D05A7"/>
    <w:rsid w:val="004D1464"/>
    <w:rsid w:val="004D16E2"/>
    <w:rsid w:val="004D2C21"/>
    <w:rsid w:val="004D3FC0"/>
    <w:rsid w:val="004D4674"/>
    <w:rsid w:val="004D50D8"/>
    <w:rsid w:val="004D59D7"/>
    <w:rsid w:val="004D676C"/>
    <w:rsid w:val="004D7055"/>
    <w:rsid w:val="004D7965"/>
    <w:rsid w:val="004D7E1E"/>
    <w:rsid w:val="004E0095"/>
    <w:rsid w:val="004E0EF6"/>
    <w:rsid w:val="004E13F7"/>
    <w:rsid w:val="004E27CC"/>
    <w:rsid w:val="004E2B0D"/>
    <w:rsid w:val="004E2CF6"/>
    <w:rsid w:val="004E3188"/>
    <w:rsid w:val="004E63BA"/>
    <w:rsid w:val="004E6565"/>
    <w:rsid w:val="004E7A84"/>
    <w:rsid w:val="004F0028"/>
    <w:rsid w:val="004F00DC"/>
    <w:rsid w:val="004F0172"/>
    <w:rsid w:val="004F02B6"/>
    <w:rsid w:val="004F0B1A"/>
    <w:rsid w:val="004F1C07"/>
    <w:rsid w:val="004F1C3D"/>
    <w:rsid w:val="004F21B3"/>
    <w:rsid w:val="004F2B4C"/>
    <w:rsid w:val="004F2BF7"/>
    <w:rsid w:val="004F3E6D"/>
    <w:rsid w:val="004F41F4"/>
    <w:rsid w:val="004F56E8"/>
    <w:rsid w:val="004F63A9"/>
    <w:rsid w:val="004F6995"/>
    <w:rsid w:val="004F74D6"/>
    <w:rsid w:val="004F78F0"/>
    <w:rsid w:val="005003AA"/>
    <w:rsid w:val="00500893"/>
    <w:rsid w:val="0050091E"/>
    <w:rsid w:val="00500A66"/>
    <w:rsid w:val="00502908"/>
    <w:rsid w:val="00503DE8"/>
    <w:rsid w:val="0050412A"/>
    <w:rsid w:val="00504533"/>
    <w:rsid w:val="005048C5"/>
    <w:rsid w:val="00504A0F"/>
    <w:rsid w:val="0050596C"/>
    <w:rsid w:val="00505A1B"/>
    <w:rsid w:val="00506053"/>
    <w:rsid w:val="00507648"/>
    <w:rsid w:val="00507A59"/>
    <w:rsid w:val="00507CD0"/>
    <w:rsid w:val="0051000D"/>
    <w:rsid w:val="00510A2E"/>
    <w:rsid w:val="00511827"/>
    <w:rsid w:val="005124E3"/>
    <w:rsid w:val="00512FE9"/>
    <w:rsid w:val="0051305D"/>
    <w:rsid w:val="005130B1"/>
    <w:rsid w:val="0051352F"/>
    <w:rsid w:val="005135C8"/>
    <w:rsid w:val="005138C9"/>
    <w:rsid w:val="0051420A"/>
    <w:rsid w:val="00514745"/>
    <w:rsid w:val="00514D50"/>
    <w:rsid w:val="00515714"/>
    <w:rsid w:val="00515BBB"/>
    <w:rsid w:val="00515EEF"/>
    <w:rsid w:val="0051663C"/>
    <w:rsid w:val="0051734C"/>
    <w:rsid w:val="005173EC"/>
    <w:rsid w:val="00517497"/>
    <w:rsid w:val="005176D4"/>
    <w:rsid w:val="0052160C"/>
    <w:rsid w:val="0052192E"/>
    <w:rsid w:val="00523654"/>
    <w:rsid w:val="0052377A"/>
    <w:rsid w:val="005237B2"/>
    <w:rsid w:val="00523903"/>
    <w:rsid w:val="00523F57"/>
    <w:rsid w:val="00524169"/>
    <w:rsid w:val="0052496E"/>
    <w:rsid w:val="00526AD5"/>
    <w:rsid w:val="00526DA2"/>
    <w:rsid w:val="0052791B"/>
    <w:rsid w:val="00530681"/>
    <w:rsid w:val="00531A4D"/>
    <w:rsid w:val="00531A6B"/>
    <w:rsid w:val="00531E35"/>
    <w:rsid w:val="00532F62"/>
    <w:rsid w:val="00533373"/>
    <w:rsid w:val="00533875"/>
    <w:rsid w:val="00533B5E"/>
    <w:rsid w:val="00533E56"/>
    <w:rsid w:val="00534000"/>
    <w:rsid w:val="0053443D"/>
    <w:rsid w:val="00534F6B"/>
    <w:rsid w:val="00535445"/>
    <w:rsid w:val="0053574D"/>
    <w:rsid w:val="0053634C"/>
    <w:rsid w:val="0054026D"/>
    <w:rsid w:val="0054070D"/>
    <w:rsid w:val="00540B07"/>
    <w:rsid w:val="00540C1A"/>
    <w:rsid w:val="00541F55"/>
    <w:rsid w:val="00543108"/>
    <w:rsid w:val="00544606"/>
    <w:rsid w:val="005447F9"/>
    <w:rsid w:val="00547235"/>
    <w:rsid w:val="0055002D"/>
    <w:rsid w:val="00551482"/>
    <w:rsid w:val="00553137"/>
    <w:rsid w:val="0055318E"/>
    <w:rsid w:val="00553440"/>
    <w:rsid w:val="00553674"/>
    <w:rsid w:val="005540F0"/>
    <w:rsid w:val="005545C5"/>
    <w:rsid w:val="005546CA"/>
    <w:rsid w:val="00554A4C"/>
    <w:rsid w:val="00555305"/>
    <w:rsid w:val="00555D5F"/>
    <w:rsid w:val="005561D8"/>
    <w:rsid w:val="00556382"/>
    <w:rsid w:val="00556E7B"/>
    <w:rsid w:val="005579DC"/>
    <w:rsid w:val="00557B65"/>
    <w:rsid w:val="00557E3C"/>
    <w:rsid w:val="00561C68"/>
    <w:rsid w:val="00562BB4"/>
    <w:rsid w:val="00563924"/>
    <w:rsid w:val="00563AF5"/>
    <w:rsid w:val="00564A29"/>
    <w:rsid w:val="00564EB4"/>
    <w:rsid w:val="00564FDD"/>
    <w:rsid w:val="005653AD"/>
    <w:rsid w:val="00565F70"/>
    <w:rsid w:val="005661C5"/>
    <w:rsid w:val="00566A34"/>
    <w:rsid w:val="00566FCE"/>
    <w:rsid w:val="00567401"/>
    <w:rsid w:val="0056790A"/>
    <w:rsid w:val="00570251"/>
    <w:rsid w:val="00571791"/>
    <w:rsid w:val="005719E9"/>
    <w:rsid w:val="00571B5D"/>
    <w:rsid w:val="00571F1D"/>
    <w:rsid w:val="00573982"/>
    <w:rsid w:val="00573C5F"/>
    <w:rsid w:val="00573DA9"/>
    <w:rsid w:val="00574417"/>
    <w:rsid w:val="00574911"/>
    <w:rsid w:val="005755A1"/>
    <w:rsid w:val="0057621C"/>
    <w:rsid w:val="005765F8"/>
    <w:rsid w:val="00576BA1"/>
    <w:rsid w:val="005770EC"/>
    <w:rsid w:val="00577141"/>
    <w:rsid w:val="00577395"/>
    <w:rsid w:val="00577DE3"/>
    <w:rsid w:val="0058055D"/>
    <w:rsid w:val="005809CE"/>
    <w:rsid w:val="00582057"/>
    <w:rsid w:val="00583128"/>
    <w:rsid w:val="005836EB"/>
    <w:rsid w:val="00584BDA"/>
    <w:rsid w:val="00584F6B"/>
    <w:rsid w:val="005850C3"/>
    <w:rsid w:val="0059111B"/>
    <w:rsid w:val="005938D0"/>
    <w:rsid w:val="00593AF2"/>
    <w:rsid w:val="00593F11"/>
    <w:rsid w:val="0059441A"/>
    <w:rsid w:val="005946CE"/>
    <w:rsid w:val="00594928"/>
    <w:rsid w:val="00595E6F"/>
    <w:rsid w:val="00597D12"/>
    <w:rsid w:val="005A0A18"/>
    <w:rsid w:val="005A1773"/>
    <w:rsid w:val="005A18A9"/>
    <w:rsid w:val="005A1B8D"/>
    <w:rsid w:val="005A3309"/>
    <w:rsid w:val="005A3580"/>
    <w:rsid w:val="005A43BB"/>
    <w:rsid w:val="005A7513"/>
    <w:rsid w:val="005A7C9F"/>
    <w:rsid w:val="005B1256"/>
    <w:rsid w:val="005B1F56"/>
    <w:rsid w:val="005B1F69"/>
    <w:rsid w:val="005B215B"/>
    <w:rsid w:val="005B217A"/>
    <w:rsid w:val="005B2F32"/>
    <w:rsid w:val="005B318A"/>
    <w:rsid w:val="005B3327"/>
    <w:rsid w:val="005B35D4"/>
    <w:rsid w:val="005B3D37"/>
    <w:rsid w:val="005B3F0A"/>
    <w:rsid w:val="005B47D7"/>
    <w:rsid w:val="005B488E"/>
    <w:rsid w:val="005B4B12"/>
    <w:rsid w:val="005B5DF1"/>
    <w:rsid w:val="005B5F1E"/>
    <w:rsid w:val="005B60DB"/>
    <w:rsid w:val="005C042D"/>
    <w:rsid w:val="005C15E9"/>
    <w:rsid w:val="005C1C2C"/>
    <w:rsid w:val="005C1C88"/>
    <w:rsid w:val="005C212A"/>
    <w:rsid w:val="005C22CC"/>
    <w:rsid w:val="005C25EC"/>
    <w:rsid w:val="005C2646"/>
    <w:rsid w:val="005C433B"/>
    <w:rsid w:val="005C5A7C"/>
    <w:rsid w:val="005C63AB"/>
    <w:rsid w:val="005C6BDF"/>
    <w:rsid w:val="005C7D48"/>
    <w:rsid w:val="005D10DB"/>
    <w:rsid w:val="005D165C"/>
    <w:rsid w:val="005D23BE"/>
    <w:rsid w:val="005D24FE"/>
    <w:rsid w:val="005D304C"/>
    <w:rsid w:val="005D372E"/>
    <w:rsid w:val="005D3A22"/>
    <w:rsid w:val="005D4078"/>
    <w:rsid w:val="005D4D4E"/>
    <w:rsid w:val="005D5021"/>
    <w:rsid w:val="005D503C"/>
    <w:rsid w:val="005D539F"/>
    <w:rsid w:val="005D57DC"/>
    <w:rsid w:val="005D5B91"/>
    <w:rsid w:val="005D5E6D"/>
    <w:rsid w:val="005D616E"/>
    <w:rsid w:val="005D6C36"/>
    <w:rsid w:val="005D7175"/>
    <w:rsid w:val="005E06B5"/>
    <w:rsid w:val="005E06FD"/>
    <w:rsid w:val="005E1193"/>
    <w:rsid w:val="005E3461"/>
    <w:rsid w:val="005E3FCF"/>
    <w:rsid w:val="005E4323"/>
    <w:rsid w:val="005E6A62"/>
    <w:rsid w:val="005E738E"/>
    <w:rsid w:val="005F0249"/>
    <w:rsid w:val="005F168F"/>
    <w:rsid w:val="005F21EC"/>
    <w:rsid w:val="005F2687"/>
    <w:rsid w:val="005F283B"/>
    <w:rsid w:val="005F48C5"/>
    <w:rsid w:val="005F534B"/>
    <w:rsid w:val="005F6173"/>
    <w:rsid w:val="005F6DBF"/>
    <w:rsid w:val="005F6F98"/>
    <w:rsid w:val="005F7455"/>
    <w:rsid w:val="005F7C6B"/>
    <w:rsid w:val="005F7DA9"/>
    <w:rsid w:val="00600721"/>
    <w:rsid w:val="00600CBF"/>
    <w:rsid w:val="00600DE0"/>
    <w:rsid w:val="00603295"/>
    <w:rsid w:val="006032A1"/>
    <w:rsid w:val="0060467F"/>
    <w:rsid w:val="00604C0C"/>
    <w:rsid w:val="00604C8A"/>
    <w:rsid w:val="006050E6"/>
    <w:rsid w:val="00605A01"/>
    <w:rsid w:val="00605AF4"/>
    <w:rsid w:val="00605C4C"/>
    <w:rsid w:val="006061BB"/>
    <w:rsid w:val="00606655"/>
    <w:rsid w:val="0060710A"/>
    <w:rsid w:val="00607473"/>
    <w:rsid w:val="006074DE"/>
    <w:rsid w:val="00607E05"/>
    <w:rsid w:val="00610537"/>
    <w:rsid w:val="0061165A"/>
    <w:rsid w:val="00611A70"/>
    <w:rsid w:val="0061260A"/>
    <w:rsid w:val="0061347B"/>
    <w:rsid w:val="00613A26"/>
    <w:rsid w:val="00613EB8"/>
    <w:rsid w:val="00614D65"/>
    <w:rsid w:val="00614DC9"/>
    <w:rsid w:val="006152B8"/>
    <w:rsid w:val="00616D63"/>
    <w:rsid w:val="0061706E"/>
    <w:rsid w:val="0061738E"/>
    <w:rsid w:val="00620046"/>
    <w:rsid w:val="00622FCD"/>
    <w:rsid w:val="00623608"/>
    <w:rsid w:val="00623FCF"/>
    <w:rsid w:val="0062467A"/>
    <w:rsid w:val="00624F2C"/>
    <w:rsid w:val="00625103"/>
    <w:rsid w:val="006254E6"/>
    <w:rsid w:val="00625769"/>
    <w:rsid w:val="00625E7D"/>
    <w:rsid w:val="00625F04"/>
    <w:rsid w:val="00626161"/>
    <w:rsid w:val="00626221"/>
    <w:rsid w:val="00627B45"/>
    <w:rsid w:val="00627C65"/>
    <w:rsid w:val="006302B8"/>
    <w:rsid w:val="006303E3"/>
    <w:rsid w:val="0063135B"/>
    <w:rsid w:val="00631551"/>
    <w:rsid w:val="00632377"/>
    <w:rsid w:val="00632A70"/>
    <w:rsid w:val="00632EB0"/>
    <w:rsid w:val="00633615"/>
    <w:rsid w:val="0063363E"/>
    <w:rsid w:val="00633D33"/>
    <w:rsid w:val="0063481C"/>
    <w:rsid w:val="00635DD1"/>
    <w:rsid w:val="006360D4"/>
    <w:rsid w:val="00636A78"/>
    <w:rsid w:val="0063724C"/>
    <w:rsid w:val="00637600"/>
    <w:rsid w:val="006376BF"/>
    <w:rsid w:val="00637844"/>
    <w:rsid w:val="00637F9F"/>
    <w:rsid w:val="006407E3"/>
    <w:rsid w:val="00641C8E"/>
    <w:rsid w:val="00641FF6"/>
    <w:rsid w:val="0064207F"/>
    <w:rsid w:val="00642FF9"/>
    <w:rsid w:val="00643143"/>
    <w:rsid w:val="00643534"/>
    <w:rsid w:val="00643D5C"/>
    <w:rsid w:val="006454A0"/>
    <w:rsid w:val="0064663A"/>
    <w:rsid w:val="006474FD"/>
    <w:rsid w:val="006475F0"/>
    <w:rsid w:val="00647EB1"/>
    <w:rsid w:val="00647FBE"/>
    <w:rsid w:val="0065118F"/>
    <w:rsid w:val="00651377"/>
    <w:rsid w:val="00651A1D"/>
    <w:rsid w:val="0065266B"/>
    <w:rsid w:val="00652CB9"/>
    <w:rsid w:val="00653A4D"/>
    <w:rsid w:val="00653B92"/>
    <w:rsid w:val="00653CD4"/>
    <w:rsid w:val="006542F4"/>
    <w:rsid w:val="00654D13"/>
    <w:rsid w:val="00654D7E"/>
    <w:rsid w:val="0065533B"/>
    <w:rsid w:val="006611F1"/>
    <w:rsid w:val="006617DA"/>
    <w:rsid w:val="00661E79"/>
    <w:rsid w:val="0066268B"/>
    <w:rsid w:val="00662711"/>
    <w:rsid w:val="006628E5"/>
    <w:rsid w:val="0066427B"/>
    <w:rsid w:val="00664D85"/>
    <w:rsid w:val="0066563A"/>
    <w:rsid w:val="006659AA"/>
    <w:rsid w:val="00665B9B"/>
    <w:rsid w:val="00665C4A"/>
    <w:rsid w:val="00665FFB"/>
    <w:rsid w:val="0066604B"/>
    <w:rsid w:val="006660B2"/>
    <w:rsid w:val="00667A2E"/>
    <w:rsid w:val="0067066C"/>
    <w:rsid w:val="00671F72"/>
    <w:rsid w:val="00672026"/>
    <w:rsid w:val="006721A3"/>
    <w:rsid w:val="00672254"/>
    <w:rsid w:val="006727C8"/>
    <w:rsid w:val="0067281E"/>
    <w:rsid w:val="00672F26"/>
    <w:rsid w:val="006732B9"/>
    <w:rsid w:val="006733D8"/>
    <w:rsid w:val="00674BDE"/>
    <w:rsid w:val="00674DA2"/>
    <w:rsid w:val="00675403"/>
    <w:rsid w:val="00676054"/>
    <w:rsid w:val="00676304"/>
    <w:rsid w:val="00680A16"/>
    <w:rsid w:val="00681064"/>
    <w:rsid w:val="006810D8"/>
    <w:rsid w:val="00681931"/>
    <w:rsid w:val="00682ACC"/>
    <w:rsid w:val="006838D8"/>
    <w:rsid w:val="00684021"/>
    <w:rsid w:val="00684933"/>
    <w:rsid w:val="00685C97"/>
    <w:rsid w:val="00686F40"/>
    <w:rsid w:val="006901DB"/>
    <w:rsid w:val="0069029D"/>
    <w:rsid w:val="00690647"/>
    <w:rsid w:val="00692E25"/>
    <w:rsid w:val="00693555"/>
    <w:rsid w:val="00695452"/>
    <w:rsid w:val="006976FD"/>
    <w:rsid w:val="00697ACE"/>
    <w:rsid w:val="00697DD3"/>
    <w:rsid w:val="006A0075"/>
    <w:rsid w:val="006A0559"/>
    <w:rsid w:val="006A09B2"/>
    <w:rsid w:val="006A1134"/>
    <w:rsid w:val="006A3003"/>
    <w:rsid w:val="006A4018"/>
    <w:rsid w:val="006A441A"/>
    <w:rsid w:val="006A4624"/>
    <w:rsid w:val="006A4E09"/>
    <w:rsid w:val="006A5549"/>
    <w:rsid w:val="006A7060"/>
    <w:rsid w:val="006A720E"/>
    <w:rsid w:val="006A7B1D"/>
    <w:rsid w:val="006A7B8E"/>
    <w:rsid w:val="006A7F81"/>
    <w:rsid w:val="006B06D5"/>
    <w:rsid w:val="006B0DA2"/>
    <w:rsid w:val="006B11BF"/>
    <w:rsid w:val="006B27C1"/>
    <w:rsid w:val="006B2F39"/>
    <w:rsid w:val="006B3304"/>
    <w:rsid w:val="006B3472"/>
    <w:rsid w:val="006B4314"/>
    <w:rsid w:val="006B4C81"/>
    <w:rsid w:val="006B53D1"/>
    <w:rsid w:val="006B5FC3"/>
    <w:rsid w:val="006B6789"/>
    <w:rsid w:val="006B6C83"/>
    <w:rsid w:val="006B6E1C"/>
    <w:rsid w:val="006B7350"/>
    <w:rsid w:val="006B77A1"/>
    <w:rsid w:val="006B79A5"/>
    <w:rsid w:val="006C028B"/>
    <w:rsid w:val="006C19B0"/>
    <w:rsid w:val="006C1BE9"/>
    <w:rsid w:val="006C1CE2"/>
    <w:rsid w:val="006C345B"/>
    <w:rsid w:val="006C36F0"/>
    <w:rsid w:val="006C3BB6"/>
    <w:rsid w:val="006C3C95"/>
    <w:rsid w:val="006C3CEF"/>
    <w:rsid w:val="006C553F"/>
    <w:rsid w:val="006C68A9"/>
    <w:rsid w:val="006C7A25"/>
    <w:rsid w:val="006D1525"/>
    <w:rsid w:val="006D1EEA"/>
    <w:rsid w:val="006D212C"/>
    <w:rsid w:val="006D2681"/>
    <w:rsid w:val="006D3B8F"/>
    <w:rsid w:val="006D4123"/>
    <w:rsid w:val="006D4567"/>
    <w:rsid w:val="006D47B2"/>
    <w:rsid w:val="006D4A7D"/>
    <w:rsid w:val="006D4DB4"/>
    <w:rsid w:val="006D6253"/>
    <w:rsid w:val="006D6388"/>
    <w:rsid w:val="006E013E"/>
    <w:rsid w:val="006E0BF7"/>
    <w:rsid w:val="006E0C4A"/>
    <w:rsid w:val="006E25F4"/>
    <w:rsid w:val="006E2D79"/>
    <w:rsid w:val="006E37A4"/>
    <w:rsid w:val="006E44BB"/>
    <w:rsid w:val="006E4F5D"/>
    <w:rsid w:val="006E5023"/>
    <w:rsid w:val="006E52D2"/>
    <w:rsid w:val="006E5BC7"/>
    <w:rsid w:val="006E60FA"/>
    <w:rsid w:val="006E74C6"/>
    <w:rsid w:val="006E7774"/>
    <w:rsid w:val="006F0232"/>
    <w:rsid w:val="006F02B6"/>
    <w:rsid w:val="006F0321"/>
    <w:rsid w:val="006F05C9"/>
    <w:rsid w:val="006F20DD"/>
    <w:rsid w:val="006F31BD"/>
    <w:rsid w:val="006F4049"/>
    <w:rsid w:val="006F4C88"/>
    <w:rsid w:val="006F4C9D"/>
    <w:rsid w:val="006F5536"/>
    <w:rsid w:val="006F5DDE"/>
    <w:rsid w:val="006F6E1E"/>
    <w:rsid w:val="006F7F18"/>
    <w:rsid w:val="00700723"/>
    <w:rsid w:val="00700A45"/>
    <w:rsid w:val="007016F0"/>
    <w:rsid w:val="007017DC"/>
    <w:rsid w:val="00701B68"/>
    <w:rsid w:val="0070216A"/>
    <w:rsid w:val="00703001"/>
    <w:rsid w:val="0070385B"/>
    <w:rsid w:val="00703C59"/>
    <w:rsid w:val="0070512A"/>
    <w:rsid w:val="00705399"/>
    <w:rsid w:val="00705B15"/>
    <w:rsid w:val="00705DE1"/>
    <w:rsid w:val="00706155"/>
    <w:rsid w:val="00706E85"/>
    <w:rsid w:val="00706F85"/>
    <w:rsid w:val="0070765C"/>
    <w:rsid w:val="00710029"/>
    <w:rsid w:val="007101FE"/>
    <w:rsid w:val="00711381"/>
    <w:rsid w:val="007117C8"/>
    <w:rsid w:val="00711DC5"/>
    <w:rsid w:val="00712388"/>
    <w:rsid w:val="00713D2A"/>
    <w:rsid w:val="00714851"/>
    <w:rsid w:val="00714C07"/>
    <w:rsid w:val="0071517C"/>
    <w:rsid w:val="007170C3"/>
    <w:rsid w:val="0071765C"/>
    <w:rsid w:val="007179CA"/>
    <w:rsid w:val="00721826"/>
    <w:rsid w:val="007218A4"/>
    <w:rsid w:val="00721B05"/>
    <w:rsid w:val="007220EE"/>
    <w:rsid w:val="00722622"/>
    <w:rsid w:val="00723743"/>
    <w:rsid w:val="007237EA"/>
    <w:rsid w:val="007243A1"/>
    <w:rsid w:val="00725A9B"/>
    <w:rsid w:val="007270DB"/>
    <w:rsid w:val="007271C2"/>
    <w:rsid w:val="00730685"/>
    <w:rsid w:val="0073094B"/>
    <w:rsid w:val="00730CDF"/>
    <w:rsid w:val="0073126C"/>
    <w:rsid w:val="00731564"/>
    <w:rsid w:val="0073165F"/>
    <w:rsid w:val="00731BAA"/>
    <w:rsid w:val="00731C94"/>
    <w:rsid w:val="00732445"/>
    <w:rsid w:val="00732ABC"/>
    <w:rsid w:val="00732C61"/>
    <w:rsid w:val="00733567"/>
    <w:rsid w:val="007335E5"/>
    <w:rsid w:val="0073377F"/>
    <w:rsid w:val="00733C9C"/>
    <w:rsid w:val="00733FCF"/>
    <w:rsid w:val="00734678"/>
    <w:rsid w:val="00734B33"/>
    <w:rsid w:val="0073545A"/>
    <w:rsid w:val="00735C3E"/>
    <w:rsid w:val="007406D3"/>
    <w:rsid w:val="00740CE3"/>
    <w:rsid w:val="00740DBD"/>
    <w:rsid w:val="0074158F"/>
    <w:rsid w:val="00742E1F"/>
    <w:rsid w:val="007433E2"/>
    <w:rsid w:val="007436FD"/>
    <w:rsid w:val="00743C8D"/>
    <w:rsid w:val="007451F3"/>
    <w:rsid w:val="00745341"/>
    <w:rsid w:val="007453A3"/>
    <w:rsid w:val="00745517"/>
    <w:rsid w:val="00745551"/>
    <w:rsid w:val="007461E3"/>
    <w:rsid w:val="00746BF9"/>
    <w:rsid w:val="00746DC5"/>
    <w:rsid w:val="00747410"/>
    <w:rsid w:val="00747458"/>
    <w:rsid w:val="00747985"/>
    <w:rsid w:val="0075088C"/>
    <w:rsid w:val="00750AB4"/>
    <w:rsid w:val="00751682"/>
    <w:rsid w:val="007517B1"/>
    <w:rsid w:val="00751BA5"/>
    <w:rsid w:val="007536E5"/>
    <w:rsid w:val="00754B77"/>
    <w:rsid w:val="00754F03"/>
    <w:rsid w:val="00755186"/>
    <w:rsid w:val="007553A5"/>
    <w:rsid w:val="00755F59"/>
    <w:rsid w:val="00756037"/>
    <w:rsid w:val="0075615B"/>
    <w:rsid w:val="00756873"/>
    <w:rsid w:val="00756FEF"/>
    <w:rsid w:val="007575C5"/>
    <w:rsid w:val="00757F26"/>
    <w:rsid w:val="00757F6E"/>
    <w:rsid w:val="00757FEA"/>
    <w:rsid w:val="007606A0"/>
    <w:rsid w:val="007607E6"/>
    <w:rsid w:val="00760A64"/>
    <w:rsid w:val="00760B9F"/>
    <w:rsid w:val="007615B3"/>
    <w:rsid w:val="0076186F"/>
    <w:rsid w:val="00761EC9"/>
    <w:rsid w:val="007631B2"/>
    <w:rsid w:val="00764018"/>
    <w:rsid w:val="00764899"/>
    <w:rsid w:val="007648A5"/>
    <w:rsid w:val="00765926"/>
    <w:rsid w:val="00765AA9"/>
    <w:rsid w:val="00766054"/>
    <w:rsid w:val="00766105"/>
    <w:rsid w:val="007662E0"/>
    <w:rsid w:val="00766D00"/>
    <w:rsid w:val="00767091"/>
    <w:rsid w:val="007673AD"/>
    <w:rsid w:val="00767654"/>
    <w:rsid w:val="0077014F"/>
    <w:rsid w:val="0077087E"/>
    <w:rsid w:val="00770ACA"/>
    <w:rsid w:val="007735BB"/>
    <w:rsid w:val="00773993"/>
    <w:rsid w:val="00773B5F"/>
    <w:rsid w:val="00775139"/>
    <w:rsid w:val="007751EB"/>
    <w:rsid w:val="00775E90"/>
    <w:rsid w:val="00776324"/>
    <w:rsid w:val="007770DC"/>
    <w:rsid w:val="00777AC9"/>
    <w:rsid w:val="00780064"/>
    <w:rsid w:val="00780091"/>
    <w:rsid w:val="00780DD7"/>
    <w:rsid w:val="00780E1F"/>
    <w:rsid w:val="00781195"/>
    <w:rsid w:val="0078147D"/>
    <w:rsid w:val="007827A5"/>
    <w:rsid w:val="00782ABF"/>
    <w:rsid w:val="00783612"/>
    <w:rsid w:val="00783794"/>
    <w:rsid w:val="007837AC"/>
    <w:rsid w:val="00783C16"/>
    <w:rsid w:val="00783FA3"/>
    <w:rsid w:val="0078549F"/>
    <w:rsid w:val="0078570D"/>
    <w:rsid w:val="007859D8"/>
    <w:rsid w:val="00785DFE"/>
    <w:rsid w:val="007863B2"/>
    <w:rsid w:val="007874D7"/>
    <w:rsid w:val="00792018"/>
    <w:rsid w:val="0079334B"/>
    <w:rsid w:val="00793C9B"/>
    <w:rsid w:val="007940C0"/>
    <w:rsid w:val="00794C91"/>
    <w:rsid w:val="0079509E"/>
    <w:rsid w:val="00795F71"/>
    <w:rsid w:val="00796517"/>
    <w:rsid w:val="00796628"/>
    <w:rsid w:val="0079694C"/>
    <w:rsid w:val="00797EF1"/>
    <w:rsid w:val="007A0325"/>
    <w:rsid w:val="007A0C0A"/>
    <w:rsid w:val="007A16F0"/>
    <w:rsid w:val="007A2079"/>
    <w:rsid w:val="007A24CE"/>
    <w:rsid w:val="007A2559"/>
    <w:rsid w:val="007A2F65"/>
    <w:rsid w:val="007A36D5"/>
    <w:rsid w:val="007A475E"/>
    <w:rsid w:val="007A4F39"/>
    <w:rsid w:val="007A546D"/>
    <w:rsid w:val="007A5F67"/>
    <w:rsid w:val="007A61E7"/>
    <w:rsid w:val="007A6651"/>
    <w:rsid w:val="007A6B32"/>
    <w:rsid w:val="007A6EE5"/>
    <w:rsid w:val="007A7894"/>
    <w:rsid w:val="007A7B0F"/>
    <w:rsid w:val="007A7BD1"/>
    <w:rsid w:val="007A7EF9"/>
    <w:rsid w:val="007B0702"/>
    <w:rsid w:val="007B0CC2"/>
    <w:rsid w:val="007B157D"/>
    <w:rsid w:val="007B1A6D"/>
    <w:rsid w:val="007B1C2F"/>
    <w:rsid w:val="007B2721"/>
    <w:rsid w:val="007B33D3"/>
    <w:rsid w:val="007B3A09"/>
    <w:rsid w:val="007B448B"/>
    <w:rsid w:val="007B4D05"/>
    <w:rsid w:val="007B4D0B"/>
    <w:rsid w:val="007B622F"/>
    <w:rsid w:val="007B7283"/>
    <w:rsid w:val="007B73FD"/>
    <w:rsid w:val="007B773C"/>
    <w:rsid w:val="007C0EAF"/>
    <w:rsid w:val="007C11B0"/>
    <w:rsid w:val="007C14F8"/>
    <w:rsid w:val="007C1882"/>
    <w:rsid w:val="007C1974"/>
    <w:rsid w:val="007C228F"/>
    <w:rsid w:val="007C293C"/>
    <w:rsid w:val="007C3DDB"/>
    <w:rsid w:val="007C4297"/>
    <w:rsid w:val="007C48CE"/>
    <w:rsid w:val="007C4FF9"/>
    <w:rsid w:val="007C50B9"/>
    <w:rsid w:val="007C62D9"/>
    <w:rsid w:val="007C6511"/>
    <w:rsid w:val="007C7422"/>
    <w:rsid w:val="007C750A"/>
    <w:rsid w:val="007C78BD"/>
    <w:rsid w:val="007C7A29"/>
    <w:rsid w:val="007D00BB"/>
    <w:rsid w:val="007D0868"/>
    <w:rsid w:val="007D0C39"/>
    <w:rsid w:val="007D0F88"/>
    <w:rsid w:val="007D294B"/>
    <w:rsid w:val="007D2AA4"/>
    <w:rsid w:val="007D30A6"/>
    <w:rsid w:val="007D3405"/>
    <w:rsid w:val="007D36ED"/>
    <w:rsid w:val="007D3F6A"/>
    <w:rsid w:val="007D43B9"/>
    <w:rsid w:val="007D5E07"/>
    <w:rsid w:val="007D60F5"/>
    <w:rsid w:val="007D67A3"/>
    <w:rsid w:val="007D68E0"/>
    <w:rsid w:val="007D7439"/>
    <w:rsid w:val="007E0024"/>
    <w:rsid w:val="007E1ED7"/>
    <w:rsid w:val="007E21E1"/>
    <w:rsid w:val="007E2DBF"/>
    <w:rsid w:val="007E3556"/>
    <w:rsid w:val="007E41FF"/>
    <w:rsid w:val="007E4594"/>
    <w:rsid w:val="007E4A9A"/>
    <w:rsid w:val="007E4EFD"/>
    <w:rsid w:val="007E5184"/>
    <w:rsid w:val="007E541B"/>
    <w:rsid w:val="007E57BB"/>
    <w:rsid w:val="007E57D1"/>
    <w:rsid w:val="007E59E3"/>
    <w:rsid w:val="007E611E"/>
    <w:rsid w:val="007E638C"/>
    <w:rsid w:val="007E6F7D"/>
    <w:rsid w:val="007E7601"/>
    <w:rsid w:val="007F12A3"/>
    <w:rsid w:val="007F1C53"/>
    <w:rsid w:val="007F2A32"/>
    <w:rsid w:val="007F33D3"/>
    <w:rsid w:val="007F342D"/>
    <w:rsid w:val="007F3A5D"/>
    <w:rsid w:val="007F41E6"/>
    <w:rsid w:val="007F64E3"/>
    <w:rsid w:val="007F666A"/>
    <w:rsid w:val="007F6713"/>
    <w:rsid w:val="007F73C8"/>
    <w:rsid w:val="007F7747"/>
    <w:rsid w:val="007F7A01"/>
    <w:rsid w:val="007F7B15"/>
    <w:rsid w:val="0080078B"/>
    <w:rsid w:val="008010B4"/>
    <w:rsid w:val="008018B0"/>
    <w:rsid w:val="00802184"/>
    <w:rsid w:val="008026E1"/>
    <w:rsid w:val="008035A5"/>
    <w:rsid w:val="00803ECC"/>
    <w:rsid w:val="00804558"/>
    <w:rsid w:val="008045E7"/>
    <w:rsid w:val="00805674"/>
    <w:rsid w:val="00805840"/>
    <w:rsid w:val="00805EC2"/>
    <w:rsid w:val="00807765"/>
    <w:rsid w:val="008101D1"/>
    <w:rsid w:val="008116EB"/>
    <w:rsid w:val="00811D46"/>
    <w:rsid w:val="00813876"/>
    <w:rsid w:val="00813CD0"/>
    <w:rsid w:val="00815076"/>
    <w:rsid w:val="0081507F"/>
    <w:rsid w:val="00815085"/>
    <w:rsid w:val="0081550D"/>
    <w:rsid w:val="00815868"/>
    <w:rsid w:val="00816B12"/>
    <w:rsid w:val="008171AB"/>
    <w:rsid w:val="0081745D"/>
    <w:rsid w:val="00817C29"/>
    <w:rsid w:val="00817DA3"/>
    <w:rsid w:val="008206FC"/>
    <w:rsid w:val="0082091F"/>
    <w:rsid w:val="00820CF9"/>
    <w:rsid w:val="00820DA7"/>
    <w:rsid w:val="00821E9F"/>
    <w:rsid w:val="00822A83"/>
    <w:rsid w:val="00822B57"/>
    <w:rsid w:val="00822EFE"/>
    <w:rsid w:val="00824B36"/>
    <w:rsid w:val="00824FFC"/>
    <w:rsid w:val="00826183"/>
    <w:rsid w:val="00826D64"/>
    <w:rsid w:val="0083079A"/>
    <w:rsid w:val="008310A9"/>
    <w:rsid w:val="00831657"/>
    <w:rsid w:val="0083231E"/>
    <w:rsid w:val="0083280B"/>
    <w:rsid w:val="008334E2"/>
    <w:rsid w:val="00833A30"/>
    <w:rsid w:val="00834C9F"/>
    <w:rsid w:val="008352A6"/>
    <w:rsid w:val="0083547E"/>
    <w:rsid w:val="00835B6D"/>
    <w:rsid w:val="008362CA"/>
    <w:rsid w:val="0083752B"/>
    <w:rsid w:val="00840E20"/>
    <w:rsid w:val="00841264"/>
    <w:rsid w:val="008415AB"/>
    <w:rsid w:val="00842389"/>
    <w:rsid w:val="00842E33"/>
    <w:rsid w:val="00843845"/>
    <w:rsid w:val="008438A2"/>
    <w:rsid w:val="00843A71"/>
    <w:rsid w:val="00843AA2"/>
    <w:rsid w:val="00843BA5"/>
    <w:rsid w:val="00843DCA"/>
    <w:rsid w:val="00843DD0"/>
    <w:rsid w:val="00843E10"/>
    <w:rsid w:val="008450E0"/>
    <w:rsid w:val="00845EB4"/>
    <w:rsid w:val="008461F8"/>
    <w:rsid w:val="0084674E"/>
    <w:rsid w:val="00846E18"/>
    <w:rsid w:val="00846F6D"/>
    <w:rsid w:val="00847179"/>
    <w:rsid w:val="0084722C"/>
    <w:rsid w:val="00847440"/>
    <w:rsid w:val="00847D09"/>
    <w:rsid w:val="0085099C"/>
    <w:rsid w:val="008514BC"/>
    <w:rsid w:val="008516A9"/>
    <w:rsid w:val="00851B96"/>
    <w:rsid w:val="00851F61"/>
    <w:rsid w:val="00851F6D"/>
    <w:rsid w:val="00852153"/>
    <w:rsid w:val="00852438"/>
    <w:rsid w:val="00852FE5"/>
    <w:rsid w:val="008538A7"/>
    <w:rsid w:val="00853A32"/>
    <w:rsid w:val="00853DFC"/>
    <w:rsid w:val="00854032"/>
    <w:rsid w:val="00854361"/>
    <w:rsid w:val="0085454A"/>
    <w:rsid w:val="00856254"/>
    <w:rsid w:val="0085727A"/>
    <w:rsid w:val="0086033D"/>
    <w:rsid w:val="00860AF7"/>
    <w:rsid w:val="0086159E"/>
    <w:rsid w:val="00861ECE"/>
    <w:rsid w:val="00862FF1"/>
    <w:rsid w:val="00863A99"/>
    <w:rsid w:val="00863C17"/>
    <w:rsid w:val="00864C9B"/>
    <w:rsid w:val="00864DDB"/>
    <w:rsid w:val="0086513D"/>
    <w:rsid w:val="00865CC7"/>
    <w:rsid w:val="00865F22"/>
    <w:rsid w:val="00866B6A"/>
    <w:rsid w:val="00866BAD"/>
    <w:rsid w:val="0086707C"/>
    <w:rsid w:val="00867E18"/>
    <w:rsid w:val="008709A7"/>
    <w:rsid w:val="0087234B"/>
    <w:rsid w:val="0087243F"/>
    <w:rsid w:val="00872B17"/>
    <w:rsid w:val="00872E1E"/>
    <w:rsid w:val="00873C4D"/>
    <w:rsid w:val="008756A2"/>
    <w:rsid w:val="00875BA6"/>
    <w:rsid w:val="00876443"/>
    <w:rsid w:val="00876AC3"/>
    <w:rsid w:val="00876D5E"/>
    <w:rsid w:val="00876F62"/>
    <w:rsid w:val="00876FBB"/>
    <w:rsid w:val="0087711D"/>
    <w:rsid w:val="0088071C"/>
    <w:rsid w:val="00880AC0"/>
    <w:rsid w:val="00882509"/>
    <w:rsid w:val="00882AD7"/>
    <w:rsid w:val="0088364F"/>
    <w:rsid w:val="00883BDA"/>
    <w:rsid w:val="00884436"/>
    <w:rsid w:val="00884B15"/>
    <w:rsid w:val="00885532"/>
    <w:rsid w:val="0088576B"/>
    <w:rsid w:val="008857E4"/>
    <w:rsid w:val="0088615D"/>
    <w:rsid w:val="00886ECA"/>
    <w:rsid w:val="00887849"/>
    <w:rsid w:val="00887A49"/>
    <w:rsid w:val="0089054C"/>
    <w:rsid w:val="00890F1C"/>
    <w:rsid w:val="008911F2"/>
    <w:rsid w:val="00891FD8"/>
    <w:rsid w:val="008922CD"/>
    <w:rsid w:val="0089261E"/>
    <w:rsid w:val="00892CA0"/>
    <w:rsid w:val="008939C2"/>
    <w:rsid w:val="008948DC"/>
    <w:rsid w:val="008949AF"/>
    <w:rsid w:val="00894E3B"/>
    <w:rsid w:val="00895105"/>
    <w:rsid w:val="00895E1F"/>
    <w:rsid w:val="00895FAE"/>
    <w:rsid w:val="00897764"/>
    <w:rsid w:val="008978D8"/>
    <w:rsid w:val="00897B99"/>
    <w:rsid w:val="008A0068"/>
    <w:rsid w:val="008A0E88"/>
    <w:rsid w:val="008A106E"/>
    <w:rsid w:val="008A19A9"/>
    <w:rsid w:val="008A3804"/>
    <w:rsid w:val="008A3A04"/>
    <w:rsid w:val="008A3B1A"/>
    <w:rsid w:val="008A3FC4"/>
    <w:rsid w:val="008A4DF9"/>
    <w:rsid w:val="008A551A"/>
    <w:rsid w:val="008A5DD9"/>
    <w:rsid w:val="008A6218"/>
    <w:rsid w:val="008A6236"/>
    <w:rsid w:val="008A6E6D"/>
    <w:rsid w:val="008A71E9"/>
    <w:rsid w:val="008A7C2D"/>
    <w:rsid w:val="008B06F7"/>
    <w:rsid w:val="008B1A59"/>
    <w:rsid w:val="008B2ED2"/>
    <w:rsid w:val="008B3271"/>
    <w:rsid w:val="008B50C8"/>
    <w:rsid w:val="008B51D6"/>
    <w:rsid w:val="008B5508"/>
    <w:rsid w:val="008B5E3E"/>
    <w:rsid w:val="008B68DA"/>
    <w:rsid w:val="008B6D9F"/>
    <w:rsid w:val="008B7FE7"/>
    <w:rsid w:val="008C0DBD"/>
    <w:rsid w:val="008C1019"/>
    <w:rsid w:val="008C128B"/>
    <w:rsid w:val="008C1F17"/>
    <w:rsid w:val="008C231E"/>
    <w:rsid w:val="008C28A6"/>
    <w:rsid w:val="008C2C9C"/>
    <w:rsid w:val="008C3D00"/>
    <w:rsid w:val="008C4489"/>
    <w:rsid w:val="008C46F7"/>
    <w:rsid w:val="008C49AD"/>
    <w:rsid w:val="008C5168"/>
    <w:rsid w:val="008C54B9"/>
    <w:rsid w:val="008C61DA"/>
    <w:rsid w:val="008C78E7"/>
    <w:rsid w:val="008C792E"/>
    <w:rsid w:val="008D21FD"/>
    <w:rsid w:val="008D2E63"/>
    <w:rsid w:val="008D35BE"/>
    <w:rsid w:val="008D37E7"/>
    <w:rsid w:val="008D4236"/>
    <w:rsid w:val="008D4470"/>
    <w:rsid w:val="008D4DE6"/>
    <w:rsid w:val="008D50D7"/>
    <w:rsid w:val="008D5CF8"/>
    <w:rsid w:val="008D5CFE"/>
    <w:rsid w:val="008D6479"/>
    <w:rsid w:val="008D6CA5"/>
    <w:rsid w:val="008D7329"/>
    <w:rsid w:val="008D7713"/>
    <w:rsid w:val="008D78F6"/>
    <w:rsid w:val="008E17CA"/>
    <w:rsid w:val="008E29A1"/>
    <w:rsid w:val="008E2D68"/>
    <w:rsid w:val="008E3CF7"/>
    <w:rsid w:val="008E3D0A"/>
    <w:rsid w:val="008E43FC"/>
    <w:rsid w:val="008E56F0"/>
    <w:rsid w:val="008E5A9B"/>
    <w:rsid w:val="008E5BE4"/>
    <w:rsid w:val="008E67FC"/>
    <w:rsid w:val="008E697F"/>
    <w:rsid w:val="008E6A99"/>
    <w:rsid w:val="008E78AD"/>
    <w:rsid w:val="008E7ACD"/>
    <w:rsid w:val="008E7B06"/>
    <w:rsid w:val="008F27CF"/>
    <w:rsid w:val="008F4879"/>
    <w:rsid w:val="008F5114"/>
    <w:rsid w:val="008F535D"/>
    <w:rsid w:val="008F5BA1"/>
    <w:rsid w:val="008F7026"/>
    <w:rsid w:val="00900BEB"/>
    <w:rsid w:val="00900FB1"/>
    <w:rsid w:val="0090170F"/>
    <w:rsid w:val="00904222"/>
    <w:rsid w:val="00904505"/>
    <w:rsid w:val="00905F44"/>
    <w:rsid w:val="009060A6"/>
    <w:rsid w:val="009061A1"/>
    <w:rsid w:val="00907E75"/>
    <w:rsid w:val="009100B6"/>
    <w:rsid w:val="00911123"/>
    <w:rsid w:val="00911952"/>
    <w:rsid w:val="00911AD1"/>
    <w:rsid w:val="009130C5"/>
    <w:rsid w:val="009135AA"/>
    <w:rsid w:val="00913727"/>
    <w:rsid w:val="00914840"/>
    <w:rsid w:val="00914B1A"/>
    <w:rsid w:val="00916043"/>
    <w:rsid w:val="0091617F"/>
    <w:rsid w:val="00917470"/>
    <w:rsid w:val="00920761"/>
    <w:rsid w:val="00921A0F"/>
    <w:rsid w:val="00921CDA"/>
    <w:rsid w:val="00922864"/>
    <w:rsid w:val="00922E13"/>
    <w:rsid w:val="0092307D"/>
    <w:rsid w:val="0092379E"/>
    <w:rsid w:val="009240D1"/>
    <w:rsid w:val="009249D1"/>
    <w:rsid w:val="00925407"/>
    <w:rsid w:val="0092725A"/>
    <w:rsid w:val="0093011A"/>
    <w:rsid w:val="00930121"/>
    <w:rsid w:val="00930620"/>
    <w:rsid w:val="00931128"/>
    <w:rsid w:val="009316CB"/>
    <w:rsid w:val="00932F59"/>
    <w:rsid w:val="009334B7"/>
    <w:rsid w:val="00933532"/>
    <w:rsid w:val="00933CF2"/>
    <w:rsid w:val="00933E46"/>
    <w:rsid w:val="0093760E"/>
    <w:rsid w:val="00937A9C"/>
    <w:rsid w:val="00937D15"/>
    <w:rsid w:val="00937DEA"/>
    <w:rsid w:val="00940CC7"/>
    <w:rsid w:val="00942383"/>
    <w:rsid w:val="0094249E"/>
    <w:rsid w:val="009431E6"/>
    <w:rsid w:val="009433D7"/>
    <w:rsid w:val="009435E1"/>
    <w:rsid w:val="0094434D"/>
    <w:rsid w:val="00945CCF"/>
    <w:rsid w:val="009468E3"/>
    <w:rsid w:val="0094725B"/>
    <w:rsid w:val="009473CD"/>
    <w:rsid w:val="00947526"/>
    <w:rsid w:val="00947774"/>
    <w:rsid w:val="00950128"/>
    <w:rsid w:val="009510CF"/>
    <w:rsid w:val="00951F3A"/>
    <w:rsid w:val="00952F31"/>
    <w:rsid w:val="00953D2A"/>
    <w:rsid w:val="00953D88"/>
    <w:rsid w:val="00955BD5"/>
    <w:rsid w:val="009565B7"/>
    <w:rsid w:val="00960DBD"/>
    <w:rsid w:val="009610D0"/>
    <w:rsid w:val="009615FD"/>
    <w:rsid w:val="009616C2"/>
    <w:rsid w:val="009621D1"/>
    <w:rsid w:val="009649D4"/>
    <w:rsid w:val="00965F1A"/>
    <w:rsid w:val="009662DA"/>
    <w:rsid w:val="00966C90"/>
    <w:rsid w:val="00967183"/>
    <w:rsid w:val="0096728B"/>
    <w:rsid w:val="0096770E"/>
    <w:rsid w:val="00971876"/>
    <w:rsid w:val="00972118"/>
    <w:rsid w:val="009726C1"/>
    <w:rsid w:val="0097275D"/>
    <w:rsid w:val="00973186"/>
    <w:rsid w:val="00973308"/>
    <w:rsid w:val="009737DD"/>
    <w:rsid w:val="0097387B"/>
    <w:rsid w:val="0097419D"/>
    <w:rsid w:val="00975AC1"/>
    <w:rsid w:val="00975E97"/>
    <w:rsid w:val="00976943"/>
    <w:rsid w:val="009770D4"/>
    <w:rsid w:val="009772B6"/>
    <w:rsid w:val="0097779C"/>
    <w:rsid w:val="009779CF"/>
    <w:rsid w:val="0098108D"/>
    <w:rsid w:val="0098224D"/>
    <w:rsid w:val="00982685"/>
    <w:rsid w:val="00982825"/>
    <w:rsid w:val="00982B0A"/>
    <w:rsid w:val="00982FDF"/>
    <w:rsid w:val="00983C31"/>
    <w:rsid w:val="00983D5A"/>
    <w:rsid w:val="009848F1"/>
    <w:rsid w:val="0098578C"/>
    <w:rsid w:val="00986B82"/>
    <w:rsid w:val="009903AD"/>
    <w:rsid w:val="009906F7"/>
    <w:rsid w:val="00991B10"/>
    <w:rsid w:val="00991B15"/>
    <w:rsid w:val="00991C46"/>
    <w:rsid w:val="00991F83"/>
    <w:rsid w:val="00992249"/>
    <w:rsid w:val="00992362"/>
    <w:rsid w:val="009929B7"/>
    <w:rsid w:val="009949AE"/>
    <w:rsid w:val="009953A3"/>
    <w:rsid w:val="009974C8"/>
    <w:rsid w:val="00997561"/>
    <w:rsid w:val="009A0A99"/>
    <w:rsid w:val="009A0D04"/>
    <w:rsid w:val="009A1EA4"/>
    <w:rsid w:val="009A2101"/>
    <w:rsid w:val="009A2150"/>
    <w:rsid w:val="009A2772"/>
    <w:rsid w:val="009A2F1D"/>
    <w:rsid w:val="009A30D8"/>
    <w:rsid w:val="009A3B5C"/>
    <w:rsid w:val="009A4E3A"/>
    <w:rsid w:val="009A54DA"/>
    <w:rsid w:val="009A6451"/>
    <w:rsid w:val="009A66A0"/>
    <w:rsid w:val="009A7244"/>
    <w:rsid w:val="009A7C5B"/>
    <w:rsid w:val="009B130E"/>
    <w:rsid w:val="009B1AB8"/>
    <w:rsid w:val="009B23C3"/>
    <w:rsid w:val="009B25DC"/>
    <w:rsid w:val="009B28A1"/>
    <w:rsid w:val="009B3826"/>
    <w:rsid w:val="009B38B1"/>
    <w:rsid w:val="009B4C29"/>
    <w:rsid w:val="009B5451"/>
    <w:rsid w:val="009B5ED3"/>
    <w:rsid w:val="009B665D"/>
    <w:rsid w:val="009B6A6D"/>
    <w:rsid w:val="009B79EA"/>
    <w:rsid w:val="009B7EF4"/>
    <w:rsid w:val="009C0ACC"/>
    <w:rsid w:val="009C0E01"/>
    <w:rsid w:val="009C14D0"/>
    <w:rsid w:val="009C1F73"/>
    <w:rsid w:val="009C3946"/>
    <w:rsid w:val="009C3DF3"/>
    <w:rsid w:val="009C5EA5"/>
    <w:rsid w:val="009C60B9"/>
    <w:rsid w:val="009C78DC"/>
    <w:rsid w:val="009D0335"/>
    <w:rsid w:val="009D08E7"/>
    <w:rsid w:val="009D0CDF"/>
    <w:rsid w:val="009D16EA"/>
    <w:rsid w:val="009D2677"/>
    <w:rsid w:val="009D26F5"/>
    <w:rsid w:val="009D2AC5"/>
    <w:rsid w:val="009D2FDD"/>
    <w:rsid w:val="009D38CD"/>
    <w:rsid w:val="009D3981"/>
    <w:rsid w:val="009D3E9F"/>
    <w:rsid w:val="009D4BF4"/>
    <w:rsid w:val="009D4CC1"/>
    <w:rsid w:val="009D53D8"/>
    <w:rsid w:val="009D6323"/>
    <w:rsid w:val="009D6807"/>
    <w:rsid w:val="009D6A16"/>
    <w:rsid w:val="009D6B4A"/>
    <w:rsid w:val="009D6BEE"/>
    <w:rsid w:val="009D6F95"/>
    <w:rsid w:val="009E03A9"/>
    <w:rsid w:val="009E04CF"/>
    <w:rsid w:val="009E1177"/>
    <w:rsid w:val="009E22BA"/>
    <w:rsid w:val="009E29D1"/>
    <w:rsid w:val="009E2EBE"/>
    <w:rsid w:val="009E3720"/>
    <w:rsid w:val="009E5430"/>
    <w:rsid w:val="009E66B6"/>
    <w:rsid w:val="009E7E40"/>
    <w:rsid w:val="009F0D70"/>
    <w:rsid w:val="009F22A4"/>
    <w:rsid w:val="009F2640"/>
    <w:rsid w:val="009F3AD2"/>
    <w:rsid w:val="009F3C2C"/>
    <w:rsid w:val="009F4DD5"/>
    <w:rsid w:val="00A01533"/>
    <w:rsid w:val="00A01713"/>
    <w:rsid w:val="00A0180D"/>
    <w:rsid w:val="00A0253C"/>
    <w:rsid w:val="00A02BE1"/>
    <w:rsid w:val="00A032BC"/>
    <w:rsid w:val="00A03496"/>
    <w:rsid w:val="00A06389"/>
    <w:rsid w:val="00A068EE"/>
    <w:rsid w:val="00A06C9B"/>
    <w:rsid w:val="00A06DC7"/>
    <w:rsid w:val="00A07683"/>
    <w:rsid w:val="00A07F5C"/>
    <w:rsid w:val="00A113F6"/>
    <w:rsid w:val="00A1166E"/>
    <w:rsid w:val="00A132E4"/>
    <w:rsid w:val="00A13C44"/>
    <w:rsid w:val="00A13CF6"/>
    <w:rsid w:val="00A14A2B"/>
    <w:rsid w:val="00A15714"/>
    <w:rsid w:val="00A157A5"/>
    <w:rsid w:val="00A163E1"/>
    <w:rsid w:val="00A16BE6"/>
    <w:rsid w:val="00A16D31"/>
    <w:rsid w:val="00A172D6"/>
    <w:rsid w:val="00A2079B"/>
    <w:rsid w:val="00A207A6"/>
    <w:rsid w:val="00A20FBB"/>
    <w:rsid w:val="00A216A8"/>
    <w:rsid w:val="00A2283C"/>
    <w:rsid w:val="00A22CC8"/>
    <w:rsid w:val="00A22E31"/>
    <w:rsid w:val="00A232E9"/>
    <w:rsid w:val="00A23E53"/>
    <w:rsid w:val="00A24719"/>
    <w:rsid w:val="00A2471D"/>
    <w:rsid w:val="00A26A32"/>
    <w:rsid w:val="00A27C06"/>
    <w:rsid w:val="00A30848"/>
    <w:rsid w:val="00A3103B"/>
    <w:rsid w:val="00A32121"/>
    <w:rsid w:val="00A325C5"/>
    <w:rsid w:val="00A327BC"/>
    <w:rsid w:val="00A3349E"/>
    <w:rsid w:val="00A334E4"/>
    <w:rsid w:val="00A33C68"/>
    <w:rsid w:val="00A347D2"/>
    <w:rsid w:val="00A35344"/>
    <w:rsid w:val="00A353AB"/>
    <w:rsid w:val="00A3562D"/>
    <w:rsid w:val="00A3566A"/>
    <w:rsid w:val="00A35A99"/>
    <w:rsid w:val="00A35E19"/>
    <w:rsid w:val="00A36304"/>
    <w:rsid w:val="00A36584"/>
    <w:rsid w:val="00A36D6D"/>
    <w:rsid w:val="00A36D7D"/>
    <w:rsid w:val="00A37862"/>
    <w:rsid w:val="00A37FF2"/>
    <w:rsid w:val="00A403E7"/>
    <w:rsid w:val="00A40590"/>
    <w:rsid w:val="00A406F5"/>
    <w:rsid w:val="00A40C16"/>
    <w:rsid w:val="00A416B4"/>
    <w:rsid w:val="00A41AE9"/>
    <w:rsid w:val="00A41E83"/>
    <w:rsid w:val="00A4292D"/>
    <w:rsid w:val="00A42C73"/>
    <w:rsid w:val="00A43104"/>
    <w:rsid w:val="00A435D3"/>
    <w:rsid w:val="00A4441F"/>
    <w:rsid w:val="00A44F88"/>
    <w:rsid w:val="00A45661"/>
    <w:rsid w:val="00A462DF"/>
    <w:rsid w:val="00A46CB3"/>
    <w:rsid w:val="00A50657"/>
    <w:rsid w:val="00A5290E"/>
    <w:rsid w:val="00A52D33"/>
    <w:rsid w:val="00A533CB"/>
    <w:rsid w:val="00A53893"/>
    <w:rsid w:val="00A53D4E"/>
    <w:rsid w:val="00A53DDD"/>
    <w:rsid w:val="00A53E81"/>
    <w:rsid w:val="00A54396"/>
    <w:rsid w:val="00A549B7"/>
    <w:rsid w:val="00A54B3F"/>
    <w:rsid w:val="00A5608E"/>
    <w:rsid w:val="00A5625E"/>
    <w:rsid w:val="00A56597"/>
    <w:rsid w:val="00A56A65"/>
    <w:rsid w:val="00A56AD8"/>
    <w:rsid w:val="00A5714A"/>
    <w:rsid w:val="00A577D2"/>
    <w:rsid w:val="00A60073"/>
    <w:rsid w:val="00A60088"/>
    <w:rsid w:val="00A603A7"/>
    <w:rsid w:val="00A60F1B"/>
    <w:rsid w:val="00A61350"/>
    <w:rsid w:val="00A6151B"/>
    <w:rsid w:val="00A61A96"/>
    <w:rsid w:val="00A62693"/>
    <w:rsid w:val="00A62A65"/>
    <w:rsid w:val="00A62B92"/>
    <w:rsid w:val="00A62BF2"/>
    <w:rsid w:val="00A6498A"/>
    <w:rsid w:val="00A653DF"/>
    <w:rsid w:val="00A66C1F"/>
    <w:rsid w:val="00A66FB5"/>
    <w:rsid w:val="00A676E2"/>
    <w:rsid w:val="00A700CC"/>
    <w:rsid w:val="00A70ACF"/>
    <w:rsid w:val="00A70AFE"/>
    <w:rsid w:val="00A71AA5"/>
    <w:rsid w:val="00A72277"/>
    <w:rsid w:val="00A72CE5"/>
    <w:rsid w:val="00A74766"/>
    <w:rsid w:val="00A74ECE"/>
    <w:rsid w:val="00A75896"/>
    <w:rsid w:val="00A808ED"/>
    <w:rsid w:val="00A80C88"/>
    <w:rsid w:val="00A8210F"/>
    <w:rsid w:val="00A82A01"/>
    <w:rsid w:val="00A82D9E"/>
    <w:rsid w:val="00A82E3A"/>
    <w:rsid w:val="00A83A3F"/>
    <w:rsid w:val="00A8499C"/>
    <w:rsid w:val="00A84F65"/>
    <w:rsid w:val="00A85367"/>
    <w:rsid w:val="00A85A1D"/>
    <w:rsid w:val="00A85AAB"/>
    <w:rsid w:val="00A86041"/>
    <w:rsid w:val="00A86136"/>
    <w:rsid w:val="00A87014"/>
    <w:rsid w:val="00A872D2"/>
    <w:rsid w:val="00A87DDC"/>
    <w:rsid w:val="00A87DEE"/>
    <w:rsid w:val="00A9105E"/>
    <w:rsid w:val="00A911B1"/>
    <w:rsid w:val="00A9235A"/>
    <w:rsid w:val="00A93943"/>
    <w:rsid w:val="00A94A98"/>
    <w:rsid w:val="00A96F8A"/>
    <w:rsid w:val="00A970B3"/>
    <w:rsid w:val="00A97241"/>
    <w:rsid w:val="00A97341"/>
    <w:rsid w:val="00A97487"/>
    <w:rsid w:val="00A97E00"/>
    <w:rsid w:val="00A97FCF"/>
    <w:rsid w:val="00AA2915"/>
    <w:rsid w:val="00AA2C29"/>
    <w:rsid w:val="00AA2D2B"/>
    <w:rsid w:val="00AA3401"/>
    <w:rsid w:val="00AA4A41"/>
    <w:rsid w:val="00AA4F59"/>
    <w:rsid w:val="00AA6A62"/>
    <w:rsid w:val="00AA75F1"/>
    <w:rsid w:val="00AB079A"/>
    <w:rsid w:val="00AB117C"/>
    <w:rsid w:val="00AB152A"/>
    <w:rsid w:val="00AB2605"/>
    <w:rsid w:val="00AB4F3D"/>
    <w:rsid w:val="00AB512C"/>
    <w:rsid w:val="00AB5F62"/>
    <w:rsid w:val="00AB656F"/>
    <w:rsid w:val="00AB6576"/>
    <w:rsid w:val="00AB6674"/>
    <w:rsid w:val="00AB672E"/>
    <w:rsid w:val="00AB68B2"/>
    <w:rsid w:val="00AB770E"/>
    <w:rsid w:val="00AB7C7F"/>
    <w:rsid w:val="00AB7CB5"/>
    <w:rsid w:val="00AC010D"/>
    <w:rsid w:val="00AC08F2"/>
    <w:rsid w:val="00AC13D1"/>
    <w:rsid w:val="00AC17F2"/>
    <w:rsid w:val="00AC2F33"/>
    <w:rsid w:val="00AC3087"/>
    <w:rsid w:val="00AC3795"/>
    <w:rsid w:val="00AC4978"/>
    <w:rsid w:val="00AC4A03"/>
    <w:rsid w:val="00AC50C3"/>
    <w:rsid w:val="00AC5CD7"/>
    <w:rsid w:val="00AC734A"/>
    <w:rsid w:val="00AC74C0"/>
    <w:rsid w:val="00AC780F"/>
    <w:rsid w:val="00AC7A01"/>
    <w:rsid w:val="00AD0E1F"/>
    <w:rsid w:val="00AD1885"/>
    <w:rsid w:val="00AD2162"/>
    <w:rsid w:val="00AD3907"/>
    <w:rsid w:val="00AD4462"/>
    <w:rsid w:val="00AD4663"/>
    <w:rsid w:val="00AD4E37"/>
    <w:rsid w:val="00AD56EE"/>
    <w:rsid w:val="00AD5711"/>
    <w:rsid w:val="00AD5AD2"/>
    <w:rsid w:val="00AD5EAC"/>
    <w:rsid w:val="00AD7168"/>
    <w:rsid w:val="00AD746C"/>
    <w:rsid w:val="00AD74B2"/>
    <w:rsid w:val="00AD79C3"/>
    <w:rsid w:val="00AE022E"/>
    <w:rsid w:val="00AE0284"/>
    <w:rsid w:val="00AE0490"/>
    <w:rsid w:val="00AE09F8"/>
    <w:rsid w:val="00AE211F"/>
    <w:rsid w:val="00AE219F"/>
    <w:rsid w:val="00AE2758"/>
    <w:rsid w:val="00AE2811"/>
    <w:rsid w:val="00AE2940"/>
    <w:rsid w:val="00AE4D6B"/>
    <w:rsid w:val="00AE52F6"/>
    <w:rsid w:val="00AE612A"/>
    <w:rsid w:val="00AE6FE1"/>
    <w:rsid w:val="00AE733B"/>
    <w:rsid w:val="00AE7909"/>
    <w:rsid w:val="00AE7F80"/>
    <w:rsid w:val="00AE7FF9"/>
    <w:rsid w:val="00AF0116"/>
    <w:rsid w:val="00AF0168"/>
    <w:rsid w:val="00AF0AF7"/>
    <w:rsid w:val="00AF0BE0"/>
    <w:rsid w:val="00AF111A"/>
    <w:rsid w:val="00AF11D4"/>
    <w:rsid w:val="00AF174C"/>
    <w:rsid w:val="00AF1BF0"/>
    <w:rsid w:val="00AF2326"/>
    <w:rsid w:val="00AF2A7A"/>
    <w:rsid w:val="00AF2CE3"/>
    <w:rsid w:val="00AF2D27"/>
    <w:rsid w:val="00AF538E"/>
    <w:rsid w:val="00AF5C23"/>
    <w:rsid w:val="00AF6873"/>
    <w:rsid w:val="00AF6D65"/>
    <w:rsid w:val="00AF6E42"/>
    <w:rsid w:val="00AF7FAF"/>
    <w:rsid w:val="00B001BC"/>
    <w:rsid w:val="00B016D0"/>
    <w:rsid w:val="00B019AA"/>
    <w:rsid w:val="00B024E5"/>
    <w:rsid w:val="00B0262C"/>
    <w:rsid w:val="00B03154"/>
    <w:rsid w:val="00B03CAA"/>
    <w:rsid w:val="00B0479E"/>
    <w:rsid w:val="00B0560B"/>
    <w:rsid w:val="00B05D43"/>
    <w:rsid w:val="00B05E41"/>
    <w:rsid w:val="00B06265"/>
    <w:rsid w:val="00B06BEA"/>
    <w:rsid w:val="00B07483"/>
    <w:rsid w:val="00B07AC2"/>
    <w:rsid w:val="00B1010E"/>
    <w:rsid w:val="00B109AC"/>
    <w:rsid w:val="00B10DCC"/>
    <w:rsid w:val="00B117AC"/>
    <w:rsid w:val="00B12288"/>
    <w:rsid w:val="00B130EC"/>
    <w:rsid w:val="00B145CE"/>
    <w:rsid w:val="00B16093"/>
    <w:rsid w:val="00B169E2"/>
    <w:rsid w:val="00B16AB7"/>
    <w:rsid w:val="00B1751C"/>
    <w:rsid w:val="00B17796"/>
    <w:rsid w:val="00B20917"/>
    <w:rsid w:val="00B2139A"/>
    <w:rsid w:val="00B21EA3"/>
    <w:rsid w:val="00B221BF"/>
    <w:rsid w:val="00B2231B"/>
    <w:rsid w:val="00B22B40"/>
    <w:rsid w:val="00B24629"/>
    <w:rsid w:val="00B24B50"/>
    <w:rsid w:val="00B25A4F"/>
    <w:rsid w:val="00B26F18"/>
    <w:rsid w:val="00B27521"/>
    <w:rsid w:val="00B316D1"/>
    <w:rsid w:val="00B31839"/>
    <w:rsid w:val="00B3272E"/>
    <w:rsid w:val="00B33F6D"/>
    <w:rsid w:val="00B353F4"/>
    <w:rsid w:val="00B36FE9"/>
    <w:rsid w:val="00B377A8"/>
    <w:rsid w:val="00B40027"/>
    <w:rsid w:val="00B405D5"/>
    <w:rsid w:val="00B40D44"/>
    <w:rsid w:val="00B4136D"/>
    <w:rsid w:val="00B41614"/>
    <w:rsid w:val="00B4207A"/>
    <w:rsid w:val="00B4263B"/>
    <w:rsid w:val="00B43AF2"/>
    <w:rsid w:val="00B44639"/>
    <w:rsid w:val="00B44917"/>
    <w:rsid w:val="00B4518F"/>
    <w:rsid w:val="00B45266"/>
    <w:rsid w:val="00B4565F"/>
    <w:rsid w:val="00B45A9A"/>
    <w:rsid w:val="00B45B8F"/>
    <w:rsid w:val="00B4731C"/>
    <w:rsid w:val="00B477A4"/>
    <w:rsid w:val="00B50252"/>
    <w:rsid w:val="00B50E26"/>
    <w:rsid w:val="00B51FD0"/>
    <w:rsid w:val="00B538F9"/>
    <w:rsid w:val="00B555BE"/>
    <w:rsid w:val="00B56308"/>
    <w:rsid w:val="00B56512"/>
    <w:rsid w:val="00B57678"/>
    <w:rsid w:val="00B579B0"/>
    <w:rsid w:val="00B62017"/>
    <w:rsid w:val="00B62213"/>
    <w:rsid w:val="00B625CC"/>
    <w:rsid w:val="00B629CD"/>
    <w:rsid w:val="00B6310C"/>
    <w:rsid w:val="00B63440"/>
    <w:rsid w:val="00B6357E"/>
    <w:rsid w:val="00B63ABD"/>
    <w:rsid w:val="00B641E9"/>
    <w:rsid w:val="00B6473B"/>
    <w:rsid w:val="00B64A17"/>
    <w:rsid w:val="00B64A61"/>
    <w:rsid w:val="00B65C74"/>
    <w:rsid w:val="00B66B66"/>
    <w:rsid w:val="00B67D4B"/>
    <w:rsid w:val="00B70561"/>
    <w:rsid w:val="00B71C44"/>
    <w:rsid w:val="00B723D8"/>
    <w:rsid w:val="00B72E97"/>
    <w:rsid w:val="00B73C25"/>
    <w:rsid w:val="00B741AE"/>
    <w:rsid w:val="00B746B0"/>
    <w:rsid w:val="00B752CD"/>
    <w:rsid w:val="00B75EE0"/>
    <w:rsid w:val="00B7630C"/>
    <w:rsid w:val="00B764C1"/>
    <w:rsid w:val="00B77250"/>
    <w:rsid w:val="00B775E2"/>
    <w:rsid w:val="00B77D14"/>
    <w:rsid w:val="00B77EB5"/>
    <w:rsid w:val="00B80273"/>
    <w:rsid w:val="00B8058C"/>
    <w:rsid w:val="00B80F2A"/>
    <w:rsid w:val="00B812F0"/>
    <w:rsid w:val="00B81AA5"/>
    <w:rsid w:val="00B83869"/>
    <w:rsid w:val="00B83DA2"/>
    <w:rsid w:val="00B849C6"/>
    <w:rsid w:val="00B854E1"/>
    <w:rsid w:val="00B859C4"/>
    <w:rsid w:val="00B85CCA"/>
    <w:rsid w:val="00B85FE8"/>
    <w:rsid w:val="00B8681D"/>
    <w:rsid w:val="00B86D12"/>
    <w:rsid w:val="00B870C3"/>
    <w:rsid w:val="00B90244"/>
    <w:rsid w:val="00B9024D"/>
    <w:rsid w:val="00B90EE4"/>
    <w:rsid w:val="00B9150C"/>
    <w:rsid w:val="00B91AF1"/>
    <w:rsid w:val="00B9223C"/>
    <w:rsid w:val="00B92A1A"/>
    <w:rsid w:val="00B930F4"/>
    <w:rsid w:val="00B94790"/>
    <w:rsid w:val="00B95457"/>
    <w:rsid w:val="00B95721"/>
    <w:rsid w:val="00B96734"/>
    <w:rsid w:val="00B96A8F"/>
    <w:rsid w:val="00BA1154"/>
    <w:rsid w:val="00BA2647"/>
    <w:rsid w:val="00BA3748"/>
    <w:rsid w:val="00BA3834"/>
    <w:rsid w:val="00BA3F61"/>
    <w:rsid w:val="00BA41AD"/>
    <w:rsid w:val="00BA57B9"/>
    <w:rsid w:val="00BA5DB5"/>
    <w:rsid w:val="00BA6037"/>
    <w:rsid w:val="00BA68B0"/>
    <w:rsid w:val="00BB0896"/>
    <w:rsid w:val="00BB0F7F"/>
    <w:rsid w:val="00BB164A"/>
    <w:rsid w:val="00BB1753"/>
    <w:rsid w:val="00BB1BF1"/>
    <w:rsid w:val="00BB1E9C"/>
    <w:rsid w:val="00BB2436"/>
    <w:rsid w:val="00BB4194"/>
    <w:rsid w:val="00BB500F"/>
    <w:rsid w:val="00BB52AD"/>
    <w:rsid w:val="00BB530E"/>
    <w:rsid w:val="00BB57ED"/>
    <w:rsid w:val="00BB5875"/>
    <w:rsid w:val="00BB65FA"/>
    <w:rsid w:val="00BB691F"/>
    <w:rsid w:val="00BB6CA5"/>
    <w:rsid w:val="00BB6DCC"/>
    <w:rsid w:val="00BB70F4"/>
    <w:rsid w:val="00BC0552"/>
    <w:rsid w:val="00BC0BA5"/>
    <w:rsid w:val="00BC1006"/>
    <w:rsid w:val="00BC135A"/>
    <w:rsid w:val="00BC2015"/>
    <w:rsid w:val="00BC2615"/>
    <w:rsid w:val="00BC293F"/>
    <w:rsid w:val="00BC2EEF"/>
    <w:rsid w:val="00BC2F79"/>
    <w:rsid w:val="00BC2FAA"/>
    <w:rsid w:val="00BC4409"/>
    <w:rsid w:val="00BC4BE5"/>
    <w:rsid w:val="00BC5DC2"/>
    <w:rsid w:val="00BC68A2"/>
    <w:rsid w:val="00BC6B99"/>
    <w:rsid w:val="00BC7582"/>
    <w:rsid w:val="00BC75D8"/>
    <w:rsid w:val="00BC7B3D"/>
    <w:rsid w:val="00BD1E3D"/>
    <w:rsid w:val="00BD1FBD"/>
    <w:rsid w:val="00BD2191"/>
    <w:rsid w:val="00BD2673"/>
    <w:rsid w:val="00BD2FBF"/>
    <w:rsid w:val="00BD3B92"/>
    <w:rsid w:val="00BD4945"/>
    <w:rsid w:val="00BD5F64"/>
    <w:rsid w:val="00BD65CD"/>
    <w:rsid w:val="00BD6803"/>
    <w:rsid w:val="00BD7433"/>
    <w:rsid w:val="00BE0044"/>
    <w:rsid w:val="00BE0674"/>
    <w:rsid w:val="00BE0709"/>
    <w:rsid w:val="00BE14CA"/>
    <w:rsid w:val="00BE1815"/>
    <w:rsid w:val="00BE196F"/>
    <w:rsid w:val="00BE441F"/>
    <w:rsid w:val="00BE546A"/>
    <w:rsid w:val="00BE58A0"/>
    <w:rsid w:val="00BE5902"/>
    <w:rsid w:val="00BE6135"/>
    <w:rsid w:val="00BE658C"/>
    <w:rsid w:val="00BE69A2"/>
    <w:rsid w:val="00BE6C79"/>
    <w:rsid w:val="00BE7334"/>
    <w:rsid w:val="00BE7BC9"/>
    <w:rsid w:val="00BF0819"/>
    <w:rsid w:val="00BF09CD"/>
    <w:rsid w:val="00BF1660"/>
    <w:rsid w:val="00BF24BF"/>
    <w:rsid w:val="00BF3218"/>
    <w:rsid w:val="00BF3353"/>
    <w:rsid w:val="00BF498B"/>
    <w:rsid w:val="00BF581A"/>
    <w:rsid w:val="00BF63FE"/>
    <w:rsid w:val="00BF6E22"/>
    <w:rsid w:val="00BF7525"/>
    <w:rsid w:val="00C01B87"/>
    <w:rsid w:val="00C02141"/>
    <w:rsid w:val="00C02415"/>
    <w:rsid w:val="00C033D8"/>
    <w:rsid w:val="00C0341F"/>
    <w:rsid w:val="00C036E8"/>
    <w:rsid w:val="00C03B99"/>
    <w:rsid w:val="00C05F6E"/>
    <w:rsid w:val="00C06912"/>
    <w:rsid w:val="00C076C5"/>
    <w:rsid w:val="00C078F6"/>
    <w:rsid w:val="00C1019B"/>
    <w:rsid w:val="00C1036C"/>
    <w:rsid w:val="00C10CDF"/>
    <w:rsid w:val="00C10FAE"/>
    <w:rsid w:val="00C110E2"/>
    <w:rsid w:val="00C1240B"/>
    <w:rsid w:val="00C1241A"/>
    <w:rsid w:val="00C12C3B"/>
    <w:rsid w:val="00C12E83"/>
    <w:rsid w:val="00C1377A"/>
    <w:rsid w:val="00C139C5"/>
    <w:rsid w:val="00C13EA8"/>
    <w:rsid w:val="00C14772"/>
    <w:rsid w:val="00C1515F"/>
    <w:rsid w:val="00C17869"/>
    <w:rsid w:val="00C207A3"/>
    <w:rsid w:val="00C20C5F"/>
    <w:rsid w:val="00C21307"/>
    <w:rsid w:val="00C225B6"/>
    <w:rsid w:val="00C2286C"/>
    <w:rsid w:val="00C22D32"/>
    <w:rsid w:val="00C23163"/>
    <w:rsid w:val="00C2445D"/>
    <w:rsid w:val="00C2586F"/>
    <w:rsid w:val="00C259A9"/>
    <w:rsid w:val="00C2607F"/>
    <w:rsid w:val="00C268D3"/>
    <w:rsid w:val="00C27C9C"/>
    <w:rsid w:val="00C27D5A"/>
    <w:rsid w:val="00C27FBA"/>
    <w:rsid w:val="00C301AB"/>
    <w:rsid w:val="00C31147"/>
    <w:rsid w:val="00C316BC"/>
    <w:rsid w:val="00C31FCA"/>
    <w:rsid w:val="00C322EE"/>
    <w:rsid w:val="00C325C8"/>
    <w:rsid w:val="00C32C90"/>
    <w:rsid w:val="00C33D90"/>
    <w:rsid w:val="00C33DDB"/>
    <w:rsid w:val="00C34628"/>
    <w:rsid w:val="00C34744"/>
    <w:rsid w:val="00C34BA7"/>
    <w:rsid w:val="00C34FA5"/>
    <w:rsid w:val="00C3548A"/>
    <w:rsid w:val="00C3584C"/>
    <w:rsid w:val="00C35A1D"/>
    <w:rsid w:val="00C361EB"/>
    <w:rsid w:val="00C3647D"/>
    <w:rsid w:val="00C371D4"/>
    <w:rsid w:val="00C37578"/>
    <w:rsid w:val="00C401EF"/>
    <w:rsid w:val="00C41375"/>
    <w:rsid w:val="00C417B8"/>
    <w:rsid w:val="00C417D8"/>
    <w:rsid w:val="00C419D0"/>
    <w:rsid w:val="00C42EB4"/>
    <w:rsid w:val="00C42EE2"/>
    <w:rsid w:val="00C43835"/>
    <w:rsid w:val="00C4383A"/>
    <w:rsid w:val="00C438A9"/>
    <w:rsid w:val="00C44226"/>
    <w:rsid w:val="00C44AE3"/>
    <w:rsid w:val="00C45538"/>
    <w:rsid w:val="00C45BEC"/>
    <w:rsid w:val="00C46174"/>
    <w:rsid w:val="00C46A65"/>
    <w:rsid w:val="00C4720F"/>
    <w:rsid w:val="00C476FA"/>
    <w:rsid w:val="00C506A8"/>
    <w:rsid w:val="00C50F0A"/>
    <w:rsid w:val="00C51F4F"/>
    <w:rsid w:val="00C5242E"/>
    <w:rsid w:val="00C52811"/>
    <w:rsid w:val="00C54AC8"/>
    <w:rsid w:val="00C54CC6"/>
    <w:rsid w:val="00C54F3A"/>
    <w:rsid w:val="00C55DF8"/>
    <w:rsid w:val="00C57E83"/>
    <w:rsid w:val="00C6018C"/>
    <w:rsid w:val="00C60A4F"/>
    <w:rsid w:val="00C61F18"/>
    <w:rsid w:val="00C62E2E"/>
    <w:rsid w:val="00C644ED"/>
    <w:rsid w:val="00C649D3"/>
    <w:rsid w:val="00C65CE5"/>
    <w:rsid w:val="00C70422"/>
    <w:rsid w:val="00C709CA"/>
    <w:rsid w:val="00C70E2D"/>
    <w:rsid w:val="00C72222"/>
    <w:rsid w:val="00C73036"/>
    <w:rsid w:val="00C7350E"/>
    <w:rsid w:val="00C765D5"/>
    <w:rsid w:val="00C766FE"/>
    <w:rsid w:val="00C767C4"/>
    <w:rsid w:val="00C76AAC"/>
    <w:rsid w:val="00C80FFD"/>
    <w:rsid w:val="00C810FD"/>
    <w:rsid w:val="00C8198B"/>
    <w:rsid w:val="00C81A6B"/>
    <w:rsid w:val="00C8256E"/>
    <w:rsid w:val="00C83283"/>
    <w:rsid w:val="00C83925"/>
    <w:rsid w:val="00C84640"/>
    <w:rsid w:val="00C84B2B"/>
    <w:rsid w:val="00C84C38"/>
    <w:rsid w:val="00C85C9F"/>
    <w:rsid w:val="00C86616"/>
    <w:rsid w:val="00C86955"/>
    <w:rsid w:val="00C87677"/>
    <w:rsid w:val="00C90C47"/>
    <w:rsid w:val="00C90D56"/>
    <w:rsid w:val="00C91B08"/>
    <w:rsid w:val="00C91E16"/>
    <w:rsid w:val="00C92317"/>
    <w:rsid w:val="00C929AE"/>
    <w:rsid w:val="00C932A8"/>
    <w:rsid w:val="00C93851"/>
    <w:rsid w:val="00C93B94"/>
    <w:rsid w:val="00C943DD"/>
    <w:rsid w:val="00C95043"/>
    <w:rsid w:val="00C95A51"/>
    <w:rsid w:val="00C95C9A"/>
    <w:rsid w:val="00C9628C"/>
    <w:rsid w:val="00C97196"/>
    <w:rsid w:val="00CA00BA"/>
    <w:rsid w:val="00CA0748"/>
    <w:rsid w:val="00CA1189"/>
    <w:rsid w:val="00CA1B61"/>
    <w:rsid w:val="00CA20D6"/>
    <w:rsid w:val="00CA2B9D"/>
    <w:rsid w:val="00CA439E"/>
    <w:rsid w:val="00CA4814"/>
    <w:rsid w:val="00CA4BA2"/>
    <w:rsid w:val="00CA5113"/>
    <w:rsid w:val="00CA719A"/>
    <w:rsid w:val="00CA72E4"/>
    <w:rsid w:val="00CA74C7"/>
    <w:rsid w:val="00CB0CF4"/>
    <w:rsid w:val="00CB1609"/>
    <w:rsid w:val="00CB20F5"/>
    <w:rsid w:val="00CB254F"/>
    <w:rsid w:val="00CB274B"/>
    <w:rsid w:val="00CB31BB"/>
    <w:rsid w:val="00CB335E"/>
    <w:rsid w:val="00CB34FB"/>
    <w:rsid w:val="00CB37C6"/>
    <w:rsid w:val="00CB3DDA"/>
    <w:rsid w:val="00CB4858"/>
    <w:rsid w:val="00CB4C94"/>
    <w:rsid w:val="00CB5136"/>
    <w:rsid w:val="00CB5569"/>
    <w:rsid w:val="00CB5C2E"/>
    <w:rsid w:val="00CB5D52"/>
    <w:rsid w:val="00CB740C"/>
    <w:rsid w:val="00CB7566"/>
    <w:rsid w:val="00CB7EAA"/>
    <w:rsid w:val="00CC02B7"/>
    <w:rsid w:val="00CC0C59"/>
    <w:rsid w:val="00CC1804"/>
    <w:rsid w:val="00CC380D"/>
    <w:rsid w:val="00CC3B4C"/>
    <w:rsid w:val="00CC3DFB"/>
    <w:rsid w:val="00CC463E"/>
    <w:rsid w:val="00CC6720"/>
    <w:rsid w:val="00CC7202"/>
    <w:rsid w:val="00CC72D6"/>
    <w:rsid w:val="00CD112B"/>
    <w:rsid w:val="00CD16F4"/>
    <w:rsid w:val="00CD1B4C"/>
    <w:rsid w:val="00CD23FA"/>
    <w:rsid w:val="00CD295C"/>
    <w:rsid w:val="00CD4362"/>
    <w:rsid w:val="00CD4B5F"/>
    <w:rsid w:val="00CD55C0"/>
    <w:rsid w:val="00CD5870"/>
    <w:rsid w:val="00CD5BD4"/>
    <w:rsid w:val="00CD6DB8"/>
    <w:rsid w:val="00CD779B"/>
    <w:rsid w:val="00CD7B67"/>
    <w:rsid w:val="00CE102B"/>
    <w:rsid w:val="00CE13B0"/>
    <w:rsid w:val="00CE15CF"/>
    <w:rsid w:val="00CE1AAF"/>
    <w:rsid w:val="00CE1BD6"/>
    <w:rsid w:val="00CE1D00"/>
    <w:rsid w:val="00CE1E50"/>
    <w:rsid w:val="00CE264A"/>
    <w:rsid w:val="00CE2AD3"/>
    <w:rsid w:val="00CE3275"/>
    <w:rsid w:val="00CE3386"/>
    <w:rsid w:val="00CE41D8"/>
    <w:rsid w:val="00CE4F15"/>
    <w:rsid w:val="00CE544C"/>
    <w:rsid w:val="00CE65A9"/>
    <w:rsid w:val="00CE6796"/>
    <w:rsid w:val="00CE6D81"/>
    <w:rsid w:val="00CE6F65"/>
    <w:rsid w:val="00CF05D6"/>
    <w:rsid w:val="00CF05F6"/>
    <w:rsid w:val="00CF0E45"/>
    <w:rsid w:val="00CF1037"/>
    <w:rsid w:val="00CF1A46"/>
    <w:rsid w:val="00CF2EF9"/>
    <w:rsid w:val="00CF30D5"/>
    <w:rsid w:val="00CF326F"/>
    <w:rsid w:val="00CF33A7"/>
    <w:rsid w:val="00CF3F66"/>
    <w:rsid w:val="00CF41D3"/>
    <w:rsid w:val="00CF43C0"/>
    <w:rsid w:val="00CF4E24"/>
    <w:rsid w:val="00CF67C3"/>
    <w:rsid w:val="00CF6AD2"/>
    <w:rsid w:val="00CF6DD6"/>
    <w:rsid w:val="00CF779D"/>
    <w:rsid w:val="00CF7BE6"/>
    <w:rsid w:val="00D0031D"/>
    <w:rsid w:val="00D00459"/>
    <w:rsid w:val="00D01770"/>
    <w:rsid w:val="00D0196D"/>
    <w:rsid w:val="00D02EAE"/>
    <w:rsid w:val="00D0428C"/>
    <w:rsid w:val="00D0463E"/>
    <w:rsid w:val="00D05537"/>
    <w:rsid w:val="00D05B1E"/>
    <w:rsid w:val="00D05B99"/>
    <w:rsid w:val="00D05DC3"/>
    <w:rsid w:val="00D10117"/>
    <w:rsid w:val="00D103D0"/>
    <w:rsid w:val="00D107E5"/>
    <w:rsid w:val="00D112F5"/>
    <w:rsid w:val="00D114F4"/>
    <w:rsid w:val="00D12EB0"/>
    <w:rsid w:val="00D13B03"/>
    <w:rsid w:val="00D144AA"/>
    <w:rsid w:val="00D14BF7"/>
    <w:rsid w:val="00D14FDD"/>
    <w:rsid w:val="00D1545D"/>
    <w:rsid w:val="00D15A90"/>
    <w:rsid w:val="00D15AED"/>
    <w:rsid w:val="00D164DC"/>
    <w:rsid w:val="00D166B0"/>
    <w:rsid w:val="00D17BAB"/>
    <w:rsid w:val="00D21055"/>
    <w:rsid w:val="00D21988"/>
    <w:rsid w:val="00D21D62"/>
    <w:rsid w:val="00D22028"/>
    <w:rsid w:val="00D22764"/>
    <w:rsid w:val="00D22EDF"/>
    <w:rsid w:val="00D24790"/>
    <w:rsid w:val="00D2652C"/>
    <w:rsid w:val="00D2685A"/>
    <w:rsid w:val="00D27950"/>
    <w:rsid w:val="00D27E4B"/>
    <w:rsid w:val="00D301D9"/>
    <w:rsid w:val="00D31322"/>
    <w:rsid w:val="00D31552"/>
    <w:rsid w:val="00D3162B"/>
    <w:rsid w:val="00D31D5D"/>
    <w:rsid w:val="00D32114"/>
    <w:rsid w:val="00D322AD"/>
    <w:rsid w:val="00D32EEF"/>
    <w:rsid w:val="00D32F7A"/>
    <w:rsid w:val="00D36320"/>
    <w:rsid w:val="00D37AB7"/>
    <w:rsid w:val="00D37F40"/>
    <w:rsid w:val="00D40405"/>
    <w:rsid w:val="00D413D0"/>
    <w:rsid w:val="00D415DD"/>
    <w:rsid w:val="00D417BC"/>
    <w:rsid w:val="00D42DB3"/>
    <w:rsid w:val="00D42EEA"/>
    <w:rsid w:val="00D434D3"/>
    <w:rsid w:val="00D44A8E"/>
    <w:rsid w:val="00D45C13"/>
    <w:rsid w:val="00D471F8"/>
    <w:rsid w:val="00D474FA"/>
    <w:rsid w:val="00D5018A"/>
    <w:rsid w:val="00D5024C"/>
    <w:rsid w:val="00D504AE"/>
    <w:rsid w:val="00D50627"/>
    <w:rsid w:val="00D50E28"/>
    <w:rsid w:val="00D518B0"/>
    <w:rsid w:val="00D518BF"/>
    <w:rsid w:val="00D523AE"/>
    <w:rsid w:val="00D52CD6"/>
    <w:rsid w:val="00D53180"/>
    <w:rsid w:val="00D53611"/>
    <w:rsid w:val="00D538A4"/>
    <w:rsid w:val="00D54019"/>
    <w:rsid w:val="00D5441F"/>
    <w:rsid w:val="00D55822"/>
    <w:rsid w:val="00D56A35"/>
    <w:rsid w:val="00D56E91"/>
    <w:rsid w:val="00D57269"/>
    <w:rsid w:val="00D608CF"/>
    <w:rsid w:val="00D6295D"/>
    <w:rsid w:val="00D632AF"/>
    <w:rsid w:val="00D63313"/>
    <w:rsid w:val="00D64951"/>
    <w:rsid w:val="00D65506"/>
    <w:rsid w:val="00D657AA"/>
    <w:rsid w:val="00D6704A"/>
    <w:rsid w:val="00D67B76"/>
    <w:rsid w:val="00D7035F"/>
    <w:rsid w:val="00D705FF"/>
    <w:rsid w:val="00D70FB6"/>
    <w:rsid w:val="00D7151B"/>
    <w:rsid w:val="00D71659"/>
    <w:rsid w:val="00D7196D"/>
    <w:rsid w:val="00D723BA"/>
    <w:rsid w:val="00D72563"/>
    <w:rsid w:val="00D7272F"/>
    <w:rsid w:val="00D7282C"/>
    <w:rsid w:val="00D7360C"/>
    <w:rsid w:val="00D73AA8"/>
    <w:rsid w:val="00D73B44"/>
    <w:rsid w:val="00D75DC3"/>
    <w:rsid w:val="00D76D20"/>
    <w:rsid w:val="00D77500"/>
    <w:rsid w:val="00D7790F"/>
    <w:rsid w:val="00D8037D"/>
    <w:rsid w:val="00D8198B"/>
    <w:rsid w:val="00D819C1"/>
    <w:rsid w:val="00D822AF"/>
    <w:rsid w:val="00D833A8"/>
    <w:rsid w:val="00D8434D"/>
    <w:rsid w:val="00D84414"/>
    <w:rsid w:val="00D85AE3"/>
    <w:rsid w:val="00D85D38"/>
    <w:rsid w:val="00D8692C"/>
    <w:rsid w:val="00D86BE2"/>
    <w:rsid w:val="00D86FD9"/>
    <w:rsid w:val="00D8719F"/>
    <w:rsid w:val="00D87B21"/>
    <w:rsid w:val="00D9054A"/>
    <w:rsid w:val="00D90C9C"/>
    <w:rsid w:val="00D93432"/>
    <w:rsid w:val="00D93E5D"/>
    <w:rsid w:val="00D94121"/>
    <w:rsid w:val="00D95530"/>
    <w:rsid w:val="00D95940"/>
    <w:rsid w:val="00D95E75"/>
    <w:rsid w:val="00D960A1"/>
    <w:rsid w:val="00D961DE"/>
    <w:rsid w:val="00D96761"/>
    <w:rsid w:val="00DA048F"/>
    <w:rsid w:val="00DA0D69"/>
    <w:rsid w:val="00DA1CB2"/>
    <w:rsid w:val="00DA21B6"/>
    <w:rsid w:val="00DA3C3A"/>
    <w:rsid w:val="00DA3E07"/>
    <w:rsid w:val="00DA47A6"/>
    <w:rsid w:val="00DA4A82"/>
    <w:rsid w:val="00DA561A"/>
    <w:rsid w:val="00DA6845"/>
    <w:rsid w:val="00DB02EB"/>
    <w:rsid w:val="00DB03CB"/>
    <w:rsid w:val="00DB0805"/>
    <w:rsid w:val="00DB1987"/>
    <w:rsid w:val="00DB1E81"/>
    <w:rsid w:val="00DB25F5"/>
    <w:rsid w:val="00DB39AC"/>
    <w:rsid w:val="00DB467B"/>
    <w:rsid w:val="00DB4E12"/>
    <w:rsid w:val="00DB5434"/>
    <w:rsid w:val="00DB59B2"/>
    <w:rsid w:val="00DB69A6"/>
    <w:rsid w:val="00DB6E0E"/>
    <w:rsid w:val="00DB6EAB"/>
    <w:rsid w:val="00DB74B8"/>
    <w:rsid w:val="00DB7BF5"/>
    <w:rsid w:val="00DC033E"/>
    <w:rsid w:val="00DC0B38"/>
    <w:rsid w:val="00DC0BE1"/>
    <w:rsid w:val="00DC0DD0"/>
    <w:rsid w:val="00DC1174"/>
    <w:rsid w:val="00DC1B0A"/>
    <w:rsid w:val="00DC2121"/>
    <w:rsid w:val="00DC252F"/>
    <w:rsid w:val="00DC2643"/>
    <w:rsid w:val="00DC2BE0"/>
    <w:rsid w:val="00DC3AB9"/>
    <w:rsid w:val="00DC4B7F"/>
    <w:rsid w:val="00DC4DCE"/>
    <w:rsid w:val="00DC590E"/>
    <w:rsid w:val="00DC59F2"/>
    <w:rsid w:val="00DC5FDD"/>
    <w:rsid w:val="00DC776D"/>
    <w:rsid w:val="00DC796B"/>
    <w:rsid w:val="00DD0B40"/>
    <w:rsid w:val="00DD0D6D"/>
    <w:rsid w:val="00DD2075"/>
    <w:rsid w:val="00DD2100"/>
    <w:rsid w:val="00DD2CE6"/>
    <w:rsid w:val="00DD2E8F"/>
    <w:rsid w:val="00DD3311"/>
    <w:rsid w:val="00DD357B"/>
    <w:rsid w:val="00DD38B8"/>
    <w:rsid w:val="00DD5F0D"/>
    <w:rsid w:val="00DD62EF"/>
    <w:rsid w:val="00DD754B"/>
    <w:rsid w:val="00DD7CB5"/>
    <w:rsid w:val="00DE1096"/>
    <w:rsid w:val="00DE12CB"/>
    <w:rsid w:val="00DE14CF"/>
    <w:rsid w:val="00DE4A87"/>
    <w:rsid w:val="00DE50C9"/>
    <w:rsid w:val="00DE532C"/>
    <w:rsid w:val="00DE53C9"/>
    <w:rsid w:val="00DE5A34"/>
    <w:rsid w:val="00DE696C"/>
    <w:rsid w:val="00DE75B4"/>
    <w:rsid w:val="00DE7AAD"/>
    <w:rsid w:val="00DE7D10"/>
    <w:rsid w:val="00DF0A01"/>
    <w:rsid w:val="00DF0B75"/>
    <w:rsid w:val="00DF28F6"/>
    <w:rsid w:val="00DF3404"/>
    <w:rsid w:val="00DF3F66"/>
    <w:rsid w:val="00DF4360"/>
    <w:rsid w:val="00DF48B8"/>
    <w:rsid w:val="00DF5CC0"/>
    <w:rsid w:val="00DF652D"/>
    <w:rsid w:val="00DF6859"/>
    <w:rsid w:val="00DF6C87"/>
    <w:rsid w:val="00DF703B"/>
    <w:rsid w:val="00DF709A"/>
    <w:rsid w:val="00DF7F7F"/>
    <w:rsid w:val="00E00368"/>
    <w:rsid w:val="00E00AA8"/>
    <w:rsid w:val="00E01A14"/>
    <w:rsid w:val="00E01F05"/>
    <w:rsid w:val="00E02B08"/>
    <w:rsid w:val="00E03497"/>
    <w:rsid w:val="00E044BD"/>
    <w:rsid w:val="00E04751"/>
    <w:rsid w:val="00E04B18"/>
    <w:rsid w:val="00E05017"/>
    <w:rsid w:val="00E05C79"/>
    <w:rsid w:val="00E0736A"/>
    <w:rsid w:val="00E07931"/>
    <w:rsid w:val="00E10D43"/>
    <w:rsid w:val="00E11443"/>
    <w:rsid w:val="00E12242"/>
    <w:rsid w:val="00E12483"/>
    <w:rsid w:val="00E1269E"/>
    <w:rsid w:val="00E12D26"/>
    <w:rsid w:val="00E13178"/>
    <w:rsid w:val="00E13E21"/>
    <w:rsid w:val="00E13FCE"/>
    <w:rsid w:val="00E14675"/>
    <w:rsid w:val="00E14788"/>
    <w:rsid w:val="00E15B4B"/>
    <w:rsid w:val="00E16334"/>
    <w:rsid w:val="00E163E3"/>
    <w:rsid w:val="00E16A3C"/>
    <w:rsid w:val="00E171F0"/>
    <w:rsid w:val="00E205D5"/>
    <w:rsid w:val="00E20BE1"/>
    <w:rsid w:val="00E21994"/>
    <w:rsid w:val="00E21FED"/>
    <w:rsid w:val="00E22D09"/>
    <w:rsid w:val="00E23BF5"/>
    <w:rsid w:val="00E250C3"/>
    <w:rsid w:val="00E25301"/>
    <w:rsid w:val="00E254EF"/>
    <w:rsid w:val="00E25E33"/>
    <w:rsid w:val="00E26903"/>
    <w:rsid w:val="00E26930"/>
    <w:rsid w:val="00E26FB9"/>
    <w:rsid w:val="00E277C2"/>
    <w:rsid w:val="00E3004E"/>
    <w:rsid w:val="00E303B6"/>
    <w:rsid w:val="00E30F30"/>
    <w:rsid w:val="00E31CA2"/>
    <w:rsid w:val="00E31D4D"/>
    <w:rsid w:val="00E31FDE"/>
    <w:rsid w:val="00E32A11"/>
    <w:rsid w:val="00E33DB4"/>
    <w:rsid w:val="00E3491F"/>
    <w:rsid w:val="00E35357"/>
    <w:rsid w:val="00E354E7"/>
    <w:rsid w:val="00E35531"/>
    <w:rsid w:val="00E35A1E"/>
    <w:rsid w:val="00E377AA"/>
    <w:rsid w:val="00E40154"/>
    <w:rsid w:val="00E40337"/>
    <w:rsid w:val="00E40454"/>
    <w:rsid w:val="00E406D6"/>
    <w:rsid w:val="00E4132D"/>
    <w:rsid w:val="00E42A13"/>
    <w:rsid w:val="00E43585"/>
    <w:rsid w:val="00E436F7"/>
    <w:rsid w:val="00E43EFB"/>
    <w:rsid w:val="00E4423C"/>
    <w:rsid w:val="00E447AF"/>
    <w:rsid w:val="00E44D2F"/>
    <w:rsid w:val="00E45ED6"/>
    <w:rsid w:val="00E46707"/>
    <w:rsid w:val="00E500B4"/>
    <w:rsid w:val="00E51A8D"/>
    <w:rsid w:val="00E530AF"/>
    <w:rsid w:val="00E5353E"/>
    <w:rsid w:val="00E53EF8"/>
    <w:rsid w:val="00E541A6"/>
    <w:rsid w:val="00E543C3"/>
    <w:rsid w:val="00E54C63"/>
    <w:rsid w:val="00E554B5"/>
    <w:rsid w:val="00E55608"/>
    <w:rsid w:val="00E56F34"/>
    <w:rsid w:val="00E5723C"/>
    <w:rsid w:val="00E57C3D"/>
    <w:rsid w:val="00E6045A"/>
    <w:rsid w:val="00E61B33"/>
    <w:rsid w:val="00E638FB"/>
    <w:rsid w:val="00E644AC"/>
    <w:rsid w:val="00E646F1"/>
    <w:rsid w:val="00E65436"/>
    <w:rsid w:val="00E66499"/>
    <w:rsid w:val="00E6699A"/>
    <w:rsid w:val="00E66EF0"/>
    <w:rsid w:val="00E67473"/>
    <w:rsid w:val="00E70D1A"/>
    <w:rsid w:val="00E71E64"/>
    <w:rsid w:val="00E71EBD"/>
    <w:rsid w:val="00E720F8"/>
    <w:rsid w:val="00E7292D"/>
    <w:rsid w:val="00E73C99"/>
    <w:rsid w:val="00E73D2C"/>
    <w:rsid w:val="00E744E5"/>
    <w:rsid w:val="00E74803"/>
    <w:rsid w:val="00E75061"/>
    <w:rsid w:val="00E75107"/>
    <w:rsid w:val="00E7660E"/>
    <w:rsid w:val="00E76DE6"/>
    <w:rsid w:val="00E76E12"/>
    <w:rsid w:val="00E7704A"/>
    <w:rsid w:val="00E77C3B"/>
    <w:rsid w:val="00E77E56"/>
    <w:rsid w:val="00E80433"/>
    <w:rsid w:val="00E806A2"/>
    <w:rsid w:val="00E80A57"/>
    <w:rsid w:val="00E80A96"/>
    <w:rsid w:val="00E815EF"/>
    <w:rsid w:val="00E8190F"/>
    <w:rsid w:val="00E82035"/>
    <w:rsid w:val="00E83153"/>
    <w:rsid w:val="00E847CC"/>
    <w:rsid w:val="00E85093"/>
    <w:rsid w:val="00E858EA"/>
    <w:rsid w:val="00E85C7C"/>
    <w:rsid w:val="00E8621E"/>
    <w:rsid w:val="00E86AB4"/>
    <w:rsid w:val="00E86F35"/>
    <w:rsid w:val="00E8707A"/>
    <w:rsid w:val="00E87E09"/>
    <w:rsid w:val="00E90097"/>
    <w:rsid w:val="00E903B2"/>
    <w:rsid w:val="00E918D0"/>
    <w:rsid w:val="00E91CBE"/>
    <w:rsid w:val="00E91D37"/>
    <w:rsid w:val="00E92DFA"/>
    <w:rsid w:val="00E942B6"/>
    <w:rsid w:val="00E94856"/>
    <w:rsid w:val="00E94BE2"/>
    <w:rsid w:val="00E95EDE"/>
    <w:rsid w:val="00E9668C"/>
    <w:rsid w:val="00E978C6"/>
    <w:rsid w:val="00E97CB9"/>
    <w:rsid w:val="00E97FCD"/>
    <w:rsid w:val="00EA0DB2"/>
    <w:rsid w:val="00EA13C5"/>
    <w:rsid w:val="00EA143E"/>
    <w:rsid w:val="00EA2977"/>
    <w:rsid w:val="00EA2E71"/>
    <w:rsid w:val="00EA37E7"/>
    <w:rsid w:val="00EA4066"/>
    <w:rsid w:val="00EA4BBF"/>
    <w:rsid w:val="00EA523D"/>
    <w:rsid w:val="00EA5386"/>
    <w:rsid w:val="00EA55E2"/>
    <w:rsid w:val="00EA5FFD"/>
    <w:rsid w:val="00EA691B"/>
    <w:rsid w:val="00EA6A3B"/>
    <w:rsid w:val="00EA6C67"/>
    <w:rsid w:val="00EA6D2C"/>
    <w:rsid w:val="00EA7F64"/>
    <w:rsid w:val="00EB03BC"/>
    <w:rsid w:val="00EB09B7"/>
    <w:rsid w:val="00EB16C0"/>
    <w:rsid w:val="00EB1BD8"/>
    <w:rsid w:val="00EB1D92"/>
    <w:rsid w:val="00EB1EFB"/>
    <w:rsid w:val="00EB21EB"/>
    <w:rsid w:val="00EB2953"/>
    <w:rsid w:val="00EB3063"/>
    <w:rsid w:val="00EB3285"/>
    <w:rsid w:val="00EB38B5"/>
    <w:rsid w:val="00EB4D43"/>
    <w:rsid w:val="00EB5BE6"/>
    <w:rsid w:val="00EB5F14"/>
    <w:rsid w:val="00EB6A86"/>
    <w:rsid w:val="00EB6B58"/>
    <w:rsid w:val="00EB6C3D"/>
    <w:rsid w:val="00EB6E0E"/>
    <w:rsid w:val="00EB7144"/>
    <w:rsid w:val="00EC04B7"/>
    <w:rsid w:val="00EC0763"/>
    <w:rsid w:val="00EC085A"/>
    <w:rsid w:val="00EC0AA7"/>
    <w:rsid w:val="00EC0BCF"/>
    <w:rsid w:val="00EC167A"/>
    <w:rsid w:val="00EC1689"/>
    <w:rsid w:val="00EC327C"/>
    <w:rsid w:val="00EC3CBC"/>
    <w:rsid w:val="00EC413F"/>
    <w:rsid w:val="00EC41F3"/>
    <w:rsid w:val="00EC4482"/>
    <w:rsid w:val="00EC458E"/>
    <w:rsid w:val="00EC47D4"/>
    <w:rsid w:val="00EC4CC6"/>
    <w:rsid w:val="00EC4CE8"/>
    <w:rsid w:val="00EC565B"/>
    <w:rsid w:val="00EC5EBE"/>
    <w:rsid w:val="00EC613A"/>
    <w:rsid w:val="00EC627F"/>
    <w:rsid w:val="00EC6917"/>
    <w:rsid w:val="00EC7AE9"/>
    <w:rsid w:val="00ED1436"/>
    <w:rsid w:val="00ED25F0"/>
    <w:rsid w:val="00ED2DFC"/>
    <w:rsid w:val="00ED2F84"/>
    <w:rsid w:val="00ED3B81"/>
    <w:rsid w:val="00ED3D1E"/>
    <w:rsid w:val="00ED3F2C"/>
    <w:rsid w:val="00ED488C"/>
    <w:rsid w:val="00ED4CF0"/>
    <w:rsid w:val="00ED53A4"/>
    <w:rsid w:val="00ED5F7E"/>
    <w:rsid w:val="00ED64CA"/>
    <w:rsid w:val="00ED6B71"/>
    <w:rsid w:val="00ED7668"/>
    <w:rsid w:val="00EE0F6A"/>
    <w:rsid w:val="00EE1006"/>
    <w:rsid w:val="00EE1A58"/>
    <w:rsid w:val="00EE2524"/>
    <w:rsid w:val="00EE2AC2"/>
    <w:rsid w:val="00EE3DD3"/>
    <w:rsid w:val="00EE3F8B"/>
    <w:rsid w:val="00EE4063"/>
    <w:rsid w:val="00EE4A8F"/>
    <w:rsid w:val="00EE54AC"/>
    <w:rsid w:val="00EE5886"/>
    <w:rsid w:val="00EE5D02"/>
    <w:rsid w:val="00EE6488"/>
    <w:rsid w:val="00EE6EA3"/>
    <w:rsid w:val="00EE7C09"/>
    <w:rsid w:val="00EF0AF5"/>
    <w:rsid w:val="00EF1332"/>
    <w:rsid w:val="00EF1857"/>
    <w:rsid w:val="00EF4043"/>
    <w:rsid w:val="00EF4E9C"/>
    <w:rsid w:val="00EF5098"/>
    <w:rsid w:val="00EF542E"/>
    <w:rsid w:val="00EF5B52"/>
    <w:rsid w:val="00EF5BB7"/>
    <w:rsid w:val="00EF631B"/>
    <w:rsid w:val="00EF6638"/>
    <w:rsid w:val="00EF6BD2"/>
    <w:rsid w:val="00EF74CF"/>
    <w:rsid w:val="00EF7957"/>
    <w:rsid w:val="00EF7FC7"/>
    <w:rsid w:val="00F00453"/>
    <w:rsid w:val="00F00BA7"/>
    <w:rsid w:val="00F00C63"/>
    <w:rsid w:val="00F01EA1"/>
    <w:rsid w:val="00F01F04"/>
    <w:rsid w:val="00F026BF"/>
    <w:rsid w:val="00F028A0"/>
    <w:rsid w:val="00F033EB"/>
    <w:rsid w:val="00F03764"/>
    <w:rsid w:val="00F03A17"/>
    <w:rsid w:val="00F0413E"/>
    <w:rsid w:val="00F0619A"/>
    <w:rsid w:val="00F06CF8"/>
    <w:rsid w:val="00F076D7"/>
    <w:rsid w:val="00F113B5"/>
    <w:rsid w:val="00F12426"/>
    <w:rsid w:val="00F130FE"/>
    <w:rsid w:val="00F1311F"/>
    <w:rsid w:val="00F13420"/>
    <w:rsid w:val="00F138E5"/>
    <w:rsid w:val="00F1483C"/>
    <w:rsid w:val="00F15446"/>
    <w:rsid w:val="00F157A8"/>
    <w:rsid w:val="00F15F8C"/>
    <w:rsid w:val="00F1666C"/>
    <w:rsid w:val="00F16EAE"/>
    <w:rsid w:val="00F20A19"/>
    <w:rsid w:val="00F210A9"/>
    <w:rsid w:val="00F21F68"/>
    <w:rsid w:val="00F22106"/>
    <w:rsid w:val="00F22340"/>
    <w:rsid w:val="00F2270A"/>
    <w:rsid w:val="00F22B46"/>
    <w:rsid w:val="00F22FF7"/>
    <w:rsid w:val="00F233B5"/>
    <w:rsid w:val="00F23534"/>
    <w:rsid w:val="00F238B4"/>
    <w:rsid w:val="00F23CEE"/>
    <w:rsid w:val="00F25158"/>
    <w:rsid w:val="00F2633A"/>
    <w:rsid w:val="00F3008A"/>
    <w:rsid w:val="00F3016A"/>
    <w:rsid w:val="00F30706"/>
    <w:rsid w:val="00F30FE9"/>
    <w:rsid w:val="00F321BF"/>
    <w:rsid w:val="00F32AD8"/>
    <w:rsid w:val="00F33052"/>
    <w:rsid w:val="00F331A9"/>
    <w:rsid w:val="00F33DA9"/>
    <w:rsid w:val="00F3401A"/>
    <w:rsid w:val="00F3610F"/>
    <w:rsid w:val="00F3617D"/>
    <w:rsid w:val="00F370C7"/>
    <w:rsid w:val="00F37401"/>
    <w:rsid w:val="00F400AD"/>
    <w:rsid w:val="00F40766"/>
    <w:rsid w:val="00F408A4"/>
    <w:rsid w:val="00F409DC"/>
    <w:rsid w:val="00F413A9"/>
    <w:rsid w:val="00F42B76"/>
    <w:rsid w:val="00F42E78"/>
    <w:rsid w:val="00F437A2"/>
    <w:rsid w:val="00F4489B"/>
    <w:rsid w:val="00F45112"/>
    <w:rsid w:val="00F452F9"/>
    <w:rsid w:val="00F459E4"/>
    <w:rsid w:val="00F465C2"/>
    <w:rsid w:val="00F465DB"/>
    <w:rsid w:val="00F46C9F"/>
    <w:rsid w:val="00F47223"/>
    <w:rsid w:val="00F47D16"/>
    <w:rsid w:val="00F47FB5"/>
    <w:rsid w:val="00F502A9"/>
    <w:rsid w:val="00F502AA"/>
    <w:rsid w:val="00F5092F"/>
    <w:rsid w:val="00F50B3D"/>
    <w:rsid w:val="00F50D2D"/>
    <w:rsid w:val="00F50F8A"/>
    <w:rsid w:val="00F51A71"/>
    <w:rsid w:val="00F51BEE"/>
    <w:rsid w:val="00F52223"/>
    <w:rsid w:val="00F571D0"/>
    <w:rsid w:val="00F573BF"/>
    <w:rsid w:val="00F57750"/>
    <w:rsid w:val="00F57AC1"/>
    <w:rsid w:val="00F57F39"/>
    <w:rsid w:val="00F60C6F"/>
    <w:rsid w:val="00F60F75"/>
    <w:rsid w:val="00F6171F"/>
    <w:rsid w:val="00F61739"/>
    <w:rsid w:val="00F61CB3"/>
    <w:rsid w:val="00F628E3"/>
    <w:rsid w:val="00F63022"/>
    <w:rsid w:val="00F636F9"/>
    <w:rsid w:val="00F63CBA"/>
    <w:rsid w:val="00F641B0"/>
    <w:rsid w:val="00F65118"/>
    <w:rsid w:val="00F654CF"/>
    <w:rsid w:val="00F66BC9"/>
    <w:rsid w:val="00F678BA"/>
    <w:rsid w:val="00F67FDE"/>
    <w:rsid w:val="00F71842"/>
    <w:rsid w:val="00F724D7"/>
    <w:rsid w:val="00F72551"/>
    <w:rsid w:val="00F7276D"/>
    <w:rsid w:val="00F73713"/>
    <w:rsid w:val="00F7374B"/>
    <w:rsid w:val="00F74FD4"/>
    <w:rsid w:val="00F75489"/>
    <w:rsid w:val="00F758AD"/>
    <w:rsid w:val="00F75CBD"/>
    <w:rsid w:val="00F77E7D"/>
    <w:rsid w:val="00F80153"/>
    <w:rsid w:val="00F805FE"/>
    <w:rsid w:val="00F812A9"/>
    <w:rsid w:val="00F818E8"/>
    <w:rsid w:val="00F82D01"/>
    <w:rsid w:val="00F846B6"/>
    <w:rsid w:val="00F84FA3"/>
    <w:rsid w:val="00F8627A"/>
    <w:rsid w:val="00F867C7"/>
    <w:rsid w:val="00F86DAB"/>
    <w:rsid w:val="00F86F66"/>
    <w:rsid w:val="00F871AE"/>
    <w:rsid w:val="00F87A51"/>
    <w:rsid w:val="00F900D9"/>
    <w:rsid w:val="00F9014B"/>
    <w:rsid w:val="00F90A20"/>
    <w:rsid w:val="00F918F0"/>
    <w:rsid w:val="00F9292A"/>
    <w:rsid w:val="00F936A7"/>
    <w:rsid w:val="00F93DF1"/>
    <w:rsid w:val="00F942B7"/>
    <w:rsid w:val="00F948F9"/>
    <w:rsid w:val="00F94DAF"/>
    <w:rsid w:val="00F94E78"/>
    <w:rsid w:val="00F959D3"/>
    <w:rsid w:val="00F95A26"/>
    <w:rsid w:val="00F95D58"/>
    <w:rsid w:val="00F96057"/>
    <w:rsid w:val="00F9666F"/>
    <w:rsid w:val="00FA043C"/>
    <w:rsid w:val="00FA0518"/>
    <w:rsid w:val="00FA0564"/>
    <w:rsid w:val="00FA2217"/>
    <w:rsid w:val="00FA2B9F"/>
    <w:rsid w:val="00FA4EFF"/>
    <w:rsid w:val="00FA4F02"/>
    <w:rsid w:val="00FA51E1"/>
    <w:rsid w:val="00FA561E"/>
    <w:rsid w:val="00FA5A41"/>
    <w:rsid w:val="00FA613E"/>
    <w:rsid w:val="00FA6A8E"/>
    <w:rsid w:val="00FB06F5"/>
    <w:rsid w:val="00FB06F7"/>
    <w:rsid w:val="00FB0E68"/>
    <w:rsid w:val="00FB1CBC"/>
    <w:rsid w:val="00FB24AF"/>
    <w:rsid w:val="00FB2C82"/>
    <w:rsid w:val="00FB418D"/>
    <w:rsid w:val="00FB41D2"/>
    <w:rsid w:val="00FB45A0"/>
    <w:rsid w:val="00FB4A91"/>
    <w:rsid w:val="00FB4DE8"/>
    <w:rsid w:val="00FB4E00"/>
    <w:rsid w:val="00FB4E3E"/>
    <w:rsid w:val="00FB5535"/>
    <w:rsid w:val="00FB6A9B"/>
    <w:rsid w:val="00FB77F1"/>
    <w:rsid w:val="00FC0757"/>
    <w:rsid w:val="00FC0D2D"/>
    <w:rsid w:val="00FC1139"/>
    <w:rsid w:val="00FC1208"/>
    <w:rsid w:val="00FC179C"/>
    <w:rsid w:val="00FC19EB"/>
    <w:rsid w:val="00FC230D"/>
    <w:rsid w:val="00FC2B38"/>
    <w:rsid w:val="00FC383F"/>
    <w:rsid w:val="00FC3C36"/>
    <w:rsid w:val="00FC4130"/>
    <w:rsid w:val="00FC5237"/>
    <w:rsid w:val="00FC6029"/>
    <w:rsid w:val="00FC64BF"/>
    <w:rsid w:val="00FC6DEC"/>
    <w:rsid w:val="00FD04F7"/>
    <w:rsid w:val="00FD0504"/>
    <w:rsid w:val="00FD118F"/>
    <w:rsid w:val="00FD1345"/>
    <w:rsid w:val="00FD1CEE"/>
    <w:rsid w:val="00FD21CD"/>
    <w:rsid w:val="00FD2EB8"/>
    <w:rsid w:val="00FD30ED"/>
    <w:rsid w:val="00FD37AE"/>
    <w:rsid w:val="00FD5545"/>
    <w:rsid w:val="00FD5EB3"/>
    <w:rsid w:val="00FD60FC"/>
    <w:rsid w:val="00FD6127"/>
    <w:rsid w:val="00FD6CCA"/>
    <w:rsid w:val="00FD6E67"/>
    <w:rsid w:val="00FE0829"/>
    <w:rsid w:val="00FE18CA"/>
    <w:rsid w:val="00FE199E"/>
    <w:rsid w:val="00FE221C"/>
    <w:rsid w:val="00FE2A8C"/>
    <w:rsid w:val="00FE2D70"/>
    <w:rsid w:val="00FE2E5D"/>
    <w:rsid w:val="00FE2FAF"/>
    <w:rsid w:val="00FE5668"/>
    <w:rsid w:val="00FE7AA3"/>
    <w:rsid w:val="00FF095D"/>
    <w:rsid w:val="00FF114A"/>
    <w:rsid w:val="00FF189C"/>
    <w:rsid w:val="00FF25B8"/>
    <w:rsid w:val="00FF2BDA"/>
    <w:rsid w:val="00FF3302"/>
    <w:rsid w:val="00FF3B08"/>
    <w:rsid w:val="00FF3BB1"/>
    <w:rsid w:val="00FF52A0"/>
    <w:rsid w:val="00FF52FF"/>
    <w:rsid w:val="00FF5361"/>
    <w:rsid w:val="00FF5727"/>
    <w:rsid w:val="00FF57FF"/>
    <w:rsid w:val="00FF5ACC"/>
    <w:rsid w:val="00FF6194"/>
    <w:rsid w:val="00FF6458"/>
    <w:rsid w:val="00FF7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HTML Preformatted"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A3F61"/>
    <w:rPr>
      <w:sz w:val="24"/>
      <w:szCs w:val="24"/>
      <w:lang w:eastAsia="ko-KR"/>
    </w:rPr>
  </w:style>
  <w:style w:type="paragraph" w:styleId="1">
    <w:name w:val="heading 1"/>
    <w:basedOn w:val="a0"/>
    <w:next w:val="a0"/>
    <w:link w:val="10"/>
    <w:uiPriority w:val="9"/>
    <w:qFormat/>
    <w:rsid w:val="00C60A4F"/>
    <w:pPr>
      <w:keepNext/>
      <w:jc w:val="center"/>
      <w:outlineLvl w:val="0"/>
    </w:pPr>
    <w:rPr>
      <w:rFonts w:eastAsia="Times New Roman"/>
      <w:sz w:val="28"/>
      <w:lang/>
    </w:rPr>
  </w:style>
  <w:style w:type="paragraph" w:styleId="2">
    <w:name w:val="heading 2"/>
    <w:basedOn w:val="a0"/>
    <w:link w:val="20"/>
    <w:uiPriority w:val="9"/>
    <w:qFormat/>
    <w:rsid w:val="00C60A4F"/>
    <w:pPr>
      <w:spacing w:before="100" w:beforeAutospacing="1" w:after="100" w:afterAutospacing="1"/>
      <w:outlineLvl w:val="1"/>
    </w:pPr>
    <w:rPr>
      <w:b/>
      <w:bCs/>
      <w:sz w:val="36"/>
      <w:szCs w:val="36"/>
      <w:lang w:eastAsia="ru-RU"/>
    </w:rPr>
  </w:style>
  <w:style w:type="paragraph" w:styleId="3">
    <w:name w:val="heading 3"/>
    <w:aliases w:val="H3,&quot;Сапфир&quot;"/>
    <w:basedOn w:val="a0"/>
    <w:next w:val="a0"/>
    <w:qFormat/>
    <w:rsid w:val="00C60A4F"/>
    <w:pPr>
      <w:keepNext/>
      <w:numPr>
        <w:ilvl w:val="2"/>
        <w:numId w:val="1"/>
      </w:numPr>
      <w:suppressAutoHyphens/>
      <w:spacing w:before="240" w:after="120"/>
      <w:outlineLvl w:val="2"/>
    </w:pPr>
    <w:rPr>
      <w:rFonts w:eastAsia="Times New Roman"/>
      <w:b/>
      <w:sz w:val="28"/>
      <w:lang w:eastAsia="en-US"/>
    </w:rPr>
  </w:style>
  <w:style w:type="paragraph" w:styleId="6">
    <w:name w:val="heading 6"/>
    <w:aliases w:val="H6"/>
    <w:basedOn w:val="a0"/>
    <w:next w:val="a0"/>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0"/>
    <w:next w:val="a0"/>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0"/>
    <w:next w:val="a0"/>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0"/>
    <w:next w:val="a0"/>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0">
    <w:name w:val="Заголовок 2 Знак"/>
    <w:link w:val="2"/>
    <w:uiPriority w:val="9"/>
    <w:rsid w:val="00C60A4F"/>
    <w:rPr>
      <w:b/>
      <w:bCs/>
      <w:sz w:val="36"/>
      <w:szCs w:val="36"/>
      <w:lang w:val="ru-RU" w:eastAsia="ru-RU" w:bidi="ar-SA"/>
    </w:rPr>
  </w:style>
  <w:style w:type="paragraph" w:customStyle="1" w:styleId="a4">
    <w:name w:val="Таблицы (моноширинный)"/>
    <w:basedOn w:val="a0"/>
    <w:next w:val="a0"/>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5">
    <w:name w:val="Balloon Text"/>
    <w:basedOn w:val="a0"/>
    <w:link w:val="a6"/>
    <w:uiPriority w:val="99"/>
    <w:semiHidden/>
    <w:rsid w:val="00947774"/>
    <w:rPr>
      <w:rFonts w:ascii="Tahoma" w:hAnsi="Tahoma"/>
      <w:sz w:val="16"/>
      <w:szCs w:val="16"/>
      <w:lang/>
    </w:rPr>
  </w:style>
  <w:style w:type="paragraph" w:styleId="a7">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
    <w:basedOn w:val="a0"/>
    <w:link w:val="11"/>
    <w:semiHidden/>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ink w:val="a7"/>
    <w:semiHidden/>
    <w:locked/>
    <w:rsid w:val="00F033EB"/>
    <w:rPr>
      <w:rFonts w:eastAsia="Batang"/>
      <w:lang w:val="ru-RU" w:eastAsia="ko-KR" w:bidi="ar-SA"/>
    </w:rPr>
  </w:style>
  <w:style w:type="character" w:styleId="a8">
    <w:name w:val="footnote reference"/>
    <w:aliases w:val="Знак сноски 1,Знак сноски-FN,Ciae niinee-FN"/>
    <w:semiHidden/>
    <w:rsid w:val="000417A9"/>
    <w:rPr>
      <w:vertAlign w:val="superscript"/>
    </w:rPr>
  </w:style>
  <w:style w:type="paragraph" w:customStyle="1" w:styleId="BodyText22">
    <w:name w:val="Body Text 22"/>
    <w:basedOn w:val="a0"/>
    <w:rsid w:val="007C293C"/>
    <w:pPr>
      <w:ind w:firstLine="709"/>
      <w:jc w:val="both"/>
    </w:pPr>
    <w:rPr>
      <w:rFonts w:eastAsia="Times New Roman"/>
      <w:szCs w:val="20"/>
      <w:lang w:eastAsia="ru-RU"/>
    </w:rPr>
  </w:style>
  <w:style w:type="paragraph" w:customStyle="1" w:styleId="Point">
    <w:name w:val="Point"/>
    <w:basedOn w:val="a0"/>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9">
    <w:name w:val="header"/>
    <w:basedOn w:val="a0"/>
    <w:link w:val="aa"/>
    <w:uiPriority w:val="99"/>
    <w:rsid w:val="00C60A4F"/>
    <w:pPr>
      <w:tabs>
        <w:tab w:val="center" w:pos="4677"/>
        <w:tab w:val="right" w:pos="9355"/>
      </w:tabs>
    </w:pPr>
    <w:rPr>
      <w:lang w:eastAsia="ru-RU"/>
    </w:rPr>
  </w:style>
  <w:style w:type="character" w:customStyle="1" w:styleId="aa">
    <w:name w:val="Верхний колонтитул Знак"/>
    <w:link w:val="a9"/>
    <w:uiPriority w:val="99"/>
    <w:rsid w:val="00C60A4F"/>
    <w:rPr>
      <w:sz w:val="24"/>
      <w:szCs w:val="24"/>
      <w:lang w:val="ru-RU" w:eastAsia="ru-RU" w:bidi="ar-SA"/>
    </w:rPr>
  </w:style>
  <w:style w:type="character" w:styleId="ab">
    <w:name w:val="page number"/>
    <w:basedOn w:val="a1"/>
    <w:rsid w:val="00C60A4F"/>
  </w:style>
  <w:style w:type="character" w:customStyle="1" w:styleId="apple-style-span">
    <w:name w:val="apple-style-span"/>
    <w:basedOn w:val="a1"/>
    <w:rsid w:val="00C60A4F"/>
  </w:style>
  <w:style w:type="paragraph" w:customStyle="1" w:styleId="ConsPlusTitle">
    <w:name w:val="ConsPlusTitle"/>
    <w:rsid w:val="00C60A4F"/>
    <w:pPr>
      <w:widowControl w:val="0"/>
      <w:autoSpaceDE w:val="0"/>
      <w:autoSpaceDN w:val="0"/>
      <w:adjustRightInd w:val="0"/>
    </w:pPr>
    <w:rPr>
      <w:rFonts w:ascii="Arial" w:eastAsia="Times New Roman" w:hAnsi="Arial" w:cs="Arial"/>
      <w:b/>
      <w:bCs/>
    </w:rPr>
  </w:style>
  <w:style w:type="paragraph" w:styleId="ac">
    <w:name w:val="footer"/>
    <w:basedOn w:val="a0"/>
    <w:link w:val="ad"/>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d">
    <w:name w:val="Нижний колонтитул Знак"/>
    <w:link w:val="ac"/>
    <w:uiPriority w:val="99"/>
    <w:rsid w:val="003E26A1"/>
    <w:rPr>
      <w:rFonts w:eastAsia="Times New Roman"/>
      <w:sz w:val="24"/>
      <w:szCs w:val="24"/>
      <w:lang w:val="en-AU"/>
    </w:rPr>
  </w:style>
  <w:style w:type="paragraph" w:customStyle="1" w:styleId="ConsPlusNormal">
    <w:name w:val="ConsPlusNormal"/>
    <w:link w:val="ConsPlusNormal0"/>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1"/>
    <w:rsid w:val="00C60A4F"/>
  </w:style>
  <w:style w:type="table" w:styleId="ae">
    <w:name w:val="Table Grid"/>
    <w:basedOn w:val="a2"/>
    <w:uiPriority w:val="59"/>
    <w:rsid w:val="00C60A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aliases w:val="Основной текст1,Основной текст Знак,Основной текст Знак Знак,bt"/>
    <w:basedOn w:val="a0"/>
    <w:link w:val="12"/>
    <w:uiPriority w:val="99"/>
    <w:rsid w:val="00C60A4F"/>
    <w:rPr>
      <w:rFonts w:eastAsia="Times New Roman"/>
      <w:sz w:val="28"/>
      <w:szCs w:val="20"/>
      <w:lang/>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0">
    <w:name w:val="Subtitle"/>
    <w:basedOn w:val="a0"/>
    <w:qFormat/>
    <w:rsid w:val="00C60A4F"/>
    <w:pPr>
      <w:jc w:val="center"/>
    </w:pPr>
    <w:rPr>
      <w:rFonts w:eastAsia="Times New Roman"/>
      <w:b/>
      <w:bCs/>
      <w:sz w:val="28"/>
      <w:szCs w:val="17"/>
      <w:lang w:eastAsia="ru-RU"/>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0"/>
    <w:rsid w:val="00C60A4F"/>
    <w:pPr>
      <w:ind w:firstLine="720"/>
      <w:jc w:val="both"/>
    </w:pPr>
    <w:rPr>
      <w:rFonts w:eastAsia="Times New Roman"/>
      <w:sz w:val="28"/>
      <w:szCs w:val="20"/>
      <w:lang w:eastAsia="ru-RU"/>
    </w:rPr>
  </w:style>
  <w:style w:type="paragraph" w:styleId="af2">
    <w:name w:val="Title"/>
    <w:basedOn w:val="a0"/>
    <w:qFormat/>
    <w:rsid w:val="00C60A4F"/>
    <w:pPr>
      <w:jc w:val="center"/>
    </w:pPr>
    <w:rPr>
      <w:rFonts w:eastAsia="Times New Roman"/>
      <w:b/>
      <w:sz w:val="28"/>
      <w:szCs w:val="20"/>
      <w:lang w:eastAsia="ru-RU"/>
    </w:rPr>
  </w:style>
  <w:style w:type="paragraph" w:styleId="21">
    <w:name w:val="Body Text Indent 2"/>
    <w:basedOn w:val="a0"/>
    <w:link w:val="22"/>
    <w:rsid w:val="00C60A4F"/>
    <w:pPr>
      <w:spacing w:after="120" w:line="480" w:lineRule="auto"/>
      <w:ind w:left="283"/>
    </w:pPr>
    <w:rPr>
      <w:lang w:eastAsia="ru-RU"/>
    </w:rPr>
  </w:style>
  <w:style w:type="character" w:customStyle="1" w:styleId="22">
    <w:name w:val="Основной текст с отступом 2 Знак"/>
    <w:link w:val="21"/>
    <w:rsid w:val="00C60A4F"/>
    <w:rPr>
      <w:sz w:val="24"/>
      <w:szCs w:val="24"/>
      <w:lang w:val="ru-RU" w:eastAsia="ru-RU" w:bidi="ar-SA"/>
    </w:rPr>
  </w:style>
  <w:style w:type="paragraph" w:customStyle="1" w:styleId="af3">
    <w:name w:val="Скобки буквы"/>
    <w:basedOn w:val="a0"/>
    <w:rsid w:val="00C60A4F"/>
    <w:pPr>
      <w:tabs>
        <w:tab w:val="num" w:pos="360"/>
      </w:tabs>
      <w:ind w:left="360" w:hanging="360"/>
    </w:pPr>
    <w:rPr>
      <w:rFonts w:eastAsia="Times New Roman"/>
      <w:sz w:val="20"/>
      <w:szCs w:val="20"/>
      <w:lang w:eastAsia="en-US"/>
    </w:rPr>
  </w:style>
  <w:style w:type="paragraph" w:styleId="30">
    <w:name w:val="Body Text Indent 3"/>
    <w:basedOn w:val="a0"/>
    <w:rsid w:val="00C60A4F"/>
    <w:pPr>
      <w:ind w:firstLine="708"/>
      <w:jc w:val="both"/>
    </w:pPr>
    <w:rPr>
      <w:rFonts w:eastAsia="Times New Roman"/>
      <w:sz w:val="28"/>
      <w:lang w:val="en-US" w:eastAsia="en-US"/>
    </w:rPr>
  </w:style>
  <w:style w:type="paragraph" w:styleId="31">
    <w:name w:val="Body Text 3"/>
    <w:basedOn w:val="a0"/>
    <w:rsid w:val="00C60A4F"/>
    <w:pPr>
      <w:jc w:val="both"/>
    </w:pPr>
    <w:rPr>
      <w:rFonts w:eastAsia="Times New Roman"/>
      <w:sz w:val="28"/>
      <w:lang w:eastAsia="en-US"/>
    </w:rPr>
  </w:style>
  <w:style w:type="paragraph" w:customStyle="1" w:styleId="af4">
    <w:name w:val="Заголовок текста"/>
    <w:rsid w:val="00C60A4F"/>
    <w:pPr>
      <w:spacing w:after="240"/>
      <w:jc w:val="center"/>
    </w:pPr>
    <w:rPr>
      <w:rFonts w:eastAsia="Times New Roman"/>
      <w:b/>
      <w:noProof/>
      <w:sz w:val="27"/>
    </w:rPr>
  </w:style>
  <w:style w:type="paragraph" w:styleId="23">
    <w:name w:val="Body Text 2"/>
    <w:basedOn w:val="a0"/>
    <w:rsid w:val="00C60A4F"/>
    <w:pPr>
      <w:jc w:val="center"/>
    </w:pPr>
    <w:rPr>
      <w:rFonts w:eastAsia="Times New Roman"/>
      <w:sz w:val="28"/>
      <w:lang w:eastAsia="ru-RU"/>
    </w:rPr>
  </w:style>
  <w:style w:type="paragraph" w:styleId="af5">
    <w:name w:val="Body Text Indent"/>
    <w:basedOn w:val="a0"/>
    <w:link w:val="af6"/>
    <w:rsid w:val="00C60A4F"/>
    <w:pPr>
      <w:tabs>
        <w:tab w:val="num" w:pos="-1701"/>
      </w:tabs>
      <w:ind w:left="-1701" w:right="176" w:firstLine="709"/>
      <w:jc w:val="both"/>
      <w:outlineLvl w:val="1"/>
    </w:pPr>
    <w:rPr>
      <w:rFonts w:eastAsia="Times New Roman"/>
      <w:lang/>
    </w:rPr>
  </w:style>
  <w:style w:type="character" w:styleId="af7">
    <w:name w:val="Hyperlink"/>
    <w:uiPriority w:val="99"/>
    <w:rsid w:val="00C60A4F"/>
    <w:rPr>
      <w:color w:val="0000FF"/>
      <w:u w:val="single"/>
    </w:rPr>
  </w:style>
  <w:style w:type="paragraph" w:customStyle="1" w:styleId="a">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8">
    <w:name w:val="Plain Text"/>
    <w:basedOn w:val="a0"/>
    <w:rsid w:val="00C60A4F"/>
    <w:pPr>
      <w:tabs>
        <w:tab w:val="num" w:pos="1571"/>
      </w:tabs>
      <w:ind w:firstLine="720"/>
      <w:jc w:val="both"/>
    </w:pPr>
    <w:rPr>
      <w:rFonts w:ascii="Courier New" w:eastAsia="Times New Roman" w:hAnsi="Courier New"/>
      <w:sz w:val="20"/>
      <w:lang w:eastAsia="ru-RU"/>
    </w:rPr>
  </w:style>
  <w:style w:type="paragraph" w:styleId="af9">
    <w:name w:val="List Bullet"/>
    <w:basedOn w:val="af"/>
    <w:autoRedefine/>
    <w:rsid w:val="00C60A4F"/>
    <w:pPr>
      <w:numPr>
        <w:numId w:val="2"/>
      </w:numPr>
      <w:tabs>
        <w:tab w:val="clear" w:pos="1571"/>
        <w:tab w:val="num" w:pos="360"/>
      </w:tabs>
      <w:suppressAutoHyphens/>
      <w:ind w:left="1080" w:hanging="180"/>
      <w:jc w:val="both"/>
    </w:pPr>
    <w:rPr>
      <w:sz w:val="24"/>
      <w:szCs w:val="24"/>
      <w:lang w:eastAsia="en-US"/>
    </w:rPr>
  </w:style>
  <w:style w:type="paragraph" w:styleId="afa">
    <w:name w:val="endnote text"/>
    <w:basedOn w:val="a0"/>
    <w:rsid w:val="00C60A4F"/>
    <w:rPr>
      <w:rFonts w:eastAsia="Times New Roman"/>
      <w:sz w:val="20"/>
      <w:szCs w:val="20"/>
      <w:lang w:eastAsia="ru-RU"/>
    </w:rPr>
  </w:style>
  <w:style w:type="character" w:styleId="afb">
    <w:name w:val="endnote reference"/>
    <w:rsid w:val="00C60A4F"/>
    <w:rPr>
      <w:vertAlign w:val="superscript"/>
    </w:rPr>
  </w:style>
  <w:style w:type="paragraph" w:styleId="afc">
    <w:name w:val="Document Map"/>
    <w:basedOn w:val="a0"/>
    <w:link w:val="afd"/>
    <w:rsid w:val="00C60A4F"/>
    <w:rPr>
      <w:rFonts w:ascii="Tahoma" w:hAnsi="Tahoma" w:cs="Tahoma"/>
      <w:sz w:val="16"/>
      <w:szCs w:val="16"/>
      <w:lang w:eastAsia="ru-RU"/>
    </w:rPr>
  </w:style>
  <w:style w:type="character" w:customStyle="1" w:styleId="afd">
    <w:name w:val="Схема документа Знак"/>
    <w:link w:val="afc"/>
    <w:rsid w:val="00C60A4F"/>
    <w:rPr>
      <w:rFonts w:ascii="Tahoma" w:hAnsi="Tahoma" w:cs="Tahoma"/>
      <w:sz w:val="16"/>
      <w:szCs w:val="16"/>
      <w:lang w:val="ru-RU" w:eastAsia="ru-RU" w:bidi="ar-SA"/>
    </w:rPr>
  </w:style>
  <w:style w:type="character" w:styleId="afe">
    <w:name w:val="annotation reference"/>
    <w:rsid w:val="00C60A4F"/>
    <w:rPr>
      <w:sz w:val="16"/>
      <w:szCs w:val="16"/>
    </w:rPr>
  </w:style>
  <w:style w:type="paragraph" w:styleId="aff">
    <w:name w:val="annotation text"/>
    <w:basedOn w:val="a0"/>
    <w:link w:val="aff0"/>
    <w:rsid w:val="00C60A4F"/>
    <w:rPr>
      <w:sz w:val="20"/>
      <w:szCs w:val="20"/>
      <w:lang w:eastAsia="ru-RU"/>
    </w:rPr>
  </w:style>
  <w:style w:type="character" w:customStyle="1" w:styleId="aff0">
    <w:name w:val="Текст примечания Знак"/>
    <w:link w:val="aff"/>
    <w:rsid w:val="00C60A4F"/>
    <w:rPr>
      <w:lang w:val="ru-RU" w:eastAsia="ru-RU" w:bidi="ar-SA"/>
    </w:rPr>
  </w:style>
  <w:style w:type="paragraph" w:styleId="aff1">
    <w:name w:val="annotation subject"/>
    <w:basedOn w:val="aff"/>
    <w:next w:val="aff"/>
    <w:link w:val="aff2"/>
    <w:rsid w:val="00C60A4F"/>
    <w:rPr>
      <w:b/>
      <w:bCs/>
    </w:rPr>
  </w:style>
  <w:style w:type="character" w:customStyle="1" w:styleId="aff2">
    <w:name w:val="Тема примечания Знак"/>
    <w:link w:val="aff1"/>
    <w:rsid w:val="00C60A4F"/>
    <w:rPr>
      <w:b/>
      <w:bCs/>
      <w:lang w:val="ru-RU" w:eastAsia="ru-RU" w:bidi="ar-SA"/>
    </w:rPr>
  </w:style>
  <w:style w:type="paragraph" w:customStyle="1" w:styleId="aff3">
    <w:name w:val="Нормальный (таблица)"/>
    <w:basedOn w:val="a0"/>
    <w:next w:val="a0"/>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4">
    <w:name w:val="Прижатый влево"/>
    <w:basedOn w:val="a0"/>
    <w:next w:val="a0"/>
    <w:uiPriority w:val="99"/>
    <w:rsid w:val="00AD5711"/>
    <w:pPr>
      <w:widowControl w:val="0"/>
      <w:autoSpaceDE w:val="0"/>
      <w:autoSpaceDN w:val="0"/>
      <w:adjustRightInd w:val="0"/>
    </w:pPr>
    <w:rPr>
      <w:rFonts w:ascii="Arial" w:eastAsia="Times New Roman" w:hAnsi="Arial" w:cs="Arial"/>
      <w:lang w:eastAsia="ru-RU"/>
    </w:rPr>
  </w:style>
  <w:style w:type="character" w:customStyle="1" w:styleId="aff5">
    <w:name w:val="Гипертекстовая ссылка"/>
    <w:uiPriority w:val="99"/>
    <w:rsid w:val="000F748F"/>
    <w:rPr>
      <w:b/>
      <w:bCs/>
      <w:color w:val="008000"/>
    </w:rPr>
  </w:style>
  <w:style w:type="paragraph" w:customStyle="1" w:styleId="rvps698610">
    <w:name w:val="rvps698610"/>
    <w:basedOn w:val="a0"/>
    <w:rsid w:val="00354BA4"/>
    <w:pPr>
      <w:spacing w:after="120"/>
      <w:ind w:right="240"/>
    </w:pPr>
    <w:rPr>
      <w:rFonts w:ascii="Arial Unicode MS" w:eastAsia="Arial Unicode MS" w:hAnsi="Arial Unicode MS" w:cs="Arial Unicode MS"/>
      <w:lang w:eastAsia="ru-RU"/>
    </w:rPr>
  </w:style>
  <w:style w:type="paragraph" w:customStyle="1" w:styleId="aff6">
    <w:name w:val=" Знак"/>
    <w:basedOn w:val="a0"/>
    <w:rsid w:val="00354BA4"/>
    <w:rPr>
      <w:rFonts w:ascii="Verdana" w:eastAsia="Times New Roman" w:hAnsi="Verdana" w:cs="Verdana"/>
      <w:sz w:val="20"/>
      <w:szCs w:val="20"/>
      <w:lang w:val="en-US" w:eastAsia="en-US"/>
    </w:rPr>
  </w:style>
  <w:style w:type="paragraph" w:styleId="24">
    <w:name w:val="List 2"/>
    <w:basedOn w:val="a0"/>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0"/>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1"/>
    <w:rsid w:val="002060BF"/>
  </w:style>
  <w:style w:type="paragraph" w:customStyle="1" w:styleId="aff7">
    <w:name w:val="Знак"/>
    <w:basedOn w:val="a0"/>
    <w:rsid w:val="00243B96"/>
    <w:rPr>
      <w:rFonts w:ascii="Verdana" w:eastAsia="Times New Roman" w:hAnsi="Verdana" w:cs="Verdana"/>
      <w:sz w:val="20"/>
      <w:szCs w:val="20"/>
      <w:lang w:val="en-US" w:eastAsia="en-US"/>
    </w:rPr>
  </w:style>
  <w:style w:type="paragraph" w:customStyle="1" w:styleId="ListParagraph">
    <w:name w:val="List Paragraph"/>
    <w:basedOn w:val="a0"/>
    <w:link w:val="ListParagraphChar"/>
    <w:rsid w:val="002124A8"/>
    <w:pPr>
      <w:spacing w:after="200" w:line="276" w:lineRule="auto"/>
      <w:ind w:left="720"/>
      <w:contextualSpacing/>
    </w:pPr>
    <w:rPr>
      <w:rFonts w:ascii="Calibri" w:eastAsia="Times New Roman" w:hAnsi="Calibri"/>
      <w:sz w:val="22"/>
      <w:szCs w:val="22"/>
      <w:lang w:eastAsia="en-US"/>
    </w:rPr>
  </w:style>
  <w:style w:type="paragraph" w:styleId="aff8">
    <w:name w:val="List Paragraph"/>
    <w:basedOn w:val="a0"/>
    <w:link w:val="aff9"/>
    <w:qFormat/>
    <w:rsid w:val="006E74C6"/>
    <w:pPr>
      <w:ind w:left="720"/>
      <w:contextualSpacing/>
      <w:jc w:val="both"/>
    </w:pPr>
    <w:rPr>
      <w:rFonts w:ascii="Calibri" w:eastAsia="Calibri" w:hAnsi="Calibri"/>
      <w:sz w:val="22"/>
      <w:szCs w:val="22"/>
      <w:lang w:eastAsia="en-US"/>
    </w:rPr>
  </w:style>
  <w:style w:type="paragraph" w:customStyle="1" w:styleId="formattext">
    <w:name w:val="formattext"/>
    <w:basedOn w:val="a0"/>
    <w:rsid w:val="009334B7"/>
    <w:pPr>
      <w:spacing w:before="100" w:beforeAutospacing="1" w:after="100" w:afterAutospacing="1"/>
    </w:pPr>
    <w:rPr>
      <w:rFonts w:eastAsia="Times New Roman"/>
      <w:lang w:eastAsia="ru-RU"/>
    </w:rPr>
  </w:style>
  <w:style w:type="paragraph" w:customStyle="1" w:styleId="ConsPlusCell">
    <w:name w:val="ConsPlusCell"/>
    <w:rsid w:val="00C46174"/>
    <w:pPr>
      <w:widowControl w:val="0"/>
      <w:autoSpaceDE w:val="0"/>
      <w:autoSpaceDN w:val="0"/>
      <w:adjustRightInd w:val="0"/>
    </w:pPr>
    <w:rPr>
      <w:rFonts w:ascii="Calibri" w:eastAsia="Times New Roman" w:hAnsi="Calibri" w:cs="Calibri"/>
      <w:sz w:val="22"/>
      <w:szCs w:val="22"/>
    </w:rPr>
  </w:style>
  <w:style w:type="paragraph" w:customStyle="1" w:styleId="NoSpacing">
    <w:name w:val="No Spacing"/>
    <w:rsid w:val="00FB4DE8"/>
    <w:rPr>
      <w:rFonts w:ascii="Calibri" w:eastAsia="Times New Roman" w:hAnsi="Calibri"/>
      <w:sz w:val="22"/>
      <w:szCs w:val="22"/>
      <w:lang w:eastAsia="en-US"/>
    </w:rPr>
  </w:style>
  <w:style w:type="paragraph" w:customStyle="1" w:styleId="xl83">
    <w:name w:val="xl83"/>
    <w:basedOn w:val="a0"/>
    <w:rsid w:val="00D219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lang w:eastAsia="ru-RU"/>
    </w:rPr>
  </w:style>
  <w:style w:type="paragraph" w:customStyle="1" w:styleId="xl93">
    <w:name w:val="xl93"/>
    <w:basedOn w:val="a0"/>
    <w:rsid w:val="003758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lang w:eastAsia="ru-RU"/>
    </w:rPr>
  </w:style>
  <w:style w:type="character" w:customStyle="1" w:styleId="blk">
    <w:name w:val="blk"/>
    <w:rsid w:val="0005679B"/>
  </w:style>
  <w:style w:type="character" w:customStyle="1" w:styleId="HTML0">
    <w:name w:val="Стандартный HTML Знак"/>
    <w:link w:val="HTML"/>
    <w:uiPriority w:val="99"/>
    <w:rsid w:val="0005679B"/>
    <w:rPr>
      <w:rFonts w:ascii="Courier New" w:eastAsia="Times New Roman" w:hAnsi="Courier New" w:cs="Courier New"/>
      <w:sz w:val="16"/>
      <w:szCs w:val="16"/>
      <w:lang w:eastAsia="ar-SA"/>
    </w:rPr>
  </w:style>
  <w:style w:type="paragraph" w:customStyle="1" w:styleId="s1">
    <w:name w:val="s_1"/>
    <w:basedOn w:val="a0"/>
    <w:rsid w:val="00EF6638"/>
    <w:pPr>
      <w:spacing w:before="100" w:beforeAutospacing="1" w:after="100" w:afterAutospacing="1"/>
    </w:pPr>
    <w:rPr>
      <w:rFonts w:eastAsia="Times New Roman"/>
      <w:lang w:eastAsia="ru-RU"/>
    </w:rPr>
  </w:style>
  <w:style w:type="numbering" w:customStyle="1" w:styleId="13">
    <w:name w:val="Нет списка1"/>
    <w:next w:val="a3"/>
    <w:uiPriority w:val="99"/>
    <w:semiHidden/>
    <w:unhideWhenUsed/>
    <w:rsid w:val="00686F40"/>
  </w:style>
  <w:style w:type="character" w:customStyle="1" w:styleId="10">
    <w:name w:val="Заголовок 1 Знак"/>
    <w:link w:val="1"/>
    <w:uiPriority w:val="9"/>
    <w:rsid w:val="00686F40"/>
    <w:rPr>
      <w:rFonts w:eastAsia="Times New Roman"/>
      <w:sz w:val="28"/>
      <w:szCs w:val="24"/>
    </w:rPr>
  </w:style>
  <w:style w:type="character" w:customStyle="1" w:styleId="aff9">
    <w:name w:val="Абзац списка Знак"/>
    <w:link w:val="aff8"/>
    <w:locked/>
    <w:rsid w:val="00686F40"/>
    <w:rPr>
      <w:rFonts w:ascii="Calibri" w:eastAsia="Calibri" w:hAnsi="Calibri"/>
      <w:sz w:val="22"/>
      <w:szCs w:val="22"/>
      <w:lang w:eastAsia="en-US"/>
    </w:rPr>
  </w:style>
  <w:style w:type="paragraph" w:customStyle="1" w:styleId="affa">
    <w:name w:val="Обычный (паспорт)"/>
    <w:basedOn w:val="a0"/>
    <w:rsid w:val="00686F40"/>
    <w:pPr>
      <w:spacing w:before="120"/>
      <w:jc w:val="both"/>
    </w:pPr>
    <w:rPr>
      <w:rFonts w:eastAsia="Times New Roman"/>
      <w:sz w:val="28"/>
      <w:szCs w:val="28"/>
      <w:lang w:eastAsia="ru-RU"/>
    </w:rPr>
  </w:style>
  <w:style w:type="paragraph" w:customStyle="1" w:styleId="affb">
    <w:name w:val="Обычный по центру"/>
    <w:basedOn w:val="a0"/>
    <w:rsid w:val="00686F40"/>
    <w:pPr>
      <w:spacing w:before="120"/>
      <w:jc w:val="center"/>
    </w:pPr>
    <w:rPr>
      <w:rFonts w:eastAsia="Times New Roman"/>
      <w:lang w:eastAsia="ru-RU"/>
    </w:rPr>
  </w:style>
  <w:style w:type="paragraph" w:customStyle="1" w:styleId="affc">
    <w:name w:val="Обычный в таблице"/>
    <w:basedOn w:val="a0"/>
    <w:rsid w:val="00686F40"/>
    <w:pPr>
      <w:spacing w:before="120"/>
      <w:jc w:val="both"/>
    </w:pPr>
    <w:rPr>
      <w:rFonts w:eastAsia="Times New Roman"/>
      <w:sz w:val="22"/>
      <w:szCs w:val="22"/>
      <w:lang w:eastAsia="ru-RU"/>
    </w:rPr>
  </w:style>
  <w:style w:type="paragraph" w:customStyle="1" w:styleId="Default">
    <w:name w:val="Default"/>
    <w:rsid w:val="00686F40"/>
    <w:pPr>
      <w:autoSpaceDE w:val="0"/>
      <w:autoSpaceDN w:val="0"/>
      <w:adjustRightInd w:val="0"/>
    </w:pPr>
    <w:rPr>
      <w:rFonts w:eastAsia="Times New Roman"/>
      <w:color w:val="000000"/>
      <w:sz w:val="24"/>
      <w:szCs w:val="24"/>
    </w:rPr>
  </w:style>
  <w:style w:type="character" w:customStyle="1" w:styleId="ConsPlusNormal0">
    <w:name w:val="ConsPlusNormal Знак"/>
    <w:link w:val="ConsPlusNormal"/>
    <w:locked/>
    <w:rsid w:val="00686F40"/>
    <w:rPr>
      <w:rFonts w:ascii="Arial" w:eastAsia="Times New Roman" w:hAnsi="Arial" w:cs="Arial"/>
      <w:lang w:val="ru-RU" w:eastAsia="ru-RU" w:bidi="ar-SA"/>
    </w:rPr>
  </w:style>
  <w:style w:type="character" w:customStyle="1" w:styleId="a6">
    <w:name w:val="Текст выноски Знак"/>
    <w:link w:val="a5"/>
    <w:uiPriority w:val="99"/>
    <w:semiHidden/>
    <w:rsid w:val="00686F40"/>
    <w:rPr>
      <w:rFonts w:ascii="Tahoma" w:hAnsi="Tahoma" w:cs="Tahoma"/>
      <w:sz w:val="16"/>
      <w:szCs w:val="16"/>
      <w:lang w:eastAsia="ko-KR"/>
    </w:rPr>
  </w:style>
  <w:style w:type="character" w:customStyle="1" w:styleId="af6">
    <w:name w:val="Основной текст с отступом Знак"/>
    <w:link w:val="af5"/>
    <w:rsid w:val="00686F40"/>
    <w:rPr>
      <w:rFonts w:eastAsia="Times New Roman"/>
      <w:sz w:val="24"/>
      <w:szCs w:val="24"/>
    </w:rPr>
  </w:style>
  <w:style w:type="character" w:customStyle="1" w:styleId="FontStyle11">
    <w:name w:val="Font Style11"/>
    <w:rsid w:val="00686F40"/>
    <w:rPr>
      <w:rFonts w:ascii="Times New Roman" w:hAnsi="Times New Roman" w:cs="Times New Roman"/>
      <w:sz w:val="24"/>
      <w:szCs w:val="24"/>
    </w:rPr>
  </w:style>
  <w:style w:type="paragraph" w:customStyle="1" w:styleId="25">
    <w:name w:val="Знак Знак2 Знак Знак Знак Знак Знак Знак Знак"/>
    <w:basedOn w:val="a0"/>
    <w:rsid w:val="00686F40"/>
    <w:pPr>
      <w:spacing w:after="160" w:line="240" w:lineRule="exact"/>
    </w:pPr>
    <w:rPr>
      <w:rFonts w:ascii="Verdana" w:eastAsia="Times New Roman" w:hAnsi="Verdana"/>
      <w:lang w:val="en-US" w:eastAsia="en-US"/>
    </w:rPr>
  </w:style>
  <w:style w:type="character" w:customStyle="1" w:styleId="FontStyle64">
    <w:name w:val="Font Style64"/>
    <w:uiPriority w:val="99"/>
    <w:rsid w:val="00686F40"/>
    <w:rPr>
      <w:rFonts w:ascii="Times New Roman" w:hAnsi="Times New Roman" w:cs="Times New Roman"/>
      <w:sz w:val="26"/>
      <w:szCs w:val="26"/>
    </w:rPr>
  </w:style>
  <w:style w:type="paragraph" w:customStyle="1" w:styleId="14">
    <w:name w:val="Абзац списка1"/>
    <w:basedOn w:val="a0"/>
    <w:rsid w:val="00686F40"/>
    <w:pPr>
      <w:spacing w:after="200" w:line="276" w:lineRule="auto"/>
      <w:ind w:left="720"/>
      <w:contextualSpacing/>
    </w:pPr>
    <w:rPr>
      <w:rFonts w:ascii="Calibri" w:eastAsia="Times New Roman" w:hAnsi="Calibri"/>
      <w:sz w:val="22"/>
      <w:szCs w:val="22"/>
      <w:lang w:eastAsia="en-US"/>
    </w:rPr>
  </w:style>
  <w:style w:type="paragraph" w:customStyle="1" w:styleId="ConsTitle">
    <w:name w:val="ConsTitle"/>
    <w:rsid w:val="00686F40"/>
    <w:pPr>
      <w:widowControl w:val="0"/>
    </w:pPr>
    <w:rPr>
      <w:rFonts w:ascii="Arial" w:eastAsia="Times New Roman" w:hAnsi="Arial"/>
      <w:b/>
      <w:snapToGrid w:val="0"/>
      <w:sz w:val="16"/>
    </w:rPr>
  </w:style>
  <w:style w:type="character" w:customStyle="1" w:styleId="26">
    <w:name w:val="Основной текст Знак2 Знак"/>
    <w:aliases w:val="Основной текст Знак2 Знак Знак Знак,Основной текст Знак1 Знак1 Знак Знак Знак,Основной текст Знак3 Знак Знак Знак Знак Знак"/>
    <w:rsid w:val="00686F40"/>
    <w:rPr>
      <w:sz w:val="24"/>
      <w:lang w:val="ru-RU" w:eastAsia="ru-RU" w:bidi="ar-SA"/>
    </w:rPr>
  </w:style>
  <w:style w:type="paragraph" w:customStyle="1" w:styleId="Style12">
    <w:name w:val="Style12"/>
    <w:basedOn w:val="a0"/>
    <w:uiPriority w:val="99"/>
    <w:rsid w:val="00686F40"/>
    <w:pPr>
      <w:widowControl w:val="0"/>
      <w:autoSpaceDE w:val="0"/>
      <w:autoSpaceDN w:val="0"/>
      <w:adjustRightInd w:val="0"/>
      <w:spacing w:line="317" w:lineRule="exact"/>
      <w:ind w:firstLine="566"/>
      <w:jc w:val="both"/>
    </w:pPr>
    <w:rPr>
      <w:rFonts w:eastAsia="Times New Roman"/>
      <w:lang w:eastAsia="ru-RU"/>
    </w:rPr>
  </w:style>
  <w:style w:type="character" w:customStyle="1" w:styleId="12">
    <w:name w:val="Основной текст Знак1"/>
    <w:link w:val="af"/>
    <w:uiPriority w:val="99"/>
    <w:rsid w:val="00686F40"/>
    <w:rPr>
      <w:rFonts w:eastAsia="Times New Roman"/>
      <w:sz w:val="28"/>
    </w:rPr>
  </w:style>
  <w:style w:type="table" w:customStyle="1" w:styleId="15">
    <w:name w:val="Сетка таблицы1"/>
    <w:basedOn w:val="a2"/>
    <w:next w:val="ae"/>
    <w:uiPriority w:val="59"/>
    <w:rsid w:val="00686F4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link w:val="affe"/>
    <w:uiPriority w:val="1"/>
    <w:qFormat/>
    <w:rsid w:val="00686F40"/>
    <w:rPr>
      <w:rFonts w:ascii="Calibri" w:eastAsia="Calibri" w:hAnsi="Calibri"/>
      <w:sz w:val="22"/>
      <w:szCs w:val="22"/>
      <w:lang w:eastAsia="en-US"/>
    </w:rPr>
  </w:style>
  <w:style w:type="character" w:styleId="afff">
    <w:name w:val="Strong"/>
    <w:qFormat/>
    <w:rsid w:val="00686F40"/>
    <w:rPr>
      <w:b/>
      <w:bCs/>
    </w:rPr>
  </w:style>
  <w:style w:type="paragraph" w:customStyle="1" w:styleId="printj">
    <w:name w:val="printj"/>
    <w:basedOn w:val="a0"/>
    <w:rsid w:val="00686F40"/>
    <w:pPr>
      <w:spacing w:before="100" w:beforeAutospacing="1" w:after="100" w:afterAutospacing="1"/>
    </w:pPr>
    <w:rPr>
      <w:rFonts w:eastAsia="Calibri"/>
      <w:lang w:eastAsia="ru-RU"/>
    </w:rPr>
  </w:style>
  <w:style w:type="paragraph" w:customStyle="1" w:styleId="consplusnormal00">
    <w:name w:val="consplusnormal0"/>
    <w:basedOn w:val="a0"/>
    <w:rsid w:val="00686F40"/>
    <w:pPr>
      <w:spacing w:before="100" w:beforeAutospacing="1" w:after="100" w:afterAutospacing="1"/>
    </w:pPr>
    <w:rPr>
      <w:rFonts w:eastAsia="Times New Roman"/>
      <w:lang w:eastAsia="ru-RU"/>
    </w:rPr>
  </w:style>
  <w:style w:type="paragraph" w:customStyle="1" w:styleId="16">
    <w:name w:val="Обычный1"/>
    <w:rsid w:val="00686F40"/>
    <w:pPr>
      <w:spacing w:before="100" w:after="100"/>
      <w:jc w:val="both"/>
    </w:pPr>
    <w:rPr>
      <w:rFonts w:eastAsia="Arial Unicode MS"/>
      <w:sz w:val="28"/>
    </w:rPr>
  </w:style>
  <w:style w:type="character" w:customStyle="1" w:styleId="ListParagraphChar">
    <w:name w:val="List Paragraph Char"/>
    <w:link w:val="ListParagraph"/>
    <w:locked/>
    <w:rsid w:val="00686F40"/>
    <w:rPr>
      <w:rFonts w:ascii="Calibri" w:eastAsia="Times New Roman" w:hAnsi="Calibri"/>
      <w:sz w:val="22"/>
      <w:szCs w:val="22"/>
      <w:lang w:eastAsia="en-US"/>
    </w:rPr>
  </w:style>
  <w:style w:type="character" w:customStyle="1" w:styleId="HeaderChar">
    <w:name w:val="Header Char"/>
    <w:locked/>
    <w:rsid w:val="00686F40"/>
    <w:rPr>
      <w:rFonts w:eastAsia="Calibri"/>
      <w:sz w:val="24"/>
      <w:szCs w:val="24"/>
      <w:lang w:val="ru-RU" w:eastAsia="ru-RU" w:bidi="ar-SA"/>
    </w:rPr>
  </w:style>
  <w:style w:type="paragraph" w:customStyle="1" w:styleId="Style11">
    <w:name w:val="Style11"/>
    <w:basedOn w:val="a0"/>
    <w:uiPriority w:val="99"/>
    <w:rsid w:val="00686F40"/>
    <w:pPr>
      <w:widowControl w:val="0"/>
      <w:autoSpaceDE w:val="0"/>
      <w:autoSpaceDN w:val="0"/>
      <w:adjustRightInd w:val="0"/>
      <w:spacing w:line="392" w:lineRule="exact"/>
      <w:ind w:firstLine="715"/>
      <w:jc w:val="both"/>
    </w:pPr>
    <w:rPr>
      <w:rFonts w:ascii="Calibri" w:eastAsia="Times New Roman" w:hAnsi="Calibri" w:cs="Calibri"/>
      <w:lang w:eastAsia="ru-RU"/>
    </w:rPr>
  </w:style>
  <w:style w:type="character" w:customStyle="1" w:styleId="FontStyle20">
    <w:name w:val="Font Style20"/>
    <w:uiPriority w:val="99"/>
    <w:rsid w:val="00686F40"/>
    <w:rPr>
      <w:rFonts w:ascii="Calibri" w:hAnsi="Calibri" w:cs="Calibri"/>
      <w:color w:val="000000"/>
      <w:sz w:val="26"/>
      <w:szCs w:val="26"/>
    </w:rPr>
  </w:style>
  <w:style w:type="character" w:customStyle="1" w:styleId="17">
    <w:name w:val="Верхний колонтитул Знак1"/>
    <w:uiPriority w:val="99"/>
    <w:locked/>
    <w:rsid w:val="00686F40"/>
    <w:rPr>
      <w:lang w:eastAsia="en-US"/>
    </w:rPr>
  </w:style>
  <w:style w:type="paragraph" w:customStyle="1" w:styleId="consplusnonformat0">
    <w:name w:val="consplusnonformat"/>
    <w:basedOn w:val="a0"/>
    <w:uiPriority w:val="99"/>
    <w:rsid w:val="00686F40"/>
    <w:pPr>
      <w:spacing w:before="30" w:after="30"/>
      <w:ind w:left="30" w:right="30"/>
    </w:pPr>
    <w:rPr>
      <w:rFonts w:ascii="Tahoma" w:eastAsia="Calibri" w:hAnsi="Tahoma" w:cs="Tahoma"/>
      <w:color w:val="000000"/>
      <w:sz w:val="14"/>
      <w:szCs w:val="14"/>
      <w:lang w:eastAsia="ru-RU"/>
    </w:rPr>
  </w:style>
  <w:style w:type="character" w:styleId="afff0">
    <w:name w:val="FollowedHyperlink"/>
    <w:uiPriority w:val="99"/>
    <w:unhideWhenUsed/>
    <w:rsid w:val="00686F40"/>
    <w:rPr>
      <w:color w:val="800080"/>
      <w:u w:val="single"/>
    </w:rPr>
  </w:style>
  <w:style w:type="character" w:customStyle="1" w:styleId="affe">
    <w:name w:val="Без интервала Знак"/>
    <w:link w:val="affd"/>
    <w:uiPriority w:val="1"/>
    <w:rsid w:val="00960DBD"/>
    <w:rPr>
      <w:rFonts w:ascii="Calibri" w:eastAsia="Calibri" w:hAnsi="Calibri"/>
      <w:sz w:val="22"/>
      <w:szCs w:val="22"/>
      <w:lang w:eastAsia="en-US" w:bidi="ar-SA"/>
    </w:rPr>
  </w:style>
  <w:style w:type="character" w:customStyle="1" w:styleId="27">
    <w:name w:val="Основной текст (2)_"/>
    <w:link w:val="28"/>
    <w:rsid w:val="00A327BC"/>
    <w:rPr>
      <w:rFonts w:eastAsia="Times New Roman"/>
      <w:sz w:val="26"/>
      <w:szCs w:val="26"/>
      <w:shd w:val="clear" w:color="auto" w:fill="FFFFFF"/>
    </w:rPr>
  </w:style>
  <w:style w:type="character" w:customStyle="1" w:styleId="212pt">
    <w:name w:val="Основной текст (2) + 12 pt"/>
    <w:rsid w:val="00A327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8">
    <w:name w:val="Основной текст (2)"/>
    <w:basedOn w:val="a0"/>
    <w:link w:val="27"/>
    <w:rsid w:val="00A327BC"/>
    <w:pPr>
      <w:widowControl w:val="0"/>
      <w:shd w:val="clear" w:color="auto" w:fill="FFFFFF"/>
      <w:spacing w:before="240" w:line="322" w:lineRule="exact"/>
      <w:jc w:val="center"/>
    </w:pPr>
    <w:rPr>
      <w:rFonts w:eastAsia="Times New Roman"/>
      <w:sz w:val="26"/>
      <w:szCs w:val="26"/>
      <w:lang/>
    </w:rPr>
  </w:style>
</w:styles>
</file>

<file path=word/webSettings.xml><?xml version="1.0" encoding="utf-8"?>
<w:webSettings xmlns:r="http://schemas.openxmlformats.org/officeDocument/2006/relationships" xmlns:w="http://schemas.openxmlformats.org/wordprocessingml/2006/main">
  <w:divs>
    <w:div w:id="56587638">
      <w:bodyDiv w:val="1"/>
      <w:marLeft w:val="0"/>
      <w:marRight w:val="0"/>
      <w:marTop w:val="0"/>
      <w:marBottom w:val="0"/>
      <w:divBdr>
        <w:top w:val="none" w:sz="0" w:space="0" w:color="auto"/>
        <w:left w:val="none" w:sz="0" w:space="0" w:color="auto"/>
        <w:bottom w:val="none" w:sz="0" w:space="0" w:color="auto"/>
        <w:right w:val="none" w:sz="0" w:space="0" w:color="auto"/>
      </w:divBdr>
    </w:div>
    <w:div w:id="88235683">
      <w:bodyDiv w:val="1"/>
      <w:marLeft w:val="0"/>
      <w:marRight w:val="0"/>
      <w:marTop w:val="0"/>
      <w:marBottom w:val="0"/>
      <w:divBdr>
        <w:top w:val="none" w:sz="0" w:space="0" w:color="auto"/>
        <w:left w:val="none" w:sz="0" w:space="0" w:color="auto"/>
        <w:bottom w:val="none" w:sz="0" w:space="0" w:color="auto"/>
        <w:right w:val="none" w:sz="0" w:space="0" w:color="auto"/>
      </w:divBdr>
    </w:div>
    <w:div w:id="270168268">
      <w:bodyDiv w:val="1"/>
      <w:marLeft w:val="0"/>
      <w:marRight w:val="0"/>
      <w:marTop w:val="0"/>
      <w:marBottom w:val="0"/>
      <w:divBdr>
        <w:top w:val="none" w:sz="0" w:space="0" w:color="auto"/>
        <w:left w:val="none" w:sz="0" w:space="0" w:color="auto"/>
        <w:bottom w:val="none" w:sz="0" w:space="0" w:color="auto"/>
        <w:right w:val="none" w:sz="0" w:space="0" w:color="auto"/>
      </w:divBdr>
    </w:div>
    <w:div w:id="300118011">
      <w:bodyDiv w:val="1"/>
      <w:marLeft w:val="0"/>
      <w:marRight w:val="0"/>
      <w:marTop w:val="0"/>
      <w:marBottom w:val="0"/>
      <w:divBdr>
        <w:top w:val="none" w:sz="0" w:space="0" w:color="auto"/>
        <w:left w:val="none" w:sz="0" w:space="0" w:color="auto"/>
        <w:bottom w:val="none" w:sz="0" w:space="0" w:color="auto"/>
        <w:right w:val="none" w:sz="0" w:space="0" w:color="auto"/>
      </w:divBdr>
    </w:div>
    <w:div w:id="315912825">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37674556">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06795920">
      <w:bodyDiv w:val="1"/>
      <w:marLeft w:val="0"/>
      <w:marRight w:val="0"/>
      <w:marTop w:val="0"/>
      <w:marBottom w:val="0"/>
      <w:divBdr>
        <w:top w:val="none" w:sz="0" w:space="0" w:color="auto"/>
        <w:left w:val="none" w:sz="0" w:space="0" w:color="auto"/>
        <w:bottom w:val="none" w:sz="0" w:space="0" w:color="auto"/>
        <w:right w:val="none" w:sz="0" w:space="0" w:color="auto"/>
      </w:divBdr>
    </w:div>
    <w:div w:id="515388626">
      <w:bodyDiv w:val="1"/>
      <w:marLeft w:val="0"/>
      <w:marRight w:val="0"/>
      <w:marTop w:val="0"/>
      <w:marBottom w:val="0"/>
      <w:divBdr>
        <w:top w:val="none" w:sz="0" w:space="0" w:color="auto"/>
        <w:left w:val="none" w:sz="0" w:space="0" w:color="auto"/>
        <w:bottom w:val="none" w:sz="0" w:space="0" w:color="auto"/>
        <w:right w:val="none" w:sz="0" w:space="0" w:color="auto"/>
      </w:divBdr>
    </w:div>
    <w:div w:id="521749743">
      <w:bodyDiv w:val="1"/>
      <w:marLeft w:val="0"/>
      <w:marRight w:val="0"/>
      <w:marTop w:val="0"/>
      <w:marBottom w:val="0"/>
      <w:divBdr>
        <w:top w:val="none" w:sz="0" w:space="0" w:color="auto"/>
        <w:left w:val="none" w:sz="0" w:space="0" w:color="auto"/>
        <w:bottom w:val="none" w:sz="0" w:space="0" w:color="auto"/>
        <w:right w:val="none" w:sz="0" w:space="0" w:color="auto"/>
      </w:divBdr>
    </w:div>
    <w:div w:id="553274539">
      <w:bodyDiv w:val="1"/>
      <w:marLeft w:val="0"/>
      <w:marRight w:val="0"/>
      <w:marTop w:val="0"/>
      <w:marBottom w:val="0"/>
      <w:divBdr>
        <w:top w:val="none" w:sz="0" w:space="0" w:color="auto"/>
        <w:left w:val="none" w:sz="0" w:space="0" w:color="auto"/>
        <w:bottom w:val="none" w:sz="0" w:space="0" w:color="auto"/>
        <w:right w:val="none" w:sz="0" w:space="0" w:color="auto"/>
      </w:divBdr>
    </w:div>
    <w:div w:id="556166643">
      <w:bodyDiv w:val="1"/>
      <w:marLeft w:val="0"/>
      <w:marRight w:val="0"/>
      <w:marTop w:val="0"/>
      <w:marBottom w:val="0"/>
      <w:divBdr>
        <w:top w:val="none" w:sz="0" w:space="0" w:color="auto"/>
        <w:left w:val="none" w:sz="0" w:space="0" w:color="auto"/>
        <w:bottom w:val="none" w:sz="0" w:space="0" w:color="auto"/>
        <w:right w:val="none" w:sz="0" w:space="0" w:color="auto"/>
      </w:divBdr>
    </w:div>
    <w:div w:id="573975123">
      <w:bodyDiv w:val="1"/>
      <w:marLeft w:val="0"/>
      <w:marRight w:val="0"/>
      <w:marTop w:val="0"/>
      <w:marBottom w:val="0"/>
      <w:divBdr>
        <w:top w:val="none" w:sz="0" w:space="0" w:color="auto"/>
        <w:left w:val="none" w:sz="0" w:space="0" w:color="auto"/>
        <w:bottom w:val="none" w:sz="0" w:space="0" w:color="auto"/>
        <w:right w:val="none" w:sz="0" w:space="0" w:color="auto"/>
      </w:divBdr>
    </w:div>
    <w:div w:id="79352478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4419420">
      <w:bodyDiv w:val="1"/>
      <w:marLeft w:val="0"/>
      <w:marRight w:val="0"/>
      <w:marTop w:val="0"/>
      <w:marBottom w:val="0"/>
      <w:divBdr>
        <w:top w:val="none" w:sz="0" w:space="0" w:color="auto"/>
        <w:left w:val="none" w:sz="0" w:space="0" w:color="auto"/>
        <w:bottom w:val="none" w:sz="0" w:space="0" w:color="auto"/>
        <w:right w:val="none" w:sz="0" w:space="0" w:color="auto"/>
      </w:divBdr>
    </w:div>
    <w:div w:id="815952153">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78268957">
      <w:bodyDiv w:val="1"/>
      <w:marLeft w:val="0"/>
      <w:marRight w:val="0"/>
      <w:marTop w:val="0"/>
      <w:marBottom w:val="0"/>
      <w:divBdr>
        <w:top w:val="none" w:sz="0" w:space="0" w:color="auto"/>
        <w:left w:val="none" w:sz="0" w:space="0" w:color="auto"/>
        <w:bottom w:val="none" w:sz="0" w:space="0" w:color="auto"/>
        <w:right w:val="none" w:sz="0" w:space="0" w:color="auto"/>
      </w:divBdr>
    </w:div>
    <w:div w:id="988559260">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997613013">
      <w:bodyDiv w:val="1"/>
      <w:marLeft w:val="0"/>
      <w:marRight w:val="0"/>
      <w:marTop w:val="0"/>
      <w:marBottom w:val="0"/>
      <w:divBdr>
        <w:top w:val="none" w:sz="0" w:space="0" w:color="auto"/>
        <w:left w:val="none" w:sz="0" w:space="0" w:color="auto"/>
        <w:bottom w:val="none" w:sz="0" w:space="0" w:color="auto"/>
        <w:right w:val="none" w:sz="0" w:space="0" w:color="auto"/>
      </w:divBdr>
    </w:div>
    <w:div w:id="1049182973">
      <w:bodyDiv w:val="1"/>
      <w:marLeft w:val="0"/>
      <w:marRight w:val="0"/>
      <w:marTop w:val="0"/>
      <w:marBottom w:val="0"/>
      <w:divBdr>
        <w:top w:val="none" w:sz="0" w:space="0" w:color="auto"/>
        <w:left w:val="none" w:sz="0" w:space="0" w:color="auto"/>
        <w:bottom w:val="none" w:sz="0" w:space="0" w:color="auto"/>
        <w:right w:val="none" w:sz="0" w:space="0" w:color="auto"/>
      </w:divBdr>
    </w:div>
    <w:div w:id="1060135315">
      <w:bodyDiv w:val="1"/>
      <w:marLeft w:val="0"/>
      <w:marRight w:val="0"/>
      <w:marTop w:val="0"/>
      <w:marBottom w:val="0"/>
      <w:divBdr>
        <w:top w:val="none" w:sz="0" w:space="0" w:color="auto"/>
        <w:left w:val="none" w:sz="0" w:space="0" w:color="auto"/>
        <w:bottom w:val="none" w:sz="0" w:space="0" w:color="auto"/>
        <w:right w:val="none" w:sz="0" w:space="0" w:color="auto"/>
      </w:divBdr>
    </w:div>
    <w:div w:id="1095900489">
      <w:bodyDiv w:val="1"/>
      <w:marLeft w:val="0"/>
      <w:marRight w:val="0"/>
      <w:marTop w:val="0"/>
      <w:marBottom w:val="0"/>
      <w:divBdr>
        <w:top w:val="none" w:sz="0" w:space="0" w:color="auto"/>
        <w:left w:val="none" w:sz="0" w:space="0" w:color="auto"/>
        <w:bottom w:val="none" w:sz="0" w:space="0" w:color="auto"/>
        <w:right w:val="none" w:sz="0" w:space="0" w:color="auto"/>
      </w:divBdr>
    </w:div>
    <w:div w:id="1098915827">
      <w:bodyDiv w:val="1"/>
      <w:marLeft w:val="0"/>
      <w:marRight w:val="0"/>
      <w:marTop w:val="0"/>
      <w:marBottom w:val="0"/>
      <w:divBdr>
        <w:top w:val="none" w:sz="0" w:space="0" w:color="auto"/>
        <w:left w:val="none" w:sz="0" w:space="0" w:color="auto"/>
        <w:bottom w:val="none" w:sz="0" w:space="0" w:color="auto"/>
        <w:right w:val="none" w:sz="0" w:space="0" w:color="auto"/>
      </w:divBdr>
    </w:div>
    <w:div w:id="1122965391">
      <w:bodyDiv w:val="1"/>
      <w:marLeft w:val="0"/>
      <w:marRight w:val="0"/>
      <w:marTop w:val="0"/>
      <w:marBottom w:val="0"/>
      <w:divBdr>
        <w:top w:val="none" w:sz="0" w:space="0" w:color="auto"/>
        <w:left w:val="none" w:sz="0" w:space="0" w:color="auto"/>
        <w:bottom w:val="none" w:sz="0" w:space="0" w:color="auto"/>
        <w:right w:val="none" w:sz="0" w:space="0" w:color="auto"/>
      </w:divBdr>
    </w:div>
    <w:div w:id="1123035040">
      <w:bodyDiv w:val="1"/>
      <w:marLeft w:val="0"/>
      <w:marRight w:val="0"/>
      <w:marTop w:val="0"/>
      <w:marBottom w:val="0"/>
      <w:divBdr>
        <w:top w:val="none" w:sz="0" w:space="0" w:color="auto"/>
        <w:left w:val="none" w:sz="0" w:space="0" w:color="auto"/>
        <w:bottom w:val="none" w:sz="0" w:space="0" w:color="auto"/>
        <w:right w:val="none" w:sz="0" w:space="0" w:color="auto"/>
      </w:divBdr>
    </w:div>
    <w:div w:id="1134254788">
      <w:bodyDiv w:val="1"/>
      <w:marLeft w:val="0"/>
      <w:marRight w:val="0"/>
      <w:marTop w:val="0"/>
      <w:marBottom w:val="0"/>
      <w:divBdr>
        <w:top w:val="none" w:sz="0" w:space="0" w:color="auto"/>
        <w:left w:val="none" w:sz="0" w:space="0" w:color="auto"/>
        <w:bottom w:val="none" w:sz="0" w:space="0" w:color="auto"/>
        <w:right w:val="none" w:sz="0" w:space="0" w:color="auto"/>
      </w:divBdr>
    </w:div>
    <w:div w:id="1204487827">
      <w:bodyDiv w:val="1"/>
      <w:marLeft w:val="0"/>
      <w:marRight w:val="0"/>
      <w:marTop w:val="0"/>
      <w:marBottom w:val="0"/>
      <w:divBdr>
        <w:top w:val="none" w:sz="0" w:space="0" w:color="auto"/>
        <w:left w:val="none" w:sz="0" w:space="0" w:color="auto"/>
        <w:bottom w:val="none" w:sz="0" w:space="0" w:color="auto"/>
        <w:right w:val="none" w:sz="0" w:space="0" w:color="auto"/>
      </w:divBdr>
    </w:div>
    <w:div w:id="1208109861">
      <w:bodyDiv w:val="1"/>
      <w:marLeft w:val="0"/>
      <w:marRight w:val="0"/>
      <w:marTop w:val="0"/>
      <w:marBottom w:val="0"/>
      <w:divBdr>
        <w:top w:val="none" w:sz="0" w:space="0" w:color="auto"/>
        <w:left w:val="none" w:sz="0" w:space="0" w:color="auto"/>
        <w:bottom w:val="none" w:sz="0" w:space="0" w:color="auto"/>
        <w:right w:val="none" w:sz="0" w:space="0" w:color="auto"/>
      </w:divBdr>
    </w:div>
    <w:div w:id="1217858378">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322848653">
      <w:bodyDiv w:val="1"/>
      <w:marLeft w:val="0"/>
      <w:marRight w:val="0"/>
      <w:marTop w:val="0"/>
      <w:marBottom w:val="0"/>
      <w:divBdr>
        <w:top w:val="none" w:sz="0" w:space="0" w:color="auto"/>
        <w:left w:val="none" w:sz="0" w:space="0" w:color="auto"/>
        <w:bottom w:val="none" w:sz="0" w:space="0" w:color="auto"/>
        <w:right w:val="none" w:sz="0" w:space="0" w:color="auto"/>
      </w:divBdr>
    </w:div>
    <w:div w:id="1323852178">
      <w:bodyDiv w:val="1"/>
      <w:marLeft w:val="0"/>
      <w:marRight w:val="0"/>
      <w:marTop w:val="0"/>
      <w:marBottom w:val="0"/>
      <w:divBdr>
        <w:top w:val="none" w:sz="0" w:space="0" w:color="auto"/>
        <w:left w:val="none" w:sz="0" w:space="0" w:color="auto"/>
        <w:bottom w:val="none" w:sz="0" w:space="0" w:color="auto"/>
        <w:right w:val="none" w:sz="0" w:space="0" w:color="auto"/>
      </w:divBdr>
    </w:div>
    <w:div w:id="1330403019">
      <w:bodyDiv w:val="1"/>
      <w:marLeft w:val="0"/>
      <w:marRight w:val="0"/>
      <w:marTop w:val="0"/>
      <w:marBottom w:val="0"/>
      <w:divBdr>
        <w:top w:val="none" w:sz="0" w:space="0" w:color="auto"/>
        <w:left w:val="none" w:sz="0" w:space="0" w:color="auto"/>
        <w:bottom w:val="none" w:sz="0" w:space="0" w:color="auto"/>
        <w:right w:val="none" w:sz="0" w:space="0" w:color="auto"/>
      </w:divBdr>
    </w:div>
    <w:div w:id="1371421940">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0058202">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387997573">
      <w:bodyDiv w:val="1"/>
      <w:marLeft w:val="0"/>
      <w:marRight w:val="0"/>
      <w:marTop w:val="0"/>
      <w:marBottom w:val="0"/>
      <w:divBdr>
        <w:top w:val="none" w:sz="0" w:space="0" w:color="auto"/>
        <w:left w:val="none" w:sz="0" w:space="0" w:color="auto"/>
        <w:bottom w:val="none" w:sz="0" w:space="0" w:color="auto"/>
        <w:right w:val="none" w:sz="0" w:space="0" w:color="auto"/>
      </w:divBdr>
    </w:div>
    <w:div w:id="1434130322">
      <w:bodyDiv w:val="1"/>
      <w:marLeft w:val="0"/>
      <w:marRight w:val="0"/>
      <w:marTop w:val="0"/>
      <w:marBottom w:val="0"/>
      <w:divBdr>
        <w:top w:val="none" w:sz="0" w:space="0" w:color="auto"/>
        <w:left w:val="none" w:sz="0" w:space="0" w:color="auto"/>
        <w:bottom w:val="none" w:sz="0" w:space="0" w:color="auto"/>
        <w:right w:val="none" w:sz="0" w:space="0" w:color="auto"/>
      </w:divBdr>
    </w:div>
    <w:div w:id="1457749802">
      <w:bodyDiv w:val="1"/>
      <w:marLeft w:val="0"/>
      <w:marRight w:val="0"/>
      <w:marTop w:val="0"/>
      <w:marBottom w:val="0"/>
      <w:divBdr>
        <w:top w:val="none" w:sz="0" w:space="0" w:color="auto"/>
        <w:left w:val="none" w:sz="0" w:space="0" w:color="auto"/>
        <w:bottom w:val="none" w:sz="0" w:space="0" w:color="auto"/>
        <w:right w:val="none" w:sz="0" w:space="0" w:color="auto"/>
      </w:divBdr>
    </w:div>
    <w:div w:id="1483699136">
      <w:bodyDiv w:val="1"/>
      <w:marLeft w:val="0"/>
      <w:marRight w:val="0"/>
      <w:marTop w:val="0"/>
      <w:marBottom w:val="0"/>
      <w:divBdr>
        <w:top w:val="none" w:sz="0" w:space="0" w:color="auto"/>
        <w:left w:val="none" w:sz="0" w:space="0" w:color="auto"/>
        <w:bottom w:val="none" w:sz="0" w:space="0" w:color="auto"/>
        <w:right w:val="none" w:sz="0" w:space="0" w:color="auto"/>
      </w:divBdr>
    </w:div>
    <w:div w:id="1565262856">
      <w:bodyDiv w:val="1"/>
      <w:marLeft w:val="0"/>
      <w:marRight w:val="0"/>
      <w:marTop w:val="0"/>
      <w:marBottom w:val="0"/>
      <w:divBdr>
        <w:top w:val="none" w:sz="0" w:space="0" w:color="auto"/>
        <w:left w:val="none" w:sz="0" w:space="0" w:color="auto"/>
        <w:bottom w:val="none" w:sz="0" w:space="0" w:color="auto"/>
        <w:right w:val="none" w:sz="0" w:space="0" w:color="auto"/>
      </w:divBdr>
    </w:div>
    <w:div w:id="1623341345">
      <w:bodyDiv w:val="1"/>
      <w:marLeft w:val="0"/>
      <w:marRight w:val="0"/>
      <w:marTop w:val="0"/>
      <w:marBottom w:val="0"/>
      <w:divBdr>
        <w:top w:val="none" w:sz="0" w:space="0" w:color="auto"/>
        <w:left w:val="none" w:sz="0" w:space="0" w:color="auto"/>
        <w:bottom w:val="none" w:sz="0" w:space="0" w:color="auto"/>
        <w:right w:val="none" w:sz="0" w:space="0" w:color="auto"/>
      </w:divBdr>
    </w:div>
    <w:div w:id="1633317453">
      <w:bodyDiv w:val="1"/>
      <w:marLeft w:val="0"/>
      <w:marRight w:val="0"/>
      <w:marTop w:val="0"/>
      <w:marBottom w:val="0"/>
      <w:divBdr>
        <w:top w:val="none" w:sz="0" w:space="0" w:color="auto"/>
        <w:left w:val="none" w:sz="0" w:space="0" w:color="auto"/>
        <w:bottom w:val="none" w:sz="0" w:space="0" w:color="auto"/>
        <w:right w:val="none" w:sz="0" w:space="0" w:color="auto"/>
      </w:divBdr>
    </w:div>
    <w:div w:id="1719819084">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76444190">
      <w:bodyDiv w:val="1"/>
      <w:marLeft w:val="0"/>
      <w:marRight w:val="0"/>
      <w:marTop w:val="0"/>
      <w:marBottom w:val="0"/>
      <w:divBdr>
        <w:top w:val="none" w:sz="0" w:space="0" w:color="auto"/>
        <w:left w:val="none" w:sz="0" w:space="0" w:color="auto"/>
        <w:bottom w:val="none" w:sz="0" w:space="0" w:color="auto"/>
        <w:right w:val="none" w:sz="0" w:space="0" w:color="auto"/>
      </w:divBdr>
    </w:div>
    <w:div w:id="1835610200">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1381912">
      <w:bodyDiv w:val="1"/>
      <w:marLeft w:val="0"/>
      <w:marRight w:val="0"/>
      <w:marTop w:val="0"/>
      <w:marBottom w:val="0"/>
      <w:divBdr>
        <w:top w:val="none" w:sz="0" w:space="0" w:color="auto"/>
        <w:left w:val="none" w:sz="0" w:space="0" w:color="auto"/>
        <w:bottom w:val="none" w:sz="0" w:space="0" w:color="auto"/>
        <w:right w:val="none" w:sz="0" w:space="0" w:color="auto"/>
      </w:divBdr>
    </w:div>
    <w:div w:id="1885021737">
      <w:bodyDiv w:val="1"/>
      <w:marLeft w:val="0"/>
      <w:marRight w:val="0"/>
      <w:marTop w:val="0"/>
      <w:marBottom w:val="0"/>
      <w:divBdr>
        <w:top w:val="none" w:sz="0" w:space="0" w:color="auto"/>
        <w:left w:val="none" w:sz="0" w:space="0" w:color="auto"/>
        <w:bottom w:val="none" w:sz="0" w:space="0" w:color="auto"/>
        <w:right w:val="none" w:sz="0" w:space="0" w:color="auto"/>
      </w:divBdr>
    </w:div>
    <w:div w:id="1964850369">
      <w:bodyDiv w:val="1"/>
      <w:marLeft w:val="0"/>
      <w:marRight w:val="0"/>
      <w:marTop w:val="0"/>
      <w:marBottom w:val="0"/>
      <w:divBdr>
        <w:top w:val="none" w:sz="0" w:space="0" w:color="auto"/>
        <w:left w:val="none" w:sz="0" w:space="0" w:color="auto"/>
        <w:bottom w:val="none" w:sz="0" w:space="0" w:color="auto"/>
        <w:right w:val="none" w:sz="0" w:space="0" w:color="auto"/>
      </w:divBdr>
    </w:div>
    <w:div w:id="1968050665">
      <w:bodyDiv w:val="1"/>
      <w:marLeft w:val="0"/>
      <w:marRight w:val="0"/>
      <w:marTop w:val="0"/>
      <w:marBottom w:val="0"/>
      <w:divBdr>
        <w:top w:val="none" w:sz="0" w:space="0" w:color="auto"/>
        <w:left w:val="none" w:sz="0" w:space="0" w:color="auto"/>
        <w:bottom w:val="none" w:sz="0" w:space="0" w:color="auto"/>
        <w:right w:val="none" w:sz="0" w:space="0" w:color="auto"/>
      </w:divBdr>
    </w:div>
    <w:div w:id="2011373726">
      <w:bodyDiv w:val="1"/>
      <w:marLeft w:val="0"/>
      <w:marRight w:val="0"/>
      <w:marTop w:val="0"/>
      <w:marBottom w:val="0"/>
      <w:divBdr>
        <w:top w:val="none" w:sz="0" w:space="0" w:color="auto"/>
        <w:left w:val="none" w:sz="0" w:space="0" w:color="auto"/>
        <w:bottom w:val="none" w:sz="0" w:space="0" w:color="auto"/>
        <w:right w:val="none" w:sz="0" w:space="0" w:color="auto"/>
      </w:divBdr>
    </w:div>
    <w:div w:id="2087727800">
      <w:bodyDiv w:val="1"/>
      <w:marLeft w:val="0"/>
      <w:marRight w:val="0"/>
      <w:marTop w:val="0"/>
      <w:marBottom w:val="0"/>
      <w:divBdr>
        <w:top w:val="none" w:sz="0" w:space="0" w:color="auto"/>
        <w:left w:val="none" w:sz="0" w:space="0" w:color="auto"/>
        <w:bottom w:val="none" w:sz="0" w:space="0" w:color="auto"/>
        <w:right w:val="none" w:sz="0" w:space="0" w:color="auto"/>
      </w:divBdr>
    </w:div>
    <w:div w:id="21200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8AB217C87C435ACB97B6743E2A18D420D73082DF1180D83C9851302200E124E293B43AA9432763149DA91B58iBI2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hyperlink" Target="consultantplus://offline/ref=D84C2E70B4CE2675D1E174845204325A939A81CD7A9BAA5DFA1CA9B95BB359F9C72E3F4FDF0C5234D6812C9E88BB572123B06393DD155FCE9C6CC0c8d7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8AB217C87C435ACB97B6623D4642DA25DE678CDF178E8A60C70A6D7509EB73B7DCB574EC4F38631183AA1951E7515C2A6CA26292B9F5444095FBi2I5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consultantplus://offline/ref=268AB217C87C435ACB97B6743E2A18D422D53085D91780D83C9851302200E124F093EC36A84239631688FF4A1EE60D197E7FA36692BBF058i4I3L" TargetMode="External"/><Relationship Id="rId19" Type="http://schemas.openxmlformats.org/officeDocument/2006/relationships/hyperlink" Target="consultantplus://offline/ref=BE4E94C431F1BA67E54F96E09BCEA44CACC475328106B9BA174B4E9F342197872B312574EC20E8D00453D2774Ce3sFC" TargetMode="External"/><Relationship Id="rId4" Type="http://schemas.openxmlformats.org/officeDocument/2006/relationships/settings" Target="settings.xml"/><Relationship Id="rId9" Type="http://schemas.openxmlformats.org/officeDocument/2006/relationships/hyperlink" Target="consultantplus://offline/ref=268AB217C87C435ACB97B6743E2A18D422D03181DE1280D83C9851302200E124E293B43AA9432763149DA91B58iBI2L"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71C6E-400F-47E4-8E4A-7D36C0E1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7519</Words>
  <Characters>42862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SPecialiST RePack</Company>
  <LinksUpToDate>false</LinksUpToDate>
  <CharactersWithSpaces>50281</CharactersWithSpaces>
  <SharedDoc>false</SharedDoc>
  <HLinks>
    <vt:vector size="60" baseType="variant">
      <vt:variant>
        <vt:i4>1638478</vt:i4>
      </vt:variant>
      <vt:variant>
        <vt:i4>27</vt:i4>
      </vt:variant>
      <vt:variant>
        <vt:i4>0</vt:i4>
      </vt:variant>
      <vt:variant>
        <vt:i4>5</vt:i4>
      </vt:variant>
      <vt:variant>
        <vt:lpwstr>http://www.pravo.gov.ru/</vt:lpwstr>
      </vt:variant>
      <vt:variant>
        <vt:lpwstr/>
      </vt:variant>
      <vt:variant>
        <vt:i4>5373954</vt:i4>
      </vt:variant>
      <vt:variant>
        <vt:i4>24</vt:i4>
      </vt:variant>
      <vt:variant>
        <vt:i4>0</vt:i4>
      </vt:variant>
      <vt:variant>
        <vt:i4>5</vt:i4>
      </vt:variant>
      <vt:variant>
        <vt:lpwstr/>
      </vt:variant>
      <vt:variant>
        <vt:lpwstr>Par39</vt:lpwstr>
      </vt:variant>
      <vt:variant>
        <vt:i4>524371</vt:i4>
      </vt:variant>
      <vt:variant>
        <vt:i4>21</vt:i4>
      </vt:variant>
      <vt:variant>
        <vt:i4>0</vt:i4>
      </vt:variant>
      <vt:variant>
        <vt:i4>5</vt:i4>
      </vt:variant>
      <vt:variant>
        <vt:lpwstr>consultantplus://offline/ref=BE4E94C431F1BA67E54F96E09BCEA44CACC475328106B9BA174B4E9F342197872B312574EC20E8D00453D2774Ce3sFC</vt:lpwstr>
      </vt:variant>
      <vt:variant>
        <vt:lpwstr/>
      </vt:variant>
      <vt:variant>
        <vt:i4>1310808</vt:i4>
      </vt:variant>
      <vt:variant>
        <vt:i4>18</vt:i4>
      </vt:variant>
      <vt:variant>
        <vt:i4>0</vt:i4>
      </vt:variant>
      <vt:variant>
        <vt:i4>5</vt:i4>
      </vt:variant>
      <vt:variant>
        <vt:lpwstr>consultantplus://offline/ref=D84C2E70B4CE2675D1E174845204325A939A81CD7A9BAA5DFA1CA9B95BB359F9C72E3F4FDF0C5234D6812C9E88BB572123B06393DD155FCE9C6CC0c8d7D</vt:lpwstr>
      </vt:variant>
      <vt:variant>
        <vt:lpwstr/>
      </vt:variant>
      <vt:variant>
        <vt:i4>327744</vt:i4>
      </vt:variant>
      <vt:variant>
        <vt:i4>15</vt:i4>
      </vt:variant>
      <vt:variant>
        <vt:i4>0</vt:i4>
      </vt:variant>
      <vt:variant>
        <vt:i4>5</vt:i4>
      </vt:variant>
      <vt:variant>
        <vt:lpwstr/>
      </vt:variant>
      <vt:variant>
        <vt:lpwstr>P603</vt:lpwstr>
      </vt:variant>
      <vt:variant>
        <vt:i4>64</vt:i4>
      </vt:variant>
      <vt:variant>
        <vt:i4>12</vt:i4>
      </vt:variant>
      <vt:variant>
        <vt:i4>0</vt:i4>
      </vt:variant>
      <vt:variant>
        <vt:i4>5</vt:i4>
      </vt:variant>
      <vt:variant>
        <vt:lpwstr/>
      </vt:variant>
      <vt:variant>
        <vt:lpwstr>P404</vt:lpwstr>
      </vt:variant>
      <vt:variant>
        <vt:i4>4784217</vt:i4>
      </vt:variant>
      <vt:variant>
        <vt:i4>9</vt:i4>
      </vt:variant>
      <vt:variant>
        <vt:i4>0</vt:i4>
      </vt:variant>
      <vt:variant>
        <vt:i4>5</vt:i4>
      </vt:variant>
      <vt:variant>
        <vt:lpwstr>consultantplus://offline/ref=268AB217C87C435ACB97B6623D4642DA25DE678CDF178E8A60C70A6D7509EB73B7DCB574EC4F38631183AA1951E7515C2A6CA26292B9F5444095FBi2I5L</vt:lpwstr>
      </vt:variant>
      <vt:variant>
        <vt:lpwstr/>
      </vt:variant>
      <vt:variant>
        <vt:i4>7995444</vt:i4>
      </vt:variant>
      <vt:variant>
        <vt:i4>6</vt:i4>
      </vt:variant>
      <vt:variant>
        <vt:i4>0</vt:i4>
      </vt:variant>
      <vt:variant>
        <vt:i4>5</vt:i4>
      </vt:variant>
      <vt:variant>
        <vt:lpwstr>consultantplus://offline/ref=268AB217C87C435ACB97B6743E2A18D422D53085D91780D83C9851302200E124F093EC36A84239631688FF4A1EE60D197E7FA36692BBF058i4I3L</vt:lpwstr>
      </vt:variant>
      <vt:variant>
        <vt:lpwstr/>
      </vt:variant>
      <vt:variant>
        <vt:i4>4391004</vt:i4>
      </vt:variant>
      <vt:variant>
        <vt:i4>3</vt:i4>
      </vt:variant>
      <vt:variant>
        <vt:i4>0</vt:i4>
      </vt:variant>
      <vt:variant>
        <vt:i4>5</vt:i4>
      </vt:variant>
      <vt:variant>
        <vt:lpwstr>consultantplus://offline/ref=268AB217C87C435ACB97B6743E2A18D422D03181DE1280D83C9851302200E124E293B43AA9432763149DA91B58iBI2L</vt:lpwstr>
      </vt:variant>
      <vt:variant>
        <vt:lpwstr/>
      </vt:variant>
      <vt:variant>
        <vt:i4>4391003</vt:i4>
      </vt:variant>
      <vt:variant>
        <vt:i4>0</vt:i4>
      </vt:variant>
      <vt:variant>
        <vt:i4>0</vt:i4>
      </vt:variant>
      <vt:variant>
        <vt:i4>5</vt:i4>
      </vt:variant>
      <vt:variant>
        <vt:lpwstr>consultantplus://offline/ref=268AB217C87C435ACB97B6743E2A18D420D73082DF1180D83C9851302200E124E293B43AA9432763149DA91B58iBI2L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Администратор</dc:creator>
  <cp:lastModifiedBy>KardiMB</cp:lastModifiedBy>
  <cp:revision>3</cp:revision>
  <cp:lastPrinted>2021-05-19T03:41:00Z</cp:lastPrinted>
  <dcterms:created xsi:type="dcterms:W3CDTF">2021-05-19T03:40:00Z</dcterms:created>
  <dcterms:modified xsi:type="dcterms:W3CDTF">2021-05-19T03:41:00Z</dcterms:modified>
</cp:coreProperties>
</file>