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E823" w14:textId="4839C93F" w:rsidR="00C355B0" w:rsidRDefault="00C355B0" w:rsidP="00C355B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4DCB6" wp14:editId="5D84BCB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191D7" w14:textId="4847DF77" w:rsidR="00C355B0" w:rsidRPr="00C355B0" w:rsidRDefault="00C355B0" w:rsidP="00C355B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620200099/28904(4)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B4191D7" w14:textId="4847DF77" w:rsidR="00C355B0" w:rsidRPr="00C355B0" w:rsidRDefault="00C355B0" w:rsidP="00C355B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620200099/28904(4)</w:t>
                      </w:r>
                    </w:p>
                  </w:txbxContent>
                </v:textbox>
              </v:rect>
            </w:pict>
          </mc:Fallback>
        </mc:AlternateContent>
      </w:r>
    </w:p>
    <w:p w14:paraId="6BEA4190" w14:textId="77777777" w:rsidR="00C355B0" w:rsidRDefault="00C355B0" w:rsidP="00C355B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14:paraId="41734AA7" w14:textId="77777777" w:rsidR="00C355B0" w:rsidRPr="00C355B0" w:rsidRDefault="00C355B0" w:rsidP="00C355B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1F1A5757" w14:textId="77777777" w:rsidR="00C355B0" w:rsidRPr="00C355B0" w:rsidRDefault="00C355B0" w:rsidP="00C355B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C355B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C355B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C355B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14:paraId="5095692A" w14:textId="77777777" w:rsidR="00C355B0" w:rsidRPr="00C355B0" w:rsidRDefault="00C355B0" w:rsidP="00C355B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C355B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C355B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C355B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14:paraId="53D710C4" w14:textId="77777777" w:rsidR="00FA3879" w:rsidRDefault="00FA3879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CAB0884" w14:textId="227F2016" w:rsidR="00FA3879" w:rsidRDefault="000E3A5C" w:rsidP="000E3A5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апреля 2024 г. № 172 </w:t>
      </w:r>
    </w:p>
    <w:p w14:paraId="6202DA57" w14:textId="24B433A0" w:rsidR="000E3A5C" w:rsidRDefault="000E3A5C" w:rsidP="000E3A5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8729D93" w14:textId="77777777" w:rsidR="00FA3879" w:rsidRDefault="00FA3879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B57A3C9" w14:textId="77777777" w:rsidR="00FA3879" w:rsidRDefault="004F59AE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79">
        <w:rPr>
          <w:rFonts w:ascii="Times New Roman" w:hAnsi="Times New Roman" w:cs="Times New Roman"/>
          <w:b/>
          <w:sz w:val="28"/>
          <w:szCs w:val="28"/>
        </w:rPr>
        <w:t>О</w:t>
      </w:r>
      <w:r w:rsidR="00667295" w:rsidRPr="00FA387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80E" w:rsidRPr="00FA3879">
        <w:rPr>
          <w:rFonts w:ascii="Times New Roman" w:hAnsi="Times New Roman" w:cs="Times New Roman"/>
          <w:b/>
          <w:sz w:val="28"/>
          <w:szCs w:val="28"/>
        </w:rPr>
        <w:t xml:space="preserve">в Положение </w:t>
      </w:r>
    </w:p>
    <w:p w14:paraId="65D37928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о предоставлении субсидий из республиканского</w:t>
      </w:r>
    </w:p>
    <w:p w14:paraId="1A92E275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бюджета юридическим лицам (за исключением</w:t>
      </w:r>
    </w:p>
    <w:p w14:paraId="79C3F2D4" w14:textId="6C0C57FA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государственных (муниципальных) учреждений</w:t>
      </w:r>
      <w:r w:rsidR="00EB36BD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)</w:t>
      </w:r>
    </w:p>
    <w:p w14:paraId="72C92120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целях финансового </w:t>
      </w:r>
      <w:r w:rsidR="00B901FC"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обеспечения затрат </w:t>
      </w:r>
    </w:p>
    <w:p w14:paraId="7FA550C1" w14:textId="2908B340" w:rsidR="00C230A8" w:rsidRPr="00FA3879" w:rsidRDefault="00B901FC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юридических лиц на обеспечение наружными</w:t>
      </w:r>
    </w:p>
    <w:p w14:paraId="4DD16402" w14:textId="77777777" w:rsidR="00FA3879" w:rsidRDefault="00B901FC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и</w:t>
      </w:r>
      <w:r w:rsidR="009569B7"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нженерными</w:t>
      </w: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9569B7"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сетями объектов капитального</w:t>
      </w:r>
    </w:p>
    <w:p w14:paraId="2F66F73C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строительства, в том числе осуществление</w:t>
      </w:r>
    </w:p>
    <w:p w14:paraId="35AA0375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подключения (технологического присоединения)</w:t>
      </w:r>
    </w:p>
    <w:p w14:paraId="5860994C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к сетям электроснабжения, теплоснабжения, </w:t>
      </w:r>
    </w:p>
    <w:p w14:paraId="6C3F63FA" w14:textId="77777777" w:rsid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водоснабжения и водоотведения при реализации</w:t>
      </w:r>
    </w:p>
    <w:p w14:paraId="0417ED69" w14:textId="56EB50A6" w:rsidR="009569B7" w:rsidRPr="00FA3879" w:rsidRDefault="009569B7" w:rsidP="00FA38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мас</w:t>
      </w:r>
      <w:r w:rsidR="00A04BE9" w:rsidRPr="00FA387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штабных инвестиционных проектов</w:t>
      </w:r>
    </w:p>
    <w:p w14:paraId="5EA4253A" w14:textId="77777777" w:rsidR="009569B7" w:rsidRDefault="009569B7" w:rsidP="00FA3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C81E0A0" w14:textId="77777777" w:rsidR="00FA3879" w:rsidRPr="00FA3879" w:rsidRDefault="00FA3879" w:rsidP="00FA3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3518D5" w14:textId="5FEB33FD" w:rsidR="00EB180E" w:rsidRDefault="00EB180E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hyperlink r:id="rId9" w:history="1">
        <w:r w:rsidRPr="00FA3879">
          <w:rPr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постановлением</w:t>
        </w:r>
      </w:hyperlink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Правительства </w:t>
      </w:r>
      <w:r w:rsidR="009569B7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Российской Федерации от 2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="009A314C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октября 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2023</w:t>
      </w:r>
      <w:r w:rsidR="009569B7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 № 1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782</w:t>
      </w:r>
      <w:r w:rsidR="009569B7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«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Об утверждении общих требований</w:t>
      </w:r>
      <w:r w:rsidR="009A314C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к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норм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тивным правовым актам, муниципальным правовым актам, регулирующим предоставление из бюджетов субъектов Российской Федерации, местных бю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DD3E5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–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производ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телям товаров, работ, услуг и проведение отборов получателей указанных су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б</w:t>
      </w:r>
      <w:r w:rsidR="00CB31B1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сидий, в том числе грантов в форме субсидий»</w:t>
      </w:r>
      <w:r w:rsidR="009569B7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Правительство Республики Тыва </w:t>
      </w:r>
      <w:r w:rsidR="00DD3E5F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ПОСТАНОВЛЯЕТ:</w:t>
      </w:r>
    </w:p>
    <w:p w14:paraId="0BEA75DB" w14:textId="77777777" w:rsidR="00DD3E5F" w:rsidRDefault="00DD3E5F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E6D5FF1" w14:textId="77777777" w:rsidR="00C355B0" w:rsidRDefault="00C355B0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F03C3C7" w14:textId="77777777" w:rsidR="00C355B0" w:rsidRPr="00FA3879" w:rsidRDefault="00C355B0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_GoBack"/>
      <w:bookmarkEnd w:id="0"/>
    </w:p>
    <w:p w14:paraId="42067966" w14:textId="4254200E" w:rsidR="009569B7" w:rsidRPr="00FA3879" w:rsidRDefault="009569B7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1. </w:t>
      </w:r>
      <w:r w:rsidR="00EB180E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</w:t>
      </w:r>
      <w:r w:rsidR="00EB180E" w:rsidRPr="00FA387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 предоставлении субсидий из республиканского бюджета юридическим лицам (за исключением государственных (муниц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пальных) учреждений) в целях финансового обеспечения затрат юридических лиц на обеспечение наружными инженерными сетями объектов капитального строительства, в том числе осуществление подключения (технологического присоединения) к сетям электроснабжения, теплоснабжения, водоснабжения и водоотведения при реализации масштабных инвестиционных проектов, утве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жденное постановлением Правительства Республики Тыва от 28 марта 2022</w:t>
      </w:r>
      <w:r w:rsidR="007533E9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36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 140, следующие изменения:</w:t>
      </w:r>
    </w:p>
    <w:p w14:paraId="10227DA5" w14:textId="4C869851" w:rsidR="00C7449E" w:rsidRPr="00FA3879" w:rsidRDefault="00030EF5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1) </w:t>
      </w:r>
      <w:r w:rsidR="00C7449E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пункте 8:</w:t>
      </w:r>
    </w:p>
    <w:p w14:paraId="2E6C4C4E" w14:textId="2A16A8B3" w:rsidR="00C7449E" w:rsidRPr="00FA3879" w:rsidRDefault="00030EF5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подпункт 2 изложить</w:t>
      </w:r>
      <w:r w:rsidR="007533E9"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 </w:t>
      </w: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следующей редакции:</w:t>
      </w:r>
    </w:p>
    <w:p w14:paraId="04201D6C" w14:textId="30A7BF8D" w:rsidR="00FF1687" w:rsidRPr="00FA3879" w:rsidRDefault="00737E6B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sz w:val="28"/>
          <w:szCs w:val="28"/>
        </w:rPr>
        <w:t>«</w:t>
      </w:r>
      <w:r w:rsidR="007533E9" w:rsidRPr="00FA3879">
        <w:rPr>
          <w:rFonts w:ascii="Times New Roman" w:hAnsi="Times New Roman" w:cs="Times New Roman"/>
          <w:sz w:val="28"/>
          <w:szCs w:val="28"/>
        </w:rPr>
        <w:t>2) о</w:t>
      </w:r>
      <w:r w:rsidR="00FF27A8" w:rsidRPr="00FA3879">
        <w:rPr>
          <w:rFonts w:ascii="Times New Roman" w:hAnsi="Times New Roman" w:cs="Times New Roman"/>
          <w:sz w:val="28"/>
          <w:szCs w:val="28"/>
        </w:rPr>
        <w:t xml:space="preserve">тсутствие у заявителя на едином налоговом счете </w:t>
      </w:r>
      <w:r w:rsidRPr="00FA387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FF27A8" w:rsidRPr="00FA3879">
        <w:rPr>
          <w:rFonts w:ascii="Times New Roman" w:hAnsi="Times New Roman" w:cs="Times New Roman"/>
          <w:sz w:val="28"/>
          <w:szCs w:val="28"/>
        </w:rPr>
        <w:t>по уплате налогов, сборов и страховых взносов в бюджеты бюджетн</w:t>
      </w:r>
      <w:r w:rsidRPr="00FA3879">
        <w:rPr>
          <w:rFonts w:ascii="Times New Roman" w:hAnsi="Times New Roman" w:cs="Times New Roman"/>
          <w:sz w:val="28"/>
          <w:szCs w:val="28"/>
        </w:rPr>
        <w:t>ой системы Российской Федерации или не превышении размера данной задолженности, определенного пунктом 3 статьи 47 Налогового кодекса Российской Федер</w:t>
      </w:r>
      <w:r w:rsidRPr="00FA3879">
        <w:rPr>
          <w:rFonts w:ascii="Times New Roman" w:hAnsi="Times New Roman" w:cs="Times New Roman"/>
          <w:sz w:val="28"/>
          <w:szCs w:val="28"/>
        </w:rPr>
        <w:t>а</w:t>
      </w:r>
      <w:r w:rsidRPr="00FA3879">
        <w:rPr>
          <w:rFonts w:ascii="Times New Roman" w:hAnsi="Times New Roman" w:cs="Times New Roman"/>
          <w:sz w:val="28"/>
          <w:szCs w:val="28"/>
        </w:rPr>
        <w:t>ции</w:t>
      </w:r>
      <w:r w:rsidR="00C7449E" w:rsidRPr="00FA3879">
        <w:rPr>
          <w:rFonts w:ascii="Times New Roman" w:hAnsi="Times New Roman" w:cs="Times New Roman"/>
          <w:sz w:val="28"/>
          <w:szCs w:val="28"/>
        </w:rPr>
        <w:t>;</w:t>
      </w:r>
      <w:r w:rsidR="00E05A62" w:rsidRPr="00FA3879">
        <w:rPr>
          <w:rFonts w:ascii="Times New Roman" w:hAnsi="Times New Roman" w:cs="Times New Roman"/>
          <w:sz w:val="28"/>
          <w:szCs w:val="28"/>
        </w:rPr>
        <w:t>»;</w:t>
      </w:r>
    </w:p>
    <w:p w14:paraId="5F15735A" w14:textId="2F25CF0D" w:rsidR="00516E88" w:rsidRPr="00FA3879" w:rsidRDefault="00516E88" w:rsidP="00FA38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7449E" w:rsidRPr="00FA3879">
        <w:rPr>
          <w:rFonts w:ascii="Times New Roman" w:hAnsi="Times New Roman" w:cs="Times New Roman"/>
          <w:sz w:val="28"/>
          <w:szCs w:val="28"/>
        </w:rPr>
        <w:t>под</w:t>
      </w:r>
      <w:r w:rsidRPr="00FA387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7449E" w:rsidRPr="00FA3879">
        <w:rPr>
          <w:rFonts w:ascii="Times New Roman" w:hAnsi="Times New Roman" w:cs="Times New Roman"/>
          <w:sz w:val="28"/>
          <w:szCs w:val="28"/>
        </w:rPr>
        <w:t xml:space="preserve">16-18 </w:t>
      </w:r>
      <w:r w:rsidRPr="00FA387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4F72999" w14:textId="77777777" w:rsidR="00516E88" w:rsidRPr="00FA3879" w:rsidRDefault="00516E88" w:rsidP="00FA38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>«16)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</w:t>
      </w:r>
      <w:r w:rsidRPr="00FA3879">
        <w:rPr>
          <w:rFonts w:ascii="Times New Roman" w:hAnsi="Times New Roman" w:cs="Times New Roman"/>
          <w:sz w:val="28"/>
          <w:szCs w:val="28"/>
        </w:rPr>
        <w:t>а</w:t>
      </w:r>
      <w:r w:rsidRPr="00FA3879">
        <w:rPr>
          <w:rFonts w:ascii="Times New Roman" w:hAnsi="Times New Roman" w:cs="Times New Roman"/>
          <w:sz w:val="28"/>
          <w:szCs w:val="28"/>
        </w:rPr>
        <w:t>шению в части перемены лица в обязательстве с указанием в соглашении юр</w:t>
      </w:r>
      <w:r w:rsidRPr="00FA3879">
        <w:rPr>
          <w:rFonts w:ascii="Times New Roman" w:hAnsi="Times New Roman" w:cs="Times New Roman"/>
          <w:sz w:val="28"/>
          <w:szCs w:val="28"/>
        </w:rPr>
        <w:t>и</w:t>
      </w:r>
      <w:r w:rsidRPr="00FA3879">
        <w:rPr>
          <w:rFonts w:ascii="Times New Roman" w:hAnsi="Times New Roman" w:cs="Times New Roman"/>
          <w:sz w:val="28"/>
          <w:szCs w:val="28"/>
        </w:rPr>
        <w:t>дического лица, являющегося правопреемником;</w:t>
      </w:r>
    </w:p>
    <w:p w14:paraId="2903AD9F" w14:textId="77777777" w:rsidR="00516E88" w:rsidRPr="00FA3879" w:rsidRDefault="00516E88" w:rsidP="00FA38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>17)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</w:t>
      </w:r>
      <w:r w:rsidRPr="00FA3879">
        <w:rPr>
          <w:rFonts w:ascii="Times New Roman" w:hAnsi="Times New Roman" w:cs="Times New Roman"/>
          <w:sz w:val="28"/>
          <w:szCs w:val="28"/>
        </w:rPr>
        <w:t>ь</w:t>
      </w:r>
      <w:r w:rsidRPr="00FA3879">
        <w:rPr>
          <w:rFonts w:ascii="Times New Roman" w:hAnsi="Times New Roman" w:cs="Times New Roman"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FA3879">
        <w:rPr>
          <w:rFonts w:ascii="Times New Roman" w:hAnsi="Times New Roman" w:cs="Times New Roman"/>
          <w:sz w:val="28"/>
          <w:szCs w:val="28"/>
        </w:rPr>
        <w:t>а</w:t>
      </w:r>
      <w:r w:rsidRPr="00FA3879">
        <w:rPr>
          <w:rFonts w:ascii="Times New Roman" w:hAnsi="Times New Roman" w:cs="Times New Roman"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</w:t>
      </w:r>
      <w:r w:rsidRPr="00FA3879">
        <w:rPr>
          <w:rFonts w:ascii="Times New Roman" w:hAnsi="Times New Roman" w:cs="Times New Roman"/>
          <w:sz w:val="28"/>
          <w:szCs w:val="28"/>
        </w:rPr>
        <w:t>б</w:t>
      </w:r>
      <w:r w:rsidRPr="00FA3879">
        <w:rPr>
          <w:rFonts w:ascii="Times New Roman" w:hAnsi="Times New Roman" w:cs="Times New Roman"/>
          <w:sz w:val="28"/>
          <w:szCs w:val="28"/>
        </w:rPr>
        <w:t>сидия, и возврате неиспользованного остатка субсидии в соответствующий бюджет бюджетной системы Российской Федерации;</w:t>
      </w:r>
    </w:p>
    <w:p w14:paraId="0D287AD7" w14:textId="399874BE" w:rsidR="00516E88" w:rsidRPr="00FA3879" w:rsidRDefault="00516E88" w:rsidP="00FA38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>18)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FA3879">
        <w:rPr>
          <w:rFonts w:ascii="Times New Roman" w:hAnsi="Times New Roman" w:cs="Times New Roman"/>
          <w:sz w:val="28"/>
          <w:szCs w:val="28"/>
        </w:rPr>
        <w:t>а</w:t>
      </w:r>
      <w:r w:rsidRPr="00FA3879">
        <w:rPr>
          <w:rFonts w:ascii="Times New Roman" w:hAnsi="Times New Roman" w:cs="Times New Roman"/>
          <w:sz w:val="28"/>
          <w:szCs w:val="28"/>
        </w:rPr>
        <w:lastRenderedPageBreak/>
        <w:t xml:space="preserve">кона </w:t>
      </w:r>
      <w:r w:rsidR="008B1190" w:rsidRPr="00FA3879">
        <w:rPr>
          <w:rFonts w:ascii="Times New Roman" w:hAnsi="Times New Roman" w:cs="Times New Roman"/>
          <w:sz w:val="28"/>
          <w:szCs w:val="28"/>
        </w:rPr>
        <w:t>«</w:t>
      </w:r>
      <w:r w:rsidRPr="00FA3879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8B1190" w:rsidRPr="00FA3879">
        <w:rPr>
          <w:rFonts w:ascii="Times New Roman" w:hAnsi="Times New Roman" w:cs="Times New Roman"/>
          <w:sz w:val="28"/>
          <w:szCs w:val="28"/>
        </w:rPr>
        <w:t>»</w:t>
      </w:r>
      <w:r w:rsidRPr="00FA3879">
        <w:rPr>
          <w:rFonts w:ascii="Times New Roman" w:hAnsi="Times New Roman" w:cs="Times New Roman"/>
          <w:sz w:val="28"/>
          <w:szCs w:val="28"/>
        </w:rPr>
        <w:t>, в соглашение вносятся изм</w:t>
      </w:r>
      <w:r w:rsidRPr="00FA3879">
        <w:rPr>
          <w:rFonts w:ascii="Times New Roman" w:hAnsi="Times New Roman" w:cs="Times New Roman"/>
          <w:sz w:val="28"/>
          <w:szCs w:val="28"/>
        </w:rPr>
        <w:t>е</w:t>
      </w:r>
      <w:r w:rsidRPr="00FA3879">
        <w:rPr>
          <w:rFonts w:ascii="Times New Roman" w:hAnsi="Times New Roman" w:cs="Times New Roman"/>
          <w:sz w:val="28"/>
          <w:szCs w:val="28"/>
        </w:rPr>
        <w:t>нения путем заключения дополнительного соглашения к соглашению в части перемены лица в обязательстве с указанием стороны в соглашении иного лиц</w:t>
      </w:r>
      <w:r w:rsidR="00E05A62" w:rsidRPr="00FA3879">
        <w:rPr>
          <w:rFonts w:ascii="Times New Roman" w:hAnsi="Times New Roman" w:cs="Times New Roman"/>
          <w:sz w:val="28"/>
          <w:szCs w:val="28"/>
        </w:rPr>
        <w:t>а, являющегося правопреемником»;</w:t>
      </w:r>
    </w:p>
    <w:p w14:paraId="64FD47EB" w14:textId="76B0112D" w:rsidR="00FF1687" w:rsidRPr="00FA3879" w:rsidRDefault="00C7449E" w:rsidP="00DD3E5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>2</w:t>
      </w:r>
      <w:r w:rsidR="00FF1687" w:rsidRPr="00FA3879">
        <w:rPr>
          <w:rFonts w:ascii="Times New Roman" w:hAnsi="Times New Roman" w:cs="Times New Roman"/>
          <w:sz w:val="28"/>
          <w:szCs w:val="28"/>
        </w:rPr>
        <w:t>) подпункт 4 пункта 10 признать утратившим силу:</w:t>
      </w:r>
    </w:p>
    <w:p w14:paraId="6440FCC6" w14:textId="5B8FE52E" w:rsidR="00E05A62" w:rsidRPr="00FA3879" w:rsidRDefault="00C7449E" w:rsidP="00DD3E5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9">
        <w:rPr>
          <w:rFonts w:ascii="Times New Roman" w:hAnsi="Times New Roman" w:cs="Times New Roman"/>
          <w:sz w:val="28"/>
          <w:szCs w:val="28"/>
        </w:rPr>
        <w:t>3</w:t>
      </w:r>
      <w:r w:rsidR="00E05A62" w:rsidRPr="00FA3879">
        <w:rPr>
          <w:rFonts w:ascii="Times New Roman" w:hAnsi="Times New Roman" w:cs="Times New Roman"/>
          <w:sz w:val="28"/>
          <w:szCs w:val="28"/>
        </w:rPr>
        <w:t>)</w:t>
      </w:r>
      <w:r w:rsidR="00E05A62" w:rsidRPr="00FA3879">
        <w:t xml:space="preserve"> </w:t>
      </w:r>
      <w:r w:rsidR="002B2376" w:rsidRPr="00FA3879">
        <w:rPr>
          <w:rFonts w:ascii="Times New Roman" w:hAnsi="Times New Roman" w:cs="Times New Roman"/>
          <w:sz w:val="28"/>
          <w:szCs w:val="28"/>
        </w:rPr>
        <w:t>в абзаце втором</w:t>
      </w:r>
      <w:r w:rsidR="002B2376" w:rsidRPr="00FA3879">
        <w:t xml:space="preserve"> </w:t>
      </w:r>
      <w:r w:rsidR="00E05A62" w:rsidRPr="00FA3879">
        <w:rPr>
          <w:rFonts w:ascii="Times New Roman" w:hAnsi="Times New Roman" w:cs="Times New Roman"/>
          <w:sz w:val="28"/>
          <w:szCs w:val="28"/>
        </w:rPr>
        <w:t>пункт</w:t>
      </w:r>
      <w:r w:rsidR="002B2376" w:rsidRPr="00FA3879">
        <w:rPr>
          <w:rFonts w:ascii="Times New Roman" w:hAnsi="Times New Roman" w:cs="Times New Roman"/>
          <w:sz w:val="28"/>
          <w:szCs w:val="28"/>
        </w:rPr>
        <w:t>а</w:t>
      </w:r>
      <w:r w:rsidR="00E05A62" w:rsidRPr="00FA3879">
        <w:rPr>
          <w:rFonts w:ascii="Times New Roman" w:hAnsi="Times New Roman" w:cs="Times New Roman"/>
          <w:sz w:val="28"/>
          <w:szCs w:val="28"/>
        </w:rPr>
        <w:t xml:space="preserve"> 15 </w:t>
      </w:r>
      <w:r w:rsidR="002B2376" w:rsidRPr="00FA3879">
        <w:rPr>
          <w:rFonts w:ascii="Times New Roman" w:hAnsi="Times New Roman" w:cs="Times New Roman"/>
          <w:sz w:val="28"/>
          <w:szCs w:val="28"/>
        </w:rPr>
        <w:t>слова «пунктом 8.1» заменить словами «пунктом 8»</w:t>
      </w:r>
      <w:r w:rsidR="00E05A62" w:rsidRPr="00FA3879">
        <w:rPr>
          <w:rFonts w:ascii="Times New Roman" w:hAnsi="Times New Roman" w:cs="Times New Roman"/>
          <w:sz w:val="28"/>
          <w:szCs w:val="28"/>
        </w:rPr>
        <w:t>;</w:t>
      </w:r>
    </w:p>
    <w:p w14:paraId="2C2E137E" w14:textId="0F54A0D7" w:rsidR="00A4435B" w:rsidRPr="00FA3879" w:rsidRDefault="00C7449E" w:rsidP="00FA387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79">
        <w:rPr>
          <w:rFonts w:ascii="Times New Roman" w:hAnsi="Times New Roman" w:cs="Times New Roman"/>
          <w:bCs/>
          <w:sz w:val="28"/>
          <w:szCs w:val="28"/>
        </w:rPr>
        <w:t>4</w:t>
      </w:r>
      <w:r w:rsidR="00726FDC" w:rsidRPr="00FA3879">
        <w:rPr>
          <w:rFonts w:ascii="Times New Roman" w:hAnsi="Times New Roman" w:cs="Times New Roman"/>
          <w:bCs/>
          <w:sz w:val="28"/>
          <w:szCs w:val="28"/>
        </w:rPr>
        <w:t xml:space="preserve">) пункт 23 изложить </w:t>
      </w:r>
      <w:r w:rsidR="008B1190" w:rsidRPr="00FA38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4435B" w:rsidRPr="00FA3879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14:paraId="7EAEA143" w14:textId="10936E2C" w:rsidR="00830830" w:rsidRPr="00FA3879" w:rsidRDefault="00FF1687" w:rsidP="00FA387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79">
        <w:rPr>
          <w:rFonts w:ascii="Times New Roman" w:hAnsi="Times New Roman" w:cs="Times New Roman"/>
          <w:bCs/>
          <w:sz w:val="28"/>
          <w:szCs w:val="28"/>
        </w:rPr>
        <w:t>«</w:t>
      </w:r>
      <w:r w:rsidR="008B1190" w:rsidRPr="00FA3879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FA3879">
        <w:rPr>
          <w:rFonts w:ascii="Times New Roman" w:hAnsi="Times New Roman" w:cs="Times New Roman"/>
          <w:bCs/>
          <w:sz w:val="28"/>
          <w:szCs w:val="28"/>
        </w:rPr>
        <w:t>Заявитель представляет в Министерство</w:t>
      </w:r>
      <w:r w:rsidR="00503B97" w:rsidRPr="00FA3879">
        <w:rPr>
          <w:rFonts w:ascii="Times New Roman" w:hAnsi="Times New Roman" w:cs="Times New Roman"/>
          <w:bCs/>
          <w:sz w:val="28"/>
          <w:szCs w:val="28"/>
        </w:rPr>
        <w:t xml:space="preserve"> в бумажном и электронном виде, но</w:t>
      </w:r>
      <w:r w:rsidRPr="00FA3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B97" w:rsidRPr="00FA3879">
        <w:rPr>
          <w:rFonts w:ascii="Times New Roman" w:hAnsi="Times New Roman" w:cs="Times New Roman"/>
          <w:bCs/>
          <w:sz w:val="28"/>
          <w:szCs w:val="28"/>
        </w:rPr>
        <w:t>не реже одного раза в квартал</w:t>
      </w:r>
      <w:r w:rsidRPr="00FA3879">
        <w:rPr>
          <w:rFonts w:ascii="Times New Roman" w:hAnsi="Times New Roman" w:cs="Times New Roman"/>
          <w:bCs/>
          <w:sz w:val="28"/>
          <w:szCs w:val="28"/>
        </w:rPr>
        <w:t>, следующего за годом предоставления субсидий, а также года, следующего за каждым годом, в котором осуществл</w:t>
      </w:r>
      <w:r w:rsidRPr="00FA3879">
        <w:rPr>
          <w:rFonts w:ascii="Times New Roman" w:hAnsi="Times New Roman" w:cs="Times New Roman"/>
          <w:bCs/>
          <w:sz w:val="28"/>
          <w:szCs w:val="28"/>
        </w:rPr>
        <w:t>я</w:t>
      </w:r>
      <w:r w:rsidRPr="00FA3879">
        <w:rPr>
          <w:rFonts w:ascii="Times New Roman" w:hAnsi="Times New Roman" w:cs="Times New Roman"/>
          <w:bCs/>
          <w:sz w:val="28"/>
          <w:szCs w:val="28"/>
        </w:rPr>
        <w:t>ется ввод жилья в рамках реализации масштабного инвестиционного проекта (масштабных инвестиционных проектов), а также реализуются мероприятия на создание и (или) реконструкцию (модернизацию) объектов инженерной инфр</w:t>
      </w:r>
      <w:r w:rsidRPr="00FA3879">
        <w:rPr>
          <w:rFonts w:ascii="Times New Roman" w:hAnsi="Times New Roman" w:cs="Times New Roman"/>
          <w:bCs/>
          <w:sz w:val="28"/>
          <w:szCs w:val="28"/>
        </w:rPr>
        <w:t>а</w:t>
      </w:r>
      <w:r w:rsidRPr="00FA3879">
        <w:rPr>
          <w:rFonts w:ascii="Times New Roman" w:hAnsi="Times New Roman" w:cs="Times New Roman"/>
          <w:bCs/>
          <w:sz w:val="28"/>
          <w:szCs w:val="28"/>
        </w:rPr>
        <w:t>структуры для объектов капитального строительства, по подключению (техн</w:t>
      </w:r>
      <w:r w:rsidRPr="00FA3879">
        <w:rPr>
          <w:rFonts w:ascii="Times New Roman" w:hAnsi="Times New Roman" w:cs="Times New Roman"/>
          <w:bCs/>
          <w:sz w:val="28"/>
          <w:szCs w:val="28"/>
        </w:rPr>
        <w:t>о</w:t>
      </w:r>
      <w:r w:rsidRPr="00FA3879">
        <w:rPr>
          <w:rFonts w:ascii="Times New Roman" w:hAnsi="Times New Roman" w:cs="Times New Roman"/>
          <w:bCs/>
          <w:sz w:val="28"/>
          <w:szCs w:val="28"/>
        </w:rPr>
        <w:t>логическому присоединению) объектов капитального строительства к сетям электроснабжения, теплоснабжения, водоснабжения и водоотведения в соо</w:t>
      </w:r>
      <w:r w:rsidRPr="00FA3879">
        <w:rPr>
          <w:rFonts w:ascii="Times New Roman" w:hAnsi="Times New Roman" w:cs="Times New Roman"/>
          <w:bCs/>
          <w:sz w:val="28"/>
          <w:szCs w:val="28"/>
        </w:rPr>
        <w:t>т</w:t>
      </w:r>
      <w:r w:rsidRPr="00FA3879">
        <w:rPr>
          <w:rFonts w:ascii="Times New Roman" w:hAnsi="Times New Roman" w:cs="Times New Roman"/>
          <w:bCs/>
          <w:sz w:val="28"/>
          <w:szCs w:val="28"/>
        </w:rPr>
        <w:t>ветствии со справкой, отчет о достижении результатов</w:t>
      </w:r>
      <w:r w:rsidR="00503B97" w:rsidRPr="00FA3879">
        <w:rPr>
          <w:rFonts w:ascii="Times New Roman" w:hAnsi="Times New Roman" w:cs="Times New Roman"/>
          <w:bCs/>
          <w:sz w:val="28"/>
          <w:szCs w:val="28"/>
        </w:rPr>
        <w:t>, характеристик резул</w:t>
      </w:r>
      <w:r w:rsidR="00503B97" w:rsidRPr="00FA3879">
        <w:rPr>
          <w:rFonts w:ascii="Times New Roman" w:hAnsi="Times New Roman" w:cs="Times New Roman"/>
          <w:bCs/>
          <w:sz w:val="28"/>
          <w:szCs w:val="28"/>
        </w:rPr>
        <w:t>ь</w:t>
      </w:r>
      <w:r w:rsidR="00503B97" w:rsidRPr="00FA3879">
        <w:rPr>
          <w:rFonts w:ascii="Times New Roman" w:hAnsi="Times New Roman" w:cs="Times New Roman"/>
          <w:bCs/>
          <w:sz w:val="28"/>
          <w:szCs w:val="28"/>
        </w:rPr>
        <w:t>тата (при их установлении)</w:t>
      </w:r>
      <w:r w:rsidRPr="00FA3879">
        <w:rPr>
          <w:rFonts w:ascii="Times New Roman" w:hAnsi="Times New Roman" w:cs="Times New Roman"/>
          <w:bCs/>
          <w:sz w:val="28"/>
          <w:szCs w:val="28"/>
        </w:rPr>
        <w:t>, а также отчет об осуществлении расходов, исто</w:t>
      </w:r>
      <w:r w:rsidRPr="00FA3879">
        <w:rPr>
          <w:rFonts w:ascii="Times New Roman" w:hAnsi="Times New Roman" w:cs="Times New Roman"/>
          <w:bCs/>
          <w:sz w:val="28"/>
          <w:szCs w:val="28"/>
        </w:rPr>
        <w:t>ч</w:t>
      </w:r>
      <w:r w:rsidRPr="00FA3879">
        <w:rPr>
          <w:rFonts w:ascii="Times New Roman" w:hAnsi="Times New Roman" w:cs="Times New Roman"/>
          <w:bCs/>
          <w:sz w:val="28"/>
          <w:szCs w:val="28"/>
        </w:rPr>
        <w:t>ником финансового обеспечения которых являются субсидии, по форме, опр</w:t>
      </w:r>
      <w:r w:rsidRPr="00FA3879">
        <w:rPr>
          <w:rFonts w:ascii="Times New Roman" w:hAnsi="Times New Roman" w:cs="Times New Roman"/>
          <w:bCs/>
          <w:sz w:val="28"/>
          <w:szCs w:val="28"/>
        </w:rPr>
        <w:t>е</w:t>
      </w:r>
      <w:r w:rsidRPr="00FA3879">
        <w:rPr>
          <w:rFonts w:ascii="Times New Roman" w:hAnsi="Times New Roman" w:cs="Times New Roman"/>
          <w:bCs/>
          <w:sz w:val="28"/>
          <w:szCs w:val="28"/>
        </w:rPr>
        <w:t>деленной типовой формой соглашения, установленной Министерством фина</w:t>
      </w:r>
      <w:r w:rsidRPr="00FA3879">
        <w:rPr>
          <w:rFonts w:ascii="Times New Roman" w:hAnsi="Times New Roman" w:cs="Times New Roman"/>
          <w:bCs/>
          <w:sz w:val="28"/>
          <w:szCs w:val="28"/>
        </w:rPr>
        <w:t>н</w:t>
      </w:r>
      <w:r w:rsidRPr="00FA3879">
        <w:rPr>
          <w:rFonts w:ascii="Times New Roman" w:hAnsi="Times New Roman" w:cs="Times New Roman"/>
          <w:bCs/>
          <w:sz w:val="28"/>
          <w:szCs w:val="28"/>
        </w:rPr>
        <w:t>сов Республики Тыва.</w:t>
      </w:r>
      <w:r w:rsidR="008B1190" w:rsidRPr="00FA387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6D750A" w14:textId="28977C5F" w:rsidR="00CC75B4" w:rsidRPr="00CC75B4" w:rsidRDefault="00CC75B4" w:rsidP="00FA3879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A387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2. </w:t>
      </w:r>
      <w:r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Разместить настоящее постановление на </w:t>
      </w:r>
      <w:r w:rsidR="008B1190"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>«О</w:t>
      </w:r>
      <w:r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>фициальном инте</w:t>
      </w:r>
      <w:r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нет-портале правовой информации</w:t>
      </w:r>
      <w:r w:rsidR="008B1190"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FA38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66AA6D04" w14:textId="2BFA9BDA" w:rsidR="00E05A62" w:rsidRDefault="00E05A62" w:rsidP="004262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F525C88" w14:textId="77777777" w:rsidR="00030CB5" w:rsidRDefault="00030CB5" w:rsidP="004262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325173C" w14:textId="77777777" w:rsidR="00A4435B" w:rsidRPr="00AB6443" w:rsidRDefault="00A4435B" w:rsidP="004262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0F9180A" w14:textId="3105B73B" w:rsidR="00AB6443" w:rsidRPr="00AB6443" w:rsidRDefault="00CC75B4" w:rsidP="00CC75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</w:t>
      </w:r>
      <w:r w:rsidR="00030CB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В.</w:t>
      </w:r>
      <w:r w:rsidR="0041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Ховалыг </w:t>
      </w:r>
    </w:p>
    <w:sectPr w:rsidR="00AB6443" w:rsidRPr="00AB6443" w:rsidSect="00DD3E5F">
      <w:headerReference w:type="default" r:id="rId10"/>
      <w:pgSz w:w="11900" w:h="16840"/>
      <w:pgMar w:top="1134" w:right="567" w:bottom="1134" w:left="1701" w:header="624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928" w14:textId="77777777" w:rsidR="002079C5" w:rsidRDefault="002079C5">
      <w:r>
        <w:separator/>
      </w:r>
    </w:p>
  </w:endnote>
  <w:endnote w:type="continuationSeparator" w:id="0">
    <w:p w14:paraId="219CADC6" w14:textId="77777777" w:rsidR="002079C5" w:rsidRDefault="002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FEAB" w14:textId="77777777" w:rsidR="002079C5" w:rsidRDefault="002079C5"/>
  </w:footnote>
  <w:footnote w:type="continuationSeparator" w:id="0">
    <w:p w14:paraId="4A357EE6" w14:textId="77777777" w:rsidR="002079C5" w:rsidRDefault="00207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048C" w14:textId="7038098D" w:rsidR="003658EA" w:rsidRDefault="00C355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36CB8" wp14:editId="3666781C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0DCC62" w14:textId="141A9FF8" w:rsidR="00C355B0" w:rsidRPr="00C355B0" w:rsidRDefault="00C355B0" w:rsidP="00C355B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620200099/28904(4)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120DCC62" w14:textId="141A9FF8" w:rsidR="00C355B0" w:rsidRPr="00C355B0" w:rsidRDefault="00C355B0" w:rsidP="00C355B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620200099/28904(4)</w:t>
                    </w:r>
                  </w:p>
                </w:txbxContent>
              </v:textbox>
            </v:rect>
          </w:pict>
        </mc:Fallback>
      </mc:AlternateContent>
    </w:r>
    <w:r w:rsidR="003645CB"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8F1D73" wp14:editId="5569A6B5">
              <wp:simplePos x="0" y="0"/>
              <wp:positionH relativeFrom="page">
                <wp:posOffset>7019290</wp:posOffset>
              </wp:positionH>
              <wp:positionV relativeFrom="page">
                <wp:posOffset>473710</wp:posOffset>
              </wp:positionV>
              <wp:extent cx="6731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D571A" w14:textId="76AC146F" w:rsidR="003658EA" w:rsidRDefault="003645C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55B0" w:rsidRPr="00C355B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52.7pt;margin-top:37.3pt;width:5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" filled="f" stroked="f">
              <v:textbox style="mso-fit-shape-to-text:t" inset="0,0,0,0">
                <w:txbxContent>
                  <w:p w14:paraId="512D571A" w14:textId="76AC146F" w:rsidR="003658EA" w:rsidRDefault="003645C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55B0" w:rsidRPr="00C355B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3A"/>
    <w:multiLevelType w:val="hybridMultilevel"/>
    <w:tmpl w:val="B5BA4364"/>
    <w:lvl w:ilvl="0" w:tplc="669869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F4ADD"/>
    <w:multiLevelType w:val="hybridMultilevel"/>
    <w:tmpl w:val="1D8CE5F8"/>
    <w:lvl w:ilvl="0" w:tplc="84BC86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5243EB3"/>
    <w:multiLevelType w:val="hybridMultilevel"/>
    <w:tmpl w:val="79E483E0"/>
    <w:lvl w:ilvl="0" w:tplc="ECD8A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5E2A94"/>
    <w:multiLevelType w:val="hybridMultilevel"/>
    <w:tmpl w:val="C31EC912"/>
    <w:lvl w:ilvl="0" w:tplc="4C28F342">
      <w:start w:val="1"/>
      <w:numFmt w:val="decimal"/>
      <w:lvlText w:val="%1)"/>
      <w:lvlJc w:val="left"/>
      <w:pPr>
        <w:ind w:left="13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D57789"/>
    <w:multiLevelType w:val="multilevel"/>
    <w:tmpl w:val="13C84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6662A"/>
    <w:multiLevelType w:val="hybridMultilevel"/>
    <w:tmpl w:val="AD68E2E8"/>
    <w:lvl w:ilvl="0" w:tplc="BE8A62F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506CFB"/>
    <w:multiLevelType w:val="hybridMultilevel"/>
    <w:tmpl w:val="3DEC12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F55644"/>
    <w:multiLevelType w:val="multilevel"/>
    <w:tmpl w:val="6E58A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033232"/>
    <w:multiLevelType w:val="hybridMultilevel"/>
    <w:tmpl w:val="FAD8DCDA"/>
    <w:lvl w:ilvl="0" w:tplc="F2CC4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99520a-600e-46f4-b969-b2796ad83f50"/>
  </w:docVars>
  <w:rsids>
    <w:rsidRoot w:val="003658EA"/>
    <w:rsid w:val="00024B84"/>
    <w:rsid w:val="00030CB5"/>
    <w:rsid w:val="00030EF5"/>
    <w:rsid w:val="0003771B"/>
    <w:rsid w:val="000449E4"/>
    <w:rsid w:val="0006493B"/>
    <w:rsid w:val="000755F9"/>
    <w:rsid w:val="00080F81"/>
    <w:rsid w:val="000919EE"/>
    <w:rsid w:val="000C0317"/>
    <w:rsid w:val="000E3A5C"/>
    <w:rsid w:val="0013240E"/>
    <w:rsid w:val="00161559"/>
    <w:rsid w:val="001640E7"/>
    <w:rsid w:val="001C2D6C"/>
    <w:rsid w:val="002079C5"/>
    <w:rsid w:val="00222347"/>
    <w:rsid w:val="00235A50"/>
    <w:rsid w:val="00245F12"/>
    <w:rsid w:val="0025202C"/>
    <w:rsid w:val="00282425"/>
    <w:rsid w:val="00295CE4"/>
    <w:rsid w:val="00296DA6"/>
    <w:rsid w:val="002B2376"/>
    <w:rsid w:val="002B4DE3"/>
    <w:rsid w:val="002E1765"/>
    <w:rsid w:val="002E3E1F"/>
    <w:rsid w:val="00350C87"/>
    <w:rsid w:val="003645CB"/>
    <w:rsid w:val="003658EA"/>
    <w:rsid w:val="00372EC1"/>
    <w:rsid w:val="00381B6D"/>
    <w:rsid w:val="00391AB0"/>
    <w:rsid w:val="003B634D"/>
    <w:rsid w:val="00414EE5"/>
    <w:rsid w:val="00416090"/>
    <w:rsid w:val="004262BF"/>
    <w:rsid w:val="004320D6"/>
    <w:rsid w:val="004B2B08"/>
    <w:rsid w:val="004D7F73"/>
    <w:rsid w:val="004F59AE"/>
    <w:rsid w:val="00503B97"/>
    <w:rsid w:val="005070BC"/>
    <w:rsid w:val="00516E88"/>
    <w:rsid w:val="005455EA"/>
    <w:rsid w:val="005A7C23"/>
    <w:rsid w:val="00623EB6"/>
    <w:rsid w:val="00655E26"/>
    <w:rsid w:val="00655E86"/>
    <w:rsid w:val="00667295"/>
    <w:rsid w:val="006B616E"/>
    <w:rsid w:val="006C4AAF"/>
    <w:rsid w:val="006C6ADC"/>
    <w:rsid w:val="006F2A4F"/>
    <w:rsid w:val="006F3240"/>
    <w:rsid w:val="006F33B8"/>
    <w:rsid w:val="00710CFF"/>
    <w:rsid w:val="00726FDC"/>
    <w:rsid w:val="00737E6B"/>
    <w:rsid w:val="00750768"/>
    <w:rsid w:val="007511B8"/>
    <w:rsid w:val="007533E9"/>
    <w:rsid w:val="007A6212"/>
    <w:rsid w:val="00825867"/>
    <w:rsid w:val="00830830"/>
    <w:rsid w:val="008A3873"/>
    <w:rsid w:val="008B1190"/>
    <w:rsid w:val="008B7A39"/>
    <w:rsid w:val="008F17FC"/>
    <w:rsid w:val="00901DA2"/>
    <w:rsid w:val="00922D6D"/>
    <w:rsid w:val="00924BDE"/>
    <w:rsid w:val="00952DC4"/>
    <w:rsid w:val="009569B7"/>
    <w:rsid w:val="009A314C"/>
    <w:rsid w:val="009B4834"/>
    <w:rsid w:val="009F2ADA"/>
    <w:rsid w:val="00A04BE9"/>
    <w:rsid w:val="00A26CB6"/>
    <w:rsid w:val="00A4435B"/>
    <w:rsid w:val="00A61E1C"/>
    <w:rsid w:val="00A70868"/>
    <w:rsid w:val="00AB6443"/>
    <w:rsid w:val="00AC371E"/>
    <w:rsid w:val="00B8051E"/>
    <w:rsid w:val="00B901FC"/>
    <w:rsid w:val="00BA7D61"/>
    <w:rsid w:val="00BD462D"/>
    <w:rsid w:val="00BE3A93"/>
    <w:rsid w:val="00BE3FDB"/>
    <w:rsid w:val="00C147F6"/>
    <w:rsid w:val="00C230A8"/>
    <w:rsid w:val="00C355B0"/>
    <w:rsid w:val="00C46FB9"/>
    <w:rsid w:val="00C5323D"/>
    <w:rsid w:val="00C556CD"/>
    <w:rsid w:val="00C71A6E"/>
    <w:rsid w:val="00C7449E"/>
    <w:rsid w:val="00CB31B1"/>
    <w:rsid w:val="00CC75B4"/>
    <w:rsid w:val="00CD7DB9"/>
    <w:rsid w:val="00D24D2E"/>
    <w:rsid w:val="00D338EE"/>
    <w:rsid w:val="00D70AC8"/>
    <w:rsid w:val="00D85309"/>
    <w:rsid w:val="00DA6C52"/>
    <w:rsid w:val="00DC135C"/>
    <w:rsid w:val="00DD3E5F"/>
    <w:rsid w:val="00DE1CA0"/>
    <w:rsid w:val="00DF49BA"/>
    <w:rsid w:val="00E05A62"/>
    <w:rsid w:val="00E5304E"/>
    <w:rsid w:val="00E570BD"/>
    <w:rsid w:val="00E82AD9"/>
    <w:rsid w:val="00E8551D"/>
    <w:rsid w:val="00EB180E"/>
    <w:rsid w:val="00EB36BD"/>
    <w:rsid w:val="00EE474A"/>
    <w:rsid w:val="00F26A53"/>
    <w:rsid w:val="00F46218"/>
    <w:rsid w:val="00F52AEB"/>
    <w:rsid w:val="00F57F12"/>
    <w:rsid w:val="00F97068"/>
    <w:rsid w:val="00F9759F"/>
    <w:rsid w:val="00FA3879"/>
    <w:rsid w:val="00FB02E9"/>
    <w:rsid w:val="00FB3B2D"/>
    <w:rsid w:val="00FF1602"/>
    <w:rsid w:val="00FF1687"/>
    <w:rsid w:val="00FF1C84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8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5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5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4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9706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Title">
    <w:name w:val="ConsPlusTitle"/>
    <w:rsid w:val="00F9706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0B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0BC"/>
    <w:rPr>
      <w:color w:val="000000"/>
    </w:rPr>
  </w:style>
  <w:style w:type="paragraph" w:styleId="ae">
    <w:name w:val="List Paragraph"/>
    <w:basedOn w:val="a"/>
    <w:uiPriority w:val="34"/>
    <w:qFormat/>
    <w:rsid w:val="00EB180E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C3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5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5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4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9706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Title">
    <w:name w:val="ConsPlusTitle"/>
    <w:rsid w:val="00F9706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0B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0BC"/>
    <w:rPr>
      <w:color w:val="000000"/>
    </w:rPr>
  </w:style>
  <w:style w:type="paragraph" w:styleId="ae">
    <w:name w:val="List Paragraph"/>
    <w:basedOn w:val="a"/>
    <w:uiPriority w:val="34"/>
    <w:qFormat/>
    <w:rsid w:val="00EB180E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C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127A7319BF5AD2D7A57F863F5D60DD4AB584DE2004D9AEA116BC26EFB83924B32A4DE3B90427552090F90A193E5F48b62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7667-F428-4199-905B-2CFAD32A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2024-04-11T10:56:00Z</cp:lastPrinted>
  <dcterms:created xsi:type="dcterms:W3CDTF">2024-04-11T10:56:00Z</dcterms:created>
  <dcterms:modified xsi:type="dcterms:W3CDTF">2024-04-11T10:56:00Z</dcterms:modified>
</cp:coreProperties>
</file>