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84" w:rsidRDefault="00232584" w:rsidP="0023258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021CA" w:rsidRDefault="00B021CA" w:rsidP="0023258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021CA" w:rsidRDefault="00B021CA" w:rsidP="002325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2584" w:rsidRPr="004C14FF" w:rsidRDefault="00232584" w:rsidP="0023258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32584" w:rsidRPr="0025472A" w:rsidRDefault="00232584" w:rsidP="002325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7193B" w:rsidRPr="00D26C89" w:rsidRDefault="0047193B" w:rsidP="001F7F96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7F96" w:rsidRDefault="001F7F96" w:rsidP="001F7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F96" w:rsidRPr="004D7ECD" w:rsidRDefault="004D7ECD" w:rsidP="004D7EC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4D7ECD">
        <w:rPr>
          <w:rFonts w:ascii="Times New Roman" w:hAnsi="Times New Roman" w:cs="Times New Roman"/>
          <w:b w:val="0"/>
          <w:sz w:val="28"/>
          <w:szCs w:val="28"/>
          <w:lang w:val="tt-RU"/>
        </w:rPr>
        <w:t>от 9 апреля 2020 г. № 144</w:t>
      </w:r>
    </w:p>
    <w:p w:rsidR="001F7F96" w:rsidRPr="004D7ECD" w:rsidRDefault="004D7ECD" w:rsidP="004D7EC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4D7ECD">
        <w:rPr>
          <w:rFonts w:ascii="Times New Roman" w:hAnsi="Times New Roman" w:cs="Times New Roman"/>
          <w:b w:val="0"/>
          <w:sz w:val="28"/>
          <w:szCs w:val="28"/>
          <w:lang w:val="tt-RU"/>
        </w:rPr>
        <w:t>г.Кызыл</w:t>
      </w:r>
    </w:p>
    <w:p w:rsidR="00AE5F45" w:rsidRDefault="00AE5F45" w:rsidP="001F7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F96" w:rsidRDefault="00E11F4D" w:rsidP="001F7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0E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тогах деятельности Министерства спорта </w:t>
      </w:r>
    </w:p>
    <w:p w:rsidR="001F7F96" w:rsidRDefault="00E11F4D" w:rsidP="001F7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за 2019 год</w:t>
      </w:r>
      <w:r w:rsidR="004D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93B" w:rsidRPr="00D26C89" w:rsidRDefault="00E11F4D" w:rsidP="001F7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на 2020 год</w:t>
      </w:r>
    </w:p>
    <w:p w:rsidR="0047193B" w:rsidRDefault="0047193B" w:rsidP="001F7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45" w:rsidRPr="00D26C89" w:rsidRDefault="00AE5F45" w:rsidP="001F7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93B" w:rsidRDefault="00C36C49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3EFB">
        <w:rPr>
          <w:rFonts w:ascii="Times New Roman" w:hAnsi="Times New Roman" w:cs="Times New Roman"/>
          <w:sz w:val="28"/>
          <w:szCs w:val="28"/>
        </w:rPr>
        <w:t>со статьей 12 Конституционного закона Республики Тыва от 31 декабря 2003 г. № 95 ВХ-</w:t>
      </w:r>
      <w:proofErr w:type="gramStart"/>
      <w:r w:rsidR="00453E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53EFB" w:rsidRPr="00453EFB">
        <w:rPr>
          <w:rFonts w:ascii="Times New Roman" w:hAnsi="Times New Roman" w:cs="Times New Roman"/>
          <w:sz w:val="28"/>
          <w:szCs w:val="28"/>
        </w:rPr>
        <w:t xml:space="preserve"> </w:t>
      </w:r>
      <w:r w:rsidR="00453EFB">
        <w:rPr>
          <w:rFonts w:ascii="Times New Roman" w:hAnsi="Times New Roman" w:cs="Times New Roman"/>
          <w:sz w:val="28"/>
          <w:szCs w:val="28"/>
        </w:rPr>
        <w:t>«О Правительстве Республики Тыва»</w:t>
      </w:r>
      <w:r w:rsidR="005509C8" w:rsidRPr="005509C8">
        <w:rPr>
          <w:rFonts w:ascii="Times New Roman" w:hAnsi="Times New Roman" w:cs="Times New Roman"/>
          <w:sz w:val="28"/>
          <w:szCs w:val="28"/>
        </w:rPr>
        <w:t xml:space="preserve"> </w:t>
      </w:r>
      <w:r w:rsidR="0047193B" w:rsidRPr="00D26C89">
        <w:rPr>
          <w:rFonts w:ascii="Times New Roman" w:hAnsi="Times New Roman" w:cs="Times New Roman"/>
          <w:sz w:val="28"/>
          <w:szCs w:val="28"/>
        </w:rPr>
        <w:t>Правительс</w:t>
      </w:r>
      <w:r w:rsidR="00E11F4D"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 w:rsidR="0047193B" w:rsidRPr="00D26C89">
        <w:rPr>
          <w:rFonts w:ascii="Times New Roman" w:hAnsi="Times New Roman" w:cs="Times New Roman"/>
          <w:sz w:val="28"/>
          <w:szCs w:val="28"/>
        </w:rPr>
        <w:t>:</w:t>
      </w:r>
    </w:p>
    <w:p w:rsidR="0047193B" w:rsidRPr="00D26C89" w:rsidRDefault="0047193B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3B" w:rsidRPr="00D26C89" w:rsidRDefault="00E11F4D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 w:rsidR="0047193B" w:rsidRPr="00D26C89">
        <w:rPr>
          <w:rFonts w:ascii="Times New Roman" w:hAnsi="Times New Roman" w:cs="Times New Roman"/>
          <w:sz w:val="28"/>
          <w:szCs w:val="28"/>
        </w:rPr>
        <w:t xml:space="preserve"> министра спорта Республики Тыва </w:t>
      </w:r>
      <w:proofErr w:type="spellStart"/>
      <w:r w:rsidR="0047193B">
        <w:rPr>
          <w:rFonts w:ascii="Times New Roman" w:hAnsi="Times New Roman" w:cs="Times New Roman"/>
          <w:sz w:val="28"/>
          <w:szCs w:val="28"/>
        </w:rPr>
        <w:t>Мо</w:t>
      </w:r>
      <w:r w:rsidR="0047193B">
        <w:rPr>
          <w:rFonts w:ascii="Times New Roman" w:hAnsi="Times New Roman" w:cs="Times New Roman"/>
          <w:sz w:val="28"/>
          <w:szCs w:val="28"/>
        </w:rPr>
        <w:t>н</w:t>
      </w:r>
      <w:r w:rsidR="0047193B">
        <w:rPr>
          <w:rFonts w:ascii="Times New Roman" w:hAnsi="Times New Roman" w:cs="Times New Roman"/>
          <w:sz w:val="28"/>
          <w:szCs w:val="28"/>
        </w:rPr>
        <w:t>гуша</w:t>
      </w:r>
      <w:proofErr w:type="spellEnd"/>
      <w:r w:rsidR="0047193B">
        <w:rPr>
          <w:rFonts w:ascii="Times New Roman" w:hAnsi="Times New Roman" w:cs="Times New Roman"/>
          <w:sz w:val="28"/>
          <w:szCs w:val="28"/>
        </w:rPr>
        <w:t xml:space="preserve"> С.Р. </w:t>
      </w:r>
      <w:r w:rsidR="0047193B" w:rsidRPr="00D26C89">
        <w:rPr>
          <w:rFonts w:ascii="Times New Roman" w:hAnsi="Times New Roman" w:cs="Times New Roman"/>
          <w:sz w:val="28"/>
          <w:szCs w:val="28"/>
        </w:rPr>
        <w:t>об</w:t>
      </w:r>
      <w:r w:rsidR="005B63CE">
        <w:rPr>
          <w:rFonts w:ascii="Times New Roman" w:hAnsi="Times New Roman" w:cs="Times New Roman"/>
          <w:sz w:val="28"/>
          <w:szCs w:val="28"/>
        </w:rPr>
        <w:t xml:space="preserve"> </w:t>
      </w:r>
      <w:r w:rsidR="0047193B" w:rsidRPr="00D26C89">
        <w:rPr>
          <w:rFonts w:ascii="Times New Roman" w:hAnsi="Times New Roman" w:cs="Times New Roman"/>
          <w:sz w:val="28"/>
          <w:szCs w:val="28"/>
        </w:rPr>
        <w:t xml:space="preserve">итогах деятельности Министерства </w:t>
      </w:r>
      <w:r w:rsidR="0047193B">
        <w:rPr>
          <w:rFonts w:ascii="Times New Roman" w:hAnsi="Times New Roman" w:cs="Times New Roman"/>
          <w:sz w:val="28"/>
          <w:szCs w:val="28"/>
        </w:rPr>
        <w:t>спорта Республики Тыва за 2019</w:t>
      </w:r>
      <w:r w:rsidR="0047193B" w:rsidRPr="00D26C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63CE" w:rsidRDefault="0047193B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приоритетным</w:t>
      </w:r>
      <w:r w:rsidR="005B63CE">
        <w:rPr>
          <w:rFonts w:ascii="Times New Roman" w:hAnsi="Times New Roman" w:cs="Times New Roman"/>
          <w:sz w:val="28"/>
          <w:szCs w:val="28"/>
        </w:rPr>
        <w:t>и направлениями</w:t>
      </w:r>
      <w:r w:rsidRPr="00D26C89">
        <w:rPr>
          <w:rFonts w:ascii="Times New Roman" w:hAnsi="Times New Roman" w:cs="Times New Roman"/>
          <w:sz w:val="28"/>
          <w:szCs w:val="28"/>
        </w:rPr>
        <w:t xml:space="preserve"> деятельности Министерства </w:t>
      </w:r>
      <w:r>
        <w:rPr>
          <w:rFonts w:ascii="Times New Roman" w:hAnsi="Times New Roman" w:cs="Times New Roman"/>
          <w:sz w:val="28"/>
          <w:szCs w:val="28"/>
        </w:rPr>
        <w:t>спорта Республики Тыва на 2020 год</w:t>
      </w:r>
      <w:r w:rsidR="005B63CE">
        <w:rPr>
          <w:rFonts w:ascii="Times New Roman" w:hAnsi="Times New Roman" w:cs="Times New Roman"/>
          <w:sz w:val="28"/>
          <w:szCs w:val="28"/>
        </w:rPr>
        <w:t>:</w:t>
      </w:r>
    </w:p>
    <w:p w:rsidR="00C36C49" w:rsidRDefault="001F7F96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6C49">
        <w:rPr>
          <w:rFonts w:ascii="Times New Roman" w:hAnsi="Times New Roman" w:cs="Times New Roman"/>
          <w:sz w:val="28"/>
          <w:szCs w:val="28"/>
        </w:rPr>
        <w:t>реализаци</w:t>
      </w:r>
      <w:r w:rsidR="005509C8">
        <w:rPr>
          <w:rFonts w:ascii="Times New Roman" w:hAnsi="Times New Roman" w:cs="Times New Roman"/>
          <w:sz w:val="28"/>
          <w:szCs w:val="28"/>
        </w:rPr>
        <w:t>ю</w:t>
      </w:r>
      <w:r w:rsidR="00C36C49">
        <w:rPr>
          <w:rFonts w:ascii="Times New Roman" w:hAnsi="Times New Roman" w:cs="Times New Roman"/>
          <w:sz w:val="28"/>
          <w:szCs w:val="28"/>
        </w:rPr>
        <w:t xml:space="preserve"> губернаторс</w:t>
      </w:r>
      <w:r>
        <w:rPr>
          <w:rFonts w:ascii="Times New Roman" w:hAnsi="Times New Roman" w:cs="Times New Roman"/>
          <w:sz w:val="28"/>
          <w:szCs w:val="28"/>
        </w:rPr>
        <w:t>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Эзирлернин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уязы</w:t>
      </w:r>
      <w:proofErr w:type="spellEnd"/>
      <w:r>
        <w:rPr>
          <w:rFonts w:ascii="Times New Roman" w:hAnsi="Times New Roman" w:cs="Times New Roman"/>
          <w:sz w:val="28"/>
          <w:szCs w:val="28"/>
        </w:rPr>
        <w:t>» –</w:t>
      </w:r>
      <w:r w:rsidR="00C36C49">
        <w:rPr>
          <w:rFonts w:ascii="Times New Roman" w:hAnsi="Times New Roman" w:cs="Times New Roman"/>
          <w:sz w:val="28"/>
          <w:szCs w:val="28"/>
        </w:rPr>
        <w:t xml:space="preserve"> «Гнездо орлят»;</w:t>
      </w:r>
    </w:p>
    <w:p w:rsidR="00C36C49" w:rsidRDefault="001F7F96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6C49">
        <w:rPr>
          <w:rFonts w:ascii="Times New Roman" w:hAnsi="Times New Roman" w:cs="Times New Roman"/>
          <w:sz w:val="28"/>
          <w:szCs w:val="28"/>
        </w:rPr>
        <w:t>организаци</w:t>
      </w:r>
      <w:r w:rsidR="005509C8">
        <w:rPr>
          <w:rFonts w:ascii="Times New Roman" w:hAnsi="Times New Roman" w:cs="Times New Roman"/>
          <w:sz w:val="28"/>
          <w:szCs w:val="28"/>
        </w:rPr>
        <w:t>ю</w:t>
      </w:r>
      <w:r w:rsidR="00C36C49">
        <w:rPr>
          <w:rFonts w:ascii="Times New Roman" w:hAnsi="Times New Roman" w:cs="Times New Roman"/>
          <w:sz w:val="28"/>
          <w:szCs w:val="28"/>
        </w:rPr>
        <w:t xml:space="preserve"> доступного посещения объектов спорта для отдельных кат</w:t>
      </w:r>
      <w:r w:rsidR="00C36C49">
        <w:rPr>
          <w:rFonts w:ascii="Times New Roman" w:hAnsi="Times New Roman" w:cs="Times New Roman"/>
          <w:sz w:val="28"/>
          <w:szCs w:val="28"/>
        </w:rPr>
        <w:t>е</w:t>
      </w:r>
      <w:r w:rsidR="00C36C49">
        <w:rPr>
          <w:rFonts w:ascii="Times New Roman" w:hAnsi="Times New Roman" w:cs="Times New Roman"/>
          <w:sz w:val="28"/>
          <w:szCs w:val="28"/>
        </w:rPr>
        <w:t xml:space="preserve">горий граждан в рамках реализации </w:t>
      </w:r>
      <w:r w:rsidR="005509C8" w:rsidRPr="005509C8">
        <w:rPr>
          <w:rFonts w:ascii="Times New Roman" w:hAnsi="Times New Roman"/>
          <w:sz w:val="28"/>
          <w:szCs w:val="24"/>
        </w:rPr>
        <w:t>Послания Главы Республики Тыва Верховному Хуралу (парламенту) Республики Тыва о положении дел в республике и внутренней политике на 2020 год «Новая энергия развития. Жить в Туве. Гордиться Тувой»</w:t>
      </w:r>
      <w:r w:rsidR="005509C8">
        <w:rPr>
          <w:rFonts w:ascii="Times New Roman" w:hAnsi="Times New Roman"/>
          <w:sz w:val="28"/>
          <w:szCs w:val="24"/>
        </w:rPr>
        <w:t>;</w:t>
      </w:r>
    </w:p>
    <w:p w:rsidR="005B63CE" w:rsidRDefault="001F7F96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в) </w:t>
      </w:r>
      <w:r w:rsidR="005B63CE" w:rsidRPr="005B63CE">
        <w:rPr>
          <w:rFonts w:ascii="Times New Roman" w:hAnsi="Times New Roman"/>
          <w:bCs/>
          <w:color w:val="000000"/>
          <w:sz w:val="28"/>
          <w:szCs w:val="28"/>
        </w:rPr>
        <w:t>реализацию</w:t>
      </w:r>
      <w:r w:rsidR="005B63CE">
        <w:rPr>
          <w:rFonts w:ascii="Times New Roman" w:hAnsi="Times New Roman"/>
          <w:bCs/>
          <w:color w:val="000000"/>
          <w:sz w:val="28"/>
          <w:szCs w:val="28"/>
        </w:rPr>
        <w:t xml:space="preserve"> регионального проекта «Спорт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5B63CE">
        <w:rPr>
          <w:rFonts w:ascii="Times New Roman" w:hAnsi="Times New Roman"/>
          <w:bCs/>
          <w:color w:val="000000"/>
          <w:sz w:val="28"/>
          <w:szCs w:val="28"/>
        </w:rPr>
        <w:t>норма жизни» нац</w:t>
      </w:r>
      <w:r w:rsidR="002E299B">
        <w:rPr>
          <w:rFonts w:ascii="Times New Roman" w:hAnsi="Times New Roman"/>
          <w:bCs/>
          <w:color w:val="000000"/>
          <w:sz w:val="28"/>
          <w:szCs w:val="28"/>
        </w:rPr>
        <w:t>ионального проекта «Демография».</w:t>
      </w:r>
    </w:p>
    <w:p w:rsidR="0047193B" w:rsidRPr="00D26C89" w:rsidRDefault="0047193B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89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33" w:history="1">
        <w:r w:rsidR="001F7F96">
          <w:rPr>
            <w:rFonts w:ascii="Times New Roman" w:hAnsi="Times New Roman" w:cs="Times New Roman"/>
            <w:sz w:val="28"/>
            <w:szCs w:val="28"/>
          </w:rPr>
          <w:t>п</w:t>
        </w:r>
        <w:r w:rsidRPr="00D26C89">
          <w:rPr>
            <w:rFonts w:ascii="Times New Roman" w:hAnsi="Times New Roman" w:cs="Times New Roman"/>
            <w:sz w:val="28"/>
            <w:szCs w:val="28"/>
          </w:rPr>
          <w:t>лан</w:t>
        </w:r>
      </w:hyperlink>
      <w:r w:rsidRPr="00D26C89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63CE">
        <w:rPr>
          <w:rFonts w:ascii="Times New Roman" w:hAnsi="Times New Roman" w:cs="Times New Roman"/>
          <w:sz w:val="28"/>
          <w:szCs w:val="28"/>
        </w:rPr>
        <w:t xml:space="preserve">ятий по реализации приоритетных </w:t>
      </w:r>
      <w:proofErr w:type="gramStart"/>
      <w:r w:rsidR="005B63CE">
        <w:rPr>
          <w:rFonts w:ascii="Times New Roman" w:hAnsi="Times New Roman" w:cs="Times New Roman"/>
          <w:sz w:val="28"/>
          <w:szCs w:val="28"/>
        </w:rPr>
        <w:t>направлений</w:t>
      </w:r>
      <w:r w:rsidRPr="00D26C89">
        <w:rPr>
          <w:rFonts w:ascii="Times New Roman" w:hAnsi="Times New Roman" w:cs="Times New Roman"/>
          <w:sz w:val="28"/>
          <w:szCs w:val="28"/>
        </w:rPr>
        <w:t xml:space="preserve"> деятельности Министерства </w:t>
      </w:r>
      <w:r>
        <w:rPr>
          <w:rFonts w:ascii="Times New Roman" w:hAnsi="Times New Roman" w:cs="Times New Roman"/>
          <w:sz w:val="28"/>
          <w:szCs w:val="28"/>
        </w:rPr>
        <w:t>спорта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на 2020</w:t>
      </w:r>
      <w:r w:rsidRPr="00D26C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0598B" w:rsidRDefault="0047193B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89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7" w:history="1">
        <w:r w:rsidRPr="00D26C8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26C89">
        <w:rPr>
          <w:rFonts w:ascii="Times New Roman" w:hAnsi="Times New Roman" w:cs="Times New Roman"/>
          <w:sz w:val="28"/>
          <w:szCs w:val="28"/>
        </w:rPr>
        <w:t xml:space="preserve"> Правительства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9F3FAC" w:rsidRPr="009F3FAC">
        <w:rPr>
          <w:rFonts w:ascii="Times New Roman" w:hAnsi="Times New Roman" w:cs="Times New Roman"/>
          <w:sz w:val="28"/>
          <w:szCs w:val="28"/>
        </w:rPr>
        <w:t xml:space="preserve">от </w:t>
      </w:r>
      <w:r w:rsidR="0070598B">
        <w:rPr>
          <w:rFonts w:ascii="Times New Roman" w:hAnsi="Times New Roman" w:cs="Times New Roman"/>
          <w:sz w:val="28"/>
          <w:szCs w:val="28"/>
        </w:rPr>
        <w:t xml:space="preserve">26 марта 2018 </w:t>
      </w:r>
      <w:r w:rsidR="001F7F96">
        <w:rPr>
          <w:rFonts w:ascii="Times New Roman" w:hAnsi="Times New Roman" w:cs="Times New Roman"/>
          <w:sz w:val="28"/>
          <w:szCs w:val="28"/>
        </w:rPr>
        <w:t>г.</w:t>
      </w:r>
      <w:r w:rsidR="0070598B">
        <w:rPr>
          <w:rFonts w:ascii="Times New Roman" w:hAnsi="Times New Roman" w:cs="Times New Roman"/>
          <w:sz w:val="28"/>
          <w:szCs w:val="28"/>
        </w:rPr>
        <w:t xml:space="preserve"> №</w:t>
      </w:r>
      <w:r w:rsidR="001F7F96">
        <w:rPr>
          <w:rFonts w:ascii="Times New Roman" w:hAnsi="Times New Roman" w:cs="Times New Roman"/>
          <w:sz w:val="28"/>
          <w:szCs w:val="28"/>
        </w:rPr>
        <w:t xml:space="preserve"> </w:t>
      </w:r>
      <w:r w:rsidR="0070598B">
        <w:rPr>
          <w:rFonts w:ascii="Times New Roman" w:hAnsi="Times New Roman" w:cs="Times New Roman"/>
          <w:sz w:val="28"/>
          <w:szCs w:val="28"/>
        </w:rPr>
        <w:t xml:space="preserve">124 «Об отчете Министерства по делам молодежи и спорта </w:t>
      </w:r>
      <w:r w:rsidR="0070598B">
        <w:rPr>
          <w:rFonts w:ascii="Times New Roman" w:hAnsi="Times New Roman" w:cs="Times New Roman"/>
          <w:sz w:val="28"/>
          <w:szCs w:val="28"/>
        </w:rPr>
        <w:lastRenderedPageBreak/>
        <w:t>Республики Тыва об итогах деятельности за</w:t>
      </w:r>
      <w:r w:rsidR="00554999">
        <w:rPr>
          <w:rFonts w:ascii="Times New Roman" w:hAnsi="Times New Roman" w:cs="Times New Roman"/>
          <w:sz w:val="28"/>
          <w:szCs w:val="28"/>
        </w:rPr>
        <w:t xml:space="preserve"> </w:t>
      </w:r>
      <w:r w:rsidR="001F7F96">
        <w:rPr>
          <w:rFonts w:ascii="Times New Roman" w:hAnsi="Times New Roman" w:cs="Times New Roman"/>
          <w:sz w:val="28"/>
          <w:szCs w:val="28"/>
        </w:rPr>
        <w:t>2017 год</w:t>
      </w:r>
      <w:r w:rsidR="0070598B">
        <w:rPr>
          <w:rFonts w:ascii="Times New Roman" w:hAnsi="Times New Roman" w:cs="Times New Roman"/>
          <w:sz w:val="28"/>
          <w:szCs w:val="28"/>
        </w:rPr>
        <w:t xml:space="preserve"> и о приоритетных направлен</w:t>
      </w:r>
      <w:r w:rsidR="0070598B">
        <w:rPr>
          <w:rFonts w:ascii="Times New Roman" w:hAnsi="Times New Roman" w:cs="Times New Roman"/>
          <w:sz w:val="28"/>
          <w:szCs w:val="28"/>
        </w:rPr>
        <w:t>и</w:t>
      </w:r>
      <w:r w:rsidR="0070598B">
        <w:rPr>
          <w:rFonts w:ascii="Times New Roman" w:hAnsi="Times New Roman" w:cs="Times New Roman"/>
          <w:sz w:val="28"/>
          <w:szCs w:val="28"/>
        </w:rPr>
        <w:t>ях деятельности на 2018 год».</w:t>
      </w:r>
    </w:p>
    <w:p w:rsidR="002C7ACB" w:rsidRDefault="002C7ACB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6C89">
        <w:rPr>
          <w:rFonts w:ascii="Times New Roman" w:hAnsi="Times New Roman" w:cs="Times New Roman"/>
          <w:sz w:val="28"/>
          <w:szCs w:val="28"/>
        </w:rPr>
        <w:t>.</w:t>
      </w:r>
      <w:r w:rsidR="005B63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379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7992">
        <w:rPr>
          <w:rFonts w:ascii="Times New Roman" w:hAnsi="Times New Roman" w:cs="Times New Roman"/>
          <w:sz w:val="28"/>
          <w:szCs w:val="28"/>
        </w:rPr>
        <w:t xml:space="preserve"> н</w:t>
      </w:r>
      <w:r w:rsidR="005B63CE">
        <w:rPr>
          <w:rFonts w:ascii="Times New Roman" w:hAnsi="Times New Roman" w:cs="Times New Roman"/>
          <w:sz w:val="28"/>
          <w:szCs w:val="28"/>
        </w:rPr>
        <w:t>астоящее постановление на «</w:t>
      </w:r>
      <w:r w:rsidR="005B63CE" w:rsidRPr="00D26C89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5B63CE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5B63CE" w:rsidRPr="00D26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63CE" w:rsidRPr="00D26C8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5B63CE" w:rsidRPr="00D26C89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</w:t>
      </w:r>
      <w:r w:rsidR="005B63CE">
        <w:rPr>
          <w:rFonts w:ascii="Times New Roman" w:hAnsi="Times New Roman" w:cs="Times New Roman"/>
          <w:sz w:val="28"/>
          <w:szCs w:val="28"/>
        </w:rPr>
        <w:t>й сети «Интернет»</w:t>
      </w:r>
      <w:r w:rsidR="005B63CE" w:rsidRPr="00D26C89">
        <w:rPr>
          <w:rFonts w:ascii="Times New Roman" w:hAnsi="Times New Roman" w:cs="Times New Roman"/>
          <w:sz w:val="28"/>
          <w:szCs w:val="28"/>
        </w:rPr>
        <w:t>.</w:t>
      </w:r>
    </w:p>
    <w:p w:rsidR="0047193B" w:rsidRPr="00D26C89" w:rsidRDefault="002C7ACB" w:rsidP="001F7F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93B" w:rsidRPr="00D26C89">
        <w:rPr>
          <w:rFonts w:ascii="Times New Roman" w:hAnsi="Times New Roman" w:cs="Times New Roman"/>
          <w:sz w:val="28"/>
          <w:szCs w:val="28"/>
        </w:rPr>
        <w:t>.</w:t>
      </w:r>
      <w:r w:rsidR="005B63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B63CE" w:rsidRPr="00D26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63CE" w:rsidRPr="00D26C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81477E">
        <w:rPr>
          <w:rFonts w:ascii="Times New Roman" w:hAnsi="Times New Roman" w:cs="Times New Roman"/>
          <w:sz w:val="28"/>
          <w:szCs w:val="28"/>
        </w:rPr>
        <w:t xml:space="preserve"> </w:t>
      </w:r>
      <w:r w:rsidR="005B63CE" w:rsidRPr="00D26C89">
        <w:rPr>
          <w:rFonts w:ascii="Times New Roman" w:hAnsi="Times New Roman" w:cs="Times New Roman"/>
          <w:sz w:val="28"/>
          <w:szCs w:val="28"/>
        </w:rPr>
        <w:t>замест</w:t>
      </w:r>
      <w:r w:rsidR="005B63CE" w:rsidRPr="00D26C89">
        <w:rPr>
          <w:rFonts w:ascii="Times New Roman" w:hAnsi="Times New Roman" w:cs="Times New Roman"/>
          <w:sz w:val="28"/>
          <w:szCs w:val="28"/>
        </w:rPr>
        <w:t>и</w:t>
      </w:r>
      <w:r w:rsidR="005B63CE" w:rsidRPr="00D26C89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81477E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="0081477E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47193B" w:rsidRPr="001F7F96" w:rsidRDefault="0047193B" w:rsidP="001F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3B" w:rsidRPr="001F7F96" w:rsidRDefault="0047193B" w:rsidP="001F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ACB" w:rsidRPr="001F7F96" w:rsidRDefault="002C7ACB" w:rsidP="001F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3B" w:rsidRDefault="0047193B" w:rsidP="001F7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Республики Тыва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Кара-оол</w:t>
      </w:r>
      <w:proofErr w:type="spellEnd"/>
    </w:p>
    <w:p w:rsidR="0047193B" w:rsidRDefault="0047193B" w:rsidP="001F7F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7193B" w:rsidRDefault="0047193B" w:rsidP="001F7F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36C49" w:rsidRDefault="00C36C49" w:rsidP="001F7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7568" w:rsidRDefault="00487568" w:rsidP="001F7F96">
      <w:pPr>
        <w:pStyle w:val="1"/>
        <w:spacing w:line="240" w:lineRule="auto"/>
        <w:ind w:firstLine="709"/>
        <w:jc w:val="both"/>
        <w:rPr>
          <w:szCs w:val="20"/>
        </w:rPr>
        <w:sectPr w:rsidR="00487568" w:rsidSect="00D150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:rsidR="00487568" w:rsidRPr="001F7F96" w:rsidRDefault="00487568" w:rsidP="001F7F96">
      <w:pPr>
        <w:pStyle w:val="ConsPlusNormal"/>
        <w:ind w:firstLine="1077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F9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7568" w:rsidRPr="001F7F96" w:rsidRDefault="00487568" w:rsidP="001F7F96">
      <w:pPr>
        <w:pStyle w:val="ConsPlusNormal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1F7F9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D7ECD" w:rsidRDefault="00487568" w:rsidP="004D7ECD">
      <w:pPr>
        <w:pStyle w:val="ConsPlusNormal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1F7F9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D7ECD" w:rsidRPr="004D7ECD" w:rsidRDefault="004D7ECD" w:rsidP="004D7ECD">
      <w:pPr>
        <w:pStyle w:val="ConsPlusNormal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 w:rsidRPr="004D7ECD">
        <w:rPr>
          <w:rFonts w:ascii="Times New Roman" w:hAnsi="Times New Roman" w:cs="Times New Roman"/>
          <w:sz w:val="28"/>
          <w:szCs w:val="28"/>
          <w:lang w:val="tt-RU"/>
        </w:rPr>
        <w:t>от 9 апреля 2020 г. № 144</w:t>
      </w:r>
    </w:p>
    <w:p w:rsidR="00487568" w:rsidRDefault="00487568" w:rsidP="001F7F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F96" w:rsidRDefault="001F7F96" w:rsidP="001F7F9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7F96" w:rsidRDefault="001F7F96" w:rsidP="001F7F9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759D" w:rsidRPr="001F7F96" w:rsidRDefault="00FB759D" w:rsidP="001F7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F96">
        <w:rPr>
          <w:rFonts w:ascii="Times New Roman" w:hAnsi="Times New Roman" w:cs="Times New Roman"/>
          <w:sz w:val="28"/>
          <w:szCs w:val="28"/>
        </w:rPr>
        <w:t>ПЛАН</w:t>
      </w:r>
    </w:p>
    <w:p w:rsidR="001F7F96" w:rsidRPr="001F7F96" w:rsidRDefault="001F7F96" w:rsidP="001F7F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7F96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реализации приоритетных направлений деятельности </w:t>
      </w:r>
    </w:p>
    <w:p w:rsidR="00FB759D" w:rsidRPr="001F7F96" w:rsidRDefault="001F7F96" w:rsidP="001F7F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7F96">
        <w:rPr>
          <w:rFonts w:ascii="Times New Roman" w:hAnsi="Times New Roman" w:cs="Times New Roman"/>
          <w:b w:val="0"/>
          <w:sz w:val="28"/>
          <w:szCs w:val="28"/>
        </w:rPr>
        <w:t>Министерства спорта Республики Тыва на 2020 год</w:t>
      </w:r>
    </w:p>
    <w:p w:rsidR="001F7F96" w:rsidRDefault="001F7F96" w:rsidP="001F7F9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94"/>
        <w:gridCol w:w="3934"/>
        <w:gridCol w:w="5563"/>
      </w:tblGrid>
      <w:tr w:rsidR="002B7560" w:rsidRPr="001F7F96" w:rsidTr="002E299B">
        <w:tc>
          <w:tcPr>
            <w:tcW w:w="4219" w:type="dxa"/>
            <w:vAlign w:val="center"/>
          </w:tcPr>
          <w:p w:rsidR="002B7560" w:rsidRPr="001F7F96" w:rsidRDefault="002B7560" w:rsidP="002B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94" w:type="dxa"/>
            <w:vAlign w:val="center"/>
          </w:tcPr>
          <w:p w:rsidR="001210C8" w:rsidRDefault="002B7560" w:rsidP="002B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2B7560" w:rsidRPr="001F7F96" w:rsidRDefault="002B7560" w:rsidP="002B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34" w:type="dxa"/>
            <w:vAlign w:val="center"/>
          </w:tcPr>
          <w:p w:rsidR="002B7560" w:rsidRPr="001F7F96" w:rsidRDefault="002B7560" w:rsidP="002B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5563" w:type="dxa"/>
            <w:vAlign w:val="center"/>
          </w:tcPr>
          <w:p w:rsidR="002B7560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жидаемые результаты</w:t>
            </w:r>
          </w:p>
        </w:tc>
      </w:tr>
      <w:tr w:rsidR="005B63CE" w:rsidRPr="001F7F96" w:rsidTr="00EA4603">
        <w:tc>
          <w:tcPr>
            <w:tcW w:w="15310" w:type="dxa"/>
            <w:gridSpan w:val="4"/>
          </w:tcPr>
          <w:p w:rsidR="005B63CE" w:rsidRPr="001F7F96" w:rsidRDefault="0076753F" w:rsidP="001210C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E56" w:rsidRPr="001F7F96">
              <w:rPr>
                <w:rFonts w:ascii="Times New Roman" w:hAnsi="Times New Roman" w:cs="Times New Roman"/>
                <w:sz w:val="24"/>
                <w:szCs w:val="24"/>
              </w:rPr>
              <w:t>. Реализация губернат</w:t>
            </w:r>
            <w:r w:rsidR="001F7F96">
              <w:rPr>
                <w:rFonts w:ascii="Times New Roman" w:hAnsi="Times New Roman" w:cs="Times New Roman"/>
                <w:sz w:val="24"/>
                <w:szCs w:val="24"/>
              </w:rPr>
              <w:t>орского проекта «Гнездо орлят» –</w:t>
            </w:r>
            <w:r w:rsidR="00077E56"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77E56" w:rsidRPr="001F7F96">
              <w:rPr>
                <w:rFonts w:ascii="Times New Roman" w:hAnsi="Times New Roman" w:cs="Times New Roman"/>
                <w:sz w:val="24"/>
                <w:szCs w:val="24"/>
              </w:rPr>
              <w:t>Эзирлернин</w:t>
            </w:r>
            <w:proofErr w:type="spellEnd"/>
            <w:r w:rsidR="00077E56"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E56" w:rsidRPr="001F7F96">
              <w:rPr>
                <w:rFonts w:ascii="Times New Roman" w:hAnsi="Times New Roman" w:cs="Times New Roman"/>
                <w:sz w:val="24"/>
                <w:szCs w:val="24"/>
              </w:rPr>
              <w:t>уязы</w:t>
            </w:r>
            <w:proofErr w:type="spellEnd"/>
            <w:r w:rsidR="00077E56" w:rsidRPr="001F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1210C8" w:rsidP="00EA460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утверждение паспо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 и порядка  определения участников губернаторского проекта «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Эзирлернин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уязы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2B75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«Гнездо орлят»</w:t>
            </w:r>
          </w:p>
        </w:tc>
        <w:tc>
          <w:tcPr>
            <w:tcW w:w="1594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о 10 апреля </w:t>
            </w:r>
          </w:p>
        </w:tc>
        <w:tc>
          <w:tcPr>
            <w:tcW w:w="3934" w:type="dxa"/>
          </w:tcPr>
          <w:p w:rsidR="002B7560" w:rsidRPr="001F7F96" w:rsidRDefault="00EA4603" w:rsidP="00EA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</w:p>
        </w:tc>
        <w:tc>
          <w:tcPr>
            <w:tcW w:w="5563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оздание для всех категорий и групп населения у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ловий для занятий физической культурой и спо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том, массовым спортом, в том числе повышение уровня обеспеченности населения объектами спо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1210C8" w:rsidP="00EA460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2B7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 и подписание соглашений о взаимодействии с  муниципальными районами-участниками</w:t>
            </w:r>
            <w:r w:rsidR="00EA4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губернато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проекта «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Эзирлернин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уязы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2B75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«Гнездо орлят» для предоставления строительных материалов для стро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малых спортивных залов</w:t>
            </w:r>
          </w:p>
        </w:tc>
        <w:tc>
          <w:tcPr>
            <w:tcW w:w="1594" w:type="dxa"/>
          </w:tcPr>
          <w:p w:rsidR="00EA4603" w:rsidRDefault="002B7560" w:rsidP="00EA4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A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25 апреля, до </w:t>
            </w:r>
            <w:r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мая </w:t>
            </w:r>
          </w:p>
          <w:p w:rsidR="002B7560" w:rsidRPr="001F7F96" w:rsidRDefault="002B7560" w:rsidP="00EA4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7560" w:rsidRPr="001F7F96" w:rsidRDefault="00EA4603" w:rsidP="00EA46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5563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аключение соглашений о взаимодействии с 11 м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ниципальными районами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участниками губерн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торского проекта «</w:t>
            </w:r>
            <w:proofErr w:type="spellStart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Эзирлернин</w:t>
            </w:r>
            <w:proofErr w:type="spellEnd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уязы</w:t>
            </w:r>
            <w:proofErr w:type="spellEnd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2B75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«Гнездо о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лят», предоставление 11 муниципальным районам-участникам губернаторского проекта «</w:t>
            </w:r>
            <w:proofErr w:type="spellStart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Эзирлернин</w:t>
            </w:r>
            <w:proofErr w:type="spellEnd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уязы</w:t>
            </w:r>
            <w:proofErr w:type="spellEnd"/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2B75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«Гнездо орлят» строительных материалов в рамках заключенных соглашений</w:t>
            </w:r>
          </w:p>
        </w:tc>
      </w:tr>
      <w:tr w:rsidR="002B7560" w:rsidRPr="001F7F96" w:rsidTr="002E299B">
        <w:trPr>
          <w:trHeight w:val="1690"/>
        </w:trPr>
        <w:tc>
          <w:tcPr>
            <w:tcW w:w="4219" w:type="dxa"/>
          </w:tcPr>
          <w:p w:rsidR="002B7560" w:rsidRPr="001F7F96" w:rsidRDefault="001210C8" w:rsidP="002E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756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Строительство и ввод в эксплу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тацию малых спортивных залов на территори</w:t>
            </w:r>
            <w:r w:rsidR="002E299B">
              <w:rPr>
                <w:rFonts w:ascii="Times New Roman" w:hAnsi="Times New Roman"/>
                <w:sz w:val="24"/>
                <w:szCs w:val="24"/>
              </w:rPr>
              <w:t>ях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сельских поселений м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ниципальных районов-участников г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бернаторского проекта «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Эзирлернин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уязы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B75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«Гнездо орлят»</w:t>
            </w:r>
          </w:p>
        </w:tc>
        <w:tc>
          <w:tcPr>
            <w:tcW w:w="1594" w:type="dxa"/>
          </w:tcPr>
          <w:p w:rsidR="002E299B" w:rsidRDefault="002B7560" w:rsidP="002E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о 30 </w:t>
            </w:r>
          </w:p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934" w:type="dxa"/>
          </w:tcPr>
          <w:p w:rsidR="00EA4603" w:rsidRPr="001F7F96" w:rsidRDefault="00EA4603" w:rsidP="002E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5563" w:type="dxa"/>
          </w:tcPr>
          <w:p w:rsidR="002B7560" w:rsidRPr="001F7F96" w:rsidRDefault="00EA4603" w:rsidP="002B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ункционирование в 11 сельских поселениях Ре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публики Тыва малых спортивных залов с пропус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ной способностью 30 человек каждый</w:t>
            </w:r>
          </w:p>
        </w:tc>
      </w:tr>
    </w:tbl>
    <w:p w:rsidR="001210C8" w:rsidRDefault="001210C8"/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35"/>
        <w:gridCol w:w="4501"/>
        <w:gridCol w:w="4996"/>
      </w:tblGrid>
      <w:tr w:rsidR="001210C8" w:rsidRPr="001F7F96" w:rsidTr="002E299B">
        <w:tc>
          <w:tcPr>
            <w:tcW w:w="4219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94" w:type="dxa"/>
            <w:gridSpan w:val="2"/>
            <w:vAlign w:val="center"/>
          </w:tcPr>
          <w:p w:rsidR="001210C8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501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996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жидаемые результаты</w:t>
            </w:r>
          </w:p>
        </w:tc>
      </w:tr>
      <w:tr w:rsidR="0076753F" w:rsidRPr="001F7F96" w:rsidTr="00EA4603">
        <w:trPr>
          <w:trHeight w:val="422"/>
        </w:trPr>
        <w:tc>
          <w:tcPr>
            <w:tcW w:w="15310" w:type="dxa"/>
            <w:gridSpan w:val="5"/>
          </w:tcPr>
          <w:p w:rsidR="001F7F96" w:rsidRDefault="001F7F96" w:rsidP="00EA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17017"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="00077E56" w:rsidRPr="001F7F96">
              <w:rPr>
                <w:rFonts w:ascii="Times New Roman" w:hAnsi="Times New Roman"/>
                <w:sz w:val="24"/>
                <w:szCs w:val="24"/>
              </w:rPr>
              <w:t>рганизаци</w:t>
            </w:r>
            <w:r w:rsidR="00317017" w:rsidRPr="001F7F96">
              <w:rPr>
                <w:rFonts w:ascii="Times New Roman" w:hAnsi="Times New Roman"/>
                <w:sz w:val="24"/>
                <w:szCs w:val="24"/>
              </w:rPr>
              <w:t>я</w:t>
            </w:r>
            <w:r w:rsidR="00077E56" w:rsidRPr="001F7F96">
              <w:rPr>
                <w:rFonts w:ascii="Times New Roman" w:hAnsi="Times New Roman"/>
                <w:sz w:val="24"/>
                <w:szCs w:val="24"/>
              </w:rPr>
              <w:t xml:space="preserve"> доступного посещения объектов спорта для отдельных категорий граждан в рамках реализации Послания</w:t>
            </w:r>
          </w:p>
          <w:p w:rsidR="001F7F96" w:rsidRDefault="00077E56" w:rsidP="00EA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Главы Республики Тыва Верховному Хуралу (парламенту) Республики Тыва о положении дел в республике</w:t>
            </w:r>
          </w:p>
          <w:p w:rsidR="0076753F" w:rsidRPr="001F7F96" w:rsidRDefault="00077E56" w:rsidP="00EA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и внутренней политике на 2020 год «Новая энергия развития. Жить в Туве. Гордиться Тувой»</w:t>
            </w:r>
          </w:p>
        </w:tc>
      </w:tr>
      <w:tr w:rsidR="002B7560" w:rsidRPr="001F7F96" w:rsidTr="002E299B">
        <w:trPr>
          <w:trHeight w:val="422"/>
        </w:trPr>
        <w:tc>
          <w:tcPr>
            <w:tcW w:w="4219" w:type="dxa"/>
          </w:tcPr>
          <w:p w:rsidR="002B7560" w:rsidRPr="001F7F96" w:rsidRDefault="002B7560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Разработка и утверждение поря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д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ка предоставления отдельным катег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риям граждан дополнительных мер социальной поддержки</w:t>
            </w:r>
          </w:p>
        </w:tc>
        <w:tc>
          <w:tcPr>
            <w:tcW w:w="1559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о 20 марта </w:t>
            </w:r>
          </w:p>
        </w:tc>
        <w:tc>
          <w:tcPr>
            <w:tcW w:w="4536" w:type="dxa"/>
            <w:gridSpan w:val="2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4996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ринятие нормативно-правового акта, регл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ментирующего порядок предоставления 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т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дельным категориям граждан дополнител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ь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ных мер социальной поддержки</w:t>
            </w:r>
          </w:p>
        </w:tc>
      </w:tr>
      <w:tr w:rsidR="002B7560" w:rsidRPr="001F7F96" w:rsidTr="002E299B">
        <w:trPr>
          <w:trHeight w:val="1292"/>
        </w:trPr>
        <w:tc>
          <w:tcPr>
            <w:tcW w:w="4219" w:type="dxa"/>
          </w:tcPr>
          <w:p w:rsidR="002B7560" w:rsidRPr="001F7F96" w:rsidRDefault="002B7560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Организация доступного посещ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ния объектов спорта для отдельных категорий граждан</w:t>
            </w:r>
          </w:p>
        </w:tc>
        <w:tc>
          <w:tcPr>
            <w:tcW w:w="1559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2E299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gridSpan w:val="2"/>
          </w:tcPr>
          <w:p w:rsidR="002B7560" w:rsidRPr="001F7F96" w:rsidRDefault="00EA4603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Тыва, органы местного самоуправления (по с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996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существление круглогодичного посещения объектов спорта для отдельных категорий граждан, в том числе скидки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для многодетных и малообеспеченных семей, скидки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E299B">
              <w:rPr>
                <w:rFonts w:ascii="Times New Roman" w:hAnsi="Times New Roman"/>
                <w:sz w:val="24"/>
                <w:szCs w:val="24"/>
              </w:rPr>
              <w:t>детей-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сирот, оп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е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каемых де</w:t>
            </w:r>
            <w:r w:rsidR="001210C8">
              <w:rPr>
                <w:rFonts w:ascii="Times New Roman" w:hAnsi="Times New Roman"/>
                <w:sz w:val="24"/>
                <w:szCs w:val="24"/>
              </w:rPr>
              <w:t>тей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 и детей</w:t>
            </w:r>
            <w:r w:rsidR="001210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оставшихся без поп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е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</w:tr>
      <w:tr w:rsidR="005B63CE" w:rsidRPr="001F7F96" w:rsidTr="00EA4603">
        <w:tc>
          <w:tcPr>
            <w:tcW w:w="15310" w:type="dxa"/>
            <w:gridSpan w:val="5"/>
          </w:tcPr>
          <w:p w:rsidR="005B63CE" w:rsidRPr="002B7560" w:rsidRDefault="002B7560" w:rsidP="00121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CE" w:rsidRPr="002B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98B" w:rsidRPr="002B75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Реализация регионального проекта «Спорт</w:t>
            </w:r>
            <w:r w:rsidR="002E2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70598B" w:rsidRPr="002B75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 жизни» национального проекта «Демография»</w:t>
            </w:r>
          </w:p>
        </w:tc>
      </w:tr>
      <w:tr w:rsidR="00734489" w:rsidRPr="001F7F96" w:rsidTr="00EA4603">
        <w:tc>
          <w:tcPr>
            <w:tcW w:w="15310" w:type="dxa"/>
            <w:gridSpan w:val="5"/>
          </w:tcPr>
          <w:p w:rsidR="00734489" w:rsidRPr="002B7560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734489" w:rsidRPr="002B7560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спортом в спортивных учреждениях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46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Поставка спортивного оборуд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вания и инвентаря для приведения 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ганизаций спортивной подготовки Республики Тыва в нормативное с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стояние</w:t>
            </w:r>
          </w:p>
        </w:tc>
        <w:tc>
          <w:tcPr>
            <w:tcW w:w="1559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E299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gridSpan w:val="2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Республики Тыва по рег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лированию контрактной системы в сфере закупок </w:t>
            </w:r>
          </w:p>
        </w:tc>
        <w:tc>
          <w:tcPr>
            <w:tcW w:w="4996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существление 4 спортивными школами олимпийского резерва Республики Тыва спортивной подготовки в соответствии с но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мативами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2E2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Организация официальных спортивных мероприятий в системе подготовки спортивного резерва</w:t>
            </w:r>
          </w:p>
        </w:tc>
        <w:tc>
          <w:tcPr>
            <w:tcW w:w="1559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gridSpan w:val="2"/>
          </w:tcPr>
          <w:p w:rsidR="002B7560" w:rsidRPr="001F7F96" w:rsidRDefault="00EA4603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, спортивные федерации (по согласованию)</w:t>
            </w:r>
          </w:p>
        </w:tc>
        <w:tc>
          <w:tcPr>
            <w:tcW w:w="4996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2B7560" w:rsidRPr="001F7F9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ыявление талантливых и перспективных спортсменов, формирование сборных команд по видам спорта Республики Тыва 2020 года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3.1.3. </w:t>
            </w:r>
            <w:r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участие спорт</w:t>
            </w:r>
            <w:r w:rsidR="002E299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r w:rsidR="002E299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E299B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нов Республики Тыва</w:t>
            </w:r>
            <w:r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участия в официальных межрегиональных, вс</w:t>
            </w:r>
            <w:r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российских и международных спо</w:t>
            </w:r>
            <w:r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тивных мероприятиях</w:t>
            </w:r>
          </w:p>
        </w:tc>
        <w:tc>
          <w:tcPr>
            <w:tcW w:w="1559" w:type="dxa"/>
          </w:tcPr>
          <w:p w:rsidR="002B7560" w:rsidRPr="001F7F96" w:rsidRDefault="002E299B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gridSpan w:val="2"/>
          </w:tcPr>
          <w:p w:rsidR="002B7560" w:rsidRPr="001F7F96" w:rsidRDefault="00EA4603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299B">
              <w:rPr>
                <w:rFonts w:ascii="Times New Roman" w:hAnsi="Times New Roman"/>
                <w:sz w:val="24"/>
                <w:szCs w:val="24"/>
              </w:rPr>
              <w:t>РГБУ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Республики Тыва «Центр спорти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в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ной подготовки сборных команд Респу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б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лики Тыва»</w:t>
            </w:r>
          </w:p>
        </w:tc>
        <w:tc>
          <w:tcPr>
            <w:tcW w:w="4996" w:type="dxa"/>
          </w:tcPr>
          <w:p w:rsidR="002B7560" w:rsidRPr="001F7F96" w:rsidRDefault="00EA4603" w:rsidP="00EA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B7560"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ринятие участия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спортсменами сборной к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манды Республики</w:t>
            </w:r>
            <w:r w:rsidR="002B7560" w:rsidRPr="001F7F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Тыва по видам спорта в первенствах, чемпионатах, кубках России, Европы, Мира, а также в межрегиональных, всероссийских и международных турнирах</w:t>
            </w:r>
          </w:p>
        </w:tc>
      </w:tr>
    </w:tbl>
    <w:p w:rsidR="001210C8" w:rsidRDefault="001210C8"/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35"/>
        <w:gridCol w:w="5210"/>
        <w:gridCol w:w="4287"/>
      </w:tblGrid>
      <w:tr w:rsidR="001210C8" w:rsidRPr="001F7F96" w:rsidTr="002E299B">
        <w:tc>
          <w:tcPr>
            <w:tcW w:w="4219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94" w:type="dxa"/>
            <w:gridSpan w:val="2"/>
            <w:vAlign w:val="center"/>
          </w:tcPr>
          <w:p w:rsidR="001210C8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210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287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жидаемые результаты</w:t>
            </w:r>
          </w:p>
        </w:tc>
      </w:tr>
      <w:tr w:rsidR="00734489" w:rsidRPr="001F7F96" w:rsidTr="00EA4603">
        <w:tc>
          <w:tcPr>
            <w:tcW w:w="15310" w:type="dxa"/>
            <w:gridSpan w:val="5"/>
          </w:tcPr>
          <w:p w:rsidR="00EA4603" w:rsidRDefault="002B7560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A8D" w:rsidRPr="002B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77E" w:rsidRPr="002B75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6A8D" w:rsidRPr="002B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89" w:rsidRPr="002B7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="00734489" w:rsidRPr="002B7560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proofErr w:type="gramEnd"/>
            <w:r w:rsidR="00734489" w:rsidRPr="002B756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и физкультурно-оздоровительных </w:t>
            </w:r>
          </w:p>
          <w:p w:rsidR="00734489" w:rsidRPr="00EA4603" w:rsidRDefault="00EA4603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4489" w:rsidRPr="002B7560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89" w:rsidRPr="002B7560">
              <w:rPr>
                <w:rFonts w:ascii="Times New Roman" w:hAnsi="Times New Roman" w:cs="Times New Roman"/>
                <w:sz w:val="24"/>
                <w:szCs w:val="24"/>
              </w:rPr>
              <w:t>среди различных групп населения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Реализация Единого календа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ного плана спортивно-массовых и физкультурно-оздоровительных мер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приятий Республики Тыва на 2020 год</w:t>
            </w:r>
          </w:p>
        </w:tc>
        <w:tc>
          <w:tcPr>
            <w:tcW w:w="1559" w:type="dxa"/>
          </w:tcPr>
          <w:p w:rsidR="002B7560" w:rsidRPr="002E299B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99B" w:rsidRPr="001F7F9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2"/>
          </w:tcPr>
          <w:p w:rsidR="002B7560" w:rsidRPr="001F7F96" w:rsidRDefault="00EA4603" w:rsidP="002E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10C8" w:rsidRPr="001F7F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  <w:r w:rsidR="001210C8"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спортивные федерации (по согласованию)</w:t>
            </w:r>
          </w:p>
        </w:tc>
        <w:tc>
          <w:tcPr>
            <w:tcW w:w="4287" w:type="dxa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величение доли населения, систем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тически занимающегося физической культурой и спортом</w:t>
            </w:r>
            <w:r w:rsidR="002E2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до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Проведение физкультурных и комплексных физкультурных мер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приятий для детей, и учащейся мол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дежи (студентов) по массовым игр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вым видам спорта</w:t>
            </w:r>
          </w:p>
        </w:tc>
        <w:tc>
          <w:tcPr>
            <w:tcW w:w="1559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99B" w:rsidRPr="001F7F9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2"/>
          </w:tcPr>
          <w:p w:rsidR="002B7560" w:rsidRPr="001F7F96" w:rsidRDefault="001210C8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, спортивные федерации (по согласованию)</w:t>
            </w:r>
          </w:p>
        </w:tc>
        <w:tc>
          <w:tcPr>
            <w:tcW w:w="4287" w:type="dxa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величение доли учащихся и студе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>тов, систематически занимающегося физической культурой и спортом</w:t>
            </w:r>
            <w:r w:rsidR="002E2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560"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до 88,8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3.2.3. </w:t>
            </w:r>
            <w:r w:rsidRPr="001F7F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</w:t>
            </w:r>
            <w:r w:rsidRPr="001F7F9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F7F9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культурно-спортивных мероприятий по различным видам спорта среди среднего и старшего поколения и ср</w:t>
            </w:r>
            <w:r w:rsidRPr="001F7F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F7F96">
              <w:rPr>
                <w:rFonts w:ascii="Times New Roman" w:hAnsi="Times New Roman"/>
                <w:color w:val="000000"/>
                <w:sz w:val="24"/>
                <w:szCs w:val="24"/>
              </w:rPr>
              <w:t>ди семей</w:t>
            </w:r>
          </w:p>
        </w:tc>
        <w:tc>
          <w:tcPr>
            <w:tcW w:w="1559" w:type="dxa"/>
          </w:tcPr>
          <w:p w:rsidR="002B7560" w:rsidRPr="001F7F96" w:rsidRDefault="002B7560" w:rsidP="002E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99B" w:rsidRPr="001F7F9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2"/>
          </w:tcPr>
          <w:p w:rsidR="002B7560" w:rsidRPr="001F7F96" w:rsidRDefault="001210C8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, спортивные федерации (по согласованию)</w:t>
            </w:r>
          </w:p>
        </w:tc>
        <w:tc>
          <w:tcPr>
            <w:tcW w:w="4287" w:type="dxa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величение доли 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охвата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населения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поколения до 12,7 процента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и старшего поколения </w:t>
            </w:r>
            <w:r w:rsidR="002E29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до 7,39 процента</w:t>
            </w:r>
          </w:p>
        </w:tc>
      </w:tr>
      <w:tr w:rsidR="002B7560" w:rsidRPr="001F7F96" w:rsidTr="002E299B">
        <w:tc>
          <w:tcPr>
            <w:tcW w:w="4219" w:type="dxa"/>
          </w:tcPr>
          <w:p w:rsidR="002B7560" w:rsidRPr="001F7F96" w:rsidRDefault="002B7560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3.2.4.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Проведение мероприятий по п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пуляризации физкультурных, спо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тивных мероприятий, массовых спо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р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тивных акций и Всероссийского фи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з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культурно-спортивного комплекса </w:t>
            </w:r>
            <w:r w:rsidR="001210C8" w:rsidRPr="001F7F96">
              <w:rPr>
                <w:rFonts w:ascii="Times New Roman" w:hAnsi="Times New Roman"/>
                <w:sz w:val="24"/>
                <w:szCs w:val="24"/>
              </w:rPr>
              <w:t xml:space="preserve">«Готов к труду и обороне» </w:t>
            </w:r>
            <w:r w:rsidR="001210C8">
              <w:rPr>
                <w:rFonts w:ascii="Times New Roman" w:hAnsi="Times New Roman"/>
                <w:sz w:val="24"/>
                <w:szCs w:val="24"/>
              </w:rPr>
              <w:t>(далее – ГТО)</w:t>
            </w:r>
          </w:p>
        </w:tc>
        <w:tc>
          <w:tcPr>
            <w:tcW w:w="1559" w:type="dxa"/>
          </w:tcPr>
          <w:p w:rsidR="002B7560" w:rsidRPr="001F7F96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E299B" w:rsidRPr="001F7F9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2"/>
          </w:tcPr>
          <w:p w:rsidR="002B7560" w:rsidRPr="001F7F96" w:rsidRDefault="001210C8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, спортивные федерации (по согласованию</w:t>
            </w:r>
            <w:r w:rsidR="002E29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</w:tcPr>
          <w:p w:rsidR="002B7560" w:rsidRPr="001F7F96" w:rsidRDefault="001210C8" w:rsidP="00D15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еализация Указа Президента Росси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й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ской Федерации от 24 марта 2014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172 </w:t>
            </w:r>
            <w:r w:rsidR="00D150C5">
              <w:rPr>
                <w:rFonts w:ascii="Times New Roman" w:hAnsi="Times New Roman"/>
                <w:sz w:val="24"/>
                <w:szCs w:val="24"/>
              </w:rPr>
              <w:t>«О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Всероссийском физкультурно-спортивном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комплексе </w:t>
            </w:r>
            <w:r w:rsidR="00D150C5" w:rsidRPr="001F7F96">
              <w:rPr>
                <w:rFonts w:ascii="Times New Roman" w:hAnsi="Times New Roman"/>
                <w:sz w:val="24"/>
                <w:szCs w:val="24"/>
              </w:rPr>
              <w:t xml:space="preserve">«Готов к труду и обороне» </w:t>
            </w:r>
          </w:p>
        </w:tc>
      </w:tr>
      <w:tr w:rsidR="00734489" w:rsidRPr="001F7F96" w:rsidTr="00EA4603">
        <w:tc>
          <w:tcPr>
            <w:tcW w:w="15310" w:type="dxa"/>
            <w:gridSpan w:val="5"/>
          </w:tcPr>
          <w:p w:rsidR="00734489" w:rsidRPr="002B7560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477E" w:rsidRPr="002B7560">
              <w:rPr>
                <w:rFonts w:ascii="Times New Roman" w:hAnsi="Times New Roman"/>
                <w:sz w:val="24"/>
                <w:szCs w:val="24"/>
              </w:rPr>
              <w:t>.</w:t>
            </w:r>
            <w:r w:rsidR="00836A8D" w:rsidRPr="002B756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34489" w:rsidRPr="002B7560">
              <w:rPr>
                <w:rFonts w:ascii="Times New Roman" w:hAnsi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2B7560" w:rsidRPr="001F7F96" w:rsidTr="00D150C5">
        <w:tc>
          <w:tcPr>
            <w:tcW w:w="4219" w:type="dxa"/>
          </w:tcPr>
          <w:p w:rsidR="002B7560" w:rsidRPr="001F7F96" w:rsidRDefault="002B7560" w:rsidP="001210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 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Завершение строительства фу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больного поля в с. </w:t>
            </w:r>
            <w:proofErr w:type="spellStart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Хандагайты</w:t>
            </w:r>
            <w:proofErr w:type="spellEnd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Овю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строительство фу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больного поля </w:t>
            </w:r>
            <w:proofErr w:type="gramStart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Чаа-Хол</w:t>
            </w:r>
            <w:r w:rsidR="002E2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Чаа-Хольского</w:t>
            </w:r>
            <w:proofErr w:type="spellEnd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559" w:type="dxa"/>
          </w:tcPr>
          <w:p w:rsidR="001210C8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30 </w:t>
            </w:r>
          </w:p>
          <w:p w:rsidR="001210C8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октября </w:t>
            </w:r>
          </w:p>
          <w:p w:rsidR="002B7560" w:rsidRPr="001F7F96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B7560" w:rsidRPr="001F7F96" w:rsidRDefault="001210C8" w:rsidP="002E29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Мин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стерство строительства и жилищно-коммунального хозяйства Республики Тыва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 (по согласов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4287" w:type="dxa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троительство и ввод в эксплуатацию футбольного поля с искусственным покрытием </w:t>
            </w:r>
            <w:proofErr w:type="gram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Хандагайты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Овюрского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 Чаа-Хол</w:t>
            </w:r>
            <w:r w:rsidR="002E2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Чаа-Хольского</w:t>
            </w:r>
            <w:proofErr w:type="spellEnd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</w:p>
        </w:tc>
      </w:tr>
    </w:tbl>
    <w:p w:rsidR="001210C8" w:rsidRDefault="001210C8" w:rsidP="001210C8"/>
    <w:p w:rsidR="002E299B" w:rsidRDefault="002E299B" w:rsidP="001210C8"/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667"/>
        <w:gridCol w:w="35"/>
        <w:gridCol w:w="5210"/>
        <w:gridCol w:w="4287"/>
      </w:tblGrid>
      <w:tr w:rsidR="001210C8" w:rsidRPr="001F7F96" w:rsidTr="00D150C5">
        <w:tc>
          <w:tcPr>
            <w:tcW w:w="4111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02" w:type="dxa"/>
            <w:gridSpan w:val="2"/>
            <w:vAlign w:val="center"/>
          </w:tcPr>
          <w:p w:rsidR="001210C8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210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F7F9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287" w:type="dxa"/>
            <w:vAlign w:val="center"/>
          </w:tcPr>
          <w:p w:rsidR="001210C8" w:rsidRPr="001F7F96" w:rsidRDefault="001210C8" w:rsidP="0012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жидаемые результаты</w:t>
            </w:r>
          </w:p>
        </w:tc>
      </w:tr>
      <w:tr w:rsidR="002B7560" w:rsidRPr="001F7F96" w:rsidTr="00D150C5">
        <w:tc>
          <w:tcPr>
            <w:tcW w:w="4111" w:type="dxa"/>
          </w:tcPr>
          <w:p w:rsidR="002B7560" w:rsidRPr="001F7F96" w:rsidRDefault="002B7560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Поставка спортивно-технологического оборудования для создания малых спортивных площ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док на территори</w:t>
            </w:r>
            <w:r w:rsidR="002E299B">
              <w:rPr>
                <w:rFonts w:ascii="Times New Roman" w:hAnsi="Times New Roman"/>
                <w:sz w:val="24"/>
                <w:szCs w:val="24"/>
              </w:rPr>
              <w:t>ях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 сельских посел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667" w:type="dxa"/>
          </w:tcPr>
          <w:p w:rsidR="001210C8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</w:p>
          <w:p w:rsidR="001210C8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2B7560" w:rsidRPr="001F7F96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Мин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стерство Республики Тыва по регулированию контрактной системы в сфере закупок</w:t>
            </w:r>
          </w:p>
        </w:tc>
        <w:tc>
          <w:tcPr>
            <w:tcW w:w="4287" w:type="dxa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онтаж на территории с. Самагалтай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Хандагайты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Овурского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, с. Сарыг-Сеп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Мугур-Аксы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4 малых спортивных площадок для сдачи норм ГТО</w:t>
            </w:r>
          </w:p>
        </w:tc>
      </w:tr>
      <w:tr w:rsidR="002B7560" w:rsidRPr="001F7F96" w:rsidTr="00D150C5">
        <w:tc>
          <w:tcPr>
            <w:tcW w:w="4111" w:type="dxa"/>
          </w:tcPr>
          <w:p w:rsidR="002B7560" w:rsidRPr="001F7F96" w:rsidRDefault="002B7560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3.3.3. 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1210C8">
              <w:rPr>
                <w:rFonts w:ascii="Times New Roman" w:hAnsi="Times New Roman"/>
                <w:sz w:val="24"/>
                <w:szCs w:val="24"/>
              </w:rPr>
              <w:t>ц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ентра един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борств в </w:t>
            </w:r>
            <w:proofErr w:type="gramStart"/>
            <w:r w:rsidRPr="001F7F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F7F96">
              <w:rPr>
                <w:rFonts w:ascii="Times New Roman" w:hAnsi="Times New Roman"/>
                <w:sz w:val="24"/>
                <w:szCs w:val="24"/>
              </w:rPr>
              <w:t>. Чадан</w:t>
            </w:r>
            <w:r w:rsidR="002E29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F9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F9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1F7F96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государственно-частного партнерства</w:t>
            </w:r>
          </w:p>
        </w:tc>
        <w:tc>
          <w:tcPr>
            <w:tcW w:w="1667" w:type="dxa"/>
          </w:tcPr>
          <w:p w:rsidR="001210C8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до 25 </w:t>
            </w:r>
          </w:p>
          <w:p w:rsidR="001210C8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F96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2B7560" w:rsidRPr="001F7F96" w:rsidRDefault="002B7560" w:rsidP="00121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B7560" w:rsidRPr="001F7F96" w:rsidRDefault="001210C8" w:rsidP="002E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  <w:r w:rsidRPr="001F7F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Мин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F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стерство строительства и жилищно-коммунального хозяйства Республики Тыва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д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министрация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299B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287" w:type="dxa"/>
          </w:tcPr>
          <w:p w:rsidR="002B7560" w:rsidRPr="001F7F96" w:rsidRDefault="001210C8" w:rsidP="00121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ункционирование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ентра един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>о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борств в </w:t>
            </w:r>
            <w:proofErr w:type="gram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>. Чадан</w:t>
            </w:r>
            <w:r w:rsidR="002E299B">
              <w:rPr>
                <w:rFonts w:ascii="Times New Roman" w:hAnsi="Times New Roman"/>
                <w:sz w:val="24"/>
                <w:szCs w:val="24"/>
              </w:rPr>
              <w:t>е</w:t>
            </w:r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="002B7560" w:rsidRPr="001F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560" w:rsidRPr="001F7F9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</w:tbl>
    <w:p w:rsidR="00487568" w:rsidRPr="00836A8D" w:rsidRDefault="00487568" w:rsidP="001F7F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20"/>
          <w:lang w:bidi="ru-RU"/>
        </w:rPr>
      </w:pPr>
    </w:p>
    <w:sectPr w:rsidR="00487568" w:rsidRPr="00836A8D" w:rsidSect="00D150C5">
      <w:pgSz w:w="16838" w:h="11906" w:orient="landscape"/>
      <w:pgMar w:top="1134" w:right="567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BB" w:rsidRDefault="00B91CBB" w:rsidP="00D150C5">
      <w:pPr>
        <w:spacing w:after="0" w:line="240" w:lineRule="auto"/>
      </w:pPr>
      <w:r>
        <w:separator/>
      </w:r>
    </w:p>
  </w:endnote>
  <w:endnote w:type="continuationSeparator" w:id="0">
    <w:p w:rsidR="00B91CBB" w:rsidRDefault="00B91CBB" w:rsidP="00D1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E8" w:rsidRDefault="00334DE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E8" w:rsidRDefault="00334DE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E8" w:rsidRDefault="00334D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BB" w:rsidRDefault="00B91CBB" w:rsidP="00D150C5">
      <w:pPr>
        <w:spacing w:after="0" w:line="240" w:lineRule="auto"/>
      </w:pPr>
      <w:r>
        <w:separator/>
      </w:r>
    </w:p>
  </w:footnote>
  <w:footnote w:type="continuationSeparator" w:id="0">
    <w:p w:rsidR="00B91CBB" w:rsidRDefault="00B91CBB" w:rsidP="00D1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E8" w:rsidRDefault="00334DE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6521"/>
    </w:sdtPr>
    <w:sdtContent>
      <w:p w:rsidR="00D150C5" w:rsidRDefault="00D150C5">
        <w:pPr>
          <w:pStyle w:val="aa"/>
          <w:jc w:val="right"/>
        </w:pPr>
      </w:p>
      <w:p w:rsidR="00D150C5" w:rsidRDefault="00D150C5">
        <w:pPr>
          <w:pStyle w:val="aa"/>
          <w:jc w:val="right"/>
        </w:pPr>
      </w:p>
      <w:p w:rsidR="00D150C5" w:rsidRDefault="009E0057">
        <w:pPr>
          <w:pStyle w:val="aa"/>
          <w:jc w:val="right"/>
        </w:pPr>
        <w:r w:rsidRPr="00D150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50C5" w:rsidRPr="00D150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50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21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50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50C5" w:rsidRDefault="00D150C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E8" w:rsidRDefault="00334D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043"/>
    <w:multiLevelType w:val="hybridMultilevel"/>
    <w:tmpl w:val="43706F68"/>
    <w:lvl w:ilvl="0" w:tplc="5A862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355"/>
    <w:multiLevelType w:val="multilevel"/>
    <w:tmpl w:val="19CCE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571B0"/>
    <w:multiLevelType w:val="hybridMultilevel"/>
    <w:tmpl w:val="F8F43CB6"/>
    <w:lvl w:ilvl="0" w:tplc="927AF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387F"/>
    <w:multiLevelType w:val="multilevel"/>
    <w:tmpl w:val="26840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653A2F1C"/>
    <w:multiLevelType w:val="hybridMultilevel"/>
    <w:tmpl w:val="DD663206"/>
    <w:lvl w:ilvl="0" w:tplc="C83898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7806796"/>
    <w:multiLevelType w:val="hybridMultilevel"/>
    <w:tmpl w:val="1C9E5012"/>
    <w:lvl w:ilvl="0" w:tplc="AC2EEC2C">
      <w:start w:val="6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394d0a52-77da-4314-acbd-fc82a9c59f17"/>
  </w:docVars>
  <w:rsids>
    <w:rsidRoot w:val="00E552CE"/>
    <w:rsid w:val="00014144"/>
    <w:rsid w:val="00041CD7"/>
    <w:rsid w:val="00043C9E"/>
    <w:rsid w:val="00077E56"/>
    <w:rsid w:val="000A74C6"/>
    <w:rsid w:val="000B0367"/>
    <w:rsid w:val="000B09D3"/>
    <w:rsid w:val="000C7E1C"/>
    <w:rsid w:val="000E5638"/>
    <w:rsid w:val="001210C8"/>
    <w:rsid w:val="00144C2D"/>
    <w:rsid w:val="001718B7"/>
    <w:rsid w:val="00183300"/>
    <w:rsid w:val="001B0233"/>
    <w:rsid w:val="001C480F"/>
    <w:rsid w:val="001D0EE0"/>
    <w:rsid w:val="001E50D2"/>
    <w:rsid w:val="001F7F96"/>
    <w:rsid w:val="0022708A"/>
    <w:rsid w:val="00232584"/>
    <w:rsid w:val="00255249"/>
    <w:rsid w:val="00264F7A"/>
    <w:rsid w:val="002A33C6"/>
    <w:rsid w:val="002B7560"/>
    <w:rsid w:val="002C1FAF"/>
    <w:rsid w:val="002C7ACB"/>
    <w:rsid w:val="002E299B"/>
    <w:rsid w:val="00312B19"/>
    <w:rsid w:val="00317017"/>
    <w:rsid w:val="00334DE8"/>
    <w:rsid w:val="003D76FB"/>
    <w:rsid w:val="00431CAC"/>
    <w:rsid w:val="00453EFB"/>
    <w:rsid w:val="0047193B"/>
    <w:rsid w:val="00487568"/>
    <w:rsid w:val="004931A6"/>
    <w:rsid w:val="004A10AF"/>
    <w:rsid w:val="004B4D4E"/>
    <w:rsid w:val="004D1B3E"/>
    <w:rsid w:val="004D7ECD"/>
    <w:rsid w:val="00537054"/>
    <w:rsid w:val="005509C8"/>
    <w:rsid w:val="00554999"/>
    <w:rsid w:val="00564DC2"/>
    <w:rsid w:val="00570EA1"/>
    <w:rsid w:val="00576517"/>
    <w:rsid w:val="00593BCE"/>
    <w:rsid w:val="005B63CE"/>
    <w:rsid w:val="005D3D0D"/>
    <w:rsid w:val="00615FDF"/>
    <w:rsid w:val="00634141"/>
    <w:rsid w:val="00645218"/>
    <w:rsid w:val="006532FA"/>
    <w:rsid w:val="006D4BA5"/>
    <w:rsid w:val="00704024"/>
    <w:rsid w:val="0070598B"/>
    <w:rsid w:val="007202CE"/>
    <w:rsid w:val="007269BA"/>
    <w:rsid w:val="00734489"/>
    <w:rsid w:val="00756A58"/>
    <w:rsid w:val="0076753F"/>
    <w:rsid w:val="007B0D87"/>
    <w:rsid w:val="007C66BC"/>
    <w:rsid w:val="007E1694"/>
    <w:rsid w:val="007F4B0D"/>
    <w:rsid w:val="0081477E"/>
    <w:rsid w:val="00822A83"/>
    <w:rsid w:val="00836A8D"/>
    <w:rsid w:val="00837992"/>
    <w:rsid w:val="008437E1"/>
    <w:rsid w:val="008522CB"/>
    <w:rsid w:val="00910E6F"/>
    <w:rsid w:val="00976A9B"/>
    <w:rsid w:val="009E0057"/>
    <w:rsid w:val="009F3FAC"/>
    <w:rsid w:val="00A13C8A"/>
    <w:rsid w:val="00AE5F45"/>
    <w:rsid w:val="00B021CA"/>
    <w:rsid w:val="00B35D53"/>
    <w:rsid w:val="00B43318"/>
    <w:rsid w:val="00B652CA"/>
    <w:rsid w:val="00B755EE"/>
    <w:rsid w:val="00B82F65"/>
    <w:rsid w:val="00B85F23"/>
    <w:rsid w:val="00B91CBB"/>
    <w:rsid w:val="00BE44F1"/>
    <w:rsid w:val="00BF6039"/>
    <w:rsid w:val="00C02602"/>
    <w:rsid w:val="00C24743"/>
    <w:rsid w:val="00C36C49"/>
    <w:rsid w:val="00C577C0"/>
    <w:rsid w:val="00CE1AE6"/>
    <w:rsid w:val="00CE6F7A"/>
    <w:rsid w:val="00D11DAB"/>
    <w:rsid w:val="00D150C5"/>
    <w:rsid w:val="00DB09D1"/>
    <w:rsid w:val="00E11F4D"/>
    <w:rsid w:val="00E5192D"/>
    <w:rsid w:val="00E552CE"/>
    <w:rsid w:val="00EA4603"/>
    <w:rsid w:val="00F137F4"/>
    <w:rsid w:val="00FA431E"/>
    <w:rsid w:val="00FB759D"/>
    <w:rsid w:val="00FC76E6"/>
    <w:rsid w:val="00FF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qFormat/>
    <w:rsid w:val="0047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Основной текст1"/>
    <w:basedOn w:val="a"/>
    <w:rsid w:val="00A13C8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a3">
    <w:name w:val="Основной текст_"/>
    <w:link w:val="2"/>
    <w:locked/>
    <w:rsid w:val="00822A83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22A83"/>
    <w:pPr>
      <w:widowControl w:val="0"/>
      <w:shd w:val="clear" w:color="auto" w:fill="FFFFFF"/>
      <w:spacing w:after="960" w:line="0" w:lineRule="atLeast"/>
      <w:jc w:val="center"/>
    </w:pPr>
    <w:rPr>
      <w:spacing w:val="2"/>
      <w:sz w:val="25"/>
      <w:szCs w:val="25"/>
    </w:rPr>
  </w:style>
  <w:style w:type="character" w:customStyle="1" w:styleId="20">
    <w:name w:val="Заголовок №2_"/>
    <w:link w:val="21"/>
    <w:rsid w:val="00822A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822A83"/>
    <w:pPr>
      <w:widowControl w:val="0"/>
      <w:spacing w:after="48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7269BA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7269BA"/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(2)_"/>
    <w:link w:val="23"/>
    <w:locked/>
    <w:rsid w:val="007269B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69BA"/>
    <w:pPr>
      <w:widowControl w:val="0"/>
      <w:shd w:val="clear" w:color="auto" w:fill="FFFFFF"/>
      <w:spacing w:before="240" w:after="600" w:line="322" w:lineRule="exact"/>
    </w:pPr>
    <w:rPr>
      <w:sz w:val="28"/>
      <w:szCs w:val="28"/>
      <w:shd w:val="clear" w:color="auto" w:fill="FFFFFF"/>
    </w:rPr>
  </w:style>
  <w:style w:type="paragraph" w:styleId="a6">
    <w:name w:val="No Spacing"/>
    <w:uiPriority w:val="1"/>
    <w:qFormat/>
    <w:rsid w:val="007269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(2) + Полужирный"/>
    <w:rsid w:val="007269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487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D4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50C5"/>
  </w:style>
  <w:style w:type="paragraph" w:styleId="ac">
    <w:name w:val="footer"/>
    <w:basedOn w:val="a"/>
    <w:link w:val="ad"/>
    <w:uiPriority w:val="99"/>
    <w:semiHidden/>
    <w:unhideWhenUsed/>
    <w:rsid w:val="00D1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F2CFB6657C927CDC3EE57EA4C87ADF1AB883E8E945D780D17A64D13F9480E5OCW9Q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KardiMB</cp:lastModifiedBy>
  <cp:revision>3</cp:revision>
  <cp:lastPrinted>2020-04-10T09:05:00Z</cp:lastPrinted>
  <dcterms:created xsi:type="dcterms:W3CDTF">2020-04-10T09:05:00Z</dcterms:created>
  <dcterms:modified xsi:type="dcterms:W3CDTF">2020-04-10T09:06:00Z</dcterms:modified>
</cp:coreProperties>
</file>