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A" w:rsidRDefault="004D558A" w:rsidP="004D55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4629" w:rsidRDefault="00614629" w:rsidP="004D55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4629" w:rsidRDefault="00614629" w:rsidP="004D55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558A" w:rsidRPr="004C14FF" w:rsidRDefault="004D558A" w:rsidP="004D55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D558A" w:rsidRPr="0025472A" w:rsidRDefault="004D558A" w:rsidP="004D55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104A" w:rsidRPr="00A5104A" w:rsidRDefault="00A5104A" w:rsidP="00A51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104A" w:rsidRPr="00A5104A" w:rsidRDefault="00A5104A" w:rsidP="00A51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679" w:rsidRDefault="00A62679" w:rsidP="00A6267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марта 2021 г. № 140</w:t>
      </w:r>
    </w:p>
    <w:p w:rsidR="00A62679" w:rsidRDefault="00A62679" w:rsidP="00A6267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62679" w:rsidRPr="005D2119" w:rsidRDefault="00A62679" w:rsidP="00A62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04A" w:rsidRDefault="0093380E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0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A5104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A5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4A" w:rsidRDefault="00FD77D4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80E" w:rsidRPr="00A5104A">
        <w:rPr>
          <w:rFonts w:ascii="Times New Roman" w:hAnsi="Times New Roman" w:cs="Times New Roman"/>
          <w:sz w:val="28"/>
          <w:szCs w:val="28"/>
        </w:rPr>
        <w:t>рограмму</w:t>
      </w:r>
      <w:r w:rsidR="00A5104A">
        <w:rPr>
          <w:rFonts w:ascii="Times New Roman" w:hAnsi="Times New Roman" w:cs="Times New Roman"/>
          <w:sz w:val="28"/>
          <w:szCs w:val="28"/>
        </w:rPr>
        <w:t xml:space="preserve"> </w:t>
      </w:r>
      <w:r w:rsidR="0093380E" w:rsidRPr="00A5104A">
        <w:rPr>
          <w:rFonts w:ascii="Times New Roman" w:hAnsi="Times New Roman" w:cs="Times New Roman"/>
          <w:sz w:val="28"/>
          <w:szCs w:val="28"/>
        </w:rPr>
        <w:t>Республики Тыва</w:t>
      </w:r>
      <w:r w:rsidR="003E3251" w:rsidRPr="00A5104A">
        <w:rPr>
          <w:rFonts w:ascii="Times New Roman" w:hAnsi="Times New Roman" w:cs="Times New Roman"/>
          <w:sz w:val="28"/>
          <w:szCs w:val="28"/>
        </w:rPr>
        <w:t xml:space="preserve"> «</w:t>
      </w:r>
      <w:r w:rsidR="0093380E" w:rsidRPr="00A5104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A5104A" w:rsidRDefault="0093380E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04A"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</w:t>
      </w:r>
      <w:proofErr w:type="gramStart"/>
      <w:r w:rsidRPr="00A510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0E" w:rsidRPr="00A5104A" w:rsidRDefault="0093380E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04A">
        <w:rPr>
          <w:rFonts w:ascii="Times New Roman" w:hAnsi="Times New Roman" w:cs="Times New Roman"/>
          <w:sz w:val="28"/>
          <w:szCs w:val="28"/>
        </w:rPr>
        <w:t>террито</w:t>
      </w:r>
      <w:r w:rsidR="00A5104A">
        <w:rPr>
          <w:rFonts w:ascii="Times New Roman" w:hAnsi="Times New Roman" w:cs="Times New Roman"/>
          <w:sz w:val="28"/>
          <w:szCs w:val="28"/>
        </w:rPr>
        <w:t>рии Республики Тыва на 2014-</w:t>
      </w:r>
      <w:r w:rsidRPr="00A5104A">
        <w:rPr>
          <w:rFonts w:ascii="Times New Roman" w:hAnsi="Times New Roman" w:cs="Times New Roman"/>
          <w:sz w:val="28"/>
          <w:szCs w:val="28"/>
        </w:rPr>
        <w:t>2022 годы»</w:t>
      </w:r>
    </w:p>
    <w:p w:rsidR="003E3251" w:rsidRPr="00A5104A" w:rsidRDefault="003E3251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15" w:rsidRPr="00A5104A" w:rsidRDefault="00016515" w:rsidP="00A51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51" w:rsidRDefault="003E3251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BCA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постановлений Правительства Российской Федерации от 15 апреля 2014 г. </w:t>
      </w:r>
      <w:hyperlink r:id="rId7" w:history="1">
        <w:r w:rsidRPr="00146BCA">
          <w:rPr>
            <w:rFonts w:ascii="Times New Roman" w:hAnsi="Times New Roman" w:cs="Times New Roman"/>
            <w:sz w:val="28"/>
            <w:szCs w:val="28"/>
          </w:rPr>
          <w:t>№ 316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«Экономическое развитие и инновационная экономика», от 10 октября 2013 г. </w:t>
      </w:r>
      <w:hyperlink r:id="rId8" w:history="1">
        <w:r w:rsidRPr="00146BCA">
          <w:rPr>
            <w:rFonts w:ascii="Times New Roman" w:hAnsi="Times New Roman" w:cs="Times New Roman"/>
            <w:sz w:val="28"/>
            <w:szCs w:val="28"/>
          </w:rPr>
          <w:t>№ 903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«О федеральной целевой программе «Развитие единой государстве</w:t>
      </w:r>
      <w:r w:rsidRPr="00146BCA">
        <w:rPr>
          <w:rFonts w:ascii="Times New Roman" w:hAnsi="Times New Roman" w:cs="Times New Roman"/>
          <w:sz w:val="28"/>
          <w:szCs w:val="28"/>
        </w:rPr>
        <w:t>н</w:t>
      </w:r>
      <w:r w:rsidRPr="00146BCA">
        <w:rPr>
          <w:rFonts w:ascii="Times New Roman" w:hAnsi="Times New Roman" w:cs="Times New Roman"/>
          <w:sz w:val="28"/>
          <w:szCs w:val="28"/>
        </w:rPr>
        <w:t>ной системы регистрации прав и кадастро</w:t>
      </w:r>
      <w:r w:rsidR="00A5104A">
        <w:rPr>
          <w:rFonts w:ascii="Times New Roman" w:hAnsi="Times New Roman" w:cs="Times New Roman"/>
          <w:sz w:val="28"/>
          <w:szCs w:val="28"/>
        </w:rPr>
        <w:t>вого учета недвижимости (2014-</w:t>
      </w:r>
      <w:r w:rsidRPr="00146BCA">
        <w:rPr>
          <w:rFonts w:ascii="Times New Roman" w:hAnsi="Times New Roman" w:cs="Times New Roman"/>
          <w:sz w:val="28"/>
          <w:szCs w:val="28"/>
        </w:rPr>
        <w:t>2020 г</w:t>
      </w:r>
      <w:r w:rsidRPr="00146BCA">
        <w:rPr>
          <w:rFonts w:ascii="Times New Roman" w:hAnsi="Times New Roman" w:cs="Times New Roman"/>
          <w:sz w:val="28"/>
          <w:szCs w:val="28"/>
        </w:rPr>
        <w:t>о</w:t>
      </w:r>
      <w:r w:rsidRPr="00146BCA">
        <w:rPr>
          <w:rFonts w:ascii="Times New Roman" w:hAnsi="Times New Roman" w:cs="Times New Roman"/>
          <w:sz w:val="28"/>
          <w:szCs w:val="28"/>
        </w:rPr>
        <w:t xml:space="preserve">ды)» Правительство Республики Тыва </w:t>
      </w:r>
      <w:r w:rsidR="00A5104A" w:rsidRPr="00146BCA">
        <w:rPr>
          <w:rFonts w:ascii="Times New Roman" w:hAnsi="Times New Roman" w:cs="Times New Roman"/>
          <w:sz w:val="28"/>
          <w:szCs w:val="28"/>
        </w:rPr>
        <w:t>ПОСТАНОВЛЯЕТ</w:t>
      </w:r>
      <w:r w:rsidRPr="00146BCA">
        <w:rPr>
          <w:rFonts w:ascii="Times New Roman" w:hAnsi="Times New Roman" w:cs="Times New Roman"/>
          <w:sz w:val="28"/>
          <w:szCs w:val="28"/>
        </w:rPr>
        <w:t>:</w:t>
      </w:r>
    </w:p>
    <w:p w:rsidR="00A5104A" w:rsidRPr="00146BCA" w:rsidRDefault="00A5104A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51" w:rsidRPr="00146BCA" w:rsidRDefault="003E3251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9" w:history="1">
        <w:r w:rsidRPr="00146B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Республики Тыва «Развитие земел</w:t>
      </w:r>
      <w:r w:rsidRPr="00146BCA">
        <w:rPr>
          <w:rFonts w:ascii="Times New Roman" w:hAnsi="Times New Roman" w:cs="Times New Roman"/>
          <w:sz w:val="28"/>
          <w:szCs w:val="28"/>
        </w:rPr>
        <w:t>ь</w:t>
      </w:r>
      <w:r w:rsidRPr="00146BCA">
        <w:rPr>
          <w:rFonts w:ascii="Times New Roman" w:hAnsi="Times New Roman" w:cs="Times New Roman"/>
          <w:sz w:val="28"/>
          <w:szCs w:val="28"/>
        </w:rPr>
        <w:t>но-имущественных отношений на терри</w:t>
      </w:r>
      <w:r w:rsidR="00A5104A"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146BCA">
        <w:rPr>
          <w:rFonts w:ascii="Times New Roman" w:hAnsi="Times New Roman" w:cs="Times New Roman"/>
          <w:sz w:val="28"/>
          <w:szCs w:val="28"/>
        </w:rPr>
        <w:t xml:space="preserve">2022 годы», утвержденную постановлением Правительства Республики Тыва от 14 ноября </w:t>
      </w:r>
      <w:r w:rsidR="00A510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6BCA">
        <w:rPr>
          <w:rFonts w:ascii="Times New Roman" w:hAnsi="Times New Roman" w:cs="Times New Roman"/>
          <w:sz w:val="28"/>
          <w:szCs w:val="28"/>
        </w:rPr>
        <w:t xml:space="preserve">2013 г. № 670 (далее </w:t>
      </w:r>
      <w:r w:rsidR="00A5104A">
        <w:rPr>
          <w:rFonts w:ascii="Times New Roman" w:hAnsi="Times New Roman" w:cs="Times New Roman"/>
          <w:sz w:val="28"/>
          <w:szCs w:val="28"/>
        </w:rPr>
        <w:t>–</w:t>
      </w:r>
      <w:r w:rsidRPr="00146BCA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3E3251" w:rsidRPr="00146BCA" w:rsidRDefault="003E3251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146BCA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E3251" w:rsidRDefault="003E3251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а) позицию «Целевые индикаторы и показатели Программы» изложить в сл</w:t>
      </w:r>
      <w:r w:rsidRPr="00146BCA">
        <w:rPr>
          <w:rFonts w:ascii="Times New Roman" w:hAnsi="Times New Roman" w:cs="Times New Roman"/>
          <w:sz w:val="28"/>
          <w:szCs w:val="28"/>
        </w:rPr>
        <w:t>е</w:t>
      </w:r>
      <w:r w:rsidRPr="00146BCA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5104A" w:rsidRPr="00146BCA" w:rsidRDefault="00A5104A" w:rsidP="00A510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304"/>
        <w:gridCol w:w="425"/>
        <w:gridCol w:w="7299"/>
      </w:tblGrid>
      <w:tr w:rsidR="00D510F8" w:rsidRPr="00A5104A" w:rsidTr="00A5104A">
        <w:trPr>
          <w:jc w:val="center"/>
        </w:trPr>
        <w:tc>
          <w:tcPr>
            <w:tcW w:w="2304" w:type="dxa"/>
          </w:tcPr>
          <w:p w:rsidR="00D510F8" w:rsidRPr="00A5104A" w:rsidRDefault="00D510F8" w:rsidP="00D510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«Целевые индик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и показатели Программы</w:t>
            </w:r>
          </w:p>
        </w:tc>
        <w:tc>
          <w:tcPr>
            <w:tcW w:w="425" w:type="dxa"/>
          </w:tcPr>
          <w:p w:rsidR="00D510F8" w:rsidRPr="00A5104A" w:rsidRDefault="00D510F8" w:rsidP="00D510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9" w:type="dxa"/>
          </w:tcPr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совокупные поступления в консолидированный бюджет Республики Тыва от земельного налога, доходов от аренды и продажи земел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участков (базовое значение индикатора в 2012 году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172,2 млн. рублей):</w:t>
            </w:r>
          </w:p>
          <w:p w:rsidR="00D510F8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181,8 млн. рублей;</w:t>
            </w:r>
          </w:p>
          <w:p w:rsidR="004D558A" w:rsidRPr="00A5104A" w:rsidRDefault="004D558A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196,2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211,9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205,3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230,0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240,0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203,7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206,9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208,3 млн. рублей;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 между субъектами Российской Федерации и 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описаны границы и данные внесены в Единый государственный реестр недвижимости: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47,0 процентов;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70,5 процента;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 процента;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прошедших актуализацию госуда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кадастровой оценки земель: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8993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646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84625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1393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115960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120167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 в кадастровых кварталах, в 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которых проведены комплексные кадастровые работы: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3712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10400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8089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5743 ед.;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земельных участков, государственная собственность на которые не разграничена на территории г. Кызыла и учтенных в ЕГРН с границами: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га;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га;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га;</w:t>
            </w:r>
          </w:p>
          <w:p w:rsidR="00D510F8" w:rsidRPr="00A5104A" w:rsidRDefault="00D510F8" w:rsidP="00A510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га»;</w:t>
            </w:r>
          </w:p>
        </w:tc>
      </w:tr>
    </w:tbl>
    <w:p w:rsidR="00A5104A" w:rsidRPr="00F71B44" w:rsidRDefault="00A5104A" w:rsidP="00A5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10F8" w:rsidRPr="00146BCA" w:rsidRDefault="00CA059B" w:rsidP="00A5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C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146BCA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hyperlink r:id="rId12" w:history="1">
        <w:r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«174,2819» заменить цифрами «166,7007», цифры «30,7093» заменить цифрами «29,8563», цифры «31,1663» заменить цифрами «24,4381»,</w:t>
      </w:r>
      <w:r w:rsidRPr="00146BCA">
        <w:t xml:space="preserve"> </w:t>
      </w:r>
      <w:hyperlink r:id="rId13" w:history="1">
        <w:r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«9,3998» заменить цифрами «14,027», цифры «9,9755» заменить цифрами «13,4126», цифры «21,3095»</w:t>
      </w:r>
      <w:proofErr w:type="gramEnd"/>
      <w:r w:rsidRPr="00146BCA">
        <w:rPr>
          <w:rFonts w:ascii="Times New Roman" w:hAnsi="Times New Roman" w:cs="Times New Roman"/>
          <w:sz w:val="28"/>
          <w:szCs w:val="28"/>
        </w:rPr>
        <w:t xml:space="preserve"> заменить цифрами «15,8293», цифры «21,1908» заменить цифрами «11,0255»;</w:t>
      </w:r>
    </w:p>
    <w:p w:rsidR="003367A6" w:rsidRPr="00146BCA" w:rsidRDefault="003E3251" w:rsidP="00A5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CA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4" w:history="1">
        <w:r w:rsidRPr="00146BCA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«174,2819» заменить цифрами «166,7007», </w:t>
      </w:r>
      <w:hyperlink r:id="rId16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«30,7093» заменить цифрами «29,8563», </w:t>
      </w:r>
      <w:hyperlink r:id="rId17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«311663» заменить цифрами «24,4381», </w:t>
      </w:r>
      <w:hyperlink r:id="rId18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«9,3998» заменить цифрами «14,027», </w:t>
      </w:r>
      <w:hyperlink r:id="rId19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«9,9755» заменить цифрами «13,4126», </w:t>
      </w:r>
      <w:hyperlink r:id="rId20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«21,3095» заменить цифрами «15,8293», </w:t>
      </w:r>
      <w:hyperlink r:id="rId21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«21,1908» заменить цифрами «11,0255», цифры «2,0277» заменить цифрами «3,5309»,</w:t>
      </w:r>
      <w:proofErr w:type="gramEnd"/>
      <w:r w:rsidR="003367A6" w:rsidRPr="00146BC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«131,4602» заменить цифрами «115,6568», </w:t>
      </w:r>
      <w:hyperlink r:id="rId23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«5,5869» зам</w:t>
      </w:r>
      <w:r w:rsidR="003367A6" w:rsidRPr="00146BCA">
        <w:rPr>
          <w:rFonts w:ascii="Times New Roman" w:hAnsi="Times New Roman" w:cs="Times New Roman"/>
          <w:sz w:val="28"/>
          <w:szCs w:val="28"/>
        </w:rPr>
        <w:t>е</w:t>
      </w:r>
      <w:r w:rsidR="003367A6" w:rsidRPr="00146BCA">
        <w:rPr>
          <w:rFonts w:ascii="Times New Roman" w:hAnsi="Times New Roman" w:cs="Times New Roman"/>
          <w:sz w:val="28"/>
          <w:szCs w:val="28"/>
        </w:rPr>
        <w:t xml:space="preserve">нить цифрами «5,429», </w:t>
      </w:r>
      <w:hyperlink r:id="rId24" w:history="1">
        <w:r w:rsidR="003367A6" w:rsidRPr="00146BCA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146BCA">
        <w:rPr>
          <w:rFonts w:ascii="Times New Roman" w:hAnsi="Times New Roman" w:cs="Times New Roman"/>
          <w:sz w:val="28"/>
          <w:szCs w:val="28"/>
        </w:rPr>
        <w:t xml:space="preserve"> «125,8733» заменить цифрами «110,2278»;</w:t>
      </w:r>
    </w:p>
    <w:p w:rsidR="00A5104A" w:rsidRDefault="003E3251" w:rsidP="00A5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3) </w:t>
      </w:r>
      <w:hyperlink r:id="rId25" w:history="1">
        <w:r w:rsidR="0020517D" w:rsidRPr="00146BCA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F370CB" w:rsidRPr="00146BCA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146BC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D77D4">
        <w:rPr>
          <w:rFonts w:ascii="Times New Roman" w:hAnsi="Times New Roman" w:cs="Times New Roman"/>
          <w:sz w:val="28"/>
          <w:szCs w:val="28"/>
        </w:rPr>
        <w:t>-</w:t>
      </w:r>
      <w:r w:rsidR="0020517D" w:rsidRPr="00146BCA">
        <w:rPr>
          <w:rFonts w:ascii="Times New Roman" w:hAnsi="Times New Roman" w:cs="Times New Roman"/>
          <w:sz w:val="28"/>
          <w:szCs w:val="28"/>
        </w:rPr>
        <w:t>3</w:t>
      </w:r>
      <w:r w:rsidRPr="00146BCA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AF5C27" w:rsidRDefault="00AF5C27" w:rsidP="00A51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5C27" w:rsidSect="00FD77D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8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3E3251" w:rsidRPr="00146BCA" w:rsidRDefault="00F370CB" w:rsidP="00A5104A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lastRenderedPageBreak/>
        <w:t>«Приложение №</w:t>
      </w:r>
      <w:r w:rsidR="003E3251" w:rsidRPr="00146BC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3251" w:rsidRPr="00146BCA" w:rsidRDefault="003E3251" w:rsidP="00A5104A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A5104A">
        <w:rPr>
          <w:rFonts w:ascii="Times New Roman" w:hAnsi="Times New Roman" w:cs="Times New Roman"/>
          <w:sz w:val="28"/>
          <w:szCs w:val="28"/>
        </w:rPr>
        <w:t xml:space="preserve"> </w:t>
      </w:r>
      <w:r w:rsidR="00F370CB" w:rsidRPr="00146BCA">
        <w:rPr>
          <w:rFonts w:ascii="Times New Roman" w:hAnsi="Times New Roman" w:cs="Times New Roman"/>
          <w:sz w:val="28"/>
          <w:szCs w:val="28"/>
        </w:rPr>
        <w:t>«</w:t>
      </w:r>
      <w:r w:rsidRPr="00146BCA">
        <w:rPr>
          <w:rFonts w:ascii="Times New Roman" w:hAnsi="Times New Roman" w:cs="Times New Roman"/>
          <w:sz w:val="28"/>
          <w:szCs w:val="28"/>
        </w:rPr>
        <w:t>Развитие земельно-имущественных отношений</w:t>
      </w:r>
      <w:r w:rsidR="00A5104A">
        <w:rPr>
          <w:rFonts w:ascii="Times New Roman" w:hAnsi="Times New Roman" w:cs="Times New Roman"/>
          <w:sz w:val="28"/>
          <w:szCs w:val="28"/>
        </w:rPr>
        <w:t xml:space="preserve"> </w:t>
      </w:r>
      <w:r w:rsidRPr="00146BC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3E3251" w:rsidRPr="00146BCA" w:rsidRDefault="00A5104A" w:rsidP="00A5104A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F370CB" w:rsidRPr="00146BCA">
        <w:rPr>
          <w:rFonts w:ascii="Times New Roman" w:hAnsi="Times New Roman" w:cs="Times New Roman"/>
          <w:sz w:val="28"/>
          <w:szCs w:val="28"/>
        </w:rPr>
        <w:t>2022 годы»</w:t>
      </w:r>
    </w:p>
    <w:p w:rsidR="003E3251" w:rsidRDefault="003E3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04A" w:rsidRPr="00146BCA" w:rsidRDefault="00A51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51" w:rsidRPr="00146BCA" w:rsidRDefault="003E32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5104A" w:rsidRDefault="00A51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</w:t>
      </w:r>
      <w:r w:rsidRPr="00146BCA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146BCA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Pr="00146B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146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BA" w:rsidRPr="00146BCA" w:rsidRDefault="00A5104A" w:rsidP="00A51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отношений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 на 2014-</w:t>
      </w:r>
      <w:r w:rsidRPr="00146BCA">
        <w:rPr>
          <w:rFonts w:ascii="Times New Roman" w:hAnsi="Times New Roman" w:cs="Times New Roman"/>
          <w:sz w:val="28"/>
          <w:szCs w:val="28"/>
        </w:rPr>
        <w:t>2022 годы»</w:t>
      </w:r>
    </w:p>
    <w:p w:rsidR="00480CBA" w:rsidRPr="00146BCA" w:rsidRDefault="00480CBA" w:rsidP="00480CBA">
      <w:pPr>
        <w:pStyle w:val="ConsPlusNormal"/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44" w:type="dxa"/>
        <w:jc w:val="center"/>
        <w:tblInd w:w="-720" w:type="dxa"/>
        <w:tblLayout w:type="fixed"/>
        <w:tblLook w:val="0000"/>
      </w:tblPr>
      <w:tblGrid>
        <w:gridCol w:w="2403"/>
        <w:gridCol w:w="1134"/>
        <w:gridCol w:w="1134"/>
        <w:gridCol w:w="992"/>
        <w:gridCol w:w="992"/>
        <w:gridCol w:w="993"/>
        <w:gridCol w:w="1134"/>
        <w:gridCol w:w="1134"/>
        <w:gridCol w:w="1008"/>
        <w:gridCol w:w="1118"/>
        <w:gridCol w:w="1134"/>
        <w:gridCol w:w="1131"/>
        <w:gridCol w:w="9"/>
        <w:gridCol w:w="8"/>
        <w:gridCol w:w="1120"/>
      </w:tblGrid>
      <w:tr w:rsidR="00480CBA" w:rsidRPr="00A5104A" w:rsidTr="00A5104A">
        <w:trPr>
          <w:jc w:val="center"/>
        </w:trPr>
        <w:tc>
          <w:tcPr>
            <w:tcW w:w="2403" w:type="dxa"/>
            <w:vMerge w:val="restart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0787" w:type="dxa"/>
            <w:gridSpan w:val="12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млн. рублей</w:t>
            </w:r>
          </w:p>
        </w:tc>
        <w:tc>
          <w:tcPr>
            <w:tcW w:w="1120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480CBA" w:rsidRPr="00A5104A" w:rsidTr="00A5104A">
        <w:trPr>
          <w:jc w:val="center"/>
        </w:trPr>
        <w:tc>
          <w:tcPr>
            <w:tcW w:w="2403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0CBA" w:rsidRPr="00A5104A" w:rsidRDefault="00A5104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80CBA"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  <w:tc>
          <w:tcPr>
            <w:tcW w:w="9645" w:type="dxa"/>
            <w:gridSpan w:val="10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28" w:type="dxa"/>
            <w:gridSpan w:val="2"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4A" w:rsidRPr="00A5104A" w:rsidTr="00A5104A">
        <w:trPr>
          <w:jc w:val="center"/>
        </w:trPr>
        <w:tc>
          <w:tcPr>
            <w:tcW w:w="2403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7" w:type="dxa"/>
            <w:gridSpan w:val="3"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4A" w:rsidRPr="00A5104A" w:rsidTr="00A5104A">
        <w:trPr>
          <w:jc w:val="center"/>
        </w:trPr>
        <w:tc>
          <w:tcPr>
            <w:tcW w:w="240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gridSpan w:val="3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0CBA" w:rsidRPr="00A5104A" w:rsidTr="00A5104A">
        <w:trPr>
          <w:jc w:val="center"/>
        </w:trPr>
        <w:tc>
          <w:tcPr>
            <w:tcW w:w="15444" w:type="dxa"/>
            <w:gridSpan w:val="15"/>
          </w:tcPr>
          <w:p w:rsid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необходимых условий для эффективного использования и вовлечения </w:t>
            </w:r>
          </w:p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хозяйственный оборот земельных участков и иной недвижимости</w:t>
            </w:r>
          </w:p>
        </w:tc>
      </w:tr>
      <w:tr w:rsidR="00A5104A" w:rsidRPr="00A5104A" w:rsidTr="00A5104A">
        <w:trPr>
          <w:jc w:val="center"/>
        </w:trPr>
        <w:tc>
          <w:tcPr>
            <w:tcW w:w="240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между субъектами Российской Федер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муниципал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образованиями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3,5309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2,0277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0,7697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0,7335</w:t>
            </w:r>
          </w:p>
        </w:tc>
        <w:tc>
          <w:tcPr>
            <w:tcW w:w="1137" w:type="dxa"/>
            <w:gridSpan w:val="3"/>
          </w:tcPr>
          <w:p w:rsidR="00480CBA" w:rsidRPr="00A5104A" w:rsidRDefault="00A5104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480CBA"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</w:tr>
      <w:tr w:rsidR="00480CBA" w:rsidRPr="00A5104A" w:rsidTr="00A5104A">
        <w:trPr>
          <w:jc w:val="center"/>
        </w:trPr>
        <w:tc>
          <w:tcPr>
            <w:tcW w:w="15444" w:type="dxa"/>
            <w:gridSpan w:val="15"/>
          </w:tcPr>
          <w:p w:rsid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совокупных поступлений в консолидированный бюджет республики </w:t>
            </w:r>
          </w:p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земельного налога, доходов от аренды и продажи земельных участков</w:t>
            </w:r>
          </w:p>
        </w:tc>
      </w:tr>
      <w:tr w:rsidR="00A5104A" w:rsidRPr="00A5104A" w:rsidTr="00A5104A">
        <w:trPr>
          <w:jc w:val="center"/>
        </w:trPr>
        <w:tc>
          <w:tcPr>
            <w:tcW w:w="240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проведение работ по государственной к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дастровой оценке земель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38,0835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4,8167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8,6412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11,5974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11,1382</w:t>
            </w:r>
          </w:p>
        </w:tc>
        <w:tc>
          <w:tcPr>
            <w:tcW w:w="1137" w:type="dxa"/>
            <w:gridSpan w:val="3"/>
          </w:tcPr>
          <w:p w:rsidR="00480CBA" w:rsidRPr="00A5104A" w:rsidRDefault="00A5104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80CBA"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</w:tr>
    </w:tbl>
    <w:p w:rsidR="00A5104A" w:rsidRDefault="00A5104A"/>
    <w:tbl>
      <w:tblPr>
        <w:tblStyle w:val="a7"/>
        <w:tblW w:w="15497" w:type="dxa"/>
        <w:jc w:val="center"/>
        <w:tblInd w:w="-5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56"/>
        <w:gridCol w:w="1134"/>
        <w:gridCol w:w="1134"/>
        <w:gridCol w:w="992"/>
        <w:gridCol w:w="992"/>
        <w:gridCol w:w="993"/>
        <w:gridCol w:w="1134"/>
        <w:gridCol w:w="1134"/>
        <w:gridCol w:w="1008"/>
        <w:gridCol w:w="1118"/>
        <w:gridCol w:w="1134"/>
        <w:gridCol w:w="1131"/>
        <w:gridCol w:w="1137"/>
      </w:tblGrid>
      <w:tr w:rsidR="00A5104A" w:rsidRPr="00A5104A" w:rsidTr="00FD77D4">
        <w:trPr>
          <w:jc w:val="center"/>
        </w:trPr>
        <w:tc>
          <w:tcPr>
            <w:tcW w:w="2456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</w:tcPr>
          <w:p w:rsidR="00A5104A" w:rsidRPr="00A5104A" w:rsidRDefault="00A5104A" w:rsidP="00A510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5104A" w:rsidRPr="00A5104A" w:rsidTr="00FD77D4">
        <w:trPr>
          <w:jc w:val="center"/>
        </w:trPr>
        <w:tc>
          <w:tcPr>
            <w:tcW w:w="2456" w:type="dxa"/>
            <w:vMerge w:val="restart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ко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кадастр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работ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5,429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1,9911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0,2166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0,1599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0,1114</w:t>
            </w:r>
          </w:p>
        </w:tc>
        <w:tc>
          <w:tcPr>
            <w:tcW w:w="1137" w:type="dxa"/>
          </w:tcPr>
          <w:p w:rsidR="00480CBA" w:rsidRPr="00A5104A" w:rsidRDefault="00A5104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480CBA"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</w:tr>
      <w:tr w:rsidR="00A5104A" w:rsidRPr="00A5104A" w:rsidTr="00FD77D4">
        <w:trPr>
          <w:jc w:val="center"/>
        </w:trPr>
        <w:tc>
          <w:tcPr>
            <w:tcW w:w="2456" w:type="dxa"/>
            <w:vMerge/>
          </w:tcPr>
          <w:p w:rsidR="00480CBA" w:rsidRPr="00A5104A" w:rsidRDefault="00480CBA" w:rsidP="0048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110,2278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21,4400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11,0255</w:t>
            </w:r>
          </w:p>
        </w:tc>
        <w:tc>
          <w:tcPr>
            <w:tcW w:w="1137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04A" w:rsidRPr="00A5104A" w:rsidTr="00FD77D4">
        <w:trPr>
          <w:jc w:val="center"/>
        </w:trPr>
        <w:tc>
          <w:tcPr>
            <w:tcW w:w="2456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работ по формированию и постановке на гос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кадас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учет земельных участков, государс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собственность на которые не разгр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ничена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3,8295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1,4295</w:t>
            </w:r>
          </w:p>
        </w:tc>
        <w:tc>
          <w:tcPr>
            <w:tcW w:w="1137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04A" w:rsidRPr="00A5104A" w:rsidTr="00FD77D4">
        <w:trPr>
          <w:trHeight w:val="2595"/>
          <w:jc w:val="center"/>
        </w:trPr>
        <w:tc>
          <w:tcPr>
            <w:tcW w:w="2456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Развертывание и внедрение единой компьютерной 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учету земел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имущественных отношений муниц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Республики Тыва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8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480CBA" w:rsidRPr="00A5104A" w:rsidRDefault="00480CBA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гг.</w:t>
            </w:r>
          </w:p>
        </w:tc>
      </w:tr>
      <w:tr w:rsidR="00FD77D4" w:rsidRPr="00A5104A" w:rsidTr="00FD77D4">
        <w:trPr>
          <w:jc w:val="center"/>
        </w:trPr>
        <w:tc>
          <w:tcPr>
            <w:tcW w:w="3590" w:type="dxa"/>
            <w:gridSpan w:val="2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бюджет, всего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56,4729</w:t>
            </w: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993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4,0188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7,0167</w:t>
            </w:r>
          </w:p>
        </w:tc>
        <w:tc>
          <w:tcPr>
            <w:tcW w:w="111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10,6078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14,027</w:t>
            </w:r>
          </w:p>
        </w:tc>
        <w:tc>
          <w:tcPr>
            <w:tcW w:w="1131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13,4126</w:t>
            </w:r>
          </w:p>
        </w:tc>
        <w:tc>
          <w:tcPr>
            <w:tcW w:w="1137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7D4" w:rsidRPr="00A5104A" w:rsidTr="00FD77D4">
        <w:trPr>
          <w:jc w:val="center"/>
        </w:trPr>
        <w:tc>
          <w:tcPr>
            <w:tcW w:w="3590" w:type="dxa"/>
            <w:gridSpan w:val="2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всего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110,2278</w:t>
            </w: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00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1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1131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11,0255</w:t>
            </w:r>
          </w:p>
        </w:tc>
        <w:tc>
          <w:tcPr>
            <w:tcW w:w="1137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7D4" w:rsidRPr="00A5104A" w:rsidTr="00FD77D4">
        <w:trPr>
          <w:jc w:val="center"/>
        </w:trPr>
        <w:tc>
          <w:tcPr>
            <w:tcW w:w="3590" w:type="dxa"/>
            <w:gridSpan w:val="2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166,7007</w:t>
            </w: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993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41,850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21,2118</w:t>
            </w:r>
          </w:p>
        </w:tc>
        <w:tc>
          <w:tcPr>
            <w:tcW w:w="100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15,4067</w:t>
            </w:r>
          </w:p>
        </w:tc>
        <w:tc>
          <w:tcPr>
            <w:tcW w:w="1118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32,0478</w:t>
            </w:r>
          </w:p>
        </w:tc>
        <w:tc>
          <w:tcPr>
            <w:tcW w:w="1134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29,8563</w:t>
            </w:r>
          </w:p>
        </w:tc>
        <w:tc>
          <w:tcPr>
            <w:tcW w:w="1131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24,4381</w:t>
            </w:r>
          </w:p>
        </w:tc>
        <w:tc>
          <w:tcPr>
            <w:tcW w:w="1137" w:type="dxa"/>
          </w:tcPr>
          <w:p w:rsidR="00FD77D4" w:rsidRPr="00A5104A" w:rsidRDefault="00FD77D4" w:rsidP="00480C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04A" w:rsidRDefault="00A5104A" w:rsidP="00161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5104A" w:rsidSect="00AF5C27">
          <w:pgSz w:w="16838" w:h="11905" w:orient="landscape"/>
          <w:pgMar w:top="1134" w:right="567" w:bottom="1134" w:left="1134" w:header="567" w:footer="0" w:gutter="0"/>
          <w:cols w:space="720"/>
          <w:docGrid w:linePitch="299"/>
        </w:sectPr>
      </w:pPr>
    </w:p>
    <w:p w:rsidR="00B05A51" w:rsidRPr="00146BCA" w:rsidRDefault="00B05A51" w:rsidP="00A5104A">
      <w:pPr>
        <w:widowControl w:val="0"/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05A51" w:rsidRPr="00146BCA" w:rsidRDefault="00B05A51" w:rsidP="00A5104A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  <w:r w:rsidR="00A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земельно-имущественных отношений</w:t>
      </w:r>
      <w:r w:rsidR="00A5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B05A51" w:rsidRPr="00146BCA" w:rsidRDefault="00A5104A" w:rsidP="00A5104A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</w:t>
      </w:r>
      <w:r w:rsidR="00B05A51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</w:t>
      </w:r>
    </w:p>
    <w:p w:rsidR="00B05A51" w:rsidRDefault="00B05A51" w:rsidP="00B0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4A" w:rsidRPr="00A5104A" w:rsidRDefault="00A5104A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91"/>
      <w:bookmarkEnd w:id="1"/>
      <w:r w:rsidRPr="00A5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И ПОКАЗАТЕЛИ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государственной программы Республики Тыва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земельно-имущественных отношений на территории Республики Тыва на 2014-2022 годы»</w:t>
      </w:r>
    </w:p>
    <w:p w:rsidR="00B05A51" w:rsidRPr="00146BCA" w:rsidRDefault="00B05A51" w:rsidP="00B05A5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01" w:type="dxa"/>
        <w:tblInd w:w="-52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61"/>
        <w:gridCol w:w="1276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901"/>
      </w:tblGrid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инд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катора 2012 г.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Совокупные поступления в консолидирова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Республики Тыва от земельного 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лога, доходов от аренды и продажи земельных участков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границ между субъектами Росс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 и муниципальными образованиями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описаны границы и данные внесены в государственный кадастр недвижимости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земельных участков, прошедших актуализацию государственной кадастровой оценки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</w:t>
            </w:r>
          </w:p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84625</w:t>
            </w:r>
          </w:p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115960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</w:t>
            </w:r>
          </w:p>
        </w:tc>
      </w:tr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объектов недвижимости в кадас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кварталах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которых провед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комплексные кадастровые работы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</w:t>
            </w:r>
          </w:p>
        </w:tc>
      </w:tr>
      <w:tr w:rsidR="008448F7" w:rsidRPr="008448F7" w:rsidTr="008448F7">
        <w:tc>
          <w:tcPr>
            <w:tcW w:w="526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Общая площадь земельных участков,  госуда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 на территории г</w:t>
            </w:r>
            <w:proofErr w:type="gram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ызыла и учтенных в ЕГРН с границами</w:t>
            </w:r>
          </w:p>
        </w:tc>
        <w:tc>
          <w:tcPr>
            <w:tcW w:w="1276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1" w:type="dxa"/>
          </w:tcPr>
          <w:p w:rsidR="00B05A51" w:rsidRPr="008448F7" w:rsidRDefault="00B05A51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8448F7" w:rsidRDefault="008448F7" w:rsidP="00B05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48F7" w:rsidSect="00AF5C27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B05A51" w:rsidRPr="00146BCA" w:rsidRDefault="00B05A51" w:rsidP="008448F7">
      <w:pPr>
        <w:widowControl w:val="0"/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05A51" w:rsidRPr="00146BCA" w:rsidRDefault="00B05A51" w:rsidP="008448F7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  <w:r w:rsidR="008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земельно-имущественных отношений</w:t>
      </w:r>
      <w:r w:rsidR="008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B05A51" w:rsidRPr="00146BCA" w:rsidRDefault="008448F7" w:rsidP="008448F7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</w:t>
      </w:r>
      <w:r w:rsidR="00B05A51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51" w:rsidRPr="008448F7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4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программы Республики Тыва </w:t>
      </w:r>
    </w:p>
    <w:p w:rsidR="008448F7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земельно-имущественных отношений на территории Республики Тыва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2014-2022 годы» на период 2021-2022 годов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8448F7" w:rsidRPr="008448F7" w:rsidTr="008448F7">
        <w:trPr>
          <w:jc w:val="center"/>
        </w:trPr>
        <w:tc>
          <w:tcPr>
            <w:tcW w:w="3143" w:type="dxa"/>
            <w:vMerge w:val="restart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контрольного события г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программы</w:t>
            </w:r>
          </w:p>
        </w:tc>
        <w:tc>
          <w:tcPr>
            <w:tcW w:w="1797" w:type="dxa"/>
            <w:vMerge w:val="restart"/>
            <w:hideMark/>
          </w:tcPr>
          <w:p w:rsidR="008448F7" w:rsidRPr="008448F7" w:rsidRDefault="00FD77D4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0607" w:type="dxa"/>
            <w:gridSpan w:val="8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</w:tr>
      <w:tr w:rsidR="008448F7" w:rsidRPr="008448F7" w:rsidTr="008448F7">
        <w:trPr>
          <w:jc w:val="center"/>
        </w:trPr>
        <w:tc>
          <w:tcPr>
            <w:tcW w:w="0" w:type="auto"/>
            <w:vMerge/>
            <w:hideMark/>
          </w:tcPr>
          <w:p w:rsidR="008448F7" w:rsidRPr="008448F7" w:rsidRDefault="008448F7" w:rsidP="00844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48F7" w:rsidRPr="008448F7" w:rsidRDefault="008448F7" w:rsidP="00B05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4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263" w:type="dxa"/>
            <w:gridSpan w:val="4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48F7" w:rsidRPr="008448F7" w:rsidTr="008448F7">
        <w:trPr>
          <w:jc w:val="center"/>
        </w:trPr>
        <w:tc>
          <w:tcPr>
            <w:tcW w:w="0" w:type="auto"/>
            <w:vMerge/>
            <w:hideMark/>
          </w:tcPr>
          <w:p w:rsidR="008448F7" w:rsidRPr="008448F7" w:rsidRDefault="008448F7" w:rsidP="00844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48F7" w:rsidRPr="008448F7" w:rsidRDefault="008448F7" w:rsidP="00B05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8448F7" w:rsidP="00F71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37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37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375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  <w:hideMark/>
          </w:tcPr>
          <w:p w:rsidR="008448F7" w:rsidRPr="008448F7" w:rsidRDefault="008448F7" w:rsidP="00F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8448F7" w:rsidRPr="008448F7" w:rsidTr="008448F7">
        <w:trPr>
          <w:jc w:val="center"/>
        </w:trPr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  <w:hideMark/>
          </w:tcPr>
          <w:p w:rsidR="008448F7" w:rsidRPr="008448F7" w:rsidRDefault="008448F7" w:rsidP="00F71B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земельно-имущественных отношений на территории Республики Тыва на 2014-2022 годы»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  <w:hideMark/>
          </w:tcPr>
          <w:p w:rsidR="008448F7" w:rsidRPr="008448F7" w:rsidRDefault="008448F7" w:rsidP="00F71B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 Описание границ между Российской Федерации и </w:t>
            </w:r>
            <w:r w:rsidR="00F71B44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="00F71B44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71B44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F71B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1.1. Организация подготов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работ по определ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субъектов Российской Федерации и муниципал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 Республ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F7" w:rsidRDefault="008448F7"/>
    <w:p w:rsidR="00FD77D4" w:rsidRDefault="00FD77D4" w:rsidP="00FC12B6">
      <w:pPr>
        <w:spacing w:after="0" w:line="240" w:lineRule="auto"/>
      </w:pPr>
    </w:p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8448F7" w:rsidRPr="008448F7" w:rsidTr="008448F7">
        <w:trPr>
          <w:jc w:val="center"/>
        </w:trPr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1.2.</w:t>
            </w:r>
          </w:p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документации, необходимой для провед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конкурса по выбору 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полнителя работ по опис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границ между Росси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и муниц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образованиями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марта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1.3.</w:t>
            </w:r>
            <w:r w:rsidRPr="0084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по выбору исполнителя работ по описанию границ между Росс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Федерации и муниципальными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-31 мая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1.4. Выполнение работ по оп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границ между суб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муниципальными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зованиями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 Организ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проведение работ по государственной кадастр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вой оценке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проведение работ по г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кадастровой оценке земель сельскох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назначения, населенных пунктов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F7" w:rsidRDefault="008448F7"/>
    <w:p w:rsidR="008448F7" w:rsidRDefault="008448F7"/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8448F7" w:rsidRPr="008448F7" w:rsidTr="008448F7">
        <w:trPr>
          <w:jc w:val="center"/>
        </w:trPr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8448F7" w:rsidRPr="008448F7" w:rsidRDefault="008448F7" w:rsidP="0084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2.1. Определение кадастровой стоимости объектов недв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жимости в соответствии со статьей 14 Федерального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кона от </w:t>
            </w:r>
            <w:r w:rsidR="004C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июля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№ 237-ФЗ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кадастровой оце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2.1.1. Обработка перечня объе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тов недвижимости, подл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77D4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государственной к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дастровой оценке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марта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2.1.2. Сбор и анализ информации о рынке объектов недвиж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мости, а также анализ и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формации, не относящейся непосредственно к объе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там недвижимости, но влияющей на их стоимость (информация о внешней среде объектов недвижим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8448F7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2.1.3. Обоснование модел</w:t>
            </w:r>
            <w:r w:rsidR="00C92685">
              <w:rPr>
                <w:rFonts w:ascii="Times New Roman" w:hAnsi="Times New Roman" w:cs="Times New Roman"/>
                <w:sz w:val="24"/>
                <w:szCs w:val="24"/>
              </w:rPr>
              <w:t>ей оценки кадастровой сто</w:t>
            </w:r>
            <w:r w:rsidR="00C92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68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июня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F7" w:rsidRDefault="008448F7"/>
    <w:p w:rsidR="008448F7" w:rsidRDefault="008448F7"/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C92685" w:rsidRPr="008448F7" w:rsidTr="00C92685">
        <w:trPr>
          <w:jc w:val="center"/>
        </w:trPr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448F7" w:rsidP="00FD77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2.1.4. Расчет кадастровой стоим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сти объектов недвижимости в соответствии со статьей 14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от 3 июля</w:t>
            </w:r>
            <w:r w:rsidR="00FD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C926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№ 237-ФЗ </w:t>
            </w:r>
            <w:r w:rsidR="00FD77D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«О государственной кадас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ровой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августа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2.1.5. Утверждение результатов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кадастровой стоимости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ноября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92685">
              <w:rPr>
                <w:rFonts w:ascii="Times New Roman" w:hAnsi="Times New Roman" w:cs="Times New Roman"/>
                <w:sz w:val="24"/>
                <w:szCs w:val="24"/>
              </w:rPr>
              <w:t xml:space="preserve">ное событие 2.1.6. Официальное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ние и информирование о принятии акта об утвержд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нии результатов определ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ния кадастровой стоимости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проведение государс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кадастровой оценки всех категорий земель (сельскохозяйственного 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населенных пун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промышленн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иного специального назначения, земель особо охраняемых территорий и объектов, земель лесного фонда и земель водного фонда)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685" w:rsidRDefault="00C92685"/>
    <w:p w:rsidR="00FC12B6" w:rsidRDefault="00FC12B6"/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C92685" w:rsidRPr="008448F7" w:rsidTr="00C92685">
        <w:trPr>
          <w:jc w:val="center"/>
        </w:trPr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F71B44" w:rsidRDefault="00FD77D4" w:rsidP="00F7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44" w:rsidRPr="00F7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F71B44" w:rsidRPr="00F71B4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71B44" w:rsidRPr="00F71B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по пров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44" w:rsidRPr="00F71B4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дастровой оценки на терр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8F7" w:rsidRPr="00F71B44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 в 2022 году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F71B44" w:rsidRDefault="008448F7" w:rsidP="00F7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3.1.1. Принятие решения о пров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дении государственной к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дастровой оценки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июня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F71B44" w:rsidRDefault="008448F7" w:rsidP="00F7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3.1.2. Сбор, обработка, систем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тизация и накопление и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определения кадастр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вой стоимости, в том числе о данных рынка недвиж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F7" w:rsidRPr="008448F7" w:rsidTr="00C92685">
        <w:trPr>
          <w:jc w:val="center"/>
        </w:trPr>
        <w:tc>
          <w:tcPr>
            <w:tcW w:w="3143" w:type="dxa"/>
          </w:tcPr>
          <w:p w:rsidR="008448F7" w:rsidRPr="00F71B44" w:rsidRDefault="008448F7" w:rsidP="00F7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3.1.3. Определение кадастровой стоимости объектов недв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жимости в соответствии со статьей 16 Федерального за</w:t>
            </w:r>
            <w:r w:rsidR="00C92685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кона </w:t>
            </w:r>
            <w:r w:rsid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85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685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85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C92685" w:rsidRPr="00F71B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№ 237-ФЗ «О государс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венной кадастровой оце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B44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FD77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685" w:rsidRDefault="00C92685"/>
    <w:p w:rsidR="00C92685" w:rsidRDefault="00C92685"/>
    <w:p w:rsidR="00C92685" w:rsidRDefault="00C92685" w:rsidP="008042B0">
      <w:pPr>
        <w:spacing w:after="0" w:line="240" w:lineRule="auto"/>
      </w:pPr>
    </w:p>
    <w:p w:rsidR="004C6797" w:rsidRDefault="004C6797" w:rsidP="008042B0">
      <w:pPr>
        <w:spacing w:after="0" w:line="240" w:lineRule="auto"/>
      </w:pPr>
    </w:p>
    <w:tbl>
      <w:tblPr>
        <w:tblStyle w:val="a7"/>
        <w:tblW w:w="15594" w:type="dxa"/>
        <w:jc w:val="center"/>
        <w:tblInd w:w="-505" w:type="dxa"/>
        <w:tblLook w:val="04A0"/>
      </w:tblPr>
      <w:tblGrid>
        <w:gridCol w:w="3190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C92685" w:rsidRPr="008448F7" w:rsidTr="008042B0">
        <w:trPr>
          <w:jc w:val="center"/>
        </w:trPr>
        <w:tc>
          <w:tcPr>
            <w:tcW w:w="3190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685" w:rsidRPr="008448F7" w:rsidTr="008042B0">
        <w:trPr>
          <w:jc w:val="center"/>
        </w:trPr>
        <w:tc>
          <w:tcPr>
            <w:tcW w:w="3190" w:type="dxa"/>
          </w:tcPr>
          <w:p w:rsidR="008448F7" w:rsidRPr="008448F7" w:rsidRDefault="008448F7" w:rsidP="00F71B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3.2. Определение кадастровой стоимости объектов недв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жимости в соответствии со статьей 14 Феде</w:t>
            </w:r>
            <w:r w:rsidR="00C9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рального закона от 3 июля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="00C9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7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№ 237-ФЗ «О государстве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кадастровой оценке»: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92685" w:rsidRPr="008448F7" w:rsidTr="008042B0">
        <w:trPr>
          <w:jc w:val="center"/>
        </w:trPr>
        <w:tc>
          <w:tcPr>
            <w:tcW w:w="3190" w:type="dxa"/>
          </w:tcPr>
          <w:p w:rsidR="008448F7" w:rsidRPr="008448F7" w:rsidRDefault="008448F7" w:rsidP="00F71B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3.2.1. Обработка перечня объектов недвижимости, подле</w:t>
            </w:r>
            <w:r w:rsidR="008042B0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вой оценке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марта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8042B0">
        <w:trPr>
          <w:jc w:val="center"/>
        </w:trPr>
        <w:tc>
          <w:tcPr>
            <w:tcW w:w="3190" w:type="dxa"/>
          </w:tcPr>
          <w:p w:rsidR="008448F7" w:rsidRPr="008448F7" w:rsidRDefault="008448F7" w:rsidP="00F71B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3.2.2. Сбор и анализ информации о рынке объектов недвиж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мости, а также анализ и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формации, не относящейся непосредственно к объектам недвижимости, но влия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щей на их стоимость (и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формация о внешней среде объектов недвижимости)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8042B0">
        <w:trPr>
          <w:jc w:val="center"/>
        </w:trPr>
        <w:tc>
          <w:tcPr>
            <w:tcW w:w="3190" w:type="dxa"/>
          </w:tcPr>
          <w:p w:rsidR="008448F7" w:rsidRPr="008448F7" w:rsidRDefault="008448F7" w:rsidP="00F71B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3.2.3. Обоснование моделей оце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ки кадастровой стоимости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июля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8042B0">
        <w:trPr>
          <w:jc w:val="center"/>
        </w:trPr>
        <w:tc>
          <w:tcPr>
            <w:tcW w:w="3190" w:type="dxa"/>
          </w:tcPr>
          <w:p w:rsidR="008448F7" w:rsidRPr="008448F7" w:rsidRDefault="008448F7" w:rsidP="00F71B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3.2.4. Расчет кадастровой стоим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сти объектов недвижимости в соответствии со статьей 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августа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685" w:rsidRDefault="00C92685" w:rsidP="00FC12B6">
      <w:pPr>
        <w:spacing w:after="0" w:line="240" w:lineRule="auto"/>
      </w:pPr>
    </w:p>
    <w:p w:rsidR="00FC12B6" w:rsidRDefault="00FC12B6" w:rsidP="00FC12B6">
      <w:pPr>
        <w:spacing w:after="0" w:line="240" w:lineRule="auto"/>
      </w:pPr>
    </w:p>
    <w:p w:rsidR="00F71B44" w:rsidRDefault="00F71B44" w:rsidP="00FC12B6">
      <w:pPr>
        <w:spacing w:after="0" w:line="240" w:lineRule="auto"/>
      </w:pPr>
    </w:p>
    <w:tbl>
      <w:tblPr>
        <w:tblStyle w:val="a7"/>
        <w:tblW w:w="15547" w:type="dxa"/>
        <w:jc w:val="center"/>
        <w:tblInd w:w="-458" w:type="dxa"/>
        <w:tblLook w:val="04A0"/>
      </w:tblPr>
      <w:tblGrid>
        <w:gridCol w:w="3143"/>
        <w:gridCol w:w="1797"/>
        <w:gridCol w:w="1296"/>
        <w:gridCol w:w="1376"/>
        <w:gridCol w:w="1376"/>
        <w:gridCol w:w="1296"/>
        <w:gridCol w:w="1375"/>
        <w:gridCol w:w="1296"/>
        <w:gridCol w:w="1296"/>
        <w:gridCol w:w="1296"/>
      </w:tblGrid>
      <w:tr w:rsidR="00C92685" w:rsidRPr="008448F7" w:rsidTr="00FD77D4">
        <w:trPr>
          <w:jc w:val="center"/>
        </w:trPr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C92685" w:rsidRPr="008448F7" w:rsidRDefault="00C92685" w:rsidP="00F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C92685" w:rsidRPr="008448F7" w:rsidRDefault="00C92685" w:rsidP="00F71B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14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</w:t>
            </w:r>
            <w:r w:rsidR="004C67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июля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67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 xml:space="preserve"> № 237-ФЗ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«О государственной кадас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ровой оценке»</w:t>
            </w:r>
          </w:p>
        </w:tc>
        <w:tc>
          <w:tcPr>
            <w:tcW w:w="1797" w:type="dxa"/>
            <w:hideMark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C92685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2685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448F7" w:rsidP="008448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3.2.5. Утверждение результатов определения кадастровой стоимости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ноября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8042B0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комплексных кадастровых работ</w:t>
            </w:r>
          </w:p>
        </w:tc>
        <w:tc>
          <w:tcPr>
            <w:tcW w:w="1797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9363D0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.1. Организация подготов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работ по определ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кадастровых кварталов муниципального района, городского округа или п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февраля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февраля </w:t>
            </w:r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9363D0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.2. Подготовка документации, необходимой для провед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конкурса по выбору и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полнителя работ по пров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комплексных кад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стровых работ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февраля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685" w:rsidRPr="008448F7" w:rsidTr="00C92685">
        <w:trPr>
          <w:jc w:val="center"/>
        </w:trPr>
        <w:tc>
          <w:tcPr>
            <w:tcW w:w="3143" w:type="dxa"/>
          </w:tcPr>
          <w:p w:rsidR="008448F7" w:rsidRPr="008448F7" w:rsidRDefault="009363D0" w:rsidP="008448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.3. Проведение конкурса по выбору исполнителя работ по проведению комплек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кадастровых работ</w:t>
            </w:r>
          </w:p>
        </w:tc>
        <w:tc>
          <w:tcPr>
            <w:tcW w:w="1797" w:type="dxa"/>
            <w:hideMark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  <w:r w:rsidR="008042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8F7" w:rsidRPr="008448F7" w:rsidRDefault="008448F7" w:rsidP="00B05A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8448F7" w:rsidRPr="008448F7" w:rsidRDefault="00C92685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</w:t>
            </w:r>
            <w:r w:rsidR="008448F7" w:rsidRPr="008448F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8448F7" w:rsidRDefault="008448F7" w:rsidP="00B05A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685" w:rsidRDefault="00C92685"/>
    <w:p w:rsidR="00C92685" w:rsidRDefault="00C92685"/>
    <w:tbl>
      <w:tblPr>
        <w:tblStyle w:val="a7"/>
        <w:tblW w:w="15702" w:type="dxa"/>
        <w:jc w:val="center"/>
        <w:tblInd w:w="-253" w:type="dxa"/>
        <w:tblLook w:val="04A0"/>
      </w:tblPr>
      <w:tblGrid>
        <w:gridCol w:w="2933"/>
        <w:gridCol w:w="1792"/>
        <w:gridCol w:w="1293"/>
        <w:gridCol w:w="1373"/>
        <w:gridCol w:w="1369"/>
        <w:gridCol w:w="1293"/>
        <w:gridCol w:w="1371"/>
        <w:gridCol w:w="1293"/>
        <w:gridCol w:w="1289"/>
        <w:gridCol w:w="1293"/>
        <w:gridCol w:w="403"/>
      </w:tblGrid>
      <w:tr w:rsidR="00177832" w:rsidRPr="00177832" w:rsidTr="00177832">
        <w:trPr>
          <w:gridAfter w:val="1"/>
          <w:wAfter w:w="360" w:type="dxa"/>
          <w:jc w:val="center"/>
        </w:trPr>
        <w:tc>
          <w:tcPr>
            <w:tcW w:w="2938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832" w:rsidRPr="00177832" w:rsidTr="00177832">
        <w:trPr>
          <w:gridAfter w:val="1"/>
          <w:wAfter w:w="360" w:type="dxa"/>
          <w:jc w:val="center"/>
        </w:trPr>
        <w:tc>
          <w:tcPr>
            <w:tcW w:w="2938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рольное событие 4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.4. Выполнение работ по проведению комплексных кадастровых работ</w:t>
            </w:r>
          </w:p>
        </w:tc>
        <w:tc>
          <w:tcPr>
            <w:tcW w:w="1797" w:type="dxa"/>
            <w:hideMark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мая 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C92685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</w:t>
            </w:r>
          </w:p>
          <w:p w:rsidR="00C92685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C92685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C92685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77832" w:rsidRPr="00177832" w:rsidTr="00177832">
        <w:trPr>
          <w:gridAfter w:val="1"/>
          <w:wAfter w:w="360" w:type="dxa"/>
          <w:jc w:val="center"/>
        </w:trPr>
        <w:tc>
          <w:tcPr>
            <w:tcW w:w="2938" w:type="dxa"/>
          </w:tcPr>
          <w:p w:rsidR="008448F7" w:rsidRPr="00177832" w:rsidRDefault="009363D0" w:rsidP="001778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работ по формиров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 постановке на г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кадастр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вый учет земельных уч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стков, государственная собственность на которые не разграничена</w:t>
            </w:r>
          </w:p>
        </w:tc>
        <w:tc>
          <w:tcPr>
            <w:tcW w:w="1797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2" w:rsidRPr="00177832" w:rsidTr="00177832">
        <w:trPr>
          <w:gridAfter w:val="1"/>
          <w:wAfter w:w="360" w:type="dxa"/>
          <w:jc w:val="center"/>
        </w:trPr>
        <w:tc>
          <w:tcPr>
            <w:tcW w:w="2938" w:type="dxa"/>
          </w:tcPr>
          <w:p w:rsidR="008448F7" w:rsidRPr="00177832" w:rsidRDefault="008448F7" w:rsidP="009363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перечня з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участков, по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лежащих к межеванию</w:t>
            </w:r>
          </w:p>
        </w:tc>
        <w:tc>
          <w:tcPr>
            <w:tcW w:w="1797" w:type="dxa"/>
            <w:hideMark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  <w:hideMark/>
          </w:tcPr>
          <w:p w:rsidR="008448F7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2" w:rsidRPr="00177832" w:rsidTr="003C67E4">
        <w:trPr>
          <w:jc w:val="center"/>
        </w:trPr>
        <w:tc>
          <w:tcPr>
            <w:tcW w:w="2938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работ по д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говору: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схемы расп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земельных уч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стков;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государс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кадастровый учет</w:t>
            </w:r>
          </w:p>
        </w:tc>
        <w:tc>
          <w:tcPr>
            <w:tcW w:w="1797" w:type="dxa"/>
            <w:hideMark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hideMark/>
          </w:tcPr>
          <w:p w:rsidR="008448F7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апреля 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177832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</w:t>
            </w:r>
          </w:p>
          <w:p w:rsidR="00177832" w:rsidRPr="00177832" w:rsidRDefault="00C92685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92685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375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448F7" w:rsidRPr="00177832" w:rsidRDefault="00177832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апреля 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</w:tcPr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77832" w:rsidRPr="00177832" w:rsidRDefault="00177832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448F7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ября 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77832" w:rsidRPr="0017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8F7" w:rsidRPr="00177832" w:rsidRDefault="008448F7" w:rsidP="001778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Default="00177832" w:rsidP="0017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32" w:rsidRPr="00177832" w:rsidRDefault="00177832" w:rsidP="0093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3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B05A51" w:rsidRPr="008448F7" w:rsidRDefault="00B05A51" w:rsidP="008448F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51" w:rsidRPr="00146BCA" w:rsidRDefault="00B0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A51" w:rsidRPr="00146BCA" w:rsidRDefault="00B0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05A51" w:rsidRPr="00146BCA" w:rsidSect="003C67E4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C0272E" w:rsidRPr="00146BCA" w:rsidRDefault="00C0272E" w:rsidP="0017783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Приложении № 5 к Программе слова «не менее 5 процентов» заменить словами «не менее 1 процента».</w:t>
      </w:r>
    </w:p>
    <w:p w:rsidR="00C0272E" w:rsidRPr="00146BCA" w:rsidRDefault="00C0272E" w:rsidP="0017783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</w:t>
      </w:r>
      <w:r w:rsidR="00177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gramEnd"/>
      <w:r w:rsidR="0017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«О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177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</w:t>
      </w:r>
      <w:r w:rsidR="00146BCA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72E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32" w:rsidRPr="00146BCA" w:rsidRDefault="00177832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2E" w:rsidRPr="00146BCA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51" w:rsidRPr="00146BCA" w:rsidRDefault="00C0272E" w:rsidP="0026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="0026345C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7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6345C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17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5C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B05A51" w:rsidRPr="00146BCA" w:rsidSect="003C67E4">
      <w:pgSz w:w="11905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45" w:rsidRDefault="00055145" w:rsidP="00480CBA">
      <w:pPr>
        <w:spacing w:after="0" w:line="240" w:lineRule="auto"/>
      </w:pPr>
      <w:r>
        <w:separator/>
      </w:r>
    </w:p>
  </w:endnote>
  <w:endnote w:type="continuationSeparator" w:id="0">
    <w:p w:rsidR="00055145" w:rsidRDefault="00055145" w:rsidP="0048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27" w:rsidRDefault="00AF5C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27" w:rsidRDefault="00AF5C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27" w:rsidRDefault="00AF5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45" w:rsidRDefault="00055145" w:rsidP="00480CBA">
      <w:pPr>
        <w:spacing w:after="0" w:line="240" w:lineRule="auto"/>
      </w:pPr>
      <w:r>
        <w:separator/>
      </w:r>
    </w:p>
  </w:footnote>
  <w:footnote w:type="continuationSeparator" w:id="0">
    <w:p w:rsidR="00055145" w:rsidRDefault="00055145" w:rsidP="0048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27" w:rsidRDefault="00AF5C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65"/>
    </w:sdtPr>
    <w:sdtEndPr>
      <w:rPr>
        <w:rFonts w:ascii="Times New Roman" w:hAnsi="Times New Roman" w:cs="Times New Roman"/>
        <w:sz w:val="24"/>
        <w:szCs w:val="24"/>
      </w:rPr>
    </w:sdtEndPr>
    <w:sdtContent>
      <w:p w:rsidR="00FD77D4" w:rsidRPr="003C67E4" w:rsidRDefault="007E599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7D4" w:rsidRPr="003C67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6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4" w:rsidRDefault="00FD77D4" w:rsidP="003C67E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3fd37d-f8ca-4b64-a9f2-9f93500db1f4"/>
  </w:docVars>
  <w:rsids>
    <w:rsidRoot w:val="003E3251"/>
    <w:rsid w:val="00016515"/>
    <w:rsid w:val="00055145"/>
    <w:rsid w:val="0009599F"/>
    <w:rsid w:val="000A627B"/>
    <w:rsid w:val="000C1EF3"/>
    <w:rsid w:val="00146BCA"/>
    <w:rsid w:val="00161B0C"/>
    <w:rsid w:val="001745C7"/>
    <w:rsid w:val="00177832"/>
    <w:rsid w:val="0019417F"/>
    <w:rsid w:val="001A4AB0"/>
    <w:rsid w:val="001E101E"/>
    <w:rsid w:val="0020517D"/>
    <w:rsid w:val="0026345C"/>
    <w:rsid w:val="002D04D1"/>
    <w:rsid w:val="003367A6"/>
    <w:rsid w:val="003C67E4"/>
    <w:rsid w:val="003E3251"/>
    <w:rsid w:val="0041210A"/>
    <w:rsid w:val="00480CBA"/>
    <w:rsid w:val="004C6797"/>
    <w:rsid w:val="004D558A"/>
    <w:rsid w:val="00614629"/>
    <w:rsid w:val="007E599A"/>
    <w:rsid w:val="008042B0"/>
    <w:rsid w:val="0083117F"/>
    <w:rsid w:val="008448F7"/>
    <w:rsid w:val="008C1AA8"/>
    <w:rsid w:val="0093380E"/>
    <w:rsid w:val="009363D0"/>
    <w:rsid w:val="009603F0"/>
    <w:rsid w:val="009C3451"/>
    <w:rsid w:val="00A5104A"/>
    <w:rsid w:val="00A62679"/>
    <w:rsid w:val="00AF5C27"/>
    <w:rsid w:val="00B05A51"/>
    <w:rsid w:val="00B558F0"/>
    <w:rsid w:val="00B9229C"/>
    <w:rsid w:val="00C0272E"/>
    <w:rsid w:val="00C92685"/>
    <w:rsid w:val="00CA059B"/>
    <w:rsid w:val="00CE5015"/>
    <w:rsid w:val="00D43673"/>
    <w:rsid w:val="00D510F8"/>
    <w:rsid w:val="00D71EC1"/>
    <w:rsid w:val="00EE0F46"/>
    <w:rsid w:val="00F370CB"/>
    <w:rsid w:val="00F71B44"/>
    <w:rsid w:val="00FC12B6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CBA"/>
  </w:style>
  <w:style w:type="paragraph" w:styleId="a5">
    <w:name w:val="footer"/>
    <w:basedOn w:val="a"/>
    <w:link w:val="a6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CBA"/>
  </w:style>
  <w:style w:type="table" w:styleId="a7">
    <w:name w:val="Table Grid"/>
    <w:basedOn w:val="a1"/>
    <w:uiPriority w:val="39"/>
    <w:rsid w:val="00B0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10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7F0B9896E7C0F91F3D0AAC50F247239D623124A77EA3374EA119AA0CFBFA202B624DD8M1f3J" TargetMode="External"/><Relationship Id="rId13" Type="http://schemas.openxmlformats.org/officeDocument/2006/relationships/hyperlink" Target="consultantplus://offline/ref=68F4AC70E72F33ACD7EB0588FF1D41E7CFBB90C819DE6A068B2BF7B133A5B9152A3658D4FA4F7686EB356312O0F" TargetMode="External"/><Relationship Id="rId18" Type="http://schemas.openxmlformats.org/officeDocument/2006/relationships/hyperlink" Target="consultantplus://offline/ref=580DEFF42D42BFBAAD001E4EB3576FEE7397D08B660BD1F064B68F04D705DD56A3CB94DF4BF73C98130569DED2665AF0FAAC0E5C48BE57D09D935DW2PA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0DEFF42D42BFBAAD001E4EB3576FEE7397D08B660BD1F064B68F04D705DD56A3CB94DF4BF73C98130569D2D2665AF0FAAC0E5C48BE57D09D935DW2PAD" TargetMode="External"/><Relationship Id="rId7" Type="http://schemas.openxmlformats.org/officeDocument/2006/relationships/hyperlink" Target="consultantplus://offline/ref=4AE96B8DE517379BB9B67F0B9896E7C0F91C3D02AD59F247239D623124A77EA3374EA119AA0CFBFA202B624DD8M1f3J" TargetMode="External"/><Relationship Id="rId12" Type="http://schemas.openxmlformats.org/officeDocument/2006/relationships/hyperlink" Target="consultantplus://offline/ref=68F4AC70E72F33ACD7EB0588FF1D41E7CFBB90C819DE6A068B2BF7B133A5B9152A3658D4FA4F7686EB356312O0F" TargetMode="External"/><Relationship Id="rId17" Type="http://schemas.openxmlformats.org/officeDocument/2006/relationships/hyperlink" Target="consultantplus://offline/ref=580DEFF42D42BFBAAD001E4EB3576FEE7397D08B660BD1F064B68F04D705DD56A3CB94DF4BF73C98130569DFD2665AF0FAAC0E5C48BE57D09D935DW2PAD" TargetMode="External"/><Relationship Id="rId25" Type="http://schemas.openxmlformats.org/officeDocument/2006/relationships/hyperlink" Target="consultantplus://offline/ref=4AE96B8DE517379BB9B661068EFABDCEFE116206AF5BFB1276C2396C73AE74F46201A057EE00E4FA2A346148D146F54DF70625A548F220EC225462M1f3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0DEFF42D42BFBAAD001E4EB3576FEE7397D08B660BD1F064B68F04D705DD56A3CB94DF4BF73C98130569DBD2665AF0FAAC0E5C48BE57D09D935DW2PAD" TargetMode="External"/><Relationship Id="rId20" Type="http://schemas.openxmlformats.org/officeDocument/2006/relationships/hyperlink" Target="consultantplus://offline/ref=580DEFF42D42BFBAAD001E4EB3576FEE7397D08B660BD1F064B68F04D705DD56A3CB94DF4BF73C98130569D3D2665AF0FAAC0E5C48BE57D09D935DW2PA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4AC70E72F33ACD7EB0588FF1D41E7CFBB90C819DE6A068B2BF7B133A5B9152A3658D4FA4F7686EB356312O6F" TargetMode="External"/><Relationship Id="rId24" Type="http://schemas.openxmlformats.org/officeDocument/2006/relationships/hyperlink" Target="consultantplus://offline/ref=580DEFF42D42BFBAAD001E4EB3576FEE7397D08B660BD1F064B68F04D705DD56A3CB94DF4BF73C98130568DAD2665AF0FAAC0E5C48BE57D09D935DW2PA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0DEFF42D42BFBAAD001E4EB3576FEE7397D08B660BD1F064B68F04D705DD56A3CB94DF4BF73C98130566D3D2665AF0FAAC0E5C48BE57D09D935DW2PAD" TargetMode="External"/><Relationship Id="rId23" Type="http://schemas.openxmlformats.org/officeDocument/2006/relationships/hyperlink" Target="consultantplus://offline/ref=580DEFF42D42BFBAAD001E4EB3576FEE7397D08B660BD1F064B68F04D705DD56A3CB94DF4BF73C98130568DAD2665AF0FAAC0E5C48BE57D09D935DW2PA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AE96B8DE517379BB9B661068EFABDCEFE116206AF5BFB1276C2396C73AE74F46201A057EE00E4FA2733674BD146F54DF70625A548F220EC225462M1f3J" TargetMode="External"/><Relationship Id="rId19" Type="http://schemas.openxmlformats.org/officeDocument/2006/relationships/hyperlink" Target="consultantplus://offline/ref=580DEFF42D42BFBAAD001E4EB3576FEE7397D08B660BD1F064B68F04D705DD56A3CB94DF4BF73C98130569DDD2665AF0FAAC0E5C48BE57D09D935DW2PAD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96B8DE517379BB9B661068EFABDCEFE116206AF5BFB1276C2396C73AE74F46201A057EE00E7F177642418D712A517A2083BA656F0M2f2J" TargetMode="External"/><Relationship Id="rId14" Type="http://schemas.openxmlformats.org/officeDocument/2006/relationships/hyperlink" Target="consultantplus://offline/ref=4AE96B8DE517379BB9B661068EFABDCEFE116206AF5BFB1276C2396C73AE74F46201A057EE00E4FA2A34604BD146F54DF70625A548F220EC225462M1f3J" TargetMode="External"/><Relationship Id="rId22" Type="http://schemas.openxmlformats.org/officeDocument/2006/relationships/hyperlink" Target="consultantplus://offline/ref=580DEFF42D42BFBAAD001E4EB3576FEE7397D08B660BD1F064B68F04D705DD56A3CB94DF4BF73C98130568DAD2665AF0FAAC0E5C48BE57D09D935DW2PAD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68C6-D84C-4166-A685-4E06B2DB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KardiMB</cp:lastModifiedBy>
  <cp:revision>3</cp:revision>
  <cp:lastPrinted>2021-03-23T10:04:00Z</cp:lastPrinted>
  <dcterms:created xsi:type="dcterms:W3CDTF">2021-03-23T10:04:00Z</dcterms:created>
  <dcterms:modified xsi:type="dcterms:W3CDTF">2021-03-23T10:04:00Z</dcterms:modified>
</cp:coreProperties>
</file>