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02" w:rsidRDefault="00B06A02" w:rsidP="00B06A0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06A02" w:rsidRDefault="00B06A02" w:rsidP="00B06A0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06A02" w:rsidRDefault="00B06A02" w:rsidP="00B06A0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06A02" w:rsidRPr="0025472A" w:rsidRDefault="00B06A02" w:rsidP="00B06A02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06A02" w:rsidRPr="004C14FF" w:rsidRDefault="00B06A02" w:rsidP="00B06A0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96833" w:rsidRDefault="00596833" w:rsidP="0059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833" w:rsidRDefault="00596833" w:rsidP="0059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A02" w:rsidRDefault="00B06A02" w:rsidP="0059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833" w:rsidRDefault="005A38A3" w:rsidP="005A3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2024 г. № 138</w:t>
      </w:r>
    </w:p>
    <w:p w:rsidR="00596833" w:rsidRDefault="005A38A3" w:rsidP="005A3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596833" w:rsidRPr="00596833" w:rsidRDefault="00596833" w:rsidP="0059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F8" w:rsidRPr="00596833" w:rsidRDefault="00285BF8" w:rsidP="00596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285BF8" w:rsidRPr="00596833" w:rsidRDefault="00285BF8" w:rsidP="00596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3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285BF8" w:rsidRPr="00596833" w:rsidRDefault="00285BF8" w:rsidP="00596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33">
        <w:rPr>
          <w:rFonts w:ascii="Times New Roman" w:hAnsi="Times New Roman" w:cs="Times New Roman"/>
          <w:b/>
          <w:sz w:val="28"/>
          <w:szCs w:val="28"/>
        </w:rPr>
        <w:t>от 17 января 2023 г. № 15</w:t>
      </w:r>
    </w:p>
    <w:p w:rsidR="00285BF8" w:rsidRPr="00596833" w:rsidRDefault="00285BF8" w:rsidP="0059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F8" w:rsidRPr="00596833" w:rsidRDefault="00285BF8" w:rsidP="00596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F8" w:rsidRPr="00163A5F" w:rsidRDefault="00285BF8" w:rsidP="00163A5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A5F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285BF8" w:rsidRPr="00163A5F" w:rsidRDefault="00285BF8" w:rsidP="00163A5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0D16" w:rsidRPr="00163A5F" w:rsidRDefault="00285BF8" w:rsidP="00163A5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A5F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Правительства Республики Тыва от 17 января 2023 г. № 15 «Об утверждении Перечня видов экономической деятельности по производству продукции, необходимой для обеспечения импортозамещения на территории Республики Тыва в условиях введенных ограничительных мер со стороны иностранных государств и международных организаций» следующие изменения:</w:t>
      </w:r>
    </w:p>
    <w:p w:rsidR="009F0D16" w:rsidRPr="00163A5F" w:rsidRDefault="00EE7D08" w:rsidP="00163A5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A5F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9F0D16" w:rsidRPr="00163A5F">
        <w:rPr>
          <w:rFonts w:ascii="Times New Roman" w:hAnsi="Times New Roman" w:cs="Times New Roman"/>
          <w:b w:val="0"/>
          <w:sz w:val="28"/>
          <w:szCs w:val="28"/>
        </w:rPr>
        <w:t xml:space="preserve">в преамбуле слова «Об особенностях регулирования земельных отношений в Российской Федерации в 2022 году» заменить словами «Об особенностях регулирования земельных отношений </w:t>
      </w:r>
      <w:r w:rsidR="00163A5F">
        <w:rPr>
          <w:rFonts w:ascii="Times New Roman" w:hAnsi="Times New Roman" w:cs="Times New Roman"/>
          <w:b w:val="0"/>
          <w:sz w:val="28"/>
          <w:szCs w:val="28"/>
        </w:rPr>
        <w:t>в Российской Федерации в 2022-</w:t>
      </w:r>
      <w:r w:rsidR="009F0D16" w:rsidRPr="00163A5F">
        <w:rPr>
          <w:rFonts w:ascii="Times New Roman" w:hAnsi="Times New Roman" w:cs="Times New Roman"/>
          <w:b w:val="0"/>
          <w:sz w:val="28"/>
          <w:szCs w:val="28"/>
        </w:rPr>
        <w:t>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2A7031" w:rsidRPr="00163A5F" w:rsidRDefault="009F0D16" w:rsidP="00163A5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A5F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EE7D08" w:rsidRPr="00163A5F">
        <w:rPr>
          <w:rFonts w:ascii="Times New Roman" w:hAnsi="Times New Roman" w:cs="Times New Roman"/>
          <w:b w:val="0"/>
          <w:sz w:val="28"/>
          <w:szCs w:val="28"/>
        </w:rPr>
        <w:t>п</w:t>
      </w:r>
      <w:r w:rsidR="002A7031" w:rsidRPr="00163A5F">
        <w:rPr>
          <w:rFonts w:ascii="Times New Roman" w:hAnsi="Times New Roman" w:cs="Times New Roman"/>
          <w:b w:val="0"/>
          <w:sz w:val="28"/>
          <w:szCs w:val="28"/>
        </w:rPr>
        <w:t>ункт 4 изложить в следующей редакции:</w:t>
      </w:r>
    </w:p>
    <w:p w:rsidR="002A7031" w:rsidRPr="00163A5F" w:rsidRDefault="002A7031" w:rsidP="00163A5F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A5F">
        <w:rPr>
          <w:rFonts w:ascii="Times New Roman" w:hAnsi="Times New Roman" w:cs="Times New Roman"/>
          <w:b w:val="0"/>
          <w:sz w:val="28"/>
          <w:szCs w:val="28"/>
        </w:rPr>
        <w:t>«</w:t>
      </w:r>
      <w:r w:rsidR="009F0D16" w:rsidRPr="00163A5F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63A5F">
        <w:rPr>
          <w:rFonts w:ascii="Times New Roman" w:hAnsi="Times New Roman" w:cs="Times New Roman"/>
          <w:b w:val="0"/>
          <w:sz w:val="28"/>
          <w:szCs w:val="28"/>
        </w:rPr>
        <w:t xml:space="preserve">Контроль за </w:t>
      </w:r>
      <w:r w:rsidR="00DD0985" w:rsidRPr="00163A5F">
        <w:rPr>
          <w:rFonts w:ascii="Times New Roman" w:hAnsi="Times New Roman" w:cs="Times New Roman"/>
          <w:b w:val="0"/>
          <w:sz w:val="28"/>
          <w:szCs w:val="28"/>
        </w:rPr>
        <w:t>исполнением</w:t>
      </w:r>
      <w:r w:rsidRPr="00163A5F">
        <w:rPr>
          <w:rFonts w:ascii="Times New Roman" w:hAnsi="Times New Roman" w:cs="Times New Roman"/>
          <w:b w:val="0"/>
          <w:sz w:val="28"/>
          <w:szCs w:val="28"/>
        </w:rPr>
        <w:t xml:space="preserve"> настоя</w:t>
      </w:r>
      <w:r w:rsidR="009F0D16" w:rsidRPr="00163A5F">
        <w:rPr>
          <w:rFonts w:ascii="Times New Roman" w:hAnsi="Times New Roman" w:cs="Times New Roman"/>
          <w:b w:val="0"/>
          <w:sz w:val="28"/>
          <w:szCs w:val="28"/>
        </w:rPr>
        <w:t>щего постановления возложить на</w:t>
      </w:r>
      <w:r w:rsidRPr="00163A5F">
        <w:rPr>
          <w:rFonts w:ascii="Times New Roman" w:hAnsi="Times New Roman" w:cs="Times New Roman"/>
          <w:b w:val="0"/>
          <w:sz w:val="28"/>
          <w:szCs w:val="28"/>
        </w:rPr>
        <w:t xml:space="preserve"> первого заместителя Председателя Правительства Республики Тыва Донских </w:t>
      </w:r>
      <w:r w:rsidRPr="00163A5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В.А., </w:t>
      </w:r>
      <w:r w:rsidR="009F0D16" w:rsidRPr="00163A5F">
        <w:rPr>
          <w:rFonts w:ascii="Times New Roman" w:hAnsi="Times New Roman" w:cs="Times New Roman"/>
          <w:b w:val="0"/>
          <w:sz w:val="28"/>
          <w:szCs w:val="28"/>
        </w:rPr>
        <w:t>заместителей</w:t>
      </w:r>
      <w:r w:rsidRPr="00163A5F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Правительства Республики Тыва Лукин</w:t>
      </w:r>
      <w:r w:rsidR="009F0D16" w:rsidRPr="00163A5F">
        <w:rPr>
          <w:rFonts w:ascii="Times New Roman" w:hAnsi="Times New Roman" w:cs="Times New Roman"/>
          <w:b w:val="0"/>
          <w:sz w:val="28"/>
          <w:szCs w:val="28"/>
        </w:rPr>
        <w:t xml:space="preserve">а О.Н. и </w:t>
      </w:r>
      <w:r w:rsidRPr="00163A5F">
        <w:rPr>
          <w:rFonts w:ascii="Times New Roman" w:hAnsi="Times New Roman" w:cs="Times New Roman"/>
          <w:b w:val="0"/>
          <w:sz w:val="28"/>
          <w:szCs w:val="28"/>
        </w:rPr>
        <w:t>Монгуш</w:t>
      </w:r>
      <w:r w:rsidR="009F0D16" w:rsidRPr="00163A5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3A5F">
        <w:rPr>
          <w:rFonts w:ascii="Times New Roman" w:hAnsi="Times New Roman" w:cs="Times New Roman"/>
          <w:b w:val="0"/>
          <w:sz w:val="28"/>
          <w:szCs w:val="28"/>
        </w:rPr>
        <w:t xml:space="preserve"> А.К. в пределах предоставленных полном</w:t>
      </w:r>
      <w:r w:rsidR="001518DD" w:rsidRPr="00163A5F">
        <w:rPr>
          <w:rFonts w:ascii="Times New Roman" w:hAnsi="Times New Roman" w:cs="Times New Roman"/>
          <w:b w:val="0"/>
          <w:sz w:val="28"/>
          <w:szCs w:val="28"/>
        </w:rPr>
        <w:t>очий по курируемым направлениям</w:t>
      </w:r>
      <w:r w:rsidR="00EE7D08" w:rsidRPr="00163A5F">
        <w:rPr>
          <w:rFonts w:ascii="Times New Roman" w:hAnsi="Times New Roman" w:cs="Times New Roman"/>
          <w:b w:val="0"/>
          <w:sz w:val="28"/>
          <w:szCs w:val="28"/>
        </w:rPr>
        <w:t>.</w:t>
      </w:r>
      <w:r w:rsidR="001518DD" w:rsidRPr="00163A5F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D4212" w:rsidRPr="00163A5F" w:rsidRDefault="009F0D16" w:rsidP="00163A5F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163A5F">
        <w:rPr>
          <w:sz w:val="28"/>
          <w:szCs w:val="28"/>
        </w:rPr>
        <w:t>3</w:t>
      </w:r>
      <w:r w:rsidR="0085224E" w:rsidRPr="00163A5F">
        <w:rPr>
          <w:sz w:val="28"/>
          <w:szCs w:val="28"/>
        </w:rPr>
        <w:t xml:space="preserve">) </w:t>
      </w:r>
      <w:r w:rsidR="002A7031" w:rsidRPr="00163A5F">
        <w:rPr>
          <w:sz w:val="28"/>
          <w:szCs w:val="28"/>
        </w:rPr>
        <w:t>Перечень видов экономической деятельности по производству продукции, необходимой для обеспечения импортозамещения на территории Республики Тыва в условиях введенных ограничительных мер со стороны иностранных государств и международных организаций</w:t>
      </w:r>
      <w:r w:rsidR="00BD2B77">
        <w:rPr>
          <w:sz w:val="28"/>
          <w:szCs w:val="28"/>
        </w:rPr>
        <w:t>,</w:t>
      </w:r>
      <w:r w:rsidR="002A7031" w:rsidRPr="00163A5F">
        <w:rPr>
          <w:sz w:val="28"/>
          <w:szCs w:val="28"/>
        </w:rPr>
        <w:t xml:space="preserve"> </w:t>
      </w:r>
      <w:r w:rsidR="001518DD" w:rsidRPr="00163A5F">
        <w:rPr>
          <w:sz w:val="28"/>
          <w:szCs w:val="28"/>
        </w:rPr>
        <w:t>изложить в следующей редакции:</w:t>
      </w:r>
    </w:p>
    <w:p w:rsidR="004E1BD0" w:rsidRPr="00163A5F" w:rsidRDefault="004E1BD0" w:rsidP="0016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588" w:rsidRPr="00163A5F" w:rsidRDefault="00163A5F" w:rsidP="0016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A5F">
        <w:rPr>
          <w:rFonts w:ascii="Times New Roman" w:hAnsi="Times New Roman" w:cs="Times New Roman"/>
          <w:sz w:val="28"/>
          <w:szCs w:val="28"/>
        </w:rPr>
        <w:t>«П</w:t>
      </w:r>
      <w:r w:rsidR="00541BE5">
        <w:rPr>
          <w:rFonts w:ascii="Times New Roman" w:hAnsi="Times New Roman" w:cs="Times New Roman"/>
          <w:sz w:val="28"/>
          <w:szCs w:val="28"/>
        </w:rPr>
        <w:t xml:space="preserve"> </w:t>
      </w:r>
      <w:r w:rsidRPr="00163A5F">
        <w:rPr>
          <w:rFonts w:ascii="Times New Roman" w:hAnsi="Times New Roman" w:cs="Times New Roman"/>
          <w:sz w:val="28"/>
          <w:szCs w:val="28"/>
        </w:rPr>
        <w:t>Е</w:t>
      </w:r>
      <w:r w:rsidR="00541BE5">
        <w:rPr>
          <w:rFonts w:ascii="Times New Roman" w:hAnsi="Times New Roman" w:cs="Times New Roman"/>
          <w:sz w:val="28"/>
          <w:szCs w:val="28"/>
        </w:rPr>
        <w:t xml:space="preserve"> </w:t>
      </w:r>
      <w:r w:rsidRPr="00163A5F">
        <w:rPr>
          <w:rFonts w:ascii="Times New Roman" w:hAnsi="Times New Roman" w:cs="Times New Roman"/>
          <w:sz w:val="28"/>
          <w:szCs w:val="28"/>
        </w:rPr>
        <w:t>Р</w:t>
      </w:r>
      <w:r w:rsidR="00541BE5">
        <w:rPr>
          <w:rFonts w:ascii="Times New Roman" w:hAnsi="Times New Roman" w:cs="Times New Roman"/>
          <w:sz w:val="28"/>
          <w:szCs w:val="28"/>
        </w:rPr>
        <w:t xml:space="preserve"> </w:t>
      </w:r>
      <w:r w:rsidRPr="00163A5F">
        <w:rPr>
          <w:rFonts w:ascii="Times New Roman" w:hAnsi="Times New Roman" w:cs="Times New Roman"/>
          <w:sz w:val="28"/>
          <w:szCs w:val="28"/>
        </w:rPr>
        <w:t>Е</w:t>
      </w:r>
      <w:r w:rsidR="00541BE5">
        <w:rPr>
          <w:rFonts w:ascii="Times New Roman" w:hAnsi="Times New Roman" w:cs="Times New Roman"/>
          <w:sz w:val="28"/>
          <w:szCs w:val="28"/>
        </w:rPr>
        <w:t xml:space="preserve"> </w:t>
      </w:r>
      <w:r w:rsidRPr="00163A5F">
        <w:rPr>
          <w:rFonts w:ascii="Times New Roman" w:hAnsi="Times New Roman" w:cs="Times New Roman"/>
          <w:sz w:val="28"/>
          <w:szCs w:val="28"/>
        </w:rPr>
        <w:t>Ч</w:t>
      </w:r>
      <w:r w:rsidR="00541BE5">
        <w:rPr>
          <w:rFonts w:ascii="Times New Roman" w:hAnsi="Times New Roman" w:cs="Times New Roman"/>
          <w:sz w:val="28"/>
          <w:szCs w:val="28"/>
        </w:rPr>
        <w:t xml:space="preserve"> </w:t>
      </w:r>
      <w:r w:rsidRPr="00163A5F">
        <w:rPr>
          <w:rFonts w:ascii="Times New Roman" w:hAnsi="Times New Roman" w:cs="Times New Roman"/>
          <w:sz w:val="28"/>
          <w:szCs w:val="28"/>
        </w:rPr>
        <w:t>Е</w:t>
      </w:r>
      <w:r w:rsidR="00541BE5">
        <w:rPr>
          <w:rFonts w:ascii="Times New Roman" w:hAnsi="Times New Roman" w:cs="Times New Roman"/>
          <w:sz w:val="28"/>
          <w:szCs w:val="28"/>
        </w:rPr>
        <w:t xml:space="preserve"> </w:t>
      </w:r>
      <w:r w:rsidRPr="00163A5F">
        <w:rPr>
          <w:rFonts w:ascii="Times New Roman" w:hAnsi="Times New Roman" w:cs="Times New Roman"/>
          <w:sz w:val="28"/>
          <w:szCs w:val="28"/>
        </w:rPr>
        <w:t>Н</w:t>
      </w:r>
      <w:r w:rsidR="00541BE5">
        <w:rPr>
          <w:rFonts w:ascii="Times New Roman" w:hAnsi="Times New Roman" w:cs="Times New Roman"/>
          <w:sz w:val="28"/>
          <w:szCs w:val="28"/>
        </w:rPr>
        <w:t xml:space="preserve"> </w:t>
      </w:r>
      <w:r w:rsidRPr="00163A5F">
        <w:rPr>
          <w:rFonts w:ascii="Times New Roman" w:hAnsi="Times New Roman" w:cs="Times New Roman"/>
          <w:sz w:val="28"/>
          <w:szCs w:val="28"/>
        </w:rPr>
        <w:t>Ь</w:t>
      </w:r>
    </w:p>
    <w:p w:rsidR="00163A5F" w:rsidRDefault="005A4588" w:rsidP="0016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A5F">
        <w:rPr>
          <w:rFonts w:ascii="Times New Roman" w:hAnsi="Times New Roman" w:cs="Times New Roman"/>
          <w:sz w:val="28"/>
          <w:szCs w:val="28"/>
        </w:rPr>
        <w:t xml:space="preserve">видов экономической деятельности по производству </w:t>
      </w:r>
    </w:p>
    <w:p w:rsidR="00163A5F" w:rsidRDefault="005A4588" w:rsidP="0016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A5F">
        <w:rPr>
          <w:rFonts w:ascii="Times New Roman" w:hAnsi="Times New Roman" w:cs="Times New Roman"/>
          <w:sz w:val="28"/>
          <w:szCs w:val="28"/>
        </w:rPr>
        <w:t xml:space="preserve">продукции, необходимой для обеспечения </w:t>
      </w:r>
    </w:p>
    <w:p w:rsidR="00163A5F" w:rsidRDefault="005A4588" w:rsidP="0016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A5F">
        <w:rPr>
          <w:rFonts w:ascii="Times New Roman" w:hAnsi="Times New Roman" w:cs="Times New Roman"/>
          <w:sz w:val="28"/>
          <w:szCs w:val="28"/>
        </w:rPr>
        <w:t>импортозамещения</w:t>
      </w:r>
      <w:r w:rsidR="009854B6" w:rsidRPr="00163A5F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Pr="00163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A5F" w:rsidRDefault="005A4588" w:rsidP="0016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A5F">
        <w:rPr>
          <w:rFonts w:ascii="Times New Roman" w:hAnsi="Times New Roman" w:cs="Times New Roman"/>
          <w:sz w:val="28"/>
          <w:szCs w:val="28"/>
        </w:rPr>
        <w:t xml:space="preserve">в условиях введенных ограничительных мер </w:t>
      </w:r>
      <w:r w:rsidR="00163A5F" w:rsidRPr="00163A5F">
        <w:rPr>
          <w:rFonts w:ascii="Times New Roman" w:hAnsi="Times New Roman" w:cs="Times New Roman"/>
          <w:sz w:val="28"/>
          <w:szCs w:val="28"/>
        </w:rPr>
        <w:t>со стороны</w:t>
      </w:r>
    </w:p>
    <w:p w:rsidR="005A4588" w:rsidRPr="00163A5F" w:rsidRDefault="005A4588" w:rsidP="0016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A5F">
        <w:rPr>
          <w:rFonts w:ascii="Times New Roman" w:hAnsi="Times New Roman" w:cs="Times New Roman"/>
          <w:sz w:val="28"/>
          <w:szCs w:val="28"/>
        </w:rPr>
        <w:t>иностранных государств и международных организаций</w:t>
      </w:r>
    </w:p>
    <w:p w:rsidR="0085224E" w:rsidRPr="00163A5F" w:rsidRDefault="0085224E" w:rsidP="00163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827"/>
        <w:gridCol w:w="300"/>
      </w:tblGrid>
      <w:tr w:rsidR="001518DD" w:rsidRPr="00541BE5" w:rsidTr="00541BE5">
        <w:trPr>
          <w:gridAfter w:val="1"/>
          <w:wAfter w:w="300" w:type="dxa"/>
          <w:tblHeader/>
          <w:jc w:val="center"/>
        </w:trPr>
        <w:tc>
          <w:tcPr>
            <w:tcW w:w="1304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ОКВЭД-2</w:t>
            </w:r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ОКВЭД-2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01.1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Выращивание однолетних культур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01.2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Выращивание многолетних культур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01.3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Выращивание рассады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01.4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01.5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Смешанное сельское хозяйство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01.6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02.30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Сбор и заготовка пищевых лесных ресурсов, недревесных лесных ресурсов и лекарственных растений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03.2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Добыча и обогащение железных руд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10.1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Переработка и консервирование мяса и мясной пищевой продукции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10.2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Переработка и консервирование рыбы, ракообразных и моллюсков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10.4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растительных и животных масел и жиров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10.5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10.6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10.9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готовых кормов для животных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11.07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22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23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24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металлургическое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25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26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компьютеров, электронных и оптических изделий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27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29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прицепов и полуприцепов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31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32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33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и монтаж машин и оборудования</w:t>
            </w:r>
          </w:p>
        </w:tc>
      </w:tr>
      <w:tr w:rsidR="001518DD" w:rsidRPr="00541BE5" w:rsidTr="00541BE5">
        <w:trPr>
          <w:gridAfter w:val="1"/>
          <w:wAfter w:w="300" w:type="dxa"/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62</w:t>
              </w:r>
            </w:hyperlink>
          </w:p>
        </w:tc>
        <w:tc>
          <w:tcPr>
            <w:tcW w:w="7827" w:type="dxa"/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541BE5" w:rsidRPr="00541BE5" w:rsidTr="00541BE5">
        <w:trPr>
          <w:jc w:val="center"/>
        </w:trPr>
        <w:tc>
          <w:tcPr>
            <w:tcW w:w="1304" w:type="dxa"/>
          </w:tcPr>
          <w:p w:rsidR="001518DD" w:rsidRPr="00541BE5" w:rsidRDefault="00DA007E" w:rsidP="00541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>
              <w:r w:rsidR="001518DD" w:rsidRPr="00541BE5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63.11.1</w:t>
              </w:r>
            </w:hyperlink>
          </w:p>
        </w:tc>
        <w:tc>
          <w:tcPr>
            <w:tcW w:w="7827" w:type="dxa"/>
            <w:tcBorders>
              <w:right w:val="single" w:sz="4" w:space="0" w:color="auto"/>
            </w:tcBorders>
          </w:tcPr>
          <w:p w:rsidR="001518DD" w:rsidRPr="00541BE5" w:rsidRDefault="001518DD" w:rsidP="00541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1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1BE5" w:rsidRPr="00541BE5" w:rsidRDefault="00541BE5" w:rsidP="00541BE5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85224E" w:rsidRPr="002A5D71" w:rsidRDefault="0085224E" w:rsidP="002A5D7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85224E" w:rsidRPr="002A5D71" w:rsidRDefault="0085224E" w:rsidP="002A5D7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A5D71">
        <w:rPr>
          <w:sz w:val="28"/>
          <w:szCs w:val="28"/>
        </w:rPr>
        <w:t>2. Настоящее постановление вступает в силу с</w:t>
      </w:r>
      <w:r w:rsidR="00BD2B77">
        <w:rPr>
          <w:sz w:val="28"/>
          <w:szCs w:val="28"/>
        </w:rPr>
        <w:t>о</w:t>
      </w:r>
      <w:r w:rsidRPr="002A5D71">
        <w:rPr>
          <w:sz w:val="28"/>
          <w:szCs w:val="28"/>
        </w:rPr>
        <w:t xml:space="preserve"> </w:t>
      </w:r>
      <w:r w:rsidR="00BD2B77">
        <w:rPr>
          <w:sz w:val="28"/>
          <w:szCs w:val="28"/>
        </w:rPr>
        <w:t>дня</w:t>
      </w:r>
      <w:r w:rsidRPr="002A5D71">
        <w:rPr>
          <w:sz w:val="28"/>
          <w:szCs w:val="28"/>
        </w:rPr>
        <w:t xml:space="preserve"> его официального опубликования.</w:t>
      </w:r>
    </w:p>
    <w:p w:rsidR="0085224E" w:rsidRPr="002A5D71" w:rsidRDefault="0085224E" w:rsidP="002A5D7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2A5D71">
        <w:rPr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5224E" w:rsidRDefault="0085224E" w:rsidP="002A5D71">
      <w:pPr>
        <w:pStyle w:val="ConsPlusNormal"/>
        <w:spacing w:line="360" w:lineRule="atLeast"/>
        <w:rPr>
          <w:sz w:val="28"/>
          <w:szCs w:val="28"/>
        </w:rPr>
      </w:pPr>
    </w:p>
    <w:p w:rsidR="002A5D71" w:rsidRDefault="002A5D71" w:rsidP="002A5D71">
      <w:pPr>
        <w:pStyle w:val="ConsPlusNormal"/>
        <w:spacing w:line="360" w:lineRule="atLeast"/>
        <w:rPr>
          <w:sz w:val="28"/>
          <w:szCs w:val="28"/>
        </w:rPr>
      </w:pPr>
    </w:p>
    <w:p w:rsidR="002A5D71" w:rsidRPr="002A5D71" w:rsidRDefault="002A5D71" w:rsidP="002A5D71">
      <w:pPr>
        <w:pStyle w:val="ConsPlusNormal"/>
        <w:spacing w:line="360" w:lineRule="atLeast"/>
        <w:rPr>
          <w:sz w:val="28"/>
          <w:szCs w:val="28"/>
        </w:rPr>
      </w:pPr>
    </w:p>
    <w:p w:rsidR="0085224E" w:rsidRPr="002A5D71" w:rsidRDefault="0085224E" w:rsidP="002A5D71">
      <w:pPr>
        <w:pStyle w:val="ConsPlusNormal"/>
        <w:spacing w:line="360" w:lineRule="atLeast"/>
        <w:rPr>
          <w:sz w:val="28"/>
          <w:szCs w:val="28"/>
        </w:rPr>
      </w:pPr>
      <w:r w:rsidRPr="002A5D71">
        <w:rPr>
          <w:sz w:val="28"/>
          <w:szCs w:val="28"/>
        </w:rPr>
        <w:t xml:space="preserve">Глава Республики Тыва                                                 </w:t>
      </w:r>
      <w:r w:rsidR="002A5D71">
        <w:rPr>
          <w:sz w:val="28"/>
          <w:szCs w:val="28"/>
        </w:rPr>
        <w:t xml:space="preserve"> </w:t>
      </w:r>
      <w:r w:rsidRPr="002A5D71">
        <w:rPr>
          <w:sz w:val="28"/>
          <w:szCs w:val="28"/>
        </w:rPr>
        <w:t xml:space="preserve">                           В. Ховалыг</w:t>
      </w:r>
    </w:p>
    <w:p w:rsidR="0085224E" w:rsidRPr="002A5D71" w:rsidRDefault="0085224E" w:rsidP="002A5D71">
      <w:pPr>
        <w:pStyle w:val="ConsPlusNormal"/>
        <w:spacing w:line="360" w:lineRule="atLeast"/>
        <w:rPr>
          <w:sz w:val="28"/>
          <w:szCs w:val="28"/>
        </w:rPr>
      </w:pPr>
    </w:p>
    <w:sectPr w:rsidR="0085224E" w:rsidRPr="002A5D71" w:rsidSect="002A5D71">
      <w:headerReference w:type="default" r:id="rId42"/>
      <w:pgSz w:w="11914" w:h="16848"/>
      <w:pgMar w:top="1134" w:right="56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7E" w:rsidRDefault="00DA007E" w:rsidP="00ED4212">
      <w:pPr>
        <w:spacing w:after="0" w:line="240" w:lineRule="auto"/>
      </w:pPr>
      <w:r>
        <w:separator/>
      </w:r>
    </w:p>
  </w:endnote>
  <w:endnote w:type="continuationSeparator" w:id="0">
    <w:p w:rsidR="00DA007E" w:rsidRDefault="00DA007E" w:rsidP="00ED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7E" w:rsidRDefault="00DA007E" w:rsidP="00ED4212">
      <w:pPr>
        <w:spacing w:after="0" w:line="240" w:lineRule="auto"/>
      </w:pPr>
      <w:r>
        <w:separator/>
      </w:r>
    </w:p>
  </w:footnote>
  <w:footnote w:type="continuationSeparator" w:id="0">
    <w:p w:rsidR="00DA007E" w:rsidRDefault="00DA007E" w:rsidP="00ED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658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A5D71" w:rsidRPr="002A5D71" w:rsidRDefault="002A5D71" w:rsidP="002A5D71">
        <w:pPr>
          <w:pStyle w:val="a4"/>
          <w:spacing w:after="0" w:line="240" w:lineRule="auto"/>
          <w:jc w:val="right"/>
          <w:rPr>
            <w:rFonts w:ascii="Times New Roman" w:hAnsi="Times New Roman"/>
            <w:sz w:val="24"/>
          </w:rPr>
        </w:pPr>
        <w:r w:rsidRPr="002A5D71">
          <w:rPr>
            <w:rFonts w:ascii="Times New Roman" w:hAnsi="Times New Roman"/>
            <w:sz w:val="24"/>
          </w:rPr>
          <w:fldChar w:fldCharType="begin"/>
        </w:r>
        <w:r w:rsidRPr="002A5D71">
          <w:rPr>
            <w:rFonts w:ascii="Times New Roman" w:hAnsi="Times New Roman"/>
            <w:sz w:val="24"/>
          </w:rPr>
          <w:instrText>PAGE   \* MERGEFORMAT</w:instrText>
        </w:r>
        <w:r w:rsidRPr="002A5D71">
          <w:rPr>
            <w:rFonts w:ascii="Times New Roman" w:hAnsi="Times New Roman"/>
            <w:sz w:val="24"/>
          </w:rPr>
          <w:fldChar w:fldCharType="separate"/>
        </w:r>
        <w:r w:rsidR="00B06A02">
          <w:rPr>
            <w:rFonts w:ascii="Times New Roman" w:hAnsi="Times New Roman"/>
            <w:noProof/>
            <w:sz w:val="24"/>
          </w:rPr>
          <w:t>2</w:t>
        </w:r>
        <w:r w:rsidRPr="002A5D7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34921"/>
    <w:multiLevelType w:val="hybridMultilevel"/>
    <w:tmpl w:val="87EA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ac6299f-2e30-4619-a2b3-03fda86cc822"/>
  </w:docVars>
  <w:rsids>
    <w:rsidRoot w:val="007123FF"/>
    <w:rsid w:val="000020B4"/>
    <w:rsid w:val="00043F03"/>
    <w:rsid w:val="00046F4E"/>
    <w:rsid w:val="00054361"/>
    <w:rsid w:val="000E6910"/>
    <w:rsid w:val="00101F91"/>
    <w:rsid w:val="00102935"/>
    <w:rsid w:val="001130CE"/>
    <w:rsid w:val="00132E86"/>
    <w:rsid w:val="00144C29"/>
    <w:rsid w:val="001518DD"/>
    <w:rsid w:val="00163A5F"/>
    <w:rsid w:val="001655FC"/>
    <w:rsid w:val="001A7728"/>
    <w:rsid w:val="00202664"/>
    <w:rsid w:val="00224A56"/>
    <w:rsid w:val="00224C0A"/>
    <w:rsid w:val="002314FB"/>
    <w:rsid w:val="00233CB2"/>
    <w:rsid w:val="00254F44"/>
    <w:rsid w:val="0026374C"/>
    <w:rsid w:val="00285BF8"/>
    <w:rsid w:val="00292B2B"/>
    <w:rsid w:val="002A5D71"/>
    <w:rsid w:val="002A7031"/>
    <w:rsid w:val="002D2E27"/>
    <w:rsid w:val="00363069"/>
    <w:rsid w:val="00377E2C"/>
    <w:rsid w:val="0038769C"/>
    <w:rsid w:val="003A458C"/>
    <w:rsid w:val="003B039D"/>
    <w:rsid w:val="003B7728"/>
    <w:rsid w:val="004A7740"/>
    <w:rsid w:val="004B3CA7"/>
    <w:rsid w:val="004B3EC6"/>
    <w:rsid w:val="004E1BD0"/>
    <w:rsid w:val="0052256A"/>
    <w:rsid w:val="00541BE5"/>
    <w:rsid w:val="00541FF2"/>
    <w:rsid w:val="00545D72"/>
    <w:rsid w:val="00596833"/>
    <w:rsid w:val="005A38A3"/>
    <w:rsid w:val="005A4588"/>
    <w:rsid w:val="005B58D8"/>
    <w:rsid w:val="006131FE"/>
    <w:rsid w:val="00680A63"/>
    <w:rsid w:val="006D3873"/>
    <w:rsid w:val="006E7278"/>
    <w:rsid w:val="007123FF"/>
    <w:rsid w:val="00774762"/>
    <w:rsid w:val="00775320"/>
    <w:rsid w:val="007F639C"/>
    <w:rsid w:val="0080458A"/>
    <w:rsid w:val="00810EF9"/>
    <w:rsid w:val="00827982"/>
    <w:rsid w:val="0085224E"/>
    <w:rsid w:val="008C3C47"/>
    <w:rsid w:val="0092119C"/>
    <w:rsid w:val="0092249C"/>
    <w:rsid w:val="00942A33"/>
    <w:rsid w:val="0096076E"/>
    <w:rsid w:val="00980C86"/>
    <w:rsid w:val="00981656"/>
    <w:rsid w:val="009854B6"/>
    <w:rsid w:val="009F0D16"/>
    <w:rsid w:val="009F7287"/>
    <w:rsid w:val="00A12594"/>
    <w:rsid w:val="00A20F3A"/>
    <w:rsid w:val="00A23B77"/>
    <w:rsid w:val="00A77174"/>
    <w:rsid w:val="00A862CE"/>
    <w:rsid w:val="00A96AD9"/>
    <w:rsid w:val="00AB390D"/>
    <w:rsid w:val="00AD2F4D"/>
    <w:rsid w:val="00AF0C0F"/>
    <w:rsid w:val="00AF2C7C"/>
    <w:rsid w:val="00B05B2E"/>
    <w:rsid w:val="00B06A02"/>
    <w:rsid w:val="00B11247"/>
    <w:rsid w:val="00B13BFC"/>
    <w:rsid w:val="00B710A4"/>
    <w:rsid w:val="00BD2B77"/>
    <w:rsid w:val="00C45D98"/>
    <w:rsid w:val="00C97C3D"/>
    <w:rsid w:val="00CD4F03"/>
    <w:rsid w:val="00D36665"/>
    <w:rsid w:val="00D52F1B"/>
    <w:rsid w:val="00D53168"/>
    <w:rsid w:val="00D60AE9"/>
    <w:rsid w:val="00D7545F"/>
    <w:rsid w:val="00D867DC"/>
    <w:rsid w:val="00DA007E"/>
    <w:rsid w:val="00DD0985"/>
    <w:rsid w:val="00DD23D2"/>
    <w:rsid w:val="00DD6744"/>
    <w:rsid w:val="00DF517A"/>
    <w:rsid w:val="00E211C1"/>
    <w:rsid w:val="00E24356"/>
    <w:rsid w:val="00E6283F"/>
    <w:rsid w:val="00EC3AD3"/>
    <w:rsid w:val="00ED4212"/>
    <w:rsid w:val="00EE07AC"/>
    <w:rsid w:val="00EE3152"/>
    <w:rsid w:val="00EE7D08"/>
    <w:rsid w:val="00F012E4"/>
    <w:rsid w:val="00F54A19"/>
    <w:rsid w:val="00F77B68"/>
    <w:rsid w:val="00F83743"/>
    <w:rsid w:val="00F96968"/>
    <w:rsid w:val="00FB544E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A1B82-2EE2-43EE-83E5-4DF4D2B7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D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4212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4212"/>
    <w:pPr>
      <w:tabs>
        <w:tab w:val="center" w:pos="4677"/>
        <w:tab w:val="right" w:pos="9355"/>
      </w:tabs>
      <w:spacing w:after="200" w:line="276" w:lineRule="auto"/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D421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D4212"/>
    <w:pPr>
      <w:tabs>
        <w:tab w:val="center" w:pos="4677"/>
        <w:tab w:val="right" w:pos="9355"/>
      </w:tabs>
      <w:spacing w:after="200" w:line="276" w:lineRule="auto"/>
    </w:pPr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D4212"/>
    <w:rPr>
      <w:rFonts w:eastAsiaTheme="minorEastAsia" w:cs="Times New Roman"/>
      <w:lang w:eastAsia="ru-RU"/>
    </w:rPr>
  </w:style>
  <w:style w:type="paragraph" w:styleId="a8">
    <w:name w:val="No Spacing"/>
    <w:uiPriority w:val="1"/>
    <w:qFormat/>
    <w:rsid w:val="0077476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B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72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5436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15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00&amp;dst=100229" TargetMode="External"/><Relationship Id="rId13" Type="http://schemas.openxmlformats.org/officeDocument/2006/relationships/hyperlink" Target="https://login.consultant.ru/link/?req=doc&amp;base=LAW&amp;n=468900&amp;dst=100416" TargetMode="External"/><Relationship Id="rId18" Type="http://schemas.openxmlformats.org/officeDocument/2006/relationships/hyperlink" Target="https://login.consultant.ru/link/?req=doc&amp;base=LAW&amp;n=468900&amp;dst=100849" TargetMode="External"/><Relationship Id="rId26" Type="http://schemas.openxmlformats.org/officeDocument/2006/relationships/hyperlink" Target="https://login.consultant.ru/link/?req=doc&amp;base=LAW&amp;n=468900&amp;dst=101462" TargetMode="External"/><Relationship Id="rId39" Type="http://schemas.openxmlformats.org/officeDocument/2006/relationships/hyperlink" Target="https://login.consultant.ru/link/?req=doc&amp;base=LAW&amp;n=468900&amp;dst=1026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900&amp;dst=101046" TargetMode="External"/><Relationship Id="rId34" Type="http://schemas.openxmlformats.org/officeDocument/2006/relationships/hyperlink" Target="https://login.consultant.ru/link/?req=doc&amp;base=LAW&amp;n=468900&amp;dst=102200" TargetMode="External"/><Relationship Id="rId42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68900&amp;dst=100139" TargetMode="External"/><Relationship Id="rId12" Type="http://schemas.openxmlformats.org/officeDocument/2006/relationships/hyperlink" Target="https://login.consultant.ru/link/?req=doc&amp;base=LAW&amp;n=468900&amp;dst=100381" TargetMode="External"/><Relationship Id="rId17" Type="http://schemas.openxmlformats.org/officeDocument/2006/relationships/hyperlink" Target="https://login.consultant.ru/link/?req=doc&amp;base=LAW&amp;n=468900&amp;dst=100793" TargetMode="External"/><Relationship Id="rId25" Type="http://schemas.openxmlformats.org/officeDocument/2006/relationships/hyperlink" Target="https://login.consultant.ru/link/?req=doc&amp;base=LAW&amp;n=468900&amp;dst=101418" TargetMode="External"/><Relationship Id="rId33" Type="http://schemas.openxmlformats.org/officeDocument/2006/relationships/hyperlink" Target="https://login.consultant.ru/link/?req=doc&amp;base=LAW&amp;n=468900&amp;dst=102127" TargetMode="External"/><Relationship Id="rId38" Type="http://schemas.openxmlformats.org/officeDocument/2006/relationships/hyperlink" Target="https://login.consultant.ru/link/?req=doc&amp;base=LAW&amp;n=468900&amp;dst=1026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8900&amp;dst=100763" TargetMode="External"/><Relationship Id="rId20" Type="http://schemas.openxmlformats.org/officeDocument/2006/relationships/hyperlink" Target="https://login.consultant.ru/link/?req=doc&amp;base=LAW&amp;n=468900&amp;dst=101009" TargetMode="External"/><Relationship Id="rId29" Type="http://schemas.openxmlformats.org/officeDocument/2006/relationships/hyperlink" Target="https://login.consultant.ru/link/?req=doc&amp;base=LAW&amp;n=468900&amp;dst=101621" TargetMode="External"/><Relationship Id="rId41" Type="http://schemas.openxmlformats.org/officeDocument/2006/relationships/hyperlink" Target="https://login.consultant.ru/link/?req=doc&amp;base=LAW&amp;n=468900&amp;dst=1045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8900&amp;dst=100377" TargetMode="External"/><Relationship Id="rId24" Type="http://schemas.openxmlformats.org/officeDocument/2006/relationships/hyperlink" Target="https://login.consultant.ru/link/?req=doc&amp;base=LAW&amp;n=468900&amp;dst=101387" TargetMode="External"/><Relationship Id="rId32" Type="http://schemas.openxmlformats.org/officeDocument/2006/relationships/hyperlink" Target="https://login.consultant.ru/link/?req=doc&amp;base=LAW&amp;n=468900&amp;dst=105658" TargetMode="External"/><Relationship Id="rId37" Type="http://schemas.openxmlformats.org/officeDocument/2006/relationships/hyperlink" Target="https://login.consultant.ru/link/?req=doc&amp;base=LAW&amp;n=468900&amp;dst=102609" TargetMode="External"/><Relationship Id="rId40" Type="http://schemas.openxmlformats.org/officeDocument/2006/relationships/hyperlink" Target="https://login.consultant.ru/link/?req=doc&amp;base=LAW&amp;n=468900&amp;dst=1044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00&amp;dst=100717" TargetMode="External"/><Relationship Id="rId23" Type="http://schemas.openxmlformats.org/officeDocument/2006/relationships/hyperlink" Target="https://login.consultant.ru/link/?req=doc&amp;base=LAW&amp;n=468900&amp;dst=101322" TargetMode="External"/><Relationship Id="rId28" Type="http://schemas.openxmlformats.org/officeDocument/2006/relationships/hyperlink" Target="https://login.consultant.ru/link/?req=doc&amp;base=LAW&amp;n=468900&amp;dst=101582" TargetMode="External"/><Relationship Id="rId36" Type="http://schemas.openxmlformats.org/officeDocument/2006/relationships/hyperlink" Target="https://login.consultant.ru/link/?req=doc&amp;base=LAW&amp;n=468900&amp;dst=102518" TargetMode="External"/><Relationship Id="rId10" Type="http://schemas.openxmlformats.org/officeDocument/2006/relationships/hyperlink" Target="https://login.consultant.ru/link/?req=doc&amp;base=LAW&amp;n=468900&amp;dst=100269" TargetMode="External"/><Relationship Id="rId19" Type="http://schemas.openxmlformats.org/officeDocument/2006/relationships/hyperlink" Target="https://login.consultant.ru/link/?req=doc&amp;base=LAW&amp;n=468900&amp;dst=100865" TargetMode="External"/><Relationship Id="rId31" Type="http://schemas.openxmlformats.org/officeDocument/2006/relationships/hyperlink" Target="https://login.consultant.ru/link/?req=doc&amp;base=LAW&amp;n=468900&amp;dst=10188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900&amp;dst=100265" TargetMode="External"/><Relationship Id="rId14" Type="http://schemas.openxmlformats.org/officeDocument/2006/relationships/hyperlink" Target="https://login.consultant.ru/link/?req=doc&amp;base=LAW&amp;n=468900&amp;dst=100465" TargetMode="External"/><Relationship Id="rId22" Type="http://schemas.openxmlformats.org/officeDocument/2006/relationships/hyperlink" Target="https://login.consultant.ru/link/?req=doc&amp;base=LAW&amp;n=468900&amp;dst=101271" TargetMode="External"/><Relationship Id="rId27" Type="http://schemas.openxmlformats.org/officeDocument/2006/relationships/hyperlink" Target="https://login.consultant.ru/link/?req=doc&amp;base=LAW&amp;n=468900&amp;dst=101567" TargetMode="External"/><Relationship Id="rId30" Type="http://schemas.openxmlformats.org/officeDocument/2006/relationships/hyperlink" Target="https://login.consultant.ru/link/?req=doc&amp;base=LAW&amp;n=468900&amp;dst=101788" TargetMode="External"/><Relationship Id="rId35" Type="http://schemas.openxmlformats.org/officeDocument/2006/relationships/hyperlink" Target="https://login.consultant.ru/link/?req=doc&amp;base=LAW&amp;n=468900&amp;dst=10246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Шалык Долчана Васильевна</dc:creator>
  <cp:keywords/>
  <dc:description/>
  <cp:lastModifiedBy>Тас-оол Оксана Всеволодовна</cp:lastModifiedBy>
  <cp:revision>2</cp:revision>
  <cp:lastPrinted>2024-04-02T10:15:00Z</cp:lastPrinted>
  <dcterms:created xsi:type="dcterms:W3CDTF">2024-04-02T10:15:00Z</dcterms:created>
  <dcterms:modified xsi:type="dcterms:W3CDTF">2024-04-02T10:15:00Z</dcterms:modified>
</cp:coreProperties>
</file>