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835" w:rsidRDefault="00075835" w:rsidP="00075835">
      <w:pPr>
        <w:jc w:val="center"/>
        <w:rPr>
          <w:rFonts w:ascii="Times New Roman" w:hAnsi="Times New Roman" w:cs="Times New Roman"/>
          <w:noProof/>
          <w:sz w:val="24"/>
          <w:szCs w:val="24"/>
          <w:lang w:eastAsia="ru-RU"/>
        </w:rPr>
      </w:pPr>
    </w:p>
    <w:p w:rsidR="00075835" w:rsidRDefault="00075835" w:rsidP="00075835">
      <w:pPr>
        <w:jc w:val="center"/>
        <w:rPr>
          <w:rFonts w:ascii="Times New Roman" w:hAnsi="Times New Roman" w:cs="Times New Roman"/>
          <w:noProof/>
          <w:sz w:val="24"/>
          <w:szCs w:val="24"/>
          <w:lang w:eastAsia="ru-RU"/>
        </w:rPr>
      </w:pPr>
    </w:p>
    <w:p w:rsidR="00075835" w:rsidRDefault="00075835" w:rsidP="00075835">
      <w:pPr>
        <w:jc w:val="center"/>
        <w:rPr>
          <w:rFonts w:ascii="Times New Roman" w:hAnsi="Times New Roman" w:cs="Times New Roman"/>
          <w:sz w:val="24"/>
          <w:szCs w:val="24"/>
          <w:lang w:val="en-US"/>
        </w:rPr>
      </w:pPr>
      <w:bookmarkStart w:id="0" w:name="_GoBack"/>
      <w:bookmarkEnd w:id="0"/>
    </w:p>
    <w:p w:rsidR="00075835" w:rsidRPr="0025472A" w:rsidRDefault="00075835" w:rsidP="00075835">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075835" w:rsidRPr="004C14FF" w:rsidRDefault="00075835" w:rsidP="00075835">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7D4E35" w:rsidRDefault="007D4E35" w:rsidP="007D4E35">
      <w:pPr>
        <w:spacing w:after="0" w:line="240" w:lineRule="auto"/>
        <w:jc w:val="center"/>
        <w:rPr>
          <w:rFonts w:ascii="Times New Roman" w:hAnsi="Times New Roman" w:cs="Times New Roman"/>
          <w:sz w:val="28"/>
          <w:szCs w:val="28"/>
        </w:rPr>
      </w:pPr>
    </w:p>
    <w:p w:rsidR="007D4E35" w:rsidRDefault="007D4E35" w:rsidP="007D4E35">
      <w:pPr>
        <w:spacing w:after="0" w:line="240" w:lineRule="auto"/>
        <w:jc w:val="center"/>
        <w:rPr>
          <w:rFonts w:ascii="Times New Roman" w:hAnsi="Times New Roman" w:cs="Times New Roman"/>
          <w:sz w:val="28"/>
          <w:szCs w:val="28"/>
        </w:rPr>
      </w:pPr>
    </w:p>
    <w:p w:rsidR="007D4E35" w:rsidRDefault="008900C1" w:rsidP="008900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15 марта 2024 г. № 103</w:t>
      </w:r>
    </w:p>
    <w:p w:rsidR="007D4E35" w:rsidRPr="007D4E35" w:rsidRDefault="008900C1" w:rsidP="008900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г.Кызыл</w:t>
      </w:r>
    </w:p>
    <w:p w:rsidR="007D4E35" w:rsidRPr="007D4E35" w:rsidRDefault="007D4E35" w:rsidP="007D4E35">
      <w:pPr>
        <w:spacing w:after="0" w:line="240" w:lineRule="auto"/>
        <w:jc w:val="center"/>
        <w:rPr>
          <w:rFonts w:ascii="Times New Roman" w:hAnsi="Times New Roman" w:cs="Times New Roman"/>
          <w:sz w:val="28"/>
          <w:szCs w:val="28"/>
        </w:rPr>
      </w:pPr>
    </w:p>
    <w:p w:rsidR="007D4E35" w:rsidRDefault="004703EF" w:rsidP="007D4E35">
      <w:pPr>
        <w:spacing w:after="0" w:line="240" w:lineRule="auto"/>
        <w:jc w:val="center"/>
        <w:rPr>
          <w:rFonts w:ascii="Times New Roman" w:hAnsi="Times New Roman" w:cs="Times New Roman"/>
          <w:b/>
          <w:sz w:val="28"/>
          <w:szCs w:val="28"/>
        </w:rPr>
      </w:pPr>
      <w:r w:rsidRPr="007D4E35">
        <w:rPr>
          <w:rFonts w:ascii="Times New Roman" w:hAnsi="Times New Roman" w:cs="Times New Roman"/>
          <w:b/>
          <w:sz w:val="28"/>
          <w:szCs w:val="28"/>
        </w:rPr>
        <w:t>О внесении изменени</w:t>
      </w:r>
      <w:r w:rsidR="00171B06" w:rsidRPr="007D4E35">
        <w:rPr>
          <w:rFonts w:ascii="Times New Roman" w:hAnsi="Times New Roman" w:cs="Times New Roman"/>
          <w:b/>
          <w:sz w:val="28"/>
          <w:szCs w:val="28"/>
        </w:rPr>
        <w:t>й</w:t>
      </w:r>
      <w:r w:rsidR="002C682B" w:rsidRPr="007D4E35">
        <w:rPr>
          <w:rFonts w:ascii="Times New Roman" w:hAnsi="Times New Roman" w:cs="Times New Roman"/>
          <w:b/>
          <w:sz w:val="28"/>
          <w:szCs w:val="28"/>
        </w:rPr>
        <w:t xml:space="preserve"> в </w:t>
      </w:r>
      <w:r w:rsidR="00F27BDE" w:rsidRPr="007D4E35">
        <w:rPr>
          <w:rFonts w:ascii="Times New Roman" w:hAnsi="Times New Roman" w:cs="Times New Roman"/>
          <w:b/>
          <w:sz w:val="28"/>
          <w:szCs w:val="28"/>
        </w:rPr>
        <w:t>г</w:t>
      </w:r>
      <w:r w:rsidR="00521CA2" w:rsidRPr="007D4E35">
        <w:rPr>
          <w:rFonts w:ascii="Times New Roman" w:hAnsi="Times New Roman" w:cs="Times New Roman"/>
          <w:b/>
          <w:sz w:val="28"/>
          <w:szCs w:val="28"/>
        </w:rPr>
        <w:t>осударственную</w:t>
      </w:r>
    </w:p>
    <w:p w:rsidR="007D4E35" w:rsidRDefault="00521CA2" w:rsidP="007D4E35">
      <w:pPr>
        <w:spacing w:after="0" w:line="240" w:lineRule="auto"/>
        <w:jc w:val="center"/>
        <w:rPr>
          <w:rFonts w:ascii="Times New Roman" w:hAnsi="Times New Roman" w:cs="Times New Roman"/>
          <w:b/>
          <w:sz w:val="28"/>
          <w:szCs w:val="28"/>
        </w:rPr>
      </w:pPr>
      <w:r w:rsidRPr="007D4E35">
        <w:rPr>
          <w:rFonts w:ascii="Times New Roman" w:hAnsi="Times New Roman" w:cs="Times New Roman"/>
          <w:b/>
          <w:sz w:val="28"/>
          <w:szCs w:val="28"/>
        </w:rPr>
        <w:t xml:space="preserve"> программу Республики Тыва </w:t>
      </w:r>
      <w:r w:rsidR="00114F70">
        <w:rPr>
          <w:rFonts w:ascii="Times New Roman" w:hAnsi="Times New Roman" w:cs="Times New Roman"/>
          <w:b/>
          <w:sz w:val="28"/>
          <w:szCs w:val="28"/>
        </w:rPr>
        <w:t>«</w:t>
      </w:r>
      <w:r w:rsidR="007D4E35" w:rsidRPr="007D4E35">
        <w:rPr>
          <w:rFonts w:ascii="Times New Roman" w:hAnsi="Times New Roman" w:cs="Times New Roman"/>
          <w:b/>
          <w:sz w:val="28"/>
          <w:szCs w:val="28"/>
        </w:rPr>
        <w:t>Повышение</w:t>
      </w:r>
    </w:p>
    <w:p w:rsidR="007D4E35" w:rsidRDefault="00521CA2" w:rsidP="007D4E35">
      <w:pPr>
        <w:spacing w:after="0" w:line="240" w:lineRule="auto"/>
        <w:jc w:val="center"/>
        <w:rPr>
          <w:rFonts w:ascii="Times New Roman" w:hAnsi="Times New Roman" w:cs="Times New Roman"/>
          <w:b/>
          <w:sz w:val="28"/>
          <w:szCs w:val="28"/>
        </w:rPr>
      </w:pPr>
      <w:r w:rsidRPr="007D4E35">
        <w:rPr>
          <w:rFonts w:ascii="Times New Roman" w:hAnsi="Times New Roman" w:cs="Times New Roman"/>
          <w:b/>
          <w:sz w:val="28"/>
          <w:szCs w:val="28"/>
        </w:rPr>
        <w:t xml:space="preserve">эффективности управления общественными </w:t>
      </w:r>
    </w:p>
    <w:p w:rsidR="002C682B" w:rsidRPr="007D4E35" w:rsidRDefault="00521CA2" w:rsidP="007D4E35">
      <w:pPr>
        <w:spacing w:after="0" w:line="240" w:lineRule="auto"/>
        <w:jc w:val="center"/>
        <w:rPr>
          <w:rFonts w:ascii="Times New Roman" w:hAnsi="Times New Roman" w:cs="Times New Roman"/>
          <w:b/>
          <w:sz w:val="28"/>
          <w:szCs w:val="28"/>
        </w:rPr>
      </w:pPr>
      <w:r w:rsidRPr="007D4E35">
        <w:rPr>
          <w:rFonts w:ascii="Times New Roman" w:hAnsi="Times New Roman" w:cs="Times New Roman"/>
          <w:b/>
          <w:sz w:val="28"/>
          <w:szCs w:val="28"/>
        </w:rPr>
        <w:t>финансами Республики Тыва</w:t>
      </w:r>
      <w:r w:rsidR="00114F70">
        <w:rPr>
          <w:rFonts w:ascii="Times New Roman" w:hAnsi="Times New Roman" w:cs="Times New Roman"/>
          <w:b/>
          <w:sz w:val="28"/>
          <w:szCs w:val="28"/>
        </w:rPr>
        <w:t>»</w:t>
      </w:r>
    </w:p>
    <w:p w:rsidR="0038400B" w:rsidRDefault="0038400B" w:rsidP="007D4E35">
      <w:pPr>
        <w:spacing w:after="0" w:line="240" w:lineRule="auto"/>
        <w:jc w:val="center"/>
        <w:rPr>
          <w:rFonts w:ascii="Times New Roman" w:hAnsi="Times New Roman" w:cs="Times New Roman"/>
          <w:sz w:val="28"/>
          <w:szCs w:val="28"/>
        </w:rPr>
      </w:pPr>
    </w:p>
    <w:p w:rsidR="007D4E35" w:rsidRPr="007D4E35" w:rsidRDefault="007D4E35" w:rsidP="007D4E35">
      <w:pPr>
        <w:spacing w:after="0" w:line="240" w:lineRule="auto"/>
        <w:jc w:val="center"/>
        <w:rPr>
          <w:rFonts w:ascii="Times New Roman" w:hAnsi="Times New Roman" w:cs="Times New Roman"/>
          <w:sz w:val="28"/>
          <w:szCs w:val="28"/>
        </w:rPr>
      </w:pPr>
    </w:p>
    <w:p w:rsidR="009D464E" w:rsidRPr="007D4E35" w:rsidRDefault="005E280F" w:rsidP="007D4E35">
      <w:pPr>
        <w:pStyle w:val="ConsPlusNormal"/>
        <w:spacing w:line="360" w:lineRule="atLeast"/>
        <w:ind w:firstLine="709"/>
        <w:jc w:val="both"/>
        <w:rPr>
          <w:rFonts w:ascii="Times New Roman" w:hAnsi="Times New Roman" w:cs="Times New Roman"/>
          <w:sz w:val="28"/>
          <w:szCs w:val="28"/>
        </w:rPr>
      </w:pPr>
      <w:r w:rsidRPr="007D4E35">
        <w:rPr>
          <w:rFonts w:ascii="Times New Roman" w:hAnsi="Times New Roman" w:cs="Times New Roman"/>
          <w:sz w:val="28"/>
          <w:szCs w:val="28"/>
        </w:rPr>
        <w:t>В соответствии со статьей 179 Бюджетного кодекса Российской Федерации, постановлением Правительства Республик</w:t>
      </w:r>
      <w:r w:rsidR="00C36458" w:rsidRPr="007D4E35">
        <w:rPr>
          <w:rFonts w:ascii="Times New Roman" w:hAnsi="Times New Roman" w:cs="Times New Roman"/>
          <w:sz w:val="28"/>
          <w:szCs w:val="28"/>
        </w:rPr>
        <w:t xml:space="preserve">и Тыва от </w:t>
      </w:r>
      <w:r w:rsidR="00E6661C" w:rsidRPr="007D4E35">
        <w:rPr>
          <w:rFonts w:ascii="Times New Roman" w:hAnsi="Times New Roman" w:cs="Times New Roman"/>
          <w:sz w:val="28"/>
          <w:szCs w:val="28"/>
        </w:rPr>
        <w:t>19</w:t>
      </w:r>
      <w:r w:rsidR="00C36458" w:rsidRPr="007D4E35">
        <w:rPr>
          <w:rFonts w:ascii="Times New Roman" w:hAnsi="Times New Roman" w:cs="Times New Roman"/>
          <w:sz w:val="28"/>
          <w:szCs w:val="28"/>
        </w:rPr>
        <w:t xml:space="preserve"> </w:t>
      </w:r>
      <w:r w:rsidR="00E6661C" w:rsidRPr="007D4E35">
        <w:rPr>
          <w:rFonts w:ascii="Times New Roman" w:hAnsi="Times New Roman" w:cs="Times New Roman"/>
          <w:sz w:val="28"/>
          <w:szCs w:val="28"/>
        </w:rPr>
        <w:t>июля 2023</w:t>
      </w:r>
      <w:r w:rsidR="00C36458" w:rsidRPr="007D4E35">
        <w:rPr>
          <w:rFonts w:ascii="Times New Roman" w:hAnsi="Times New Roman" w:cs="Times New Roman"/>
          <w:sz w:val="28"/>
          <w:szCs w:val="28"/>
        </w:rPr>
        <w:t xml:space="preserve"> г. </w:t>
      </w:r>
      <w:r w:rsidR="007D4E35">
        <w:rPr>
          <w:rFonts w:ascii="Times New Roman" w:hAnsi="Times New Roman" w:cs="Times New Roman"/>
          <w:sz w:val="28"/>
          <w:szCs w:val="28"/>
        </w:rPr>
        <w:t xml:space="preserve">                   </w:t>
      </w:r>
      <w:r w:rsidR="00C36458" w:rsidRPr="007D4E35">
        <w:rPr>
          <w:rFonts w:ascii="Times New Roman" w:hAnsi="Times New Roman" w:cs="Times New Roman"/>
          <w:sz w:val="28"/>
          <w:szCs w:val="28"/>
        </w:rPr>
        <w:t>№</w:t>
      </w:r>
      <w:r w:rsidR="00EA240E" w:rsidRPr="007D4E35">
        <w:rPr>
          <w:rFonts w:ascii="Times New Roman" w:hAnsi="Times New Roman" w:cs="Times New Roman"/>
          <w:sz w:val="28"/>
          <w:szCs w:val="28"/>
        </w:rPr>
        <w:t xml:space="preserve"> </w:t>
      </w:r>
      <w:r w:rsidR="00E6661C" w:rsidRPr="007D4E35">
        <w:rPr>
          <w:rFonts w:ascii="Times New Roman" w:hAnsi="Times New Roman" w:cs="Times New Roman"/>
          <w:sz w:val="28"/>
          <w:szCs w:val="28"/>
        </w:rPr>
        <w:t>528</w:t>
      </w:r>
      <w:r w:rsidR="00EA240E" w:rsidRPr="007D4E35">
        <w:rPr>
          <w:rFonts w:ascii="Times New Roman" w:hAnsi="Times New Roman" w:cs="Times New Roman"/>
          <w:sz w:val="28"/>
          <w:szCs w:val="28"/>
        </w:rPr>
        <w:t xml:space="preserve"> </w:t>
      </w:r>
      <w:r w:rsidR="00114F70">
        <w:rPr>
          <w:rFonts w:ascii="Times New Roman" w:hAnsi="Times New Roman" w:cs="Times New Roman"/>
          <w:sz w:val="28"/>
          <w:szCs w:val="28"/>
        </w:rPr>
        <w:t>«</w:t>
      </w:r>
      <w:r w:rsidRPr="007D4E35">
        <w:rPr>
          <w:rFonts w:ascii="Times New Roman" w:hAnsi="Times New Roman" w:cs="Times New Roman"/>
          <w:sz w:val="28"/>
          <w:szCs w:val="28"/>
        </w:rPr>
        <w:t>Об утверждении Порядка разработки, реализации и оценки эффективности государст</w:t>
      </w:r>
      <w:r w:rsidR="00EA240E" w:rsidRPr="007D4E35">
        <w:rPr>
          <w:rFonts w:ascii="Times New Roman" w:hAnsi="Times New Roman" w:cs="Times New Roman"/>
          <w:sz w:val="28"/>
          <w:szCs w:val="28"/>
        </w:rPr>
        <w:t>венных программ Республики Тыва</w:t>
      </w:r>
      <w:r w:rsidR="00114F70">
        <w:rPr>
          <w:rFonts w:ascii="Times New Roman" w:hAnsi="Times New Roman" w:cs="Times New Roman"/>
          <w:sz w:val="28"/>
          <w:szCs w:val="28"/>
        </w:rPr>
        <w:t>»</w:t>
      </w:r>
      <w:r w:rsidRPr="007D4E35">
        <w:rPr>
          <w:rFonts w:ascii="Times New Roman" w:hAnsi="Times New Roman" w:cs="Times New Roman"/>
          <w:sz w:val="28"/>
          <w:szCs w:val="28"/>
        </w:rPr>
        <w:t xml:space="preserve"> Правительство Республики Тыва </w:t>
      </w:r>
      <w:r w:rsidR="007800DB" w:rsidRPr="007D4E35">
        <w:rPr>
          <w:rFonts w:ascii="Times New Roman" w:hAnsi="Times New Roman" w:cs="Times New Roman"/>
          <w:sz w:val="28"/>
          <w:szCs w:val="28"/>
        </w:rPr>
        <w:t>ПОСТАНОВЛЯЕТ:</w:t>
      </w:r>
    </w:p>
    <w:p w:rsidR="007D4E35" w:rsidRPr="007D4E35" w:rsidRDefault="007D4E35" w:rsidP="007D4E35">
      <w:pPr>
        <w:pStyle w:val="ConsPlusNormal"/>
        <w:spacing w:line="360" w:lineRule="atLeast"/>
        <w:ind w:firstLine="709"/>
        <w:jc w:val="both"/>
        <w:rPr>
          <w:rFonts w:ascii="Times New Roman" w:hAnsi="Times New Roman" w:cs="Times New Roman"/>
          <w:sz w:val="28"/>
          <w:szCs w:val="28"/>
        </w:rPr>
      </w:pPr>
    </w:p>
    <w:p w:rsidR="009D464E" w:rsidRPr="007D4E35" w:rsidRDefault="009D464E" w:rsidP="007D4E35">
      <w:pPr>
        <w:pStyle w:val="ConsPlusNormal"/>
        <w:spacing w:line="360" w:lineRule="atLeast"/>
        <w:ind w:firstLine="709"/>
        <w:jc w:val="both"/>
        <w:rPr>
          <w:rFonts w:ascii="Times New Roman" w:hAnsi="Times New Roman" w:cs="Times New Roman"/>
          <w:sz w:val="28"/>
          <w:szCs w:val="28"/>
        </w:rPr>
      </w:pPr>
      <w:r w:rsidRPr="007D4E35">
        <w:rPr>
          <w:rFonts w:ascii="Times New Roman" w:hAnsi="Times New Roman" w:cs="Times New Roman"/>
          <w:sz w:val="28"/>
          <w:szCs w:val="28"/>
        </w:rPr>
        <w:t xml:space="preserve">1. Внести в государственную </w:t>
      </w:r>
      <w:hyperlink r:id="rId8" w:history="1">
        <w:r w:rsidRPr="007D4E35">
          <w:rPr>
            <w:rFonts w:ascii="Times New Roman" w:hAnsi="Times New Roman" w:cs="Times New Roman"/>
            <w:sz w:val="28"/>
            <w:szCs w:val="28"/>
          </w:rPr>
          <w:t>программу</w:t>
        </w:r>
      </w:hyperlink>
      <w:r w:rsidRPr="007D4E35">
        <w:rPr>
          <w:rFonts w:ascii="Times New Roman" w:hAnsi="Times New Roman" w:cs="Times New Roman"/>
          <w:sz w:val="28"/>
          <w:szCs w:val="28"/>
        </w:rPr>
        <w:t xml:space="preserve"> Республики Тыва </w:t>
      </w:r>
      <w:r w:rsidR="00114F70">
        <w:rPr>
          <w:rFonts w:ascii="Times New Roman" w:hAnsi="Times New Roman" w:cs="Times New Roman"/>
          <w:sz w:val="28"/>
          <w:szCs w:val="28"/>
        </w:rPr>
        <w:t>«</w:t>
      </w:r>
      <w:r w:rsidRPr="007D4E35">
        <w:rPr>
          <w:rFonts w:ascii="Times New Roman" w:hAnsi="Times New Roman" w:cs="Times New Roman"/>
          <w:sz w:val="28"/>
          <w:szCs w:val="28"/>
        </w:rPr>
        <w:t>Повышение эффективности управления общественными финансами Республики Тыва</w:t>
      </w:r>
      <w:r w:rsidR="00114F70">
        <w:rPr>
          <w:rFonts w:ascii="Times New Roman" w:hAnsi="Times New Roman" w:cs="Times New Roman"/>
          <w:sz w:val="28"/>
          <w:szCs w:val="28"/>
        </w:rPr>
        <w:t>»</w:t>
      </w:r>
      <w:r w:rsidRPr="007D4E35">
        <w:rPr>
          <w:rFonts w:ascii="Times New Roman" w:hAnsi="Times New Roman" w:cs="Times New Roman"/>
          <w:sz w:val="28"/>
          <w:szCs w:val="28"/>
        </w:rPr>
        <w:t xml:space="preserve">, утвержденную постановлением Правительства Республики Тыва </w:t>
      </w:r>
      <w:r w:rsidR="00A8211E" w:rsidRPr="007D4E35">
        <w:rPr>
          <w:rFonts w:ascii="Times New Roman" w:hAnsi="Times New Roman" w:cs="Times New Roman"/>
          <w:sz w:val="28"/>
          <w:szCs w:val="28"/>
        </w:rPr>
        <w:t>от 11 октября 2023 г. № 746</w:t>
      </w:r>
      <w:r w:rsidRPr="007D4E35">
        <w:rPr>
          <w:rFonts w:ascii="Times New Roman" w:hAnsi="Times New Roman" w:cs="Times New Roman"/>
          <w:sz w:val="28"/>
          <w:szCs w:val="28"/>
        </w:rPr>
        <w:t xml:space="preserve"> (далее </w:t>
      </w:r>
      <w:r w:rsidR="007D4E35">
        <w:rPr>
          <w:rFonts w:ascii="Times New Roman" w:hAnsi="Times New Roman" w:cs="Times New Roman"/>
          <w:sz w:val="28"/>
          <w:szCs w:val="28"/>
        </w:rPr>
        <w:t>–</w:t>
      </w:r>
      <w:r w:rsidRPr="007D4E35">
        <w:rPr>
          <w:rFonts w:ascii="Times New Roman" w:hAnsi="Times New Roman" w:cs="Times New Roman"/>
          <w:sz w:val="28"/>
          <w:szCs w:val="28"/>
        </w:rPr>
        <w:t xml:space="preserve"> Программа), следующие изменения:</w:t>
      </w:r>
    </w:p>
    <w:p w:rsidR="009D464E" w:rsidRDefault="009D464E" w:rsidP="007D4E35">
      <w:pPr>
        <w:pStyle w:val="ConsPlusNormal"/>
        <w:spacing w:line="360" w:lineRule="atLeast"/>
        <w:ind w:firstLine="709"/>
        <w:jc w:val="both"/>
        <w:rPr>
          <w:rFonts w:ascii="Times New Roman" w:hAnsi="Times New Roman" w:cs="Times New Roman"/>
          <w:sz w:val="28"/>
          <w:szCs w:val="28"/>
        </w:rPr>
      </w:pPr>
      <w:r w:rsidRPr="007D4E35">
        <w:rPr>
          <w:rFonts w:ascii="Times New Roman" w:hAnsi="Times New Roman" w:cs="Times New Roman"/>
          <w:sz w:val="28"/>
          <w:szCs w:val="28"/>
        </w:rPr>
        <w:t xml:space="preserve">1) позицию </w:t>
      </w:r>
      <w:r w:rsidR="00114F70">
        <w:rPr>
          <w:rFonts w:ascii="Times New Roman" w:hAnsi="Times New Roman" w:cs="Times New Roman"/>
          <w:sz w:val="28"/>
          <w:szCs w:val="28"/>
        </w:rPr>
        <w:t>«</w:t>
      </w:r>
      <w:r w:rsidR="00A8211E" w:rsidRPr="007D4E35">
        <w:rPr>
          <w:rFonts w:ascii="Times New Roman" w:hAnsi="Times New Roman" w:cs="Times New Roman"/>
          <w:sz w:val="28"/>
          <w:szCs w:val="28"/>
        </w:rPr>
        <w:t>Объемы финансового обеспечения за счет всех источников за весь период реализации</w:t>
      </w:r>
      <w:r w:rsidR="00114F70">
        <w:rPr>
          <w:rFonts w:ascii="Times New Roman" w:hAnsi="Times New Roman" w:cs="Times New Roman"/>
          <w:sz w:val="28"/>
          <w:szCs w:val="28"/>
        </w:rPr>
        <w:t>»</w:t>
      </w:r>
      <w:r w:rsidRPr="007D4E35">
        <w:rPr>
          <w:rFonts w:ascii="Times New Roman" w:hAnsi="Times New Roman" w:cs="Times New Roman"/>
          <w:sz w:val="28"/>
          <w:szCs w:val="28"/>
        </w:rPr>
        <w:t xml:space="preserve"> </w:t>
      </w:r>
      <w:r w:rsidR="0084147E" w:rsidRPr="007D4E35">
        <w:rPr>
          <w:rFonts w:ascii="Times New Roman" w:hAnsi="Times New Roman" w:cs="Times New Roman"/>
          <w:sz w:val="28"/>
          <w:szCs w:val="28"/>
        </w:rPr>
        <w:t xml:space="preserve">паспорта Программы </w:t>
      </w:r>
      <w:r w:rsidRPr="007D4E35">
        <w:rPr>
          <w:rFonts w:ascii="Times New Roman" w:hAnsi="Times New Roman" w:cs="Times New Roman"/>
          <w:sz w:val="28"/>
          <w:szCs w:val="28"/>
        </w:rPr>
        <w:t>изложить в следующей редакции:</w:t>
      </w:r>
    </w:p>
    <w:p w:rsidR="001411CC" w:rsidRDefault="001411CC" w:rsidP="007D4E35">
      <w:pPr>
        <w:pStyle w:val="ConsPlusNormal"/>
        <w:spacing w:line="360" w:lineRule="atLeast"/>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79"/>
      </w:tblGrid>
      <w:tr w:rsidR="001411CC" w:rsidRPr="001411CC" w:rsidTr="00240657">
        <w:tc>
          <w:tcPr>
            <w:tcW w:w="2943" w:type="dxa"/>
          </w:tcPr>
          <w:p w:rsidR="001411CC" w:rsidRPr="001411CC" w:rsidRDefault="00114F70" w:rsidP="001411CC">
            <w:pPr>
              <w:pStyle w:val="ConsPlusNormal"/>
              <w:jc w:val="both"/>
              <w:rPr>
                <w:rFonts w:ascii="Times New Roman" w:hAnsi="Times New Roman" w:cs="Times New Roman"/>
                <w:sz w:val="24"/>
                <w:szCs w:val="28"/>
              </w:rPr>
            </w:pPr>
            <w:r>
              <w:rPr>
                <w:rFonts w:ascii="Times New Roman" w:hAnsi="Times New Roman" w:cs="Times New Roman"/>
                <w:sz w:val="24"/>
                <w:szCs w:val="28"/>
              </w:rPr>
              <w:t>«</w:t>
            </w:r>
            <w:r w:rsidR="001411CC" w:rsidRPr="001411CC">
              <w:rPr>
                <w:rFonts w:ascii="Times New Roman" w:hAnsi="Times New Roman" w:cs="Times New Roman"/>
                <w:sz w:val="24"/>
                <w:szCs w:val="28"/>
              </w:rPr>
              <w:t>Объемы финансового обеспечения за счет всех источников за весь период реализации</w:t>
            </w:r>
          </w:p>
        </w:tc>
        <w:tc>
          <w:tcPr>
            <w:tcW w:w="426" w:type="dxa"/>
          </w:tcPr>
          <w:p w:rsidR="001411CC" w:rsidRPr="001411CC" w:rsidRDefault="001411CC" w:rsidP="001411CC">
            <w:pPr>
              <w:pStyle w:val="ConsPlusNormal"/>
              <w:jc w:val="both"/>
              <w:rPr>
                <w:rFonts w:ascii="Times New Roman" w:hAnsi="Times New Roman" w:cs="Times New Roman"/>
                <w:sz w:val="24"/>
                <w:szCs w:val="28"/>
              </w:rPr>
            </w:pPr>
            <w:r w:rsidRPr="001411CC">
              <w:rPr>
                <w:rFonts w:ascii="Times New Roman" w:hAnsi="Times New Roman" w:cs="Times New Roman"/>
                <w:sz w:val="24"/>
                <w:szCs w:val="28"/>
              </w:rPr>
              <w:t>–</w:t>
            </w:r>
          </w:p>
        </w:tc>
        <w:tc>
          <w:tcPr>
            <w:tcW w:w="6479" w:type="dxa"/>
          </w:tcPr>
          <w:p w:rsidR="001411CC" w:rsidRPr="001411CC" w:rsidRDefault="001411CC" w:rsidP="001411CC">
            <w:pPr>
              <w:pStyle w:val="ConsPlusNormal"/>
              <w:jc w:val="both"/>
              <w:rPr>
                <w:rFonts w:ascii="Times New Roman" w:hAnsi="Times New Roman" w:cs="Times New Roman"/>
                <w:sz w:val="24"/>
                <w:szCs w:val="28"/>
              </w:rPr>
            </w:pPr>
            <w:r w:rsidRPr="001411CC">
              <w:rPr>
                <w:rFonts w:ascii="Times New Roman" w:hAnsi="Times New Roman" w:cs="Times New Roman"/>
                <w:sz w:val="24"/>
                <w:szCs w:val="28"/>
              </w:rPr>
              <w:t>общий объем финансирования Программы за весь срок ее реализации составит 14662751,9 тыс. рублей за счет средств республиканского бюджета, в том числе:</w:t>
            </w:r>
          </w:p>
          <w:p w:rsidR="001411CC" w:rsidRPr="001411CC" w:rsidRDefault="001411CC" w:rsidP="001411CC">
            <w:pPr>
              <w:pStyle w:val="ConsPlusNormal"/>
              <w:jc w:val="both"/>
              <w:rPr>
                <w:rFonts w:ascii="Times New Roman" w:hAnsi="Times New Roman" w:cs="Times New Roman"/>
                <w:sz w:val="24"/>
                <w:szCs w:val="28"/>
              </w:rPr>
            </w:pPr>
            <w:r w:rsidRPr="001411CC">
              <w:rPr>
                <w:rFonts w:ascii="Times New Roman" w:hAnsi="Times New Roman" w:cs="Times New Roman"/>
                <w:sz w:val="24"/>
                <w:szCs w:val="28"/>
              </w:rPr>
              <w:t>в 2024 г. – 2517453,6 тыс. рублей;</w:t>
            </w:r>
          </w:p>
          <w:p w:rsidR="001411CC" w:rsidRDefault="001411CC" w:rsidP="001411CC">
            <w:pPr>
              <w:pStyle w:val="ConsPlusNormal"/>
              <w:jc w:val="both"/>
              <w:rPr>
                <w:rFonts w:ascii="Times New Roman" w:hAnsi="Times New Roman" w:cs="Times New Roman"/>
                <w:sz w:val="24"/>
                <w:szCs w:val="28"/>
              </w:rPr>
            </w:pPr>
            <w:r w:rsidRPr="001411CC">
              <w:rPr>
                <w:rFonts w:ascii="Times New Roman" w:hAnsi="Times New Roman" w:cs="Times New Roman"/>
                <w:sz w:val="24"/>
                <w:szCs w:val="28"/>
              </w:rPr>
              <w:t>в 2025 г. – 1884385,7 тыс. рублей;</w:t>
            </w:r>
          </w:p>
          <w:p w:rsidR="00075835" w:rsidRPr="001411CC" w:rsidRDefault="00075835" w:rsidP="001411CC">
            <w:pPr>
              <w:pStyle w:val="ConsPlusNormal"/>
              <w:jc w:val="both"/>
              <w:rPr>
                <w:rFonts w:ascii="Times New Roman" w:hAnsi="Times New Roman" w:cs="Times New Roman"/>
                <w:sz w:val="24"/>
                <w:szCs w:val="28"/>
              </w:rPr>
            </w:pPr>
          </w:p>
          <w:p w:rsidR="001411CC" w:rsidRPr="001411CC" w:rsidRDefault="001411CC" w:rsidP="001411CC">
            <w:pPr>
              <w:pStyle w:val="ConsPlusNormal"/>
              <w:jc w:val="both"/>
              <w:rPr>
                <w:rFonts w:ascii="Times New Roman" w:hAnsi="Times New Roman" w:cs="Times New Roman"/>
                <w:sz w:val="24"/>
                <w:szCs w:val="28"/>
              </w:rPr>
            </w:pPr>
            <w:r w:rsidRPr="001411CC">
              <w:rPr>
                <w:rFonts w:ascii="Times New Roman" w:hAnsi="Times New Roman" w:cs="Times New Roman"/>
                <w:sz w:val="24"/>
                <w:szCs w:val="28"/>
              </w:rPr>
              <w:lastRenderedPageBreak/>
              <w:t>в 2026 г. – 1809013,2 тыс. рублей;</w:t>
            </w:r>
          </w:p>
          <w:p w:rsidR="001411CC" w:rsidRPr="001411CC" w:rsidRDefault="001411CC" w:rsidP="001411CC">
            <w:pPr>
              <w:pStyle w:val="ConsPlusNormal"/>
              <w:jc w:val="both"/>
              <w:rPr>
                <w:rFonts w:ascii="Times New Roman" w:hAnsi="Times New Roman" w:cs="Times New Roman"/>
                <w:sz w:val="24"/>
                <w:szCs w:val="28"/>
              </w:rPr>
            </w:pPr>
            <w:r w:rsidRPr="001411CC">
              <w:rPr>
                <w:rFonts w:ascii="Times New Roman" w:hAnsi="Times New Roman" w:cs="Times New Roman"/>
                <w:sz w:val="24"/>
                <w:szCs w:val="28"/>
              </w:rPr>
              <w:t>в 2027 г. – 1996837,0 тыс. рублей;</w:t>
            </w:r>
          </w:p>
          <w:p w:rsidR="001411CC" w:rsidRPr="001411CC" w:rsidRDefault="001411CC" w:rsidP="001411CC">
            <w:pPr>
              <w:pStyle w:val="ConsPlusNormal"/>
              <w:jc w:val="both"/>
              <w:rPr>
                <w:rFonts w:ascii="Times New Roman" w:hAnsi="Times New Roman" w:cs="Times New Roman"/>
                <w:sz w:val="24"/>
                <w:szCs w:val="28"/>
              </w:rPr>
            </w:pPr>
            <w:r w:rsidRPr="001411CC">
              <w:rPr>
                <w:rFonts w:ascii="Times New Roman" w:hAnsi="Times New Roman" w:cs="Times New Roman"/>
                <w:sz w:val="24"/>
                <w:szCs w:val="28"/>
              </w:rPr>
              <w:t>в 2028 г. – 2072254,3 тыс. рублей;</w:t>
            </w:r>
          </w:p>
          <w:p w:rsidR="001411CC" w:rsidRPr="001411CC" w:rsidRDefault="001411CC" w:rsidP="001411CC">
            <w:pPr>
              <w:pStyle w:val="ConsPlusNormal"/>
              <w:jc w:val="both"/>
              <w:rPr>
                <w:rFonts w:ascii="Times New Roman" w:hAnsi="Times New Roman" w:cs="Times New Roman"/>
                <w:sz w:val="24"/>
                <w:szCs w:val="28"/>
              </w:rPr>
            </w:pPr>
            <w:r w:rsidRPr="001411CC">
              <w:rPr>
                <w:rFonts w:ascii="Times New Roman" w:hAnsi="Times New Roman" w:cs="Times New Roman"/>
                <w:sz w:val="24"/>
                <w:szCs w:val="28"/>
              </w:rPr>
              <w:t>в 2029 г. – 2150155,0 тыс. рублей;</w:t>
            </w:r>
          </w:p>
          <w:p w:rsidR="001411CC" w:rsidRPr="001411CC" w:rsidRDefault="001411CC" w:rsidP="001411CC">
            <w:pPr>
              <w:pStyle w:val="ConsPlusNormal"/>
              <w:jc w:val="both"/>
              <w:rPr>
                <w:rFonts w:ascii="Times New Roman" w:hAnsi="Times New Roman" w:cs="Times New Roman"/>
                <w:sz w:val="24"/>
                <w:szCs w:val="28"/>
              </w:rPr>
            </w:pPr>
            <w:r w:rsidRPr="001411CC">
              <w:rPr>
                <w:rFonts w:ascii="Times New Roman" w:hAnsi="Times New Roman" w:cs="Times New Roman"/>
                <w:sz w:val="24"/>
                <w:szCs w:val="28"/>
              </w:rPr>
              <w:t>в 2030 г. – 2232653,1 тыс. рублей.</w:t>
            </w:r>
            <w:r w:rsidR="00114F70">
              <w:rPr>
                <w:rFonts w:ascii="Times New Roman" w:hAnsi="Times New Roman" w:cs="Times New Roman"/>
                <w:sz w:val="24"/>
                <w:szCs w:val="28"/>
              </w:rPr>
              <w:t>»</w:t>
            </w:r>
            <w:r w:rsidRPr="001411CC">
              <w:rPr>
                <w:rFonts w:ascii="Times New Roman" w:hAnsi="Times New Roman" w:cs="Times New Roman"/>
                <w:sz w:val="24"/>
                <w:szCs w:val="28"/>
              </w:rPr>
              <w:t>;</w:t>
            </w:r>
          </w:p>
        </w:tc>
      </w:tr>
    </w:tbl>
    <w:p w:rsidR="001411CC" w:rsidRDefault="001411CC" w:rsidP="007D4E35">
      <w:pPr>
        <w:pStyle w:val="ConsPlusNormal"/>
        <w:spacing w:line="360" w:lineRule="atLeast"/>
        <w:ind w:firstLine="709"/>
        <w:jc w:val="both"/>
        <w:rPr>
          <w:rFonts w:ascii="Times New Roman" w:hAnsi="Times New Roman" w:cs="Times New Roman"/>
          <w:sz w:val="28"/>
          <w:szCs w:val="28"/>
        </w:rPr>
      </w:pPr>
    </w:p>
    <w:p w:rsidR="009D464E" w:rsidRDefault="002D4992" w:rsidP="00240657">
      <w:pPr>
        <w:pStyle w:val="ConsPlusNormal"/>
        <w:spacing w:line="360" w:lineRule="atLeast"/>
        <w:ind w:firstLine="709"/>
        <w:jc w:val="both"/>
        <w:rPr>
          <w:rFonts w:ascii="Times New Roman" w:hAnsi="Times New Roman" w:cs="Times New Roman"/>
          <w:sz w:val="28"/>
          <w:szCs w:val="28"/>
        </w:rPr>
      </w:pPr>
      <w:r w:rsidRPr="00A40E2B">
        <w:rPr>
          <w:rFonts w:ascii="Times New Roman" w:hAnsi="Times New Roman" w:cs="Times New Roman"/>
          <w:sz w:val="28"/>
          <w:szCs w:val="28"/>
        </w:rPr>
        <w:t>2</w:t>
      </w:r>
      <w:r w:rsidR="009D464E" w:rsidRPr="00A40E2B">
        <w:rPr>
          <w:rFonts w:ascii="Times New Roman" w:hAnsi="Times New Roman" w:cs="Times New Roman"/>
          <w:sz w:val="28"/>
          <w:szCs w:val="28"/>
        </w:rPr>
        <w:t xml:space="preserve">) </w:t>
      </w:r>
      <w:r w:rsidR="00A618DF" w:rsidRPr="00A40E2B">
        <w:rPr>
          <w:rFonts w:ascii="Times New Roman" w:hAnsi="Times New Roman" w:cs="Times New Roman"/>
          <w:sz w:val="28"/>
          <w:szCs w:val="28"/>
        </w:rPr>
        <w:t xml:space="preserve">после слов </w:t>
      </w:r>
      <w:r w:rsidR="00114F70">
        <w:rPr>
          <w:rFonts w:ascii="Times New Roman" w:hAnsi="Times New Roman" w:cs="Times New Roman"/>
          <w:sz w:val="28"/>
          <w:szCs w:val="28"/>
        </w:rPr>
        <w:t>«</w:t>
      </w:r>
      <w:r w:rsidR="00A618DF" w:rsidRPr="00A40E2B">
        <w:rPr>
          <w:rFonts w:ascii="Times New Roman" w:hAnsi="Times New Roman" w:cs="Times New Roman"/>
          <w:sz w:val="28"/>
          <w:szCs w:val="28"/>
        </w:rPr>
        <w:t xml:space="preserve">в </w:t>
      </w:r>
      <w:r w:rsidRPr="00A40E2B">
        <w:rPr>
          <w:rFonts w:ascii="Times New Roman" w:hAnsi="Times New Roman" w:cs="Times New Roman"/>
          <w:sz w:val="28"/>
          <w:szCs w:val="28"/>
        </w:rPr>
        <w:t>2030 г. – 2232653,1 тыс. рублей</w:t>
      </w:r>
      <w:r w:rsidR="00E76A32" w:rsidRPr="00A40E2B">
        <w:rPr>
          <w:rFonts w:ascii="Times New Roman" w:hAnsi="Times New Roman" w:cs="Times New Roman"/>
          <w:sz w:val="28"/>
          <w:szCs w:val="28"/>
        </w:rPr>
        <w:t>.</w:t>
      </w:r>
      <w:r w:rsidR="00114F70">
        <w:rPr>
          <w:rFonts w:ascii="Times New Roman" w:hAnsi="Times New Roman" w:cs="Times New Roman"/>
          <w:sz w:val="28"/>
          <w:szCs w:val="28"/>
        </w:rPr>
        <w:t>»</w:t>
      </w:r>
      <w:r w:rsidR="0054118C" w:rsidRPr="00A40E2B">
        <w:rPr>
          <w:rFonts w:ascii="Times New Roman" w:hAnsi="Times New Roman" w:cs="Times New Roman"/>
          <w:sz w:val="28"/>
          <w:szCs w:val="28"/>
        </w:rPr>
        <w:t xml:space="preserve"> </w:t>
      </w:r>
      <w:r w:rsidR="00F44F3C" w:rsidRPr="00A40E2B">
        <w:rPr>
          <w:rFonts w:ascii="Times New Roman" w:hAnsi="Times New Roman" w:cs="Times New Roman"/>
          <w:sz w:val="28"/>
          <w:szCs w:val="28"/>
        </w:rPr>
        <w:t>дополнить</w:t>
      </w:r>
      <w:r w:rsidR="00A618DF" w:rsidRPr="00A40E2B">
        <w:rPr>
          <w:rFonts w:ascii="Times New Roman" w:hAnsi="Times New Roman" w:cs="Times New Roman"/>
          <w:sz w:val="28"/>
          <w:szCs w:val="28"/>
        </w:rPr>
        <w:t xml:space="preserve"> </w:t>
      </w:r>
      <w:r w:rsidR="00F44F3C" w:rsidRPr="00A40E2B">
        <w:rPr>
          <w:rFonts w:ascii="Times New Roman" w:hAnsi="Times New Roman" w:cs="Times New Roman"/>
          <w:sz w:val="28"/>
          <w:szCs w:val="28"/>
        </w:rPr>
        <w:t>разделом</w:t>
      </w:r>
      <w:r w:rsidR="00A618DF" w:rsidRPr="00A40E2B">
        <w:rPr>
          <w:rFonts w:ascii="Times New Roman" w:hAnsi="Times New Roman" w:cs="Times New Roman"/>
          <w:sz w:val="28"/>
          <w:szCs w:val="28"/>
        </w:rPr>
        <w:t xml:space="preserve"> следующего содержания:</w:t>
      </w:r>
    </w:p>
    <w:p w:rsidR="00240657" w:rsidRDefault="00240657" w:rsidP="00240657">
      <w:pPr>
        <w:pStyle w:val="ConsPlusNormal"/>
        <w:spacing w:line="360" w:lineRule="atLeast"/>
        <w:ind w:firstLine="709"/>
        <w:jc w:val="both"/>
        <w:rPr>
          <w:rFonts w:ascii="Times New Roman" w:hAnsi="Times New Roman" w:cs="Times New Roman"/>
          <w:sz w:val="28"/>
          <w:szCs w:val="28"/>
        </w:rPr>
      </w:pPr>
    </w:p>
    <w:p w:rsidR="00240657" w:rsidRDefault="00240657" w:rsidP="00240657">
      <w:pPr>
        <w:pStyle w:val="ConsPlusNormal"/>
        <w:spacing w:line="360" w:lineRule="atLeast"/>
        <w:ind w:firstLine="709"/>
        <w:jc w:val="both"/>
        <w:rPr>
          <w:rFonts w:ascii="Times New Roman" w:hAnsi="Times New Roman" w:cs="Times New Roman"/>
          <w:sz w:val="28"/>
          <w:szCs w:val="28"/>
        </w:rPr>
      </w:pPr>
    </w:p>
    <w:p w:rsidR="00240657" w:rsidRPr="00A40E2B" w:rsidRDefault="00240657" w:rsidP="00240657">
      <w:pPr>
        <w:pStyle w:val="ConsPlusNormal"/>
        <w:spacing w:line="360" w:lineRule="atLeast"/>
        <w:ind w:firstLine="709"/>
        <w:jc w:val="both"/>
        <w:rPr>
          <w:rFonts w:ascii="Times New Roman" w:hAnsi="Times New Roman" w:cs="Times New Roman"/>
          <w:sz w:val="28"/>
          <w:szCs w:val="28"/>
        </w:rPr>
      </w:pPr>
    </w:p>
    <w:p w:rsidR="00195C66" w:rsidRPr="00A40E2B" w:rsidRDefault="00195C66" w:rsidP="00195C66">
      <w:pPr>
        <w:rPr>
          <w:rFonts w:ascii="Times New Roman" w:eastAsiaTheme="minorEastAsia" w:hAnsi="Times New Roman" w:cs="Times New Roman"/>
          <w:b/>
          <w:sz w:val="28"/>
          <w:szCs w:val="28"/>
          <w:lang w:eastAsia="ru-RU"/>
        </w:rPr>
        <w:sectPr w:rsidR="00195C66" w:rsidRPr="00A40E2B" w:rsidSect="00240657">
          <w:headerReference w:type="default" r:id="rId9"/>
          <w:type w:val="continuous"/>
          <w:pgSz w:w="11900" w:h="16840"/>
          <w:pgMar w:top="1134" w:right="567" w:bottom="1134" w:left="1701" w:header="680" w:footer="680" w:gutter="0"/>
          <w:pgNumType w:start="1"/>
          <w:cols w:space="720"/>
          <w:titlePg/>
          <w:docGrid w:linePitch="299"/>
        </w:sectPr>
      </w:pPr>
    </w:p>
    <w:p w:rsidR="00195C66" w:rsidRPr="00240657" w:rsidRDefault="00114F70" w:rsidP="002406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sidR="008E0F4D" w:rsidRPr="00240657">
        <w:rPr>
          <w:rFonts w:ascii="Times New Roman" w:hAnsi="Times New Roman" w:cs="Times New Roman"/>
          <w:sz w:val="28"/>
          <w:szCs w:val="28"/>
        </w:rPr>
        <w:t>I</w:t>
      </w:r>
      <w:r w:rsidR="00195C66" w:rsidRPr="00240657">
        <w:rPr>
          <w:rFonts w:ascii="Times New Roman" w:hAnsi="Times New Roman" w:cs="Times New Roman"/>
          <w:sz w:val="28"/>
          <w:szCs w:val="28"/>
        </w:rPr>
        <w:t>. Р</w:t>
      </w:r>
      <w:r w:rsidR="00240657">
        <w:rPr>
          <w:rFonts w:ascii="Times New Roman" w:hAnsi="Times New Roman" w:cs="Times New Roman"/>
          <w:sz w:val="28"/>
          <w:szCs w:val="28"/>
        </w:rPr>
        <w:t xml:space="preserve"> </w:t>
      </w:r>
      <w:r w:rsidR="00195C66" w:rsidRPr="00240657">
        <w:rPr>
          <w:rFonts w:ascii="Times New Roman" w:hAnsi="Times New Roman" w:cs="Times New Roman"/>
          <w:sz w:val="28"/>
          <w:szCs w:val="28"/>
        </w:rPr>
        <w:t>Е</w:t>
      </w:r>
      <w:r w:rsidR="00240657">
        <w:rPr>
          <w:rFonts w:ascii="Times New Roman" w:hAnsi="Times New Roman" w:cs="Times New Roman"/>
          <w:sz w:val="28"/>
          <w:szCs w:val="28"/>
        </w:rPr>
        <w:t xml:space="preserve"> </w:t>
      </w:r>
      <w:r w:rsidR="00195C66" w:rsidRPr="00240657">
        <w:rPr>
          <w:rFonts w:ascii="Times New Roman" w:hAnsi="Times New Roman" w:cs="Times New Roman"/>
          <w:sz w:val="28"/>
          <w:szCs w:val="28"/>
        </w:rPr>
        <w:t>Е</w:t>
      </w:r>
      <w:r w:rsidR="00240657">
        <w:rPr>
          <w:rFonts w:ascii="Times New Roman" w:hAnsi="Times New Roman" w:cs="Times New Roman"/>
          <w:sz w:val="28"/>
          <w:szCs w:val="28"/>
        </w:rPr>
        <w:t xml:space="preserve"> </w:t>
      </w:r>
      <w:r w:rsidR="00195C66" w:rsidRPr="00240657">
        <w:rPr>
          <w:rFonts w:ascii="Times New Roman" w:hAnsi="Times New Roman" w:cs="Times New Roman"/>
          <w:sz w:val="28"/>
          <w:szCs w:val="28"/>
        </w:rPr>
        <w:t>С</w:t>
      </w:r>
      <w:r w:rsidR="00240657">
        <w:rPr>
          <w:rFonts w:ascii="Times New Roman" w:hAnsi="Times New Roman" w:cs="Times New Roman"/>
          <w:sz w:val="28"/>
          <w:szCs w:val="28"/>
        </w:rPr>
        <w:t xml:space="preserve"> </w:t>
      </w:r>
      <w:r w:rsidR="00195C66" w:rsidRPr="00240657">
        <w:rPr>
          <w:rFonts w:ascii="Times New Roman" w:hAnsi="Times New Roman" w:cs="Times New Roman"/>
          <w:sz w:val="28"/>
          <w:szCs w:val="28"/>
        </w:rPr>
        <w:t>Т</w:t>
      </w:r>
      <w:r w:rsidR="00240657">
        <w:rPr>
          <w:rFonts w:ascii="Times New Roman" w:hAnsi="Times New Roman" w:cs="Times New Roman"/>
          <w:sz w:val="28"/>
          <w:szCs w:val="28"/>
        </w:rPr>
        <w:t xml:space="preserve"> </w:t>
      </w:r>
      <w:r w:rsidR="00195C66" w:rsidRPr="00240657">
        <w:rPr>
          <w:rFonts w:ascii="Times New Roman" w:hAnsi="Times New Roman" w:cs="Times New Roman"/>
          <w:sz w:val="28"/>
          <w:szCs w:val="28"/>
        </w:rPr>
        <w:t>Р</w:t>
      </w:r>
    </w:p>
    <w:p w:rsidR="00240657" w:rsidRDefault="00195C66" w:rsidP="00240657">
      <w:pPr>
        <w:spacing w:after="0" w:line="240" w:lineRule="auto"/>
        <w:jc w:val="center"/>
        <w:rPr>
          <w:rFonts w:ascii="Times New Roman" w:hAnsi="Times New Roman" w:cs="Times New Roman"/>
          <w:sz w:val="28"/>
          <w:szCs w:val="28"/>
        </w:rPr>
      </w:pPr>
      <w:r w:rsidRPr="00240657">
        <w:rPr>
          <w:rFonts w:ascii="Times New Roman" w:hAnsi="Times New Roman" w:cs="Times New Roman"/>
          <w:sz w:val="28"/>
          <w:szCs w:val="28"/>
        </w:rPr>
        <w:t>документов, входящих в состав государственной программы</w:t>
      </w:r>
      <w:r w:rsidR="00240657">
        <w:rPr>
          <w:rFonts w:ascii="Times New Roman" w:hAnsi="Times New Roman" w:cs="Times New Roman"/>
          <w:sz w:val="28"/>
          <w:szCs w:val="28"/>
        </w:rPr>
        <w:t xml:space="preserve"> </w:t>
      </w:r>
      <w:r w:rsidR="00114F70">
        <w:rPr>
          <w:rFonts w:ascii="Times New Roman" w:hAnsi="Times New Roman" w:cs="Times New Roman"/>
          <w:sz w:val="28"/>
          <w:szCs w:val="28"/>
        </w:rPr>
        <w:t>«</w:t>
      </w:r>
      <w:r w:rsidRPr="00240657">
        <w:rPr>
          <w:rFonts w:ascii="Times New Roman" w:hAnsi="Times New Roman" w:cs="Times New Roman"/>
          <w:sz w:val="28"/>
          <w:szCs w:val="28"/>
        </w:rPr>
        <w:t xml:space="preserve">Повышение </w:t>
      </w:r>
    </w:p>
    <w:p w:rsidR="00195C66" w:rsidRPr="00240657" w:rsidRDefault="00195C66" w:rsidP="00240657">
      <w:pPr>
        <w:spacing w:after="0" w:line="240" w:lineRule="auto"/>
        <w:jc w:val="center"/>
        <w:rPr>
          <w:rFonts w:ascii="Times New Roman" w:hAnsi="Times New Roman" w:cs="Times New Roman"/>
          <w:sz w:val="28"/>
          <w:szCs w:val="28"/>
        </w:rPr>
      </w:pPr>
      <w:r w:rsidRPr="00240657">
        <w:rPr>
          <w:rFonts w:ascii="Times New Roman" w:hAnsi="Times New Roman" w:cs="Times New Roman"/>
          <w:sz w:val="28"/>
          <w:szCs w:val="28"/>
        </w:rPr>
        <w:t>эффективности управления общественными финансами Республики Тыва</w:t>
      </w:r>
      <w:r w:rsidR="00114F70">
        <w:rPr>
          <w:rFonts w:ascii="Times New Roman" w:hAnsi="Times New Roman" w:cs="Times New Roman"/>
          <w:sz w:val="28"/>
          <w:szCs w:val="28"/>
        </w:rPr>
        <w:t>»</w:t>
      </w:r>
    </w:p>
    <w:p w:rsidR="00195C66" w:rsidRPr="00240657" w:rsidRDefault="00195C66" w:rsidP="00240657">
      <w:pPr>
        <w:spacing w:after="0" w:line="240" w:lineRule="auto"/>
        <w:jc w:val="center"/>
        <w:rPr>
          <w:rFonts w:ascii="Times New Roman" w:hAnsi="Times New Roman" w:cs="Times New Roman"/>
          <w:sz w:val="28"/>
          <w:szCs w:val="28"/>
        </w:rPr>
      </w:pPr>
    </w:p>
    <w:tbl>
      <w:tblPr>
        <w:tblStyle w:val="a8"/>
        <w:tblW w:w="15749" w:type="dxa"/>
        <w:jc w:val="center"/>
        <w:tblLayout w:type="fixed"/>
        <w:tblCellMar>
          <w:left w:w="57" w:type="dxa"/>
          <w:right w:w="57" w:type="dxa"/>
        </w:tblCellMar>
        <w:tblLook w:val="01E0" w:firstRow="1" w:lastRow="1" w:firstColumn="1" w:lastColumn="1" w:noHBand="0" w:noVBand="0"/>
      </w:tblPr>
      <w:tblGrid>
        <w:gridCol w:w="589"/>
        <w:gridCol w:w="2039"/>
        <w:gridCol w:w="1701"/>
        <w:gridCol w:w="4907"/>
        <w:gridCol w:w="2835"/>
        <w:gridCol w:w="1985"/>
        <w:gridCol w:w="1693"/>
      </w:tblGrid>
      <w:tr w:rsidR="00195C66" w:rsidRPr="002D1225" w:rsidTr="00414133">
        <w:trPr>
          <w:trHeight w:val="20"/>
          <w:jc w:val="center"/>
        </w:trPr>
        <w:tc>
          <w:tcPr>
            <w:tcW w:w="589"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 п/п</w:t>
            </w:r>
          </w:p>
        </w:tc>
        <w:tc>
          <w:tcPr>
            <w:tcW w:w="2039"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Тип документа</w:t>
            </w:r>
          </w:p>
        </w:tc>
        <w:tc>
          <w:tcPr>
            <w:tcW w:w="1701"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Вид документа</w:t>
            </w:r>
          </w:p>
        </w:tc>
        <w:tc>
          <w:tcPr>
            <w:tcW w:w="4907"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Наименование документа</w:t>
            </w:r>
          </w:p>
        </w:tc>
        <w:tc>
          <w:tcPr>
            <w:tcW w:w="2835"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Реквизиты</w:t>
            </w:r>
          </w:p>
        </w:tc>
        <w:tc>
          <w:tcPr>
            <w:tcW w:w="1985"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Разработчик</w:t>
            </w:r>
          </w:p>
        </w:tc>
        <w:tc>
          <w:tcPr>
            <w:tcW w:w="1693"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Гиперссылка на текст документа</w:t>
            </w:r>
          </w:p>
        </w:tc>
      </w:tr>
      <w:tr w:rsidR="00195C66" w:rsidRPr="002D1225" w:rsidTr="00414133">
        <w:trPr>
          <w:trHeight w:val="20"/>
          <w:jc w:val="center"/>
        </w:trPr>
        <w:tc>
          <w:tcPr>
            <w:tcW w:w="589"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1</w:t>
            </w:r>
          </w:p>
        </w:tc>
        <w:tc>
          <w:tcPr>
            <w:tcW w:w="2039"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2</w:t>
            </w:r>
          </w:p>
        </w:tc>
        <w:tc>
          <w:tcPr>
            <w:tcW w:w="1701"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3</w:t>
            </w:r>
          </w:p>
        </w:tc>
        <w:tc>
          <w:tcPr>
            <w:tcW w:w="4907"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4</w:t>
            </w:r>
          </w:p>
        </w:tc>
        <w:tc>
          <w:tcPr>
            <w:tcW w:w="2835"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5</w:t>
            </w:r>
          </w:p>
        </w:tc>
        <w:tc>
          <w:tcPr>
            <w:tcW w:w="1985"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6</w:t>
            </w:r>
          </w:p>
        </w:tc>
        <w:tc>
          <w:tcPr>
            <w:tcW w:w="1693"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7</w:t>
            </w:r>
          </w:p>
        </w:tc>
      </w:tr>
      <w:tr w:rsidR="00195C66" w:rsidRPr="002D1225" w:rsidTr="002D1225">
        <w:trPr>
          <w:trHeight w:val="20"/>
          <w:jc w:val="center"/>
        </w:trPr>
        <w:tc>
          <w:tcPr>
            <w:tcW w:w="15749" w:type="dxa"/>
            <w:gridSpan w:val="7"/>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 xml:space="preserve">Государственная программа Республики Тыва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 общественными финансами Республики Тыва</w:t>
            </w:r>
            <w:r w:rsidR="00114F70">
              <w:rPr>
                <w:rFonts w:ascii="Times New Roman" w:hAnsi="Times New Roman" w:cs="Times New Roman"/>
                <w:sz w:val="24"/>
                <w:szCs w:val="24"/>
              </w:rPr>
              <w:t>»</w:t>
            </w:r>
          </w:p>
        </w:tc>
      </w:tr>
      <w:tr w:rsidR="00195C66" w:rsidRPr="002D1225" w:rsidTr="00414133">
        <w:trPr>
          <w:trHeight w:val="20"/>
          <w:jc w:val="center"/>
        </w:trPr>
        <w:tc>
          <w:tcPr>
            <w:tcW w:w="589"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1.</w:t>
            </w:r>
          </w:p>
        </w:tc>
        <w:tc>
          <w:tcPr>
            <w:tcW w:w="2039" w:type="dxa"/>
          </w:tcPr>
          <w:p w:rsidR="00195C66" w:rsidRPr="002D1225" w:rsidRDefault="00195C66" w:rsidP="002D1225">
            <w:pPr>
              <w:rPr>
                <w:rFonts w:ascii="Times New Roman" w:hAnsi="Times New Roman" w:cs="Times New Roman"/>
                <w:sz w:val="24"/>
                <w:szCs w:val="24"/>
              </w:rPr>
            </w:pPr>
            <w:r w:rsidRPr="002D1225">
              <w:rPr>
                <w:rFonts w:ascii="Times New Roman" w:hAnsi="Times New Roman" w:cs="Times New Roman"/>
                <w:sz w:val="24"/>
                <w:szCs w:val="24"/>
              </w:rPr>
              <w:t>Паспорт государственной программы</w:t>
            </w:r>
          </w:p>
        </w:tc>
        <w:tc>
          <w:tcPr>
            <w:tcW w:w="1701" w:type="dxa"/>
          </w:tcPr>
          <w:p w:rsidR="002D1225" w:rsidRDefault="002D1225" w:rsidP="002D1225">
            <w:pPr>
              <w:rPr>
                <w:rFonts w:ascii="Times New Roman" w:hAnsi="Times New Roman" w:cs="Times New Roman"/>
                <w:sz w:val="24"/>
                <w:szCs w:val="24"/>
              </w:rPr>
            </w:pPr>
            <w:r w:rsidRPr="002D1225">
              <w:rPr>
                <w:rFonts w:ascii="Times New Roman" w:hAnsi="Times New Roman" w:cs="Times New Roman"/>
                <w:sz w:val="24"/>
                <w:szCs w:val="24"/>
              </w:rPr>
              <w:t>постановление</w:t>
            </w:r>
          </w:p>
          <w:p w:rsidR="00195C66" w:rsidRPr="002D1225" w:rsidRDefault="00195C66" w:rsidP="002D1225">
            <w:pPr>
              <w:jc w:val="center"/>
              <w:rPr>
                <w:rFonts w:ascii="Times New Roman" w:hAnsi="Times New Roman" w:cs="Times New Roman"/>
                <w:sz w:val="24"/>
                <w:szCs w:val="24"/>
              </w:rPr>
            </w:pPr>
          </w:p>
        </w:tc>
        <w:tc>
          <w:tcPr>
            <w:tcW w:w="4907" w:type="dxa"/>
          </w:tcPr>
          <w:p w:rsidR="00195C66" w:rsidRPr="002D1225" w:rsidRDefault="00195C66" w:rsidP="002D1225">
            <w:pPr>
              <w:rPr>
                <w:rFonts w:ascii="Times New Roman" w:hAnsi="Times New Roman" w:cs="Times New Roman"/>
                <w:sz w:val="24"/>
                <w:szCs w:val="24"/>
              </w:rPr>
            </w:pPr>
            <w:r w:rsidRPr="002D1225">
              <w:rPr>
                <w:rFonts w:ascii="Times New Roman" w:hAnsi="Times New Roman" w:cs="Times New Roman"/>
                <w:sz w:val="24"/>
                <w:szCs w:val="24"/>
              </w:rPr>
              <w:t xml:space="preserve">Паспорт государственной программы Республики Тыва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 общественными финансами Республики Тыва</w:t>
            </w:r>
            <w:r w:rsidR="00114F70">
              <w:rPr>
                <w:rFonts w:ascii="Times New Roman" w:hAnsi="Times New Roman" w:cs="Times New Roman"/>
                <w:sz w:val="24"/>
                <w:szCs w:val="24"/>
              </w:rPr>
              <w:t>»</w:t>
            </w:r>
          </w:p>
        </w:tc>
        <w:tc>
          <w:tcPr>
            <w:tcW w:w="2835" w:type="dxa"/>
          </w:tcPr>
          <w:p w:rsidR="00195C66" w:rsidRPr="002D1225" w:rsidRDefault="00195C66" w:rsidP="002D1225">
            <w:pPr>
              <w:rPr>
                <w:rFonts w:ascii="Times New Roman" w:hAnsi="Times New Roman" w:cs="Times New Roman"/>
                <w:sz w:val="24"/>
                <w:szCs w:val="24"/>
              </w:rPr>
            </w:pPr>
          </w:p>
        </w:tc>
        <w:tc>
          <w:tcPr>
            <w:tcW w:w="1985" w:type="dxa"/>
          </w:tcPr>
          <w:p w:rsidR="00195C66" w:rsidRPr="002D1225" w:rsidRDefault="00195C66" w:rsidP="002D1225">
            <w:pPr>
              <w:rPr>
                <w:rFonts w:ascii="Times New Roman" w:hAnsi="Times New Roman" w:cs="Times New Roman"/>
                <w:sz w:val="24"/>
                <w:szCs w:val="24"/>
              </w:rPr>
            </w:pPr>
            <w:r w:rsidRPr="002D1225">
              <w:rPr>
                <w:rFonts w:ascii="Times New Roman" w:hAnsi="Times New Roman" w:cs="Times New Roman"/>
                <w:sz w:val="24"/>
                <w:szCs w:val="24"/>
              </w:rPr>
              <w:t>Министерство финансов Республики Тыва</w:t>
            </w:r>
          </w:p>
        </w:tc>
        <w:tc>
          <w:tcPr>
            <w:tcW w:w="1693" w:type="dxa"/>
          </w:tcPr>
          <w:p w:rsidR="00195C66" w:rsidRPr="002D1225" w:rsidRDefault="00195C66" w:rsidP="002D1225">
            <w:pPr>
              <w:rPr>
                <w:rFonts w:ascii="Times New Roman" w:hAnsi="Times New Roman" w:cs="Times New Roman"/>
                <w:sz w:val="24"/>
                <w:szCs w:val="24"/>
              </w:rPr>
            </w:pPr>
          </w:p>
        </w:tc>
      </w:tr>
      <w:tr w:rsidR="00195C66" w:rsidRPr="002D1225" w:rsidTr="00414133">
        <w:trPr>
          <w:trHeight w:val="20"/>
          <w:jc w:val="center"/>
        </w:trPr>
        <w:tc>
          <w:tcPr>
            <w:tcW w:w="589" w:type="dxa"/>
          </w:tcPr>
          <w:p w:rsidR="00195C66" w:rsidRPr="002D1225" w:rsidRDefault="00195C66" w:rsidP="002D1225">
            <w:pPr>
              <w:jc w:val="center"/>
              <w:rPr>
                <w:rFonts w:ascii="Times New Roman" w:hAnsi="Times New Roman" w:cs="Times New Roman"/>
                <w:sz w:val="24"/>
                <w:szCs w:val="24"/>
              </w:rPr>
            </w:pPr>
            <w:r w:rsidRPr="002D1225">
              <w:rPr>
                <w:rFonts w:ascii="Times New Roman" w:hAnsi="Times New Roman" w:cs="Times New Roman"/>
                <w:sz w:val="24"/>
                <w:szCs w:val="24"/>
              </w:rPr>
              <w:t>2.</w:t>
            </w:r>
          </w:p>
        </w:tc>
        <w:tc>
          <w:tcPr>
            <w:tcW w:w="2039" w:type="dxa"/>
          </w:tcPr>
          <w:p w:rsidR="00195C66" w:rsidRPr="002D1225" w:rsidRDefault="00195C66" w:rsidP="002D1225">
            <w:pPr>
              <w:rPr>
                <w:rFonts w:ascii="Times New Roman" w:hAnsi="Times New Roman" w:cs="Times New Roman"/>
                <w:sz w:val="24"/>
                <w:szCs w:val="24"/>
              </w:rPr>
            </w:pPr>
            <w:r w:rsidRPr="002D1225">
              <w:rPr>
                <w:rFonts w:ascii="Times New Roman" w:hAnsi="Times New Roman" w:cs="Times New Roman"/>
                <w:sz w:val="24"/>
                <w:szCs w:val="24"/>
              </w:rPr>
              <w:t>Стратегические приоритеты государственной программы</w:t>
            </w:r>
          </w:p>
        </w:tc>
        <w:tc>
          <w:tcPr>
            <w:tcW w:w="1701" w:type="dxa"/>
          </w:tcPr>
          <w:p w:rsidR="00195C66" w:rsidRPr="002D1225" w:rsidRDefault="002D1225" w:rsidP="002D1225">
            <w:pPr>
              <w:rPr>
                <w:rFonts w:ascii="Times New Roman" w:hAnsi="Times New Roman" w:cs="Times New Roman"/>
                <w:sz w:val="24"/>
                <w:szCs w:val="24"/>
              </w:rPr>
            </w:pPr>
            <w:r w:rsidRPr="002D1225">
              <w:rPr>
                <w:rFonts w:ascii="Times New Roman" w:hAnsi="Times New Roman" w:cs="Times New Roman"/>
                <w:sz w:val="24"/>
                <w:szCs w:val="24"/>
              </w:rPr>
              <w:t>постановление</w:t>
            </w:r>
          </w:p>
        </w:tc>
        <w:tc>
          <w:tcPr>
            <w:tcW w:w="4907" w:type="dxa"/>
          </w:tcPr>
          <w:p w:rsidR="00195C66" w:rsidRPr="002D1225" w:rsidRDefault="00195C66" w:rsidP="002D1225">
            <w:pPr>
              <w:rPr>
                <w:rFonts w:ascii="Times New Roman" w:hAnsi="Times New Roman" w:cs="Times New Roman"/>
                <w:sz w:val="24"/>
                <w:szCs w:val="24"/>
              </w:rPr>
            </w:pPr>
            <w:r w:rsidRPr="002D1225">
              <w:rPr>
                <w:rFonts w:ascii="Times New Roman" w:hAnsi="Times New Roman" w:cs="Times New Roman"/>
                <w:sz w:val="24"/>
                <w:szCs w:val="24"/>
              </w:rPr>
              <w:t xml:space="preserve">Стратегические приоритеты государственной программы Республики Тыва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 общественными финансами Республики Тыва</w:t>
            </w:r>
            <w:r w:rsidR="00114F70">
              <w:rPr>
                <w:rFonts w:ascii="Times New Roman" w:hAnsi="Times New Roman" w:cs="Times New Roman"/>
                <w:sz w:val="24"/>
                <w:szCs w:val="24"/>
              </w:rPr>
              <w:t>»</w:t>
            </w:r>
          </w:p>
        </w:tc>
        <w:tc>
          <w:tcPr>
            <w:tcW w:w="2835" w:type="dxa"/>
          </w:tcPr>
          <w:p w:rsidR="00195C66" w:rsidRPr="002D1225" w:rsidRDefault="00195C66" w:rsidP="002D1225">
            <w:pPr>
              <w:rPr>
                <w:rFonts w:ascii="Times New Roman" w:hAnsi="Times New Roman" w:cs="Times New Roman"/>
                <w:sz w:val="24"/>
                <w:szCs w:val="24"/>
              </w:rPr>
            </w:pPr>
          </w:p>
        </w:tc>
        <w:tc>
          <w:tcPr>
            <w:tcW w:w="1985" w:type="dxa"/>
          </w:tcPr>
          <w:p w:rsidR="00195C66" w:rsidRPr="002D1225" w:rsidRDefault="00195C66" w:rsidP="002D1225">
            <w:pPr>
              <w:rPr>
                <w:rFonts w:ascii="Times New Roman" w:hAnsi="Times New Roman" w:cs="Times New Roman"/>
                <w:sz w:val="24"/>
                <w:szCs w:val="24"/>
              </w:rPr>
            </w:pPr>
            <w:r w:rsidRPr="002D1225">
              <w:rPr>
                <w:rFonts w:ascii="Times New Roman" w:hAnsi="Times New Roman" w:cs="Times New Roman"/>
                <w:sz w:val="24"/>
                <w:szCs w:val="24"/>
              </w:rPr>
              <w:t>Министерство финансов Республики Тыва</w:t>
            </w:r>
          </w:p>
        </w:tc>
        <w:tc>
          <w:tcPr>
            <w:tcW w:w="1693" w:type="dxa"/>
          </w:tcPr>
          <w:p w:rsidR="00195C66" w:rsidRPr="002D1225" w:rsidRDefault="00195C66" w:rsidP="002D1225">
            <w:pPr>
              <w:rPr>
                <w:rFonts w:ascii="Times New Roman" w:hAnsi="Times New Roman" w:cs="Times New Roman"/>
                <w:sz w:val="24"/>
                <w:szCs w:val="24"/>
              </w:rPr>
            </w:pPr>
          </w:p>
        </w:tc>
      </w:tr>
      <w:tr w:rsidR="002B37DF" w:rsidRPr="002D1225" w:rsidTr="00414133">
        <w:trPr>
          <w:trHeight w:val="20"/>
          <w:jc w:val="center"/>
        </w:trPr>
        <w:tc>
          <w:tcPr>
            <w:tcW w:w="589" w:type="dxa"/>
          </w:tcPr>
          <w:p w:rsidR="002B37DF" w:rsidRPr="002D1225" w:rsidRDefault="002B37DF" w:rsidP="002D1225">
            <w:pPr>
              <w:jc w:val="center"/>
              <w:rPr>
                <w:rFonts w:ascii="Times New Roman" w:hAnsi="Times New Roman" w:cs="Times New Roman"/>
                <w:sz w:val="24"/>
                <w:szCs w:val="24"/>
              </w:rPr>
            </w:pPr>
            <w:r w:rsidRPr="002D1225">
              <w:rPr>
                <w:rFonts w:ascii="Times New Roman" w:hAnsi="Times New Roman" w:cs="Times New Roman"/>
                <w:sz w:val="24"/>
                <w:szCs w:val="24"/>
              </w:rPr>
              <w:t>3.</w:t>
            </w:r>
          </w:p>
        </w:tc>
        <w:tc>
          <w:tcPr>
            <w:tcW w:w="2039" w:type="dxa"/>
          </w:tcPr>
          <w:p w:rsidR="002B37DF" w:rsidRPr="002D1225" w:rsidRDefault="002B37DF" w:rsidP="002D1225">
            <w:pPr>
              <w:rPr>
                <w:rFonts w:ascii="Times New Roman" w:hAnsi="Times New Roman" w:cs="Times New Roman"/>
                <w:sz w:val="24"/>
                <w:szCs w:val="24"/>
              </w:rPr>
            </w:pPr>
            <w:r w:rsidRPr="002D1225">
              <w:rPr>
                <w:rFonts w:ascii="Times New Roman" w:hAnsi="Times New Roman" w:cs="Times New Roman"/>
                <w:sz w:val="24"/>
                <w:szCs w:val="24"/>
              </w:rPr>
              <w:t>Структура государственной программы</w:t>
            </w:r>
          </w:p>
        </w:tc>
        <w:tc>
          <w:tcPr>
            <w:tcW w:w="1701" w:type="dxa"/>
          </w:tcPr>
          <w:p w:rsidR="002B37DF" w:rsidRPr="002D1225" w:rsidRDefault="002D1225" w:rsidP="002D1225">
            <w:pPr>
              <w:rPr>
                <w:rFonts w:ascii="Times New Roman" w:hAnsi="Times New Roman" w:cs="Times New Roman"/>
                <w:sz w:val="24"/>
                <w:szCs w:val="24"/>
              </w:rPr>
            </w:pPr>
            <w:r w:rsidRPr="002D1225">
              <w:rPr>
                <w:rFonts w:ascii="Times New Roman" w:hAnsi="Times New Roman" w:cs="Times New Roman"/>
                <w:sz w:val="24"/>
                <w:szCs w:val="24"/>
              </w:rPr>
              <w:t>постановление</w:t>
            </w:r>
          </w:p>
        </w:tc>
        <w:tc>
          <w:tcPr>
            <w:tcW w:w="4907" w:type="dxa"/>
          </w:tcPr>
          <w:p w:rsidR="002B37DF" w:rsidRPr="002D1225" w:rsidRDefault="002B37DF" w:rsidP="002D1225">
            <w:pPr>
              <w:rPr>
                <w:rFonts w:ascii="Times New Roman" w:hAnsi="Times New Roman" w:cs="Times New Roman"/>
                <w:sz w:val="24"/>
                <w:szCs w:val="24"/>
              </w:rPr>
            </w:pPr>
            <w:r w:rsidRPr="002D1225">
              <w:rPr>
                <w:rFonts w:ascii="Times New Roman" w:hAnsi="Times New Roman" w:cs="Times New Roman"/>
                <w:sz w:val="24"/>
                <w:szCs w:val="24"/>
              </w:rPr>
              <w:t xml:space="preserve">Структура государственной программы Республики Тыва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 общественными финансами Республики Тыва</w:t>
            </w:r>
            <w:r w:rsidR="00114F70">
              <w:rPr>
                <w:rFonts w:ascii="Times New Roman" w:hAnsi="Times New Roman" w:cs="Times New Roman"/>
                <w:sz w:val="24"/>
                <w:szCs w:val="24"/>
              </w:rPr>
              <w:t>»</w:t>
            </w:r>
          </w:p>
        </w:tc>
        <w:tc>
          <w:tcPr>
            <w:tcW w:w="2835" w:type="dxa"/>
          </w:tcPr>
          <w:p w:rsidR="002B37DF" w:rsidRPr="002D1225" w:rsidRDefault="002B37DF" w:rsidP="002D1225">
            <w:pPr>
              <w:rPr>
                <w:rFonts w:ascii="Times New Roman" w:hAnsi="Times New Roman" w:cs="Times New Roman"/>
                <w:sz w:val="24"/>
                <w:szCs w:val="24"/>
              </w:rPr>
            </w:pPr>
          </w:p>
        </w:tc>
        <w:tc>
          <w:tcPr>
            <w:tcW w:w="1985" w:type="dxa"/>
          </w:tcPr>
          <w:p w:rsidR="002B37DF" w:rsidRPr="002D1225" w:rsidRDefault="002B37DF" w:rsidP="002D1225">
            <w:pPr>
              <w:rPr>
                <w:rFonts w:ascii="Times New Roman" w:hAnsi="Times New Roman" w:cs="Times New Roman"/>
                <w:sz w:val="24"/>
                <w:szCs w:val="24"/>
              </w:rPr>
            </w:pPr>
            <w:r w:rsidRPr="002D1225">
              <w:rPr>
                <w:rFonts w:ascii="Times New Roman" w:hAnsi="Times New Roman" w:cs="Times New Roman"/>
                <w:sz w:val="24"/>
                <w:szCs w:val="24"/>
              </w:rPr>
              <w:t>Министерство финансов Республики Тыва</w:t>
            </w:r>
          </w:p>
        </w:tc>
        <w:tc>
          <w:tcPr>
            <w:tcW w:w="1693" w:type="dxa"/>
          </w:tcPr>
          <w:p w:rsidR="002B37DF" w:rsidRPr="002D1225" w:rsidRDefault="002B37DF" w:rsidP="002D1225">
            <w:pPr>
              <w:rPr>
                <w:rFonts w:ascii="Times New Roman" w:hAnsi="Times New Roman" w:cs="Times New Roman"/>
                <w:sz w:val="24"/>
                <w:szCs w:val="24"/>
              </w:rPr>
            </w:pPr>
          </w:p>
        </w:tc>
      </w:tr>
      <w:tr w:rsidR="002B37DF" w:rsidRPr="002D1225" w:rsidTr="00414133">
        <w:trPr>
          <w:trHeight w:val="20"/>
          <w:jc w:val="center"/>
        </w:trPr>
        <w:tc>
          <w:tcPr>
            <w:tcW w:w="589" w:type="dxa"/>
          </w:tcPr>
          <w:p w:rsidR="002B37DF" w:rsidRPr="002D1225" w:rsidRDefault="0053707A" w:rsidP="002D1225">
            <w:pPr>
              <w:jc w:val="center"/>
              <w:rPr>
                <w:rFonts w:ascii="Times New Roman" w:hAnsi="Times New Roman" w:cs="Times New Roman"/>
                <w:sz w:val="24"/>
                <w:szCs w:val="24"/>
              </w:rPr>
            </w:pPr>
            <w:r w:rsidRPr="002D1225">
              <w:rPr>
                <w:rFonts w:ascii="Times New Roman" w:hAnsi="Times New Roman" w:cs="Times New Roman"/>
                <w:sz w:val="24"/>
                <w:szCs w:val="24"/>
              </w:rPr>
              <w:t>4</w:t>
            </w:r>
            <w:r w:rsidR="002B37DF" w:rsidRPr="002D1225">
              <w:rPr>
                <w:rFonts w:ascii="Times New Roman" w:hAnsi="Times New Roman" w:cs="Times New Roman"/>
                <w:sz w:val="24"/>
                <w:szCs w:val="24"/>
              </w:rPr>
              <w:t>.</w:t>
            </w:r>
          </w:p>
        </w:tc>
        <w:tc>
          <w:tcPr>
            <w:tcW w:w="2039" w:type="dxa"/>
          </w:tcPr>
          <w:p w:rsidR="002B37DF" w:rsidRPr="002D1225" w:rsidRDefault="002B37DF" w:rsidP="002D1225">
            <w:pPr>
              <w:rPr>
                <w:rFonts w:ascii="Times New Roman" w:hAnsi="Times New Roman" w:cs="Times New Roman"/>
                <w:sz w:val="24"/>
                <w:szCs w:val="24"/>
              </w:rPr>
            </w:pPr>
            <w:r w:rsidRPr="002D1225">
              <w:rPr>
                <w:rFonts w:ascii="Times New Roman" w:hAnsi="Times New Roman" w:cs="Times New Roman"/>
                <w:sz w:val="24"/>
                <w:szCs w:val="24"/>
              </w:rPr>
              <w:t>Показатели государственной программы</w:t>
            </w:r>
          </w:p>
        </w:tc>
        <w:tc>
          <w:tcPr>
            <w:tcW w:w="1701" w:type="dxa"/>
          </w:tcPr>
          <w:p w:rsidR="002B37DF" w:rsidRPr="002D1225" w:rsidRDefault="002D1225" w:rsidP="002D1225">
            <w:pPr>
              <w:rPr>
                <w:rFonts w:ascii="Times New Roman" w:hAnsi="Times New Roman" w:cs="Times New Roman"/>
                <w:sz w:val="24"/>
                <w:szCs w:val="24"/>
              </w:rPr>
            </w:pPr>
            <w:r w:rsidRPr="002D1225">
              <w:rPr>
                <w:rFonts w:ascii="Times New Roman" w:hAnsi="Times New Roman" w:cs="Times New Roman"/>
                <w:sz w:val="24"/>
                <w:szCs w:val="24"/>
              </w:rPr>
              <w:t>постановление</w:t>
            </w:r>
          </w:p>
        </w:tc>
        <w:tc>
          <w:tcPr>
            <w:tcW w:w="4907" w:type="dxa"/>
          </w:tcPr>
          <w:p w:rsidR="002B37DF" w:rsidRPr="002D1225" w:rsidRDefault="002B37DF" w:rsidP="002D1225">
            <w:pPr>
              <w:rPr>
                <w:rFonts w:ascii="Times New Roman" w:hAnsi="Times New Roman" w:cs="Times New Roman"/>
                <w:sz w:val="24"/>
                <w:szCs w:val="24"/>
              </w:rPr>
            </w:pPr>
            <w:r w:rsidRPr="002D1225">
              <w:rPr>
                <w:rFonts w:ascii="Times New Roman" w:hAnsi="Times New Roman" w:cs="Times New Roman"/>
                <w:sz w:val="24"/>
                <w:szCs w:val="24"/>
              </w:rPr>
              <w:t xml:space="preserve">Показатели государственной программы Республики Тыва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 общественными финансами Республики Тыва</w:t>
            </w:r>
            <w:r w:rsidR="00114F70">
              <w:rPr>
                <w:rFonts w:ascii="Times New Roman" w:hAnsi="Times New Roman" w:cs="Times New Roman"/>
                <w:sz w:val="24"/>
                <w:szCs w:val="24"/>
              </w:rPr>
              <w:t>»</w:t>
            </w:r>
          </w:p>
        </w:tc>
        <w:tc>
          <w:tcPr>
            <w:tcW w:w="2835" w:type="dxa"/>
          </w:tcPr>
          <w:p w:rsidR="002B37DF" w:rsidRPr="002D1225" w:rsidRDefault="002B37DF" w:rsidP="002D1225">
            <w:pPr>
              <w:rPr>
                <w:rFonts w:ascii="Times New Roman" w:hAnsi="Times New Roman" w:cs="Times New Roman"/>
                <w:sz w:val="24"/>
                <w:szCs w:val="24"/>
              </w:rPr>
            </w:pPr>
          </w:p>
        </w:tc>
        <w:tc>
          <w:tcPr>
            <w:tcW w:w="1985" w:type="dxa"/>
          </w:tcPr>
          <w:p w:rsidR="002B37DF" w:rsidRPr="002D1225" w:rsidRDefault="002B37DF" w:rsidP="002D1225">
            <w:pPr>
              <w:rPr>
                <w:rFonts w:ascii="Times New Roman" w:hAnsi="Times New Roman" w:cs="Times New Roman"/>
                <w:sz w:val="24"/>
                <w:szCs w:val="24"/>
              </w:rPr>
            </w:pPr>
            <w:r w:rsidRPr="002D1225">
              <w:rPr>
                <w:rFonts w:ascii="Times New Roman" w:hAnsi="Times New Roman" w:cs="Times New Roman"/>
                <w:sz w:val="24"/>
                <w:szCs w:val="24"/>
              </w:rPr>
              <w:t>Министерство финансов Республики Тыва</w:t>
            </w:r>
          </w:p>
        </w:tc>
        <w:tc>
          <w:tcPr>
            <w:tcW w:w="1693" w:type="dxa"/>
          </w:tcPr>
          <w:p w:rsidR="002B37DF" w:rsidRPr="002D1225" w:rsidRDefault="002B37DF" w:rsidP="002D1225">
            <w:pPr>
              <w:rPr>
                <w:rFonts w:ascii="Times New Roman" w:hAnsi="Times New Roman" w:cs="Times New Roman"/>
                <w:sz w:val="24"/>
                <w:szCs w:val="24"/>
              </w:rPr>
            </w:pPr>
          </w:p>
        </w:tc>
      </w:tr>
      <w:tr w:rsidR="002B37DF" w:rsidRPr="002D1225" w:rsidTr="00414133">
        <w:trPr>
          <w:trHeight w:val="20"/>
          <w:jc w:val="center"/>
        </w:trPr>
        <w:tc>
          <w:tcPr>
            <w:tcW w:w="589" w:type="dxa"/>
          </w:tcPr>
          <w:p w:rsidR="002B37DF" w:rsidRPr="002D1225" w:rsidRDefault="0053707A" w:rsidP="002D1225">
            <w:pPr>
              <w:jc w:val="center"/>
              <w:rPr>
                <w:rFonts w:ascii="Times New Roman" w:hAnsi="Times New Roman" w:cs="Times New Roman"/>
                <w:sz w:val="24"/>
                <w:szCs w:val="24"/>
              </w:rPr>
            </w:pPr>
            <w:r w:rsidRPr="002D1225">
              <w:rPr>
                <w:rFonts w:ascii="Times New Roman" w:hAnsi="Times New Roman" w:cs="Times New Roman"/>
                <w:sz w:val="24"/>
                <w:szCs w:val="24"/>
              </w:rPr>
              <w:t>5</w:t>
            </w:r>
            <w:r w:rsidR="002B37DF" w:rsidRPr="002D1225">
              <w:rPr>
                <w:rFonts w:ascii="Times New Roman" w:hAnsi="Times New Roman" w:cs="Times New Roman"/>
                <w:sz w:val="24"/>
                <w:szCs w:val="24"/>
              </w:rPr>
              <w:t>.</w:t>
            </w:r>
          </w:p>
        </w:tc>
        <w:tc>
          <w:tcPr>
            <w:tcW w:w="2039" w:type="dxa"/>
          </w:tcPr>
          <w:p w:rsidR="002B37DF" w:rsidRPr="002D1225" w:rsidRDefault="002B37DF" w:rsidP="002D1225">
            <w:pPr>
              <w:rPr>
                <w:rFonts w:ascii="Times New Roman" w:hAnsi="Times New Roman" w:cs="Times New Roman"/>
                <w:sz w:val="24"/>
                <w:szCs w:val="24"/>
              </w:rPr>
            </w:pPr>
            <w:r w:rsidRPr="002D1225">
              <w:rPr>
                <w:rFonts w:ascii="Times New Roman" w:hAnsi="Times New Roman" w:cs="Times New Roman"/>
                <w:sz w:val="24"/>
                <w:szCs w:val="24"/>
              </w:rPr>
              <w:t>Помесячный план достижения показателей государственной программы</w:t>
            </w:r>
          </w:p>
        </w:tc>
        <w:tc>
          <w:tcPr>
            <w:tcW w:w="1701" w:type="dxa"/>
          </w:tcPr>
          <w:p w:rsidR="002B37DF" w:rsidRPr="002D1225" w:rsidRDefault="002D1225" w:rsidP="002D1225">
            <w:pPr>
              <w:rPr>
                <w:rFonts w:ascii="Times New Roman" w:hAnsi="Times New Roman" w:cs="Times New Roman"/>
                <w:sz w:val="24"/>
                <w:szCs w:val="24"/>
              </w:rPr>
            </w:pPr>
            <w:r w:rsidRPr="002D1225">
              <w:rPr>
                <w:rFonts w:ascii="Times New Roman" w:hAnsi="Times New Roman" w:cs="Times New Roman"/>
                <w:sz w:val="24"/>
                <w:szCs w:val="24"/>
              </w:rPr>
              <w:t>постановление</w:t>
            </w:r>
          </w:p>
        </w:tc>
        <w:tc>
          <w:tcPr>
            <w:tcW w:w="4907" w:type="dxa"/>
          </w:tcPr>
          <w:p w:rsidR="002B37DF" w:rsidRPr="002D1225" w:rsidRDefault="002B37DF" w:rsidP="002D1225">
            <w:pPr>
              <w:rPr>
                <w:rFonts w:ascii="Times New Roman" w:hAnsi="Times New Roman" w:cs="Times New Roman"/>
                <w:sz w:val="24"/>
                <w:szCs w:val="24"/>
              </w:rPr>
            </w:pPr>
            <w:r w:rsidRPr="002D1225">
              <w:rPr>
                <w:rFonts w:ascii="Times New Roman" w:hAnsi="Times New Roman" w:cs="Times New Roman"/>
                <w:sz w:val="24"/>
                <w:szCs w:val="24"/>
              </w:rPr>
              <w:t xml:space="preserve">Помесячный план достижения показателей государственной программы Республики Тыва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 общественными финансами Республики Тыва</w:t>
            </w:r>
            <w:r w:rsidR="00114F70">
              <w:rPr>
                <w:rFonts w:ascii="Times New Roman" w:hAnsi="Times New Roman" w:cs="Times New Roman"/>
                <w:sz w:val="24"/>
                <w:szCs w:val="24"/>
              </w:rPr>
              <w:t>»</w:t>
            </w:r>
            <w:r w:rsidRPr="002D1225">
              <w:rPr>
                <w:rFonts w:ascii="Times New Roman" w:hAnsi="Times New Roman" w:cs="Times New Roman"/>
                <w:sz w:val="24"/>
                <w:szCs w:val="24"/>
              </w:rPr>
              <w:t xml:space="preserve"> в 2024 году</w:t>
            </w:r>
          </w:p>
        </w:tc>
        <w:tc>
          <w:tcPr>
            <w:tcW w:w="2835" w:type="dxa"/>
          </w:tcPr>
          <w:p w:rsidR="002B37DF" w:rsidRPr="002D1225" w:rsidRDefault="002B37DF" w:rsidP="002D1225">
            <w:pPr>
              <w:rPr>
                <w:rFonts w:ascii="Times New Roman" w:hAnsi="Times New Roman" w:cs="Times New Roman"/>
                <w:sz w:val="24"/>
                <w:szCs w:val="24"/>
              </w:rPr>
            </w:pPr>
          </w:p>
        </w:tc>
        <w:tc>
          <w:tcPr>
            <w:tcW w:w="1985" w:type="dxa"/>
          </w:tcPr>
          <w:p w:rsidR="002B37DF" w:rsidRPr="002D1225" w:rsidRDefault="002B37DF" w:rsidP="002D1225">
            <w:pPr>
              <w:rPr>
                <w:rFonts w:ascii="Times New Roman" w:hAnsi="Times New Roman" w:cs="Times New Roman"/>
                <w:sz w:val="24"/>
                <w:szCs w:val="24"/>
              </w:rPr>
            </w:pPr>
            <w:r w:rsidRPr="002D1225">
              <w:rPr>
                <w:rFonts w:ascii="Times New Roman" w:hAnsi="Times New Roman" w:cs="Times New Roman"/>
                <w:sz w:val="24"/>
                <w:szCs w:val="24"/>
              </w:rPr>
              <w:t>Министерство финансов Республики Тыва</w:t>
            </w:r>
          </w:p>
        </w:tc>
        <w:tc>
          <w:tcPr>
            <w:tcW w:w="1693" w:type="dxa"/>
          </w:tcPr>
          <w:p w:rsidR="002B37DF" w:rsidRPr="002D1225" w:rsidRDefault="002B37DF" w:rsidP="002D1225">
            <w:pPr>
              <w:rPr>
                <w:rFonts w:ascii="Times New Roman" w:hAnsi="Times New Roman" w:cs="Times New Roman"/>
                <w:sz w:val="24"/>
                <w:szCs w:val="24"/>
              </w:rPr>
            </w:pPr>
          </w:p>
        </w:tc>
      </w:tr>
    </w:tbl>
    <w:p w:rsidR="002D1225" w:rsidRDefault="002D1225"/>
    <w:p w:rsidR="002D1225" w:rsidRDefault="002D1225"/>
    <w:tbl>
      <w:tblPr>
        <w:tblStyle w:val="a8"/>
        <w:tblW w:w="15904" w:type="dxa"/>
        <w:jc w:val="center"/>
        <w:tblLayout w:type="fixed"/>
        <w:tblCellMar>
          <w:left w:w="57" w:type="dxa"/>
          <w:right w:w="57" w:type="dxa"/>
        </w:tblCellMar>
        <w:tblLook w:val="01E0" w:firstRow="1" w:lastRow="1" w:firstColumn="1" w:lastColumn="1" w:noHBand="0" w:noVBand="0"/>
      </w:tblPr>
      <w:tblGrid>
        <w:gridCol w:w="589"/>
        <w:gridCol w:w="2039"/>
        <w:gridCol w:w="1701"/>
        <w:gridCol w:w="4984"/>
        <w:gridCol w:w="2977"/>
        <w:gridCol w:w="1766"/>
        <w:gridCol w:w="1417"/>
        <w:gridCol w:w="431"/>
      </w:tblGrid>
      <w:tr w:rsidR="0039765D" w:rsidRPr="002D1225" w:rsidTr="00414133">
        <w:trPr>
          <w:trHeight w:val="20"/>
          <w:jc w:val="center"/>
        </w:trPr>
        <w:tc>
          <w:tcPr>
            <w:tcW w:w="589" w:type="dxa"/>
          </w:tcPr>
          <w:p w:rsidR="0039765D" w:rsidRPr="002D1225" w:rsidRDefault="0039765D" w:rsidP="00114F70">
            <w:pPr>
              <w:jc w:val="center"/>
              <w:rPr>
                <w:rFonts w:ascii="Times New Roman" w:hAnsi="Times New Roman" w:cs="Times New Roman"/>
                <w:sz w:val="24"/>
                <w:szCs w:val="24"/>
              </w:rPr>
            </w:pPr>
            <w:r w:rsidRPr="002D1225">
              <w:rPr>
                <w:rFonts w:ascii="Times New Roman" w:hAnsi="Times New Roman" w:cs="Times New Roman"/>
                <w:sz w:val="24"/>
                <w:szCs w:val="24"/>
              </w:rPr>
              <w:t>1</w:t>
            </w:r>
          </w:p>
        </w:tc>
        <w:tc>
          <w:tcPr>
            <w:tcW w:w="2039" w:type="dxa"/>
          </w:tcPr>
          <w:p w:rsidR="0039765D" w:rsidRPr="002D1225" w:rsidRDefault="0039765D" w:rsidP="00114F70">
            <w:pPr>
              <w:jc w:val="center"/>
              <w:rPr>
                <w:rFonts w:ascii="Times New Roman" w:hAnsi="Times New Roman" w:cs="Times New Roman"/>
                <w:sz w:val="24"/>
                <w:szCs w:val="24"/>
              </w:rPr>
            </w:pPr>
            <w:r w:rsidRPr="002D1225">
              <w:rPr>
                <w:rFonts w:ascii="Times New Roman" w:hAnsi="Times New Roman" w:cs="Times New Roman"/>
                <w:sz w:val="24"/>
                <w:szCs w:val="24"/>
              </w:rPr>
              <w:t>2</w:t>
            </w:r>
          </w:p>
        </w:tc>
        <w:tc>
          <w:tcPr>
            <w:tcW w:w="1701" w:type="dxa"/>
          </w:tcPr>
          <w:p w:rsidR="0039765D" w:rsidRPr="002D1225" w:rsidRDefault="0039765D" w:rsidP="00114F70">
            <w:pPr>
              <w:jc w:val="center"/>
              <w:rPr>
                <w:rFonts w:ascii="Times New Roman" w:hAnsi="Times New Roman" w:cs="Times New Roman"/>
                <w:sz w:val="24"/>
                <w:szCs w:val="24"/>
              </w:rPr>
            </w:pPr>
            <w:r w:rsidRPr="002D1225">
              <w:rPr>
                <w:rFonts w:ascii="Times New Roman" w:hAnsi="Times New Roman" w:cs="Times New Roman"/>
                <w:sz w:val="24"/>
                <w:szCs w:val="24"/>
              </w:rPr>
              <w:t>3</w:t>
            </w:r>
          </w:p>
        </w:tc>
        <w:tc>
          <w:tcPr>
            <w:tcW w:w="4984" w:type="dxa"/>
          </w:tcPr>
          <w:p w:rsidR="0039765D" w:rsidRPr="002D1225" w:rsidRDefault="0039765D" w:rsidP="00114F70">
            <w:pPr>
              <w:jc w:val="center"/>
              <w:rPr>
                <w:rFonts w:ascii="Times New Roman" w:hAnsi="Times New Roman" w:cs="Times New Roman"/>
                <w:sz w:val="24"/>
                <w:szCs w:val="24"/>
              </w:rPr>
            </w:pPr>
            <w:r w:rsidRPr="002D1225">
              <w:rPr>
                <w:rFonts w:ascii="Times New Roman" w:hAnsi="Times New Roman" w:cs="Times New Roman"/>
                <w:sz w:val="24"/>
                <w:szCs w:val="24"/>
              </w:rPr>
              <w:t>4</w:t>
            </w:r>
          </w:p>
        </w:tc>
        <w:tc>
          <w:tcPr>
            <w:tcW w:w="2977" w:type="dxa"/>
          </w:tcPr>
          <w:p w:rsidR="0039765D" w:rsidRPr="002D1225" w:rsidRDefault="0039765D" w:rsidP="00114F70">
            <w:pPr>
              <w:jc w:val="center"/>
              <w:rPr>
                <w:rFonts w:ascii="Times New Roman" w:hAnsi="Times New Roman" w:cs="Times New Roman"/>
                <w:sz w:val="24"/>
                <w:szCs w:val="24"/>
              </w:rPr>
            </w:pPr>
            <w:r w:rsidRPr="002D1225">
              <w:rPr>
                <w:rFonts w:ascii="Times New Roman" w:hAnsi="Times New Roman" w:cs="Times New Roman"/>
                <w:sz w:val="24"/>
                <w:szCs w:val="24"/>
              </w:rPr>
              <w:t>5</w:t>
            </w:r>
          </w:p>
        </w:tc>
        <w:tc>
          <w:tcPr>
            <w:tcW w:w="1766" w:type="dxa"/>
          </w:tcPr>
          <w:p w:rsidR="0039765D" w:rsidRPr="002D1225" w:rsidRDefault="0039765D" w:rsidP="00114F70">
            <w:pPr>
              <w:jc w:val="center"/>
              <w:rPr>
                <w:rFonts w:ascii="Times New Roman" w:hAnsi="Times New Roman" w:cs="Times New Roman"/>
                <w:sz w:val="24"/>
                <w:szCs w:val="24"/>
              </w:rPr>
            </w:pPr>
            <w:r w:rsidRPr="002D1225">
              <w:rPr>
                <w:rFonts w:ascii="Times New Roman" w:hAnsi="Times New Roman" w:cs="Times New Roman"/>
                <w:sz w:val="24"/>
                <w:szCs w:val="24"/>
              </w:rPr>
              <w:t>6</w:t>
            </w:r>
          </w:p>
        </w:tc>
        <w:tc>
          <w:tcPr>
            <w:tcW w:w="1417" w:type="dxa"/>
            <w:tcBorders>
              <w:right w:val="single" w:sz="4" w:space="0" w:color="auto"/>
            </w:tcBorders>
          </w:tcPr>
          <w:p w:rsidR="0039765D" w:rsidRPr="002D1225" w:rsidRDefault="0039765D" w:rsidP="00114F70">
            <w:pPr>
              <w:jc w:val="center"/>
              <w:rPr>
                <w:rFonts w:ascii="Times New Roman" w:hAnsi="Times New Roman" w:cs="Times New Roman"/>
                <w:sz w:val="24"/>
                <w:szCs w:val="24"/>
              </w:rPr>
            </w:pPr>
            <w:r w:rsidRPr="002D1225">
              <w:rPr>
                <w:rFonts w:ascii="Times New Roman" w:hAnsi="Times New Roman" w:cs="Times New Roman"/>
                <w:sz w:val="24"/>
                <w:szCs w:val="24"/>
              </w:rPr>
              <w:t>7</w:t>
            </w:r>
          </w:p>
        </w:tc>
        <w:tc>
          <w:tcPr>
            <w:tcW w:w="431" w:type="dxa"/>
            <w:tcBorders>
              <w:top w:val="nil"/>
              <w:left w:val="single" w:sz="4" w:space="0" w:color="auto"/>
              <w:bottom w:val="nil"/>
              <w:right w:val="nil"/>
            </w:tcBorders>
          </w:tcPr>
          <w:p w:rsidR="0039765D" w:rsidRPr="002D1225" w:rsidRDefault="0039765D" w:rsidP="00114F70">
            <w:pPr>
              <w:jc w:val="center"/>
              <w:rPr>
                <w:rFonts w:ascii="Times New Roman" w:hAnsi="Times New Roman" w:cs="Times New Roman"/>
                <w:sz w:val="24"/>
                <w:szCs w:val="24"/>
              </w:rPr>
            </w:pPr>
          </w:p>
        </w:tc>
      </w:tr>
      <w:tr w:rsidR="0039765D" w:rsidRPr="002D1225" w:rsidTr="00414133">
        <w:trPr>
          <w:trHeight w:val="20"/>
          <w:jc w:val="center"/>
        </w:trPr>
        <w:tc>
          <w:tcPr>
            <w:tcW w:w="589" w:type="dxa"/>
          </w:tcPr>
          <w:p w:rsidR="0039765D" w:rsidRPr="002D1225" w:rsidRDefault="0039765D" w:rsidP="002D1225">
            <w:pPr>
              <w:jc w:val="center"/>
              <w:rPr>
                <w:rFonts w:ascii="Times New Roman" w:hAnsi="Times New Roman" w:cs="Times New Roman"/>
                <w:sz w:val="24"/>
                <w:szCs w:val="24"/>
              </w:rPr>
            </w:pPr>
            <w:r w:rsidRPr="002D1225">
              <w:rPr>
                <w:rFonts w:ascii="Times New Roman" w:hAnsi="Times New Roman" w:cs="Times New Roman"/>
                <w:sz w:val="24"/>
                <w:szCs w:val="24"/>
              </w:rPr>
              <w:t>6.</w:t>
            </w:r>
          </w:p>
        </w:tc>
        <w:tc>
          <w:tcPr>
            <w:tcW w:w="2039"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Ресурсное обеспечение государственной программы</w:t>
            </w:r>
          </w:p>
        </w:tc>
        <w:tc>
          <w:tcPr>
            <w:tcW w:w="1701"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постановление</w:t>
            </w:r>
          </w:p>
        </w:tc>
        <w:tc>
          <w:tcPr>
            <w:tcW w:w="4984"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 xml:space="preserve">Ресурсное обеспечение государственной программы Республики Тыва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 общественными финансами Республики Тыва</w:t>
            </w:r>
            <w:r w:rsidR="00114F70">
              <w:rPr>
                <w:rFonts w:ascii="Times New Roman" w:hAnsi="Times New Roman" w:cs="Times New Roman"/>
                <w:sz w:val="24"/>
                <w:szCs w:val="24"/>
              </w:rPr>
              <w:t>»</w:t>
            </w:r>
          </w:p>
        </w:tc>
        <w:tc>
          <w:tcPr>
            <w:tcW w:w="2977" w:type="dxa"/>
          </w:tcPr>
          <w:p w:rsidR="0039765D" w:rsidRPr="002D1225" w:rsidRDefault="0039765D" w:rsidP="002D1225">
            <w:pPr>
              <w:rPr>
                <w:rFonts w:ascii="Times New Roman" w:hAnsi="Times New Roman" w:cs="Times New Roman"/>
                <w:sz w:val="24"/>
                <w:szCs w:val="24"/>
              </w:rPr>
            </w:pPr>
          </w:p>
        </w:tc>
        <w:tc>
          <w:tcPr>
            <w:tcW w:w="1766"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Министерство финансов Республики Тыва</w:t>
            </w:r>
          </w:p>
        </w:tc>
        <w:tc>
          <w:tcPr>
            <w:tcW w:w="1417" w:type="dxa"/>
            <w:tcBorders>
              <w:right w:val="single" w:sz="4" w:space="0" w:color="auto"/>
            </w:tcBorders>
          </w:tcPr>
          <w:p w:rsidR="0039765D" w:rsidRPr="002D1225" w:rsidRDefault="0039765D" w:rsidP="002D1225">
            <w:pPr>
              <w:rPr>
                <w:rFonts w:ascii="Times New Roman" w:hAnsi="Times New Roman" w:cs="Times New Roman"/>
                <w:sz w:val="24"/>
                <w:szCs w:val="24"/>
              </w:rPr>
            </w:pPr>
          </w:p>
        </w:tc>
        <w:tc>
          <w:tcPr>
            <w:tcW w:w="431" w:type="dxa"/>
            <w:tcBorders>
              <w:top w:val="nil"/>
              <w:left w:val="single" w:sz="4" w:space="0" w:color="auto"/>
              <w:bottom w:val="nil"/>
              <w:right w:val="nil"/>
            </w:tcBorders>
          </w:tcPr>
          <w:p w:rsidR="0039765D" w:rsidRPr="002D1225" w:rsidRDefault="0039765D" w:rsidP="002D1225">
            <w:pPr>
              <w:rPr>
                <w:rFonts w:ascii="Times New Roman" w:hAnsi="Times New Roman" w:cs="Times New Roman"/>
                <w:sz w:val="24"/>
                <w:szCs w:val="24"/>
              </w:rPr>
            </w:pPr>
          </w:p>
        </w:tc>
      </w:tr>
      <w:tr w:rsidR="0039765D" w:rsidRPr="002D1225" w:rsidTr="00414133">
        <w:trPr>
          <w:trHeight w:val="20"/>
          <w:jc w:val="center"/>
        </w:trPr>
        <w:tc>
          <w:tcPr>
            <w:tcW w:w="589" w:type="dxa"/>
          </w:tcPr>
          <w:p w:rsidR="0039765D" w:rsidRPr="002D1225" w:rsidRDefault="0039765D" w:rsidP="002D1225">
            <w:pPr>
              <w:jc w:val="center"/>
              <w:rPr>
                <w:rFonts w:ascii="Times New Roman" w:hAnsi="Times New Roman" w:cs="Times New Roman"/>
                <w:sz w:val="24"/>
                <w:szCs w:val="24"/>
              </w:rPr>
            </w:pPr>
            <w:r w:rsidRPr="002D1225">
              <w:rPr>
                <w:rFonts w:ascii="Times New Roman" w:hAnsi="Times New Roman" w:cs="Times New Roman"/>
                <w:sz w:val="24"/>
                <w:szCs w:val="24"/>
              </w:rPr>
              <w:t>7.</w:t>
            </w:r>
          </w:p>
        </w:tc>
        <w:tc>
          <w:tcPr>
            <w:tcW w:w="2039"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Приложение № 1</w:t>
            </w:r>
          </w:p>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к государственной программе</w:t>
            </w:r>
          </w:p>
          <w:p w:rsidR="0039765D" w:rsidRPr="002D1225" w:rsidRDefault="0039765D" w:rsidP="002D1225">
            <w:pPr>
              <w:rPr>
                <w:rFonts w:ascii="Times New Roman" w:hAnsi="Times New Roman" w:cs="Times New Roman"/>
                <w:sz w:val="24"/>
                <w:szCs w:val="24"/>
              </w:rPr>
            </w:pPr>
          </w:p>
        </w:tc>
        <w:tc>
          <w:tcPr>
            <w:tcW w:w="1701" w:type="dxa"/>
          </w:tcPr>
          <w:p w:rsidR="0039765D" w:rsidRPr="0039765D" w:rsidRDefault="0039765D" w:rsidP="002D1225">
            <w:pPr>
              <w:rPr>
                <w:rFonts w:ascii="Times New Roman" w:hAnsi="Times New Roman" w:cs="Times New Roman"/>
                <w:sz w:val="24"/>
                <w:szCs w:val="24"/>
              </w:rPr>
            </w:pPr>
            <w:r w:rsidRPr="0039765D">
              <w:rPr>
                <w:rFonts w:ascii="Times New Roman" w:hAnsi="Times New Roman" w:cs="Times New Roman"/>
                <w:sz w:val="24"/>
                <w:szCs w:val="24"/>
              </w:rPr>
              <w:t>постановление</w:t>
            </w:r>
          </w:p>
        </w:tc>
        <w:tc>
          <w:tcPr>
            <w:tcW w:w="4984"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 xml:space="preserve">Методика оценки результативности и эффективности государственной программы Республики Тыва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 общественными финансами Республики Тыва</w:t>
            </w:r>
            <w:r w:rsidR="00114F70">
              <w:rPr>
                <w:rFonts w:ascii="Times New Roman" w:hAnsi="Times New Roman" w:cs="Times New Roman"/>
                <w:sz w:val="24"/>
                <w:szCs w:val="24"/>
              </w:rPr>
              <w:t>»</w:t>
            </w:r>
          </w:p>
        </w:tc>
        <w:tc>
          <w:tcPr>
            <w:tcW w:w="2977" w:type="dxa"/>
          </w:tcPr>
          <w:p w:rsidR="0039765D" w:rsidRPr="002D1225" w:rsidRDefault="0039765D" w:rsidP="0039765D">
            <w:pPr>
              <w:rPr>
                <w:rFonts w:ascii="Times New Roman" w:hAnsi="Times New Roman" w:cs="Times New Roman"/>
                <w:sz w:val="24"/>
                <w:szCs w:val="24"/>
              </w:rPr>
            </w:pPr>
            <w:r>
              <w:rPr>
                <w:rFonts w:ascii="Times New Roman" w:hAnsi="Times New Roman" w:cs="Times New Roman"/>
                <w:sz w:val="24"/>
                <w:szCs w:val="24"/>
              </w:rPr>
              <w:t>п</w:t>
            </w:r>
            <w:r w:rsidRPr="002D1225">
              <w:rPr>
                <w:rFonts w:ascii="Times New Roman" w:hAnsi="Times New Roman" w:cs="Times New Roman"/>
                <w:sz w:val="24"/>
                <w:szCs w:val="24"/>
              </w:rPr>
              <w:t>риложение № 1</w:t>
            </w:r>
            <w:r>
              <w:rPr>
                <w:rFonts w:ascii="Times New Roman" w:hAnsi="Times New Roman" w:cs="Times New Roman"/>
                <w:sz w:val="24"/>
                <w:szCs w:val="24"/>
              </w:rPr>
              <w:t xml:space="preserve"> </w:t>
            </w:r>
            <w:r w:rsidRPr="002D1225">
              <w:rPr>
                <w:rFonts w:ascii="Times New Roman" w:hAnsi="Times New Roman" w:cs="Times New Roman"/>
                <w:sz w:val="24"/>
                <w:szCs w:val="24"/>
              </w:rPr>
              <w:t>к государственной программе</w:t>
            </w:r>
            <w:r>
              <w:rPr>
                <w:rFonts w:ascii="Times New Roman" w:hAnsi="Times New Roman" w:cs="Times New Roman"/>
                <w:sz w:val="24"/>
                <w:szCs w:val="24"/>
              </w:rPr>
              <w:t xml:space="preserve"> </w:t>
            </w:r>
            <w:r w:rsidRPr="002D1225">
              <w:rPr>
                <w:rFonts w:ascii="Times New Roman" w:hAnsi="Times New Roman" w:cs="Times New Roman"/>
                <w:sz w:val="24"/>
                <w:szCs w:val="24"/>
              </w:rPr>
              <w:t>Республики Тыва</w:t>
            </w:r>
            <w:r>
              <w:rPr>
                <w:rFonts w:ascii="Times New Roman" w:hAnsi="Times New Roman" w:cs="Times New Roman"/>
                <w:sz w:val="24"/>
                <w:szCs w:val="24"/>
              </w:rPr>
              <w:t xml:space="preserve">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w:t>
            </w:r>
            <w:r>
              <w:rPr>
                <w:rFonts w:ascii="Times New Roman" w:hAnsi="Times New Roman" w:cs="Times New Roman"/>
                <w:sz w:val="24"/>
                <w:szCs w:val="24"/>
              </w:rPr>
              <w:t xml:space="preserve"> </w:t>
            </w:r>
            <w:r w:rsidRPr="002D1225">
              <w:rPr>
                <w:rFonts w:ascii="Times New Roman" w:hAnsi="Times New Roman" w:cs="Times New Roman"/>
                <w:sz w:val="24"/>
                <w:szCs w:val="24"/>
              </w:rPr>
              <w:t>общественными финансами Республики Тыва</w:t>
            </w:r>
            <w:r w:rsidR="00114F70">
              <w:rPr>
                <w:rFonts w:ascii="Times New Roman" w:hAnsi="Times New Roman" w:cs="Times New Roman"/>
                <w:sz w:val="24"/>
                <w:szCs w:val="24"/>
              </w:rPr>
              <w:t>»</w:t>
            </w:r>
          </w:p>
        </w:tc>
        <w:tc>
          <w:tcPr>
            <w:tcW w:w="1766"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Министерство финансов Республики Тыва</w:t>
            </w:r>
          </w:p>
        </w:tc>
        <w:tc>
          <w:tcPr>
            <w:tcW w:w="1417" w:type="dxa"/>
            <w:tcBorders>
              <w:right w:val="single" w:sz="4" w:space="0" w:color="auto"/>
            </w:tcBorders>
          </w:tcPr>
          <w:p w:rsidR="0039765D" w:rsidRPr="002D1225" w:rsidRDefault="0039765D" w:rsidP="002D1225">
            <w:pPr>
              <w:rPr>
                <w:rFonts w:ascii="Times New Roman" w:hAnsi="Times New Roman" w:cs="Times New Roman"/>
                <w:sz w:val="24"/>
                <w:szCs w:val="24"/>
              </w:rPr>
            </w:pPr>
          </w:p>
        </w:tc>
        <w:tc>
          <w:tcPr>
            <w:tcW w:w="431" w:type="dxa"/>
            <w:tcBorders>
              <w:top w:val="nil"/>
              <w:left w:val="single" w:sz="4" w:space="0" w:color="auto"/>
              <w:bottom w:val="nil"/>
              <w:right w:val="nil"/>
            </w:tcBorders>
          </w:tcPr>
          <w:p w:rsidR="0039765D" w:rsidRPr="002D1225" w:rsidRDefault="0039765D" w:rsidP="002D1225">
            <w:pPr>
              <w:rPr>
                <w:rFonts w:ascii="Times New Roman" w:hAnsi="Times New Roman" w:cs="Times New Roman"/>
                <w:sz w:val="24"/>
                <w:szCs w:val="24"/>
              </w:rPr>
            </w:pPr>
          </w:p>
        </w:tc>
      </w:tr>
      <w:tr w:rsidR="0039765D" w:rsidRPr="002D1225" w:rsidTr="00414133">
        <w:trPr>
          <w:trHeight w:val="20"/>
          <w:jc w:val="center"/>
        </w:trPr>
        <w:tc>
          <w:tcPr>
            <w:tcW w:w="589" w:type="dxa"/>
          </w:tcPr>
          <w:p w:rsidR="0039765D" w:rsidRPr="002D1225" w:rsidRDefault="0039765D" w:rsidP="002D1225">
            <w:pPr>
              <w:jc w:val="center"/>
              <w:rPr>
                <w:rFonts w:ascii="Times New Roman" w:hAnsi="Times New Roman" w:cs="Times New Roman"/>
                <w:sz w:val="24"/>
                <w:szCs w:val="24"/>
              </w:rPr>
            </w:pPr>
            <w:r w:rsidRPr="002D1225">
              <w:rPr>
                <w:rFonts w:ascii="Times New Roman" w:hAnsi="Times New Roman" w:cs="Times New Roman"/>
                <w:sz w:val="24"/>
                <w:szCs w:val="24"/>
              </w:rPr>
              <w:t>8.</w:t>
            </w:r>
          </w:p>
        </w:tc>
        <w:tc>
          <w:tcPr>
            <w:tcW w:w="2039"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Приложение № 2</w:t>
            </w:r>
          </w:p>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к государственной программе</w:t>
            </w:r>
          </w:p>
          <w:p w:rsidR="0039765D" w:rsidRPr="002D1225" w:rsidRDefault="0039765D" w:rsidP="002D1225">
            <w:pPr>
              <w:rPr>
                <w:rFonts w:ascii="Times New Roman" w:hAnsi="Times New Roman" w:cs="Times New Roman"/>
                <w:sz w:val="24"/>
                <w:szCs w:val="24"/>
              </w:rPr>
            </w:pPr>
          </w:p>
        </w:tc>
        <w:tc>
          <w:tcPr>
            <w:tcW w:w="1701" w:type="dxa"/>
          </w:tcPr>
          <w:p w:rsidR="0039765D" w:rsidRPr="0039765D" w:rsidRDefault="0039765D" w:rsidP="002D1225">
            <w:pPr>
              <w:rPr>
                <w:rFonts w:ascii="Times New Roman" w:hAnsi="Times New Roman" w:cs="Times New Roman"/>
                <w:sz w:val="24"/>
                <w:szCs w:val="24"/>
              </w:rPr>
            </w:pPr>
            <w:r w:rsidRPr="0039765D">
              <w:rPr>
                <w:rFonts w:ascii="Times New Roman" w:hAnsi="Times New Roman" w:cs="Times New Roman"/>
                <w:sz w:val="24"/>
                <w:szCs w:val="24"/>
              </w:rPr>
              <w:t>постановление</w:t>
            </w:r>
          </w:p>
        </w:tc>
        <w:tc>
          <w:tcPr>
            <w:tcW w:w="4984"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Порядок предоставления субсидий бюджетам муниципальных районов (городских округов) на стимулирование  к увеличению собственных доходов и развитию налогооблагаемой базы</w:t>
            </w:r>
          </w:p>
        </w:tc>
        <w:tc>
          <w:tcPr>
            <w:tcW w:w="2977" w:type="dxa"/>
          </w:tcPr>
          <w:p w:rsidR="0039765D" w:rsidRPr="002D1225" w:rsidRDefault="0039765D" w:rsidP="0039765D">
            <w:pPr>
              <w:rPr>
                <w:rFonts w:ascii="Times New Roman" w:hAnsi="Times New Roman" w:cs="Times New Roman"/>
                <w:sz w:val="24"/>
                <w:szCs w:val="24"/>
              </w:rPr>
            </w:pPr>
            <w:r>
              <w:rPr>
                <w:rFonts w:ascii="Times New Roman" w:hAnsi="Times New Roman" w:cs="Times New Roman"/>
                <w:sz w:val="24"/>
                <w:szCs w:val="24"/>
              </w:rPr>
              <w:t>п</w:t>
            </w:r>
            <w:r w:rsidRPr="002D1225">
              <w:rPr>
                <w:rFonts w:ascii="Times New Roman" w:hAnsi="Times New Roman" w:cs="Times New Roman"/>
                <w:sz w:val="24"/>
                <w:szCs w:val="24"/>
              </w:rPr>
              <w:t>риложение № 2</w:t>
            </w:r>
            <w:r>
              <w:rPr>
                <w:rFonts w:ascii="Times New Roman" w:hAnsi="Times New Roman" w:cs="Times New Roman"/>
                <w:sz w:val="24"/>
                <w:szCs w:val="24"/>
              </w:rPr>
              <w:t xml:space="preserve"> </w:t>
            </w:r>
            <w:r w:rsidRPr="002D1225">
              <w:rPr>
                <w:rFonts w:ascii="Times New Roman" w:hAnsi="Times New Roman" w:cs="Times New Roman"/>
                <w:sz w:val="24"/>
                <w:szCs w:val="24"/>
              </w:rPr>
              <w:t>к государственной программе</w:t>
            </w:r>
            <w:r>
              <w:rPr>
                <w:rFonts w:ascii="Times New Roman" w:hAnsi="Times New Roman" w:cs="Times New Roman"/>
                <w:sz w:val="24"/>
                <w:szCs w:val="24"/>
              </w:rPr>
              <w:t xml:space="preserve"> </w:t>
            </w:r>
            <w:r w:rsidRPr="002D1225">
              <w:rPr>
                <w:rFonts w:ascii="Times New Roman" w:hAnsi="Times New Roman" w:cs="Times New Roman"/>
                <w:sz w:val="24"/>
                <w:szCs w:val="24"/>
              </w:rPr>
              <w:t>Республики Тыва</w:t>
            </w:r>
            <w:r>
              <w:rPr>
                <w:rFonts w:ascii="Times New Roman" w:hAnsi="Times New Roman" w:cs="Times New Roman"/>
                <w:sz w:val="24"/>
                <w:szCs w:val="24"/>
              </w:rPr>
              <w:t xml:space="preserve">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w:t>
            </w:r>
            <w:r>
              <w:rPr>
                <w:rFonts w:ascii="Times New Roman" w:hAnsi="Times New Roman" w:cs="Times New Roman"/>
                <w:sz w:val="24"/>
                <w:szCs w:val="24"/>
              </w:rPr>
              <w:t xml:space="preserve"> </w:t>
            </w:r>
            <w:r w:rsidRPr="002D1225">
              <w:rPr>
                <w:rFonts w:ascii="Times New Roman" w:hAnsi="Times New Roman" w:cs="Times New Roman"/>
                <w:sz w:val="24"/>
                <w:szCs w:val="24"/>
              </w:rPr>
              <w:t>общественными финансами Республики Тыва</w:t>
            </w:r>
            <w:r w:rsidR="00114F70">
              <w:rPr>
                <w:rFonts w:ascii="Times New Roman" w:hAnsi="Times New Roman" w:cs="Times New Roman"/>
                <w:sz w:val="24"/>
                <w:szCs w:val="24"/>
              </w:rPr>
              <w:t>»</w:t>
            </w:r>
          </w:p>
        </w:tc>
        <w:tc>
          <w:tcPr>
            <w:tcW w:w="1766"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Министерство финансов Республики Тыва</w:t>
            </w:r>
          </w:p>
        </w:tc>
        <w:tc>
          <w:tcPr>
            <w:tcW w:w="1417" w:type="dxa"/>
            <w:tcBorders>
              <w:right w:val="single" w:sz="4" w:space="0" w:color="auto"/>
            </w:tcBorders>
          </w:tcPr>
          <w:p w:rsidR="0039765D" w:rsidRPr="002D1225" w:rsidRDefault="0039765D" w:rsidP="002D1225">
            <w:pPr>
              <w:rPr>
                <w:rFonts w:ascii="Times New Roman" w:hAnsi="Times New Roman" w:cs="Times New Roman"/>
                <w:sz w:val="24"/>
                <w:szCs w:val="24"/>
              </w:rPr>
            </w:pPr>
          </w:p>
        </w:tc>
        <w:tc>
          <w:tcPr>
            <w:tcW w:w="431" w:type="dxa"/>
            <w:tcBorders>
              <w:top w:val="nil"/>
              <w:left w:val="single" w:sz="4" w:space="0" w:color="auto"/>
              <w:bottom w:val="nil"/>
              <w:right w:val="nil"/>
            </w:tcBorders>
          </w:tcPr>
          <w:p w:rsidR="0039765D" w:rsidRPr="002D1225" w:rsidRDefault="0039765D" w:rsidP="002D1225">
            <w:pPr>
              <w:rPr>
                <w:rFonts w:ascii="Times New Roman" w:hAnsi="Times New Roman" w:cs="Times New Roman"/>
                <w:sz w:val="24"/>
                <w:szCs w:val="24"/>
              </w:rPr>
            </w:pPr>
          </w:p>
        </w:tc>
      </w:tr>
      <w:tr w:rsidR="0039765D" w:rsidRPr="002D1225" w:rsidTr="00414133">
        <w:trPr>
          <w:trHeight w:val="20"/>
          <w:jc w:val="center"/>
        </w:trPr>
        <w:tc>
          <w:tcPr>
            <w:tcW w:w="589" w:type="dxa"/>
          </w:tcPr>
          <w:p w:rsidR="0039765D" w:rsidRPr="002D1225" w:rsidRDefault="0039765D" w:rsidP="002D1225">
            <w:pPr>
              <w:jc w:val="center"/>
              <w:rPr>
                <w:rFonts w:ascii="Times New Roman" w:hAnsi="Times New Roman" w:cs="Times New Roman"/>
                <w:sz w:val="24"/>
                <w:szCs w:val="24"/>
              </w:rPr>
            </w:pPr>
            <w:r w:rsidRPr="002D1225">
              <w:rPr>
                <w:rFonts w:ascii="Times New Roman" w:hAnsi="Times New Roman" w:cs="Times New Roman"/>
                <w:sz w:val="24"/>
                <w:szCs w:val="24"/>
              </w:rPr>
              <w:t>9.</w:t>
            </w:r>
          </w:p>
        </w:tc>
        <w:tc>
          <w:tcPr>
            <w:tcW w:w="2039"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Приложение № 3</w:t>
            </w:r>
          </w:p>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к государственной программе</w:t>
            </w:r>
          </w:p>
          <w:p w:rsidR="0039765D" w:rsidRPr="002D1225" w:rsidRDefault="0039765D" w:rsidP="002D1225">
            <w:pPr>
              <w:rPr>
                <w:rFonts w:ascii="Times New Roman" w:hAnsi="Times New Roman" w:cs="Times New Roman"/>
                <w:sz w:val="24"/>
                <w:szCs w:val="24"/>
              </w:rPr>
            </w:pPr>
          </w:p>
        </w:tc>
        <w:tc>
          <w:tcPr>
            <w:tcW w:w="1701" w:type="dxa"/>
          </w:tcPr>
          <w:p w:rsidR="0039765D" w:rsidRPr="0039765D" w:rsidRDefault="0039765D" w:rsidP="002D1225">
            <w:pPr>
              <w:rPr>
                <w:rFonts w:ascii="Times New Roman" w:hAnsi="Times New Roman" w:cs="Times New Roman"/>
                <w:sz w:val="24"/>
                <w:szCs w:val="24"/>
              </w:rPr>
            </w:pPr>
            <w:r w:rsidRPr="0039765D">
              <w:rPr>
                <w:rFonts w:ascii="Times New Roman" w:hAnsi="Times New Roman" w:cs="Times New Roman"/>
                <w:sz w:val="24"/>
                <w:szCs w:val="24"/>
              </w:rPr>
              <w:t>постановление</w:t>
            </w:r>
          </w:p>
        </w:tc>
        <w:tc>
          <w:tcPr>
            <w:tcW w:w="4984"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Правила предоставления субсидий на софинансирование первоочередных расходов, в том числе расходов на повышение оплаты труда работников бюджетной сферы</w:t>
            </w:r>
          </w:p>
        </w:tc>
        <w:tc>
          <w:tcPr>
            <w:tcW w:w="2977" w:type="dxa"/>
          </w:tcPr>
          <w:p w:rsidR="0039765D" w:rsidRPr="002D1225" w:rsidRDefault="0039765D" w:rsidP="0039765D">
            <w:pPr>
              <w:rPr>
                <w:rFonts w:ascii="Times New Roman" w:hAnsi="Times New Roman" w:cs="Times New Roman"/>
                <w:sz w:val="24"/>
                <w:szCs w:val="24"/>
              </w:rPr>
            </w:pPr>
            <w:r>
              <w:rPr>
                <w:rFonts w:ascii="Times New Roman" w:hAnsi="Times New Roman" w:cs="Times New Roman"/>
                <w:sz w:val="24"/>
                <w:szCs w:val="24"/>
              </w:rPr>
              <w:t>п</w:t>
            </w:r>
            <w:r w:rsidRPr="002D1225">
              <w:rPr>
                <w:rFonts w:ascii="Times New Roman" w:hAnsi="Times New Roman" w:cs="Times New Roman"/>
                <w:sz w:val="24"/>
                <w:szCs w:val="24"/>
              </w:rPr>
              <w:t>риложение № 3</w:t>
            </w:r>
            <w:r>
              <w:rPr>
                <w:rFonts w:ascii="Times New Roman" w:hAnsi="Times New Roman" w:cs="Times New Roman"/>
                <w:sz w:val="24"/>
                <w:szCs w:val="24"/>
              </w:rPr>
              <w:t xml:space="preserve"> </w:t>
            </w:r>
            <w:r w:rsidRPr="002D1225">
              <w:rPr>
                <w:rFonts w:ascii="Times New Roman" w:hAnsi="Times New Roman" w:cs="Times New Roman"/>
                <w:sz w:val="24"/>
                <w:szCs w:val="24"/>
              </w:rPr>
              <w:t>к государственной программе</w:t>
            </w:r>
            <w:r>
              <w:rPr>
                <w:rFonts w:ascii="Times New Roman" w:hAnsi="Times New Roman" w:cs="Times New Roman"/>
                <w:sz w:val="24"/>
                <w:szCs w:val="24"/>
              </w:rPr>
              <w:t xml:space="preserve"> </w:t>
            </w:r>
            <w:r w:rsidRPr="002D1225">
              <w:rPr>
                <w:rFonts w:ascii="Times New Roman" w:hAnsi="Times New Roman" w:cs="Times New Roman"/>
                <w:sz w:val="24"/>
                <w:szCs w:val="24"/>
              </w:rPr>
              <w:t>Республики Тыва</w:t>
            </w:r>
            <w:r>
              <w:rPr>
                <w:rFonts w:ascii="Times New Roman" w:hAnsi="Times New Roman" w:cs="Times New Roman"/>
                <w:sz w:val="24"/>
                <w:szCs w:val="24"/>
              </w:rPr>
              <w:t xml:space="preserve"> </w:t>
            </w:r>
            <w:r w:rsidR="00114F70">
              <w:rPr>
                <w:rFonts w:ascii="Times New Roman" w:hAnsi="Times New Roman" w:cs="Times New Roman"/>
                <w:sz w:val="24"/>
                <w:szCs w:val="24"/>
              </w:rPr>
              <w:t>«</w:t>
            </w:r>
            <w:r w:rsidRPr="002D1225">
              <w:rPr>
                <w:rFonts w:ascii="Times New Roman" w:hAnsi="Times New Roman" w:cs="Times New Roman"/>
                <w:sz w:val="24"/>
                <w:szCs w:val="24"/>
              </w:rPr>
              <w:t>Повышение эффективности управления</w:t>
            </w:r>
            <w:r>
              <w:rPr>
                <w:rFonts w:ascii="Times New Roman" w:hAnsi="Times New Roman" w:cs="Times New Roman"/>
                <w:sz w:val="24"/>
                <w:szCs w:val="24"/>
              </w:rPr>
              <w:t xml:space="preserve"> </w:t>
            </w:r>
            <w:r w:rsidRPr="002D1225">
              <w:rPr>
                <w:rFonts w:ascii="Times New Roman" w:hAnsi="Times New Roman" w:cs="Times New Roman"/>
                <w:sz w:val="24"/>
                <w:szCs w:val="24"/>
              </w:rPr>
              <w:t>общественными финансами Республики Тыва</w:t>
            </w:r>
            <w:r w:rsidR="00114F70">
              <w:rPr>
                <w:rFonts w:ascii="Times New Roman" w:hAnsi="Times New Roman" w:cs="Times New Roman"/>
                <w:sz w:val="24"/>
                <w:szCs w:val="24"/>
              </w:rPr>
              <w:t>»</w:t>
            </w:r>
            <w:r>
              <w:rPr>
                <w:rFonts w:ascii="Times New Roman" w:hAnsi="Times New Roman" w:cs="Times New Roman"/>
                <w:sz w:val="24"/>
                <w:szCs w:val="24"/>
              </w:rPr>
              <w:t xml:space="preserve"> </w:t>
            </w:r>
          </w:p>
        </w:tc>
        <w:tc>
          <w:tcPr>
            <w:tcW w:w="1766" w:type="dxa"/>
          </w:tcPr>
          <w:p w:rsidR="0039765D" w:rsidRPr="002D1225" w:rsidRDefault="0039765D" w:rsidP="002D1225">
            <w:pPr>
              <w:rPr>
                <w:rFonts w:ascii="Times New Roman" w:hAnsi="Times New Roman" w:cs="Times New Roman"/>
                <w:sz w:val="24"/>
                <w:szCs w:val="24"/>
              </w:rPr>
            </w:pPr>
            <w:r w:rsidRPr="002D1225">
              <w:rPr>
                <w:rFonts w:ascii="Times New Roman" w:hAnsi="Times New Roman" w:cs="Times New Roman"/>
                <w:sz w:val="24"/>
                <w:szCs w:val="24"/>
              </w:rPr>
              <w:t>Министерство финансов Республики Тыва</w:t>
            </w:r>
          </w:p>
        </w:tc>
        <w:tc>
          <w:tcPr>
            <w:tcW w:w="1417" w:type="dxa"/>
            <w:tcBorders>
              <w:right w:val="single" w:sz="4" w:space="0" w:color="auto"/>
            </w:tcBorders>
          </w:tcPr>
          <w:p w:rsidR="0039765D" w:rsidRPr="002D1225" w:rsidRDefault="0039765D" w:rsidP="002D1225">
            <w:pPr>
              <w:rPr>
                <w:rFonts w:ascii="Times New Roman" w:hAnsi="Times New Roman" w:cs="Times New Roman"/>
                <w:sz w:val="24"/>
                <w:szCs w:val="24"/>
              </w:rPr>
            </w:pPr>
          </w:p>
        </w:tc>
        <w:tc>
          <w:tcPr>
            <w:tcW w:w="431" w:type="dxa"/>
            <w:tcBorders>
              <w:top w:val="nil"/>
              <w:left w:val="single" w:sz="4" w:space="0" w:color="auto"/>
              <w:bottom w:val="nil"/>
              <w:right w:val="nil"/>
            </w:tcBorders>
            <w:vAlign w:val="bottom"/>
          </w:tcPr>
          <w:p w:rsidR="0039765D" w:rsidRPr="002D1225" w:rsidRDefault="000D02F4" w:rsidP="0039765D">
            <w:pPr>
              <w:rPr>
                <w:rFonts w:ascii="Times New Roman" w:hAnsi="Times New Roman" w:cs="Times New Roman"/>
                <w:sz w:val="24"/>
                <w:szCs w:val="24"/>
              </w:rPr>
            </w:pPr>
            <w:r>
              <w:rPr>
                <w:rFonts w:ascii="Times New Roman" w:hAnsi="Times New Roman" w:cs="Times New Roman"/>
                <w:sz w:val="24"/>
                <w:szCs w:val="24"/>
              </w:rPr>
              <w:t>»</w:t>
            </w:r>
            <w:r w:rsidR="0039765D">
              <w:rPr>
                <w:rFonts w:ascii="Times New Roman" w:hAnsi="Times New Roman" w:cs="Times New Roman"/>
                <w:sz w:val="24"/>
                <w:szCs w:val="24"/>
              </w:rPr>
              <w:t>;</w:t>
            </w:r>
          </w:p>
        </w:tc>
      </w:tr>
    </w:tbl>
    <w:p w:rsidR="00414133" w:rsidRDefault="00414133" w:rsidP="00414133">
      <w:pPr>
        <w:pStyle w:val="ConsPlusNormal"/>
        <w:ind w:firstLine="709"/>
        <w:jc w:val="both"/>
        <w:rPr>
          <w:rFonts w:ascii="Times New Roman" w:hAnsi="Times New Roman" w:cs="Times New Roman"/>
          <w:sz w:val="28"/>
          <w:szCs w:val="28"/>
        </w:rPr>
      </w:pPr>
    </w:p>
    <w:p w:rsidR="00414133" w:rsidRPr="00414133" w:rsidRDefault="00414133" w:rsidP="00414133">
      <w:pPr>
        <w:pStyle w:val="ConsPlusNormal"/>
        <w:ind w:firstLine="709"/>
        <w:jc w:val="both"/>
        <w:rPr>
          <w:rFonts w:ascii="Times New Roman" w:hAnsi="Times New Roman" w:cs="Times New Roman"/>
          <w:sz w:val="28"/>
          <w:szCs w:val="28"/>
        </w:rPr>
      </w:pPr>
      <w:r w:rsidRPr="00414133">
        <w:rPr>
          <w:rFonts w:ascii="Times New Roman" w:hAnsi="Times New Roman" w:cs="Times New Roman"/>
          <w:sz w:val="28"/>
          <w:szCs w:val="28"/>
        </w:rPr>
        <w:t xml:space="preserve">3) наименование раздела </w:t>
      </w:r>
      <w:r w:rsidR="00114F70">
        <w:rPr>
          <w:rFonts w:ascii="Times New Roman" w:hAnsi="Times New Roman" w:cs="Times New Roman"/>
          <w:sz w:val="28"/>
          <w:szCs w:val="28"/>
        </w:rPr>
        <w:t>«</w:t>
      </w:r>
      <w:r w:rsidRPr="00414133">
        <w:rPr>
          <w:rFonts w:ascii="Times New Roman" w:hAnsi="Times New Roman" w:cs="Times New Roman"/>
          <w:sz w:val="28"/>
          <w:szCs w:val="28"/>
        </w:rPr>
        <w:t>Обоснование проблемы, анализ ее исходного состояния</w:t>
      </w:r>
      <w:r w:rsidR="00114F70">
        <w:rPr>
          <w:rFonts w:ascii="Times New Roman" w:hAnsi="Times New Roman" w:cs="Times New Roman"/>
          <w:sz w:val="28"/>
          <w:szCs w:val="28"/>
        </w:rPr>
        <w:t>»</w:t>
      </w:r>
      <w:r w:rsidRPr="00414133">
        <w:rPr>
          <w:rFonts w:ascii="Times New Roman" w:hAnsi="Times New Roman" w:cs="Times New Roman"/>
          <w:sz w:val="28"/>
          <w:szCs w:val="28"/>
        </w:rPr>
        <w:t xml:space="preserve"> изложить в следующей редакции:</w:t>
      </w:r>
    </w:p>
    <w:p w:rsidR="00414133" w:rsidRPr="00414133" w:rsidRDefault="00114F70" w:rsidP="00114F7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414133" w:rsidRPr="00414133">
        <w:rPr>
          <w:rFonts w:ascii="Times New Roman" w:hAnsi="Times New Roman" w:cs="Times New Roman"/>
          <w:sz w:val="28"/>
          <w:szCs w:val="28"/>
        </w:rPr>
        <w:t>II. Стратегические приоритеты государственной программы</w:t>
      </w:r>
      <w:r>
        <w:rPr>
          <w:rFonts w:ascii="Times New Roman" w:hAnsi="Times New Roman" w:cs="Times New Roman"/>
          <w:sz w:val="28"/>
          <w:szCs w:val="28"/>
        </w:rPr>
        <w:t>»</w:t>
      </w:r>
      <w:r w:rsidR="00414133" w:rsidRPr="00414133">
        <w:rPr>
          <w:rFonts w:ascii="Times New Roman" w:hAnsi="Times New Roman" w:cs="Times New Roman"/>
          <w:sz w:val="28"/>
          <w:szCs w:val="28"/>
        </w:rPr>
        <w:t>;</w:t>
      </w:r>
    </w:p>
    <w:p w:rsidR="00414133" w:rsidRPr="00A40E2B" w:rsidRDefault="00414133" w:rsidP="00414133">
      <w:pPr>
        <w:pStyle w:val="ConsPlusNormal"/>
        <w:ind w:firstLine="709"/>
        <w:jc w:val="both"/>
        <w:rPr>
          <w:rFonts w:ascii="Times New Roman" w:hAnsi="Times New Roman" w:cs="Times New Roman"/>
          <w:sz w:val="28"/>
          <w:szCs w:val="28"/>
        </w:rPr>
      </w:pPr>
      <w:r w:rsidRPr="00414133">
        <w:rPr>
          <w:rFonts w:ascii="Times New Roman" w:hAnsi="Times New Roman" w:cs="Times New Roman"/>
          <w:sz w:val="28"/>
          <w:szCs w:val="28"/>
        </w:rPr>
        <w:t xml:space="preserve">4) раздел </w:t>
      </w:r>
      <w:r w:rsidR="00114F70">
        <w:rPr>
          <w:rFonts w:ascii="Times New Roman" w:hAnsi="Times New Roman" w:cs="Times New Roman"/>
          <w:sz w:val="28"/>
          <w:szCs w:val="28"/>
        </w:rPr>
        <w:t>«С</w:t>
      </w:r>
      <w:r w:rsidR="00114F70" w:rsidRPr="00414133">
        <w:rPr>
          <w:rFonts w:ascii="Times New Roman" w:hAnsi="Times New Roman" w:cs="Times New Roman"/>
          <w:sz w:val="28"/>
          <w:szCs w:val="28"/>
        </w:rPr>
        <w:t>труктура</w:t>
      </w:r>
      <w:r w:rsidRPr="00414133">
        <w:rPr>
          <w:rFonts w:ascii="Times New Roman" w:hAnsi="Times New Roman" w:cs="Times New Roman"/>
          <w:sz w:val="28"/>
          <w:szCs w:val="28"/>
        </w:rPr>
        <w:t xml:space="preserve"> государственной программы Республики Тыва </w:t>
      </w:r>
      <w:r w:rsidR="00114F70">
        <w:rPr>
          <w:rFonts w:ascii="Times New Roman" w:hAnsi="Times New Roman" w:cs="Times New Roman"/>
          <w:sz w:val="28"/>
          <w:szCs w:val="28"/>
        </w:rPr>
        <w:t>«</w:t>
      </w:r>
      <w:r w:rsidRPr="00414133">
        <w:rPr>
          <w:rFonts w:ascii="Times New Roman" w:hAnsi="Times New Roman" w:cs="Times New Roman"/>
          <w:sz w:val="28"/>
          <w:szCs w:val="28"/>
        </w:rPr>
        <w:t>Повышение эффективности управления общественными финансами Республики Тыва</w:t>
      </w:r>
      <w:r w:rsidR="00114F70">
        <w:rPr>
          <w:rFonts w:ascii="Times New Roman" w:hAnsi="Times New Roman" w:cs="Times New Roman"/>
          <w:sz w:val="28"/>
          <w:szCs w:val="28"/>
        </w:rPr>
        <w:t>»</w:t>
      </w:r>
      <w:r w:rsidRPr="00414133">
        <w:rPr>
          <w:rFonts w:ascii="Times New Roman" w:hAnsi="Times New Roman" w:cs="Times New Roman"/>
          <w:sz w:val="28"/>
          <w:szCs w:val="28"/>
        </w:rPr>
        <w:t xml:space="preserve"> изложить в следующей редакции:</w:t>
      </w:r>
    </w:p>
    <w:p w:rsidR="00195C66" w:rsidRDefault="00195C66" w:rsidP="00A618DF">
      <w:pPr>
        <w:jc w:val="right"/>
        <w:rPr>
          <w:rFonts w:ascii="Times New Roman" w:eastAsiaTheme="minorEastAsia" w:hAnsi="Times New Roman" w:cs="Times New Roman"/>
          <w:b/>
          <w:sz w:val="28"/>
          <w:szCs w:val="28"/>
          <w:lang w:eastAsia="ru-RU"/>
        </w:rPr>
      </w:pPr>
    </w:p>
    <w:p w:rsidR="00A173C8" w:rsidRPr="00114F70" w:rsidRDefault="00114F70" w:rsidP="00114F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sidR="00A173C8" w:rsidRPr="00114F70">
        <w:rPr>
          <w:rFonts w:ascii="Times New Roman" w:hAnsi="Times New Roman" w:cs="Times New Roman"/>
          <w:sz w:val="28"/>
          <w:szCs w:val="28"/>
        </w:rPr>
        <w:t>III. С</w:t>
      </w:r>
      <w:r>
        <w:rPr>
          <w:rFonts w:ascii="Times New Roman" w:hAnsi="Times New Roman" w:cs="Times New Roman"/>
          <w:sz w:val="28"/>
          <w:szCs w:val="28"/>
        </w:rPr>
        <w:t xml:space="preserve"> </w:t>
      </w:r>
      <w:r w:rsidR="00A173C8" w:rsidRPr="00114F70">
        <w:rPr>
          <w:rFonts w:ascii="Times New Roman" w:hAnsi="Times New Roman" w:cs="Times New Roman"/>
          <w:sz w:val="28"/>
          <w:szCs w:val="28"/>
        </w:rPr>
        <w:t>Т</w:t>
      </w:r>
      <w:r>
        <w:rPr>
          <w:rFonts w:ascii="Times New Roman" w:hAnsi="Times New Roman" w:cs="Times New Roman"/>
          <w:sz w:val="28"/>
          <w:szCs w:val="28"/>
        </w:rPr>
        <w:t xml:space="preserve"> </w:t>
      </w:r>
      <w:r w:rsidR="00A173C8" w:rsidRPr="00114F70">
        <w:rPr>
          <w:rFonts w:ascii="Times New Roman" w:hAnsi="Times New Roman" w:cs="Times New Roman"/>
          <w:sz w:val="28"/>
          <w:szCs w:val="28"/>
        </w:rPr>
        <w:t>Р</w:t>
      </w:r>
      <w:r>
        <w:rPr>
          <w:rFonts w:ascii="Times New Roman" w:hAnsi="Times New Roman" w:cs="Times New Roman"/>
          <w:sz w:val="28"/>
          <w:szCs w:val="28"/>
        </w:rPr>
        <w:t xml:space="preserve"> </w:t>
      </w:r>
      <w:r w:rsidR="00A173C8" w:rsidRPr="00114F70">
        <w:rPr>
          <w:rFonts w:ascii="Times New Roman" w:hAnsi="Times New Roman" w:cs="Times New Roman"/>
          <w:sz w:val="28"/>
          <w:szCs w:val="28"/>
        </w:rPr>
        <w:t>У</w:t>
      </w:r>
      <w:r>
        <w:rPr>
          <w:rFonts w:ascii="Times New Roman" w:hAnsi="Times New Roman" w:cs="Times New Roman"/>
          <w:sz w:val="28"/>
          <w:szCs w:val="28"/>
        </w:rPr>
        <w:t xml:space="preserve"> </w:t>
      </w:r>
      <w:r w:rsidR="00A173C8" w:rsidRPr="00114F70">
        <w:rPr>
          <w:rFonts w:ascii="Times New Roman" w:hAnsi="Times New Roman" w:cs="Times New Roman"/>
          <w:sz w:val="28"/>
          <w:szCs w:val="28"/>
        </w:rPr>
        <w:t>К</w:t>
      </w:r>
      <w:r>
        <w:rPr>
          <w:rFonts w:ascii="Times New Roman" w:hAnsi="Times New Roman" w:cs="Times New Roman"/>
          <w:sz w:val="28"/>
          <w:szCs w:val="28"/>
        </w:rPr>
        <w:t xml:space="preserve"> </w:t>
      </w:r>
      <w:r w:rsidR="00A173C8" w:rsidRPr="00114F70">
        <w:rPr>
          <w:rFonts w:ascii="Times New Roman" w:hAnsi="Times New Roman" w:cs="Times New Roman"/>
          <w:sz w:val="28"/>
          <w:szCs w:val="28"/>
        </w:rPr>
        <w:t>Т</w:t>
      </w:r>
      <w:r>
        <w:rPr>
          <w:rFonts w:ascii="Times New Roman" w:hAnsi="Times New Roman" w:cs="Times New Roman"/>
          <w:sz w:val="28"/>
          <w:szCs w:val="28"/>
        </w:rPr>
        <w:t xml:space="preserve"> </w:t>
      </w:r>
      <w:r w:rsidR="00A173C8" w:rsidRPr="00114F70">
        <w:rPr>
          <w:rFonts w:ascii="Times New Roman" w:hAnsi="Times New Roman" w:cs="Times New Roman"/>
          <w:sz w:val="28"/>
          <w:szCs w:val="28"/>
        </w:rPr>
        <w:t>У</w:t>
      </w:r>
      <w:r>
        <w:rPr>
          <w:rFonts w:ascii="Times New Roman" w:hAnsi="Times New Roman" w:cs="Times New Roman"/>
          <w:sz w:val="28"/>
          <w:szCs w:val="28"/>
        </w:rPr>
        <w:t xml:space="preserve"> </w:t>
      </w:r>
      <w:r w:rsidR="00A173C8" w:rsidRPr="00114F70">
        <w:rPr>
          <w:rFonts w:ascii="Times New Roman" w:hAnsi="Times New Roman" w:cs="Times New Roman"/>
          <w:sz w:val="28"/>
          <w:szCs w:val="28"/>
        </w:rPr>
        <w:t>Р</w:t>
      </w:r>
      <w:r>
        <w:rPr>
          <w:rFonts w:ascii="Times New Roman" w:hAnsi="Times New Roman" w:cs="Times New Roman"/>
          <w:sz w:val="28"/>
          <w:szCs w:val="28"/>
        </w:rPr>
        <w:t xml:space="preserve"> </w:t>
      </w:r>
      <w:r w:rsidR="00A173C8" w:rsidRPr="00114F70">
        <w:rPr>
          <w:rFonts w:ascii="Times New Roman" w:hAnsi="Times New Roman" w:cs="Times New Roman"/>
          <w:sz w:val="28"/>
          <w:szCs w:val="28"/>
        </w:rPr>
        <w:t>А</w:t>
      </w:r>
    </w:p>
    <w:p w:rsidR="00114F70" w:rsidRDefault="00A173C8" w:rsidP="00114F70">
      <w:pPr>
        <w:spacing w:after="0" w:line="240" w:lineRule="auto"/>
        <w:jc w:val="center"/>
        <w:rPr>
          <w:rFonts w:ascii="Times New Roman" w:hAnsi="Times New Roman" w:cs="Times New Roman"/>
          <w:sz w:val="28"/>
          <w:szCs w:val="28"/>
        </w:rPr>
      </w:pPr>
      <w:r w:rsidRPr="00114F70">
        <w:rPr>
          <w:rFonts w:ascii="Times New Roman" w:hAnsi="Times New Roman" w:cs="Times New Roman"/>
          <w:sz w:val="28"/>
          <w:szCs w:val="28"/>
        </w:rPr>
        <w:t>государственной программы Республики Тыва</w:t>
      </w:r>
      <w:r w:rsidR="00114F70">
        <w:rPr>
          <w:rFonts w:ascii="Times New Roman" w:hAnsi="Times New Roman" w:cs="Times New Roman"/>
          <w:sz w:val="28"/>
          <w:szCs w:val="28"/>
        </w:rPr>
        <w:t xml:space="preserve"> «</w:t>
      </w:r>
      <w:r w:rsidRPr="00114F70">
        <w:rPr>
          <w:rFonts w:ascii="Times New Roman" w:hAnsi="Times New Roman" w:cs="Times New Roman"/>
          <w:sz w:val="28"/>
          <w:szCs w:val="28"/>
        </w:rPr>
        <w:t xml:space="preserve">Повышение </w:t>
      </w:r>
    </w:p>
    <w:p w:rsidR="00A173C8" w:rsidRPr="00114F70" w:rsidRDefault="00A173C8" w:rsidP="00114F70">
      <w:pPr>
        <w:spacing w:after="0" w:line="240" w:lineRule="auto"/>
        <w:jc w:val="center"/>
        <w:rPr>
          <w:rFonts w:ascii="Times New Roman" w:hAnsi="Times New Roman" w:cs="Times New Roman"/>
          <w:sz w:val="28"/>
          <w:szCs w:val="28"/>
        </w:rPr>
      </w:pPr>
      <w:r w:rsidRPr="00114F70">
        <w:rPr>
          <w:rFonts w:ascii="Times New Roman" w:hAnsi="Times New Roman" w:cs="Times New Roman"/>
          <w:sz w:val="28"/>
          <w:szCs w:val="28"/>
        </w:rPr>
        <w:t>эффективности управления общественными финансами Республики Тыва</w:t>
      </w:r>
      <w:r w:rsidR="00114F70">
        <w:rPr>
          <w:rFonts w:ascii="Times New Roman" w:hAnsi="Times New Roman" w:cs="Times New Roman"/>
          <w:sz w:val="28"/>
          <w:szCs w:val="28"/>
        </w:rPr>
        <w:t>»</w:t>
      </w:r>
    </w:p>
    <w:p w:rsidR="00A230C6" w:rsidRPr="00114F70" w:rsidRDefault="00A230C6" w:rsidP="00114F70">
      <w:pPr>
        <w:spacing w:after="0" w:line="240" w:lineRule="auto"/>
        <w:jc w:val="center"/>
        <w:rPr>
          <w:rFonts w:ascii="Times New Roman" w:hAnsi="Times New Roman" w:cs="Times New Roman"/>
          <w:sz w:val="28"/>
          <w:szCs w:val="28"/>
        </w:rPr>
      </w:pPr>
    </w:p>
    <w:tbl>
      <w:tblPr>
        <w:tblStyle w:val="a8"/>
        <w:tblW w:w="15545" w:type="dxa"/>
        <w:jc w:val="center"/>
        <w:tblLayout w:type="fixed"/>
        <w:tblCellMar>
          <w:left w:w="57" w:type="dxa"/>
          <w:right w:w="57" w:type="dxa"/>
        </w:tblCellMar>
        <w:tblLook w:val="04A0" w:firstRow="1" w:lastRow="0" w:firstColumn="1" w:lastColumn="0" w:noHBand="0" w:noVBand="1"/>
      </w:tblPr>
      <w:tblGrid>
        <w:gridCol w:w="756"/>
        <w:gridCol w:w="4867"/>
        <w:gridCol w:w="5670"/>
        <w:gridCol w:w="4252"/>
      </w:tblGrid>
      <w:tr w:rsidR="00A230C6" w:rsidRPr="00114F70" w:rsidTr="00114F70">
        <w:trPr>
          <w:trHeight w:val="20"/>
          <w:tblHeader/>
          <w:jc w:val="center"/>
        </w:trPr>
        <w:tc>
          <w:tcPr>
            <w:tcW w:w="756" w:type="dxa"/>
            <w:hideMark/>
          </w:tcPr>
          <w:p w:rsid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w:t>
            </w:r>
          </w:p>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п/п</w:t>
            </w:r>
          </w:p>
        </w:tc>
        <w:tc>
          <w:tcPr>
            <w:tcW w:w="4867"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Задачи структурного элемента</w:t>
            </w:r>
          </w:p>
        </w:tc>
        <w:tc>
          <w:tcPr>
            <w:tcW w:w="5670" w:type="dxa"/>
            <w:hideMark/>
          </w:tcPr>
          <w:p w:rsid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Краткое описание ожидаемых эффектов </w:t>
            </w:r>
          </w:p>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от реализации задачи структурного элемента</w:t>
            </w:r>
          </w:p>
        </w:tc>
        <w:tc>
          <w:tcPr>
            <w:tcW w:w="4252"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Связь с показателями</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w:t>
            </w:r>
          </w:p>
        </w:tc>
        <w:tc>
          <w:tcPr>
            <w:tcW w:w="14789" w:type="dxa"/>
            <w:gridSpan w:val="3"/>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Подпрограмма (направление) 1 </w:t>
            </w:r>
            <w:r w:rsidR="00114F70">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Повышение устойчивости исполнения местных бюджетов в Республике Тыва</w:t>
            </w:r>
            <w:r w:rsidR="00114F70">
              <w:rPr>
                <w:rFonts w:ascii="Times New Roman" w:eastAsia="Times New Roman" w:hAnsi="Times New Roman" w:cs="Times New Roman"/>
                <w:color w:val="000000"/>
                <w:sz w:val="24"/>
                <w:szCs w:val="24"/>
                <w:lang w:eastAsia="ru-RU"/>
              </w:rPr>
              <w:t>»</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14789" w:type="dxa"/>
            <w:gridSpan w:val="3"/>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Комплекс процессных мероприятий, реализуемых непрерывно либо на периодической основе</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10537" w:type="dxa"/>
            <w:gridSpan w:val="2"/>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Ответственный за реализацию – Министерство финансов Республики Тыва</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Срок реализации (</w:t>
            </w:r>
            <w:r w:rsidR="00114F70">
              <w:rPr>
                <w:rFonts w:ascii="Times New Roman" w:eastAsia="Times New Roman" w:hAnsi="Times New Roman" w:cs="Times New Roman"/>
                <w:color w:val="000000"/>
                <w:sz w:val="24"/>
                <w:szCs w:val="24"/>
                <w:lang w:eastAsia="ru-RU"/>
              </w:rPr>
              <w:t>2024-</w:t>
            </w:r>
            <w:r w:rsidRPr="00114F70">
              <w:rPr>
                <w:rFonts w:ascii="Times New Roman" w:eastAsia="Times New Roman" w:hAnsi="Times New Roman" w:cs="Times New Roman"/>
                <w:color w:val="000000"/>
                <w:sz w:val="24"/>
                <w:szCs w:val="24"/>
                <w:lang w:eastAsia="ru-RU"/>
              </w:rPr>
              <w:t xml:space="preserve">2030 </w:t>
            </w:r>
            <w:r w:rsidR="00A70FFE">
              <w:rPr>
                <w:rFonts w:ascii="Times New Roman" w:eastAsia="Times New Roman" w:hAnsi="Times New Roman" w:cs="Times New Roman"/>
                <w:color w:val="000000"/>
                <w:sz w:val="24"/>
                <w:szCs w:val="24"/>
                <w:lang w:eastAsia="ru-RU"/>
              </w:rPr>
              <w:t>г</w:t>
            </w:r>
            <w:r w:rsidRPr="00114F70">
              <w:rPr>
                <w:rFonts w:ascii="Times New Roman" w:eastAsia="Times New Roman" w:hAnsi="Times New Roman" w:cs="Times New Roman"/>
                <w:color w:val="000000"/>
                <w:sz w:val="24"/>
                <w:szCs w:val="24"/>
                <w:lang w:eastAsia="ru-RU"/>
              </w:rPr>
              <w:t>г.)</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1.1.</w:t>
            </w:r>
          </w:p>
        </w:tc>
        <w:tc>
          <w:tcPr>
            <w:tcW w:w="4867"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Поддержание устойчивости исполнения местных бюджетов в Республике Тыва</w:t>
            </w: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исполнение расходных обязательств Республики Тыва по предоставлению межбюджетных трансфертов</w:t>
            </w:r>
            <w:r w:rsidR="00114F70">
              <w:rPr>
                <w:rFonts w:ascii="Times New Roman" w:eastAsia="Times New Roman" w:hAnsi="Times New Roman" w:cs="Times New Roman"/>
                <w:color w:val="000000"/>
                <w:sz w:val="24"/>
                <w:szCs w:val="24"/>
                <w:lang w:eastAsia="ru-RU"/>
              </w:rPr>
              <w:t xml:space="preserve"> в объеме не менее 98 процентов</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 Соотношение кассового исполнения расходов по межбюджетным трансфертам, предусмотренным подпрограммой, к утвержденному объему</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1.2.</w:t>
            </w:r>
          </w:p>
        </w:tc>
        <w:tc>
          <w:tcPr>
            <w:tcW w:w="4867"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Обеспечение выполнения обязательств, предусмотренных в Соглашении о мерах по социально-экономическому развитию и оздоровлению муниципальных финансов муниципальных образований Республики Тыва</w:t>
            </w: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заключение с органами местного самоуправления муниципальных образований Республики Тыва соглашений о мерах по повышению эффективности использования бюджетных средств и увеличению налоговых и неналоговых доходов местных бюджетов</w:t>
            </w:r>
          </w:p>
        </w:tc>
        <w:tc>
          <w:tcPr>
            <w:tcW w:w="4252" w:type="dxa"/>
            <w:vMerge w:val="restart"/>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2. Доля муниципальных районов и городских округов, обеспечивающие выполнение обязательств, предусмотренных в Соглашении о мерах по социально-экономическому развитию и оздоровлению муниципальных финансов муниципальных образований Республики Тыва</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1.2.1.</w:t>
            </w:r>
          </w:p>
        </w:tc>
        <w:tc>
          <w:tcPr>
            <w:tcW w:w="4867"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5670" w:type="dxa"/>
            <w:vMerge w:val="restart"/>
            <w:hideMark/>
          </w:tcPr>
          <w:p w:rsidR="00A230C6" w:rsidRPr="00114F70" w:rsidRDefault="00A230C6" w:rsidP="00626927">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сокращение уровня разрыва бюджетной обеспеченности после распределения финансовой помощи муниципальным образованиям и поселениям                                                                 </w:t>
            </w:r>
          </w:p>
        </w:tc>
        <w:tc>
          <w:tcPr>
            <w:tcW w:w="4252"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1.2.2.</w:t>
            </w:r>
          </w:p>
        </w:tc>
        <w:tc>
          <w:tcPr>
            <w:tcW w:w="4867"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Субвенции местным бюджетам на осуществление полномочий Республики Тыва, переданных органам местного самоуправления Республики Тыва, по расчету и предоставлению дотаций поселениям Республики Тыва за счет средств республиканского бюджета Республики Тыва</w:t>
            </w:r>
          </w:p>
        </w:tc>
        <w:tc>
          <w:tcPr>
            <w:tcW w:w="5670"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c>
          <w:tcPr>
            <w:tcW w:w="4252"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1.2.3.</w:t>
            </w:r>
          </w:p>
        </w:tc>
        <w:tc>
          <w:tcPr>
            <w:tcW w:w="4867"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Дотации на поддержку мер по обеспечению сбалансированности бюджетов</w:t>
            </w:r>
          </w:p>
        </w:tc>
        <w:tc>
          <w:tcPr>
            <w:tcW w:w="5670"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c>
          <w:tcPr>
            <w:tcW w:w="4252"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r>
      <w:tr w:rsidR="00A230C6" w:rsidRPr="00114F70" w:rsidTr="00114F70">
        <w:trPr>
          <w:trHeight w:val="20"/>
          <w:jc w:val="center"/>
        </w:trPr>
        <w:tc>
          <w:tcPr>
            <w:tcW w:w="756" w:type="dxa"/>
            <w:vMerge w:val="restart"/>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1.3.</w:t>
            </w:r>
          </w:p>
        </w:tc>
        <w:tc>
          <w:tcPr>
            <w:tcW w:w="4867" w:type="dxa"/>
            <w:vMerge w:val="restart"/>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Оценка качества управления муниципальными финансами на основе показателей, уста</w:t>
            </w:r>
            <w:r w:rsidRPr="00114F70">
              <w:rPr>
                <w:rFonts w:ascii="Times New Roman" w:eastAsia="Times New Roman" w:hAnsi="Times New Roman" w:cs="Times New Roman"/>
                <w:color w:val="000000"/>
                <w:sz w:val="24"/>
                <w:szCs w:val="24"/>
                <w:lang w:eastAsia="ru-RU"/>
              </w:rPr>
              <w:lastRenderedPageBreak/>
              <w:t>новленных нормативным правовым актом</w:t>
            </w: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lastRenderedPageBreak/>
              <w:t>заключение с органами местного самоуправления соглашений о мерах по повышению эффективности ис</w:t>
            </w:r>
            <w:r w:rsidRPr="00114F70">
              <w:rPr>
                <w:rFonts w:ascii="Times New Roman" w:eastAsia="Times New Roman" w:hAnsi="Times New Roman" w:cs="Times New Roman"/>
                <w:color w:val="000000"/>
                <w:sz w:val="24"/>
                <w:szCs w:val="24"/>
                <w:lang w:eastAsia="ru-RU"/>
              </w:rPr>
              <w:lastRenderedPageBreak/>
              <w:t>пользования бюджетных средств и увеличению налоговых и неналоговых доходов местных бюджетов в уста</w:t>
            </w:r>
            <w:r w:rsidR="00626927">
              <w:rPr>
                <w:rFonts w:ascii="Times New Roman" w:eastAsia="Times New Roman" w:hAnsi="Times New Roman" w:cs="Times New Roman"/>
                <w:color w:val="000000"/>
                <w:sz w:val="24"/>
                <w:szCs w:val="24"/>
                <w:lang w:eastAsia="ru-RU"/>
              </w:rPr>
              <w:t>новленные сроки</w:t>
            </w:r>
          </w:p>
        </w:tc>
        <w:tc>
          <w:tcPr>
            <w:tcW w:w="4252" w:type="dxa"/>
            <w:vMerge w:val="restart"/>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lastRenderedPageBreak/>
              <w:t>3. Количество муниципальных районов (городских округов), обеспечивших вы</w:t>
            </w:r>
            <w:r w:rsidRPr="00114F70">
              <w:rPr>
                <w:rFonts w:ascii="Times New Roman" w:eastAsia="Times New Roman" w:hAnsi="Times New Roman" w:cs="Times New Roman"/>
                <w:color w:val="000000"/>
                <w:sz w:val="24"/>
                <w:szCs w:val="24"/>
                <w:lang w:eastAsia="ru-RU"/>
              </w:rPr>
              <w:lastRenderedPageBreak/>
              <w:t>сокое и надлежащее качество управления муниципальными финансами</w:t>
            </w:r>
          </w:p>
        </w:tc>
      </w:tr>
      <w:tr w:rsidR="00A230C6" w:rsidRPr="00114F70" w:rsidTr="00114F70">
        <w:trPr>
          <w:trHeight w:val="20"/>
          <w:jc w:val="center"/>
        </w:trPr>
        <w:tc>
          <w:tcPr>
            <w:tcW w:w="756" w:type="dxa"/>
            <w:vMerge/>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4867"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выполнение органами местного самоуправления, бюджеты которых являются получателями дотаций на поддержку мер по обеспечению сбалансированности бюджетов муниципальных образований, обязательств по недопущению образования просроченной кредиторской задолженности на 1 января года, сле</w:t>
            </w:r>
            <w:r w:rsidR="00626927">
              <w:rPr>
                <w:rFonts w:ascii="Times New Roman" w:eastAsia="Times New Roman" w:hAnsi="Times New Roman" w:cs="Times New Roman"/>
                <w:color w:val="000000"/>
                <w:sz w:val="24"/>
                <w:szCs w:val="24"/>
                <w:lang w:eastAsia="ru-RU"/>
              </w:rPr>
              <w:t>дующего за текущим годом</w:t>
            </w:r>
          </w:p>
        </w:tc>
        <w:tc>
          <w:tcPr>
            <w:tcW w:w="4252"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r>
      <w:tr w:rsidR="00A230C6" w:rsidRPr="00114F70" w:rsidTr="00114F70">
        <w:trPr>
          <w:trHeight w:val="20"/>
          <w:jc w:val="center"/>
        </w:trPr>
        <w:tc>
          <w:tcPr>
            <w:tcW w:w="756" w:type="dxa"/>
            <w:vMerge/>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4867"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подготовка аналитической записки о результатах осуществления мониторинга и оценки качества управления муниципальными финансами в городских округах и муни</w:t>
            </w:r>
            <w:r w:rsidR="00626927">
              <w:rPr>
                <w:rFonts w:ascii="Times New Roman" w:eastAsia="Times New Roman" w:hAnsi="Times New Roman" w:cs="Times New Roman"/>
                <w:color w:val="000000"/>
                <w:sz w:val="24"/>
                <w:szCs w:val="24"/>
                <w:lang w:eastAsia="ru-RU"/>
              </w:rPr>
              <w:t>ципальных районах</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4. 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w:t>
            </w:r>
          </w:p>
        </w:tc>
      </w:tr>
      <w:tr w:rsidR="00A230C6" w:rsidRPr="00114F70" w:rsidTr="00114F70">
        <w:trPr>
          <w:trHeight w:val="20"/>
          <w:jc w:val="center"/>
        </w:trPr>
        <w:tc>
          <w:tcPr>
            <w:tcW w:w="756" w:type="dxa"/>
            <w:vMerge w:val="restart"/>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1.4.</w:t>
            </w:r>
          </w:p>
        </w:tc>
        <w:tc>
          <w:tcPr>
            <w:tcW w:w="4867" w:type="dxa"/>
            <w:vMerge w:val="restart"/>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Создание стимулов для увеличения налогового потенциала муниципальных районов и городских округов Республики Тыва</w:t>
            </w: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темп роста поступления собственных доходов муниципальных образований не менее 5 процентов в со</w:t>
            </w:r>
            <w:r w:rsidR="00626927">
              <w:rPr>
                <w:rFonts w:ascii="Times New Roman" w:eastAsia="Times New Roman" w:hAnsi="Times New Roman" w:cs="Times New Roman"/>
                <w:color w:val="000000"/>
                <w:sz w:val="24"/>
                <w:szCs w:val="24"/>
                <w:lang w:eastAsia="ru-RU"/>
              </w:rPr>
              <w:t>поставимых условиях</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5. Темп роста поступления собственных доходов муниципальных образований в сопоставимых условиях</w:t>
            </w:r>
          </w:p>
        </w:tc>
      </w:tr>
      <w:tr w:rsidR="00A230C6" w:rsidRPr="00114F70" w:rsidTr="00114F70">
        <w:trPr>
          <w:trHeight w:val="20"/>
          <w:jc w:val="center"/>
        </w:trPr>
        <w:tc>
          <w:tcPr>
            <w:tcW w:w="756" w:type="dxa"/>
            <w:vMerge/>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4867"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увеличение объема собственных доходов муниципальных образований на душу населения муниципальных районов и городских округов на не менее 5 процентов в сопоста</w:t>
            </w:r>
            <w:r w:rsidR="00626927">
              <w:rPr>
                <w:rFonts w:ascii="Times New Roman" w:eastAsia="Times New Roman" w:hAnsi="Times New Roman" w:cs="Times New Roman"/>
                <w:color w:val="000000"/>
                <w:sz w:val="24"/>
                <w:szCs w:val="24"/>
                <w:lang w:eastAsia="ru-RU"/>
              </w:rPr>
              <w:t>вимых условиях</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6. Темп роста объема собственных доходов муниципальных образований на душу населения муниципальных районов и городских округов в сопоставимых условиях</w:t>
            </w:r>
          </w:p>
        </w:tc>
      </w:tr>
      <w:tr w:rsidR="00A230C6" w:rsidRPr="00114F70" w:rsidTr="00626927">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2</w:t>
            </w:r>
          </w:p>
        </w:tc>
        <w:tc>
          <w:tcPr>
            <w:tcW w:w="14789" w:type="dxa"/>
            <w:gridSpan w:val="3"/>
            <w:hideMark/>
          </w:tcPr>
          <w:p w:rsidR="00A230C6" w:rsidRPr="00114F70" w:rsidRDefault="00A230C6" w:rsidP="00626927">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Подпрограмма (направление) 2 </w:t>
            </w:r>
            <w:r w:rsidR="00114F70">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Управление государственным долгом Республики Тыва</w:t>
            </w:r>
            <w:r w:rsidR="00114F70">
              <w:rPr>
                <w:rFonts w:ascii="Times New Roman" w:eastAsia="Times New Roman" w:hAnsi="Times New Roman" w:cs="Times New Roman"/>
                <w:color w:val="000000"/>
                <w:sz w:val="24"/>
                <w:szCs w:val="24"/>
                <w:lang w:eastAsia="ru-RU"/>
              </w:rPr>
              <w:t>»</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14789" w:type="dxa"/>
            <w:gridSpan w:val="3"/>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Комплекс процессных мероприятий, реализуемых непрерывно либо на периодической основе</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10537" w:type="dxa"/>
            <w:gridSpan w:val="2"/>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Ответственный за реализацию – Министерство финансов Республики Тыва</w:t>
            </w:r>
          </w:p>
        </w:tc>
        <w:tc>
          <w:tcPr>
            <w:tcW w:w="4252" w:type="dxa"/>
            <w:hideMark/>
          </w:tcPr>
          <w:p w:rsidR="00A230C6" w:rsidRPr="00114F70" w:rsidRDefault="00626927" w:rsidP="00114F7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реализации (2024-</w:t>
            </w:r>
            <w:r w:rsidR="00A230C6" w:rsidRPr="00114F70">
              <w:rPr>
                <w:rFonts w:ascii="Times New Roman" w:eastAsia="Times New Roman" w:hAnsi="Times New Roman" w:cs="Times New Roman"/>
                <w:color w:val="000000"/>
                <w:sz w:val="24"/>
                <w:szCs w:val="24"/>
                <w:lang w:eastAsia="ru-RU"/>
              </w:rPr>
              <w:t xml:space="preserve">2030 </w:t>
            </w:r>
            <w:r w:rsidR="00A70FFE">
              <w:rPr>
                <w:rFonts w:ascii="Times New Roman" w:eastAsia="Times New Roman" w:hAnsi="Times New Roman" w:cs="Times New Roman"/>
                <w:color w:val="000000"/>
                <w:sz w:val="24"/>
                <w:szCs w:val="24"/>
                <w:lang w:eastAsia="ru-RU"/>
              </w:rPr>
              <w:t>г</w:t>
            </w:r>
            <w:r w:rsidR="00A230C6" w:rsidRPr="00114F70">
              <w:rPr>
                <w:rFonts w:ascii="Times New Roman" w:eastAsia="Times New Roman" w:hAnsi="Times New Roman" w:cs="Times New Roman"/>
                <w:color w:val="000000"/>
                <w:sz w:val="24"/>
                <w:szCs w:val="24"/>
                <w:lang w:eastAsia="ru-RU"/>
              </w:rPr>
              <w:t>г.)</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2.1.</w:t>
            </w:r>
          </w:p>
        </w:tc>
        <w:tc>
          <w:tcPr>
            <w:tcW w:w="4867"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соблюдение ограничений по государственному долгу, установленных бюджетным законод</w:t>
            </w:r>
            <w:r w:rsidR="00626927">
              <w:rPr>
                <w:rFonts w:ascii="Times New Roman" w:eastAsia="Times New Roman" w:hAnsi="Times New Roman" w:cs="Times New Roman"/>
                <w:color w:val="000000"/>
                <w:sz w:val="24"/>
                <w:szCs w:val="24"/>
                <w:lang w:eastAsia="ru-RU"/>
              </w:rPr>
              <w:t>ательством Российской Федерации</w:t>
            </w: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объем государственного долга Республики Тыва не превышает предельные значения, установленные Бюджетным кодексом Российской Феде</w:t>
            </w:r>
            <w:r w:rsidR="00626927">
              <w:rPr>
                <w:rFonts w:ascii="Times New Roman" w:eastAsia="Times New Roman" w:hAnsi="Times New Roman" w:cs="Times New Roman"/>
                <w:color w:val="000000"/>
                <w:sz w:val="24"/>
                <w:szCs w:val="24"/>
                <w:lang w:eastAsia="ru-RU"/>
              </w:rPr>
              <w:t>рации</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7. Соблюдение предельного объема государственного долга Республики Тыва, установленного Бюджетным кодексом Российской Федерации (с уче</w:t>
            </w:r>
            <w:r w:rsidRPr="00114F70">
              <w:rPr>
                <w:rFonts w:ascii="Times New Roman" w:eastAsia="Times New Roman" w:hAnsi="Times New Roman" w:cs="Times New Roman"/>
                <w:color w:val="000000"/>
                <w:sz w:val="24"/>
                <w:szCs w:val="24"/>
                <w:lang w:eastAsia="ru-RU"/>
              </w:rPr>
              <w:lastRenderedPageBreak/>
              <w:t>том возможных превышений)</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lastRenderedPageBreak/>
              <w:t>2.2.</w:t>
            </w:r>
          </w:p>
        </w:tc>
        <w:tc>
          <w:tcPr>
            <w:tcW w:w="4867"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публикация сведений о государственном долге на официальном сайте Министерства финансов Республики Тыва в информационно-телекоммуникационной сети </w:t>
            </w:r>
            <w:r w:rsidR="00114F70">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Интернет</w:t>
            </w:r>
            <w:r w:rsidR="00114F70">
              <w:rPr>
                <w:rFonts w:ascii="Times New Roman" w:eastAsia="Times New Roman" w:hAnsi="Times New Roman" w:cs="Times New Roman"/>
                <w:color w:val="000000"/>
                <w:sz w:val="24"/>
                <w:szCs w:val="24"/>
                <w:lang w:eastAsia="ru-RU"/>
              </w:rPr>
              <w:t>»</w:t>
            </w: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обеспечение открытости информации о государственном долге Республики </w:t>
            </w:r>
            <w:r w:rsidR="00626927">
              <w:rPr>
                <w:rFonts w:ascii="Times New Roman" w:eastAsia="Times New Roman" w:hAnsi="Times New Roman" w:cs="Times New Roman"/>
                <w:color w:val="000000"/>
                <w:sz w:val="24"/>
                <w:szCs w:val="24"/>
                <w:lang w:eastAsia="ru-RU"/>
              </w:rPr>
              <w:t>Тыва</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8. Количество публикаций о размере государственного долга, размещенных на официальном сайте Министерства финансов Республики Тыва в сети </w:t>
            </w:r>
            <w:r w:rsidR="00114F70">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Интернет</w:t>
            </w:r>
            <w:r w:rsidR="00114F70">
              <w:rPr>
                <w:rFonts w:ascii="Times New Roman" w:eastAsia="Times New Roman" w:hAnsi="Times New Roman" w:cs="Times New Roman"/>
                <w:color w:val="000000"/>
                <w:sz w:val="24"/>
                <w:szCs w:val="24"/>
                <w:lang w:eastAsia="ru-RU"/>
              </w:rPr>
              <w:t>»</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2.3.</w:t>
            </w:r>
          </w:p>
        </w:tc>
        <w:tc>
          <w:tcPr>
            <w:tcW w:w="4867"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планирование расходов на обслуживание государственного долга</w:t>
            </w: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объем расходов на обслуживание государственного долга Республики Тыва не более 15 процентов от объема расходов соответствующего бюдже</w:t>
            </w:r>
            <w:r w:rsidR="00626927">
              <w:rPr>
                <w:rFonts w:ascii="Times New Roman" w:eastAsia="Times New Roman" w:hAnsi="Times New Roman" w:cs="Times New Roman"/>
                <w:color w:val="000000"/>
                <w:sz w:val="24"/>
                <w:szCs w:val="24"/>
                <w:lang w:eastAsia="ru-RU"/>
              </w:rPr>
              <w:t>та</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9. Отношение объемов расходов на обслуживание государственного долга Республики Тыва к общему объему расходов республиканского бюджета</w:t>
            </w:r>
          </w:p>
        </w:tc>
      </w:tr>
      <w:tr w:rsidR="00626927" w:rsidRPr="00114F70" w:rsidTr="00626927">
        <w:trPr>
          <w:trHeight w:val="20"/>
          <w:jc w:val="center"/>
        </w:trPr>
        <w:tc>
          <w:tcPr>
            <w:tcW w:w="756" w:type="dxa"/>
          </w:tcPr>
          <w:p w:rsidR="00626927" w:rsidRPr="00114F70" w:rsidRDefault="00626927"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3</w:t>
            </w:r>
          </w:p>
        </w:tc>
        <w:tc>
          <w:tcPr>
            <w:tcW w:w="14789" w:type="dxa"/>
            <w:gridSpan w:val="3"/>
          </w:tcPr>
          <w:p w:rsidR="00626927" w:rsidRPr="00114F70" w:rsidRDefault="00626927" w:rsidP="00626927">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Подпрограмма 3 (направление) </w:t>
            </w:r>
            <w:r>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Повышение финансовой грамотности жителей Республики Тыва</w:t>
            </w:r>
            <w:r>
              <w:rPr>
                <w:rFonts w:ascii="Times New Roman" w:eastAsia="Times New Roman" w:hAnsi="Times New Roman" w:cs="Times New Roman"/>
                <w:color w:val="000000"/>
                <w:sz w:val="24"/>
                <w:szCs w:val="24"/>
                <w:lang w:eastAsia="ru-RU"/>
              </w:rPr>
              <w:t>»</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14789" w:type="dxa"/>
            <w:gridSpan w:val="3"/>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Ведомственный проект </w:t>
            </w:r>
            <w:r w:rsidR="00114F70">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Повышение финансовой грамотности жителей Республики Тыва</w:t>
            </w:r>
            <w:r w:rsidR="00114F70">
              <w:rPr>
                <w:rFonts w:ascii="Times New Roman" w:eastAsia="Times New Roman" w:hAnsi="Times New Roman" w:cs="Times New Roman"/>
                <w:color w:val="000000"/>
                <w:sz w:val="24"/>
                <w:szCs w:val="24"/>
                <w:lang w:eastAsia="ru-RU"/>
              </w:rPr>
              <w:t>»</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10537" w:type="dxa"/>
            <w:gridSpan w:val="2"/>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Ответственный за реализацию – Министерство финансов Республики Тыва, отделение Национального банка по Республике Тыва</w:t>
            </w:r>
          </w:p>
        </w:tc>
        <w:tc>
          <w:tcPr>
            <w:tcW w:w="4252" w:type="dxa"/>
            <w:hideMark/>
          </w:tcPr>
          <w:p w:rsidR="00A230C6" w:rsidRPr="00114F70" w:rsidRDefault="00152775" w:rsidP="00114F7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реализации (2024-</w:t>
            </w:r>
            <w:r w:rsidR="00A230C6" w:rsidRPr="00114F70">
              <w:rPr>
                <w:rFonts w:ascii="Times New Roman" w:eastAsia="Times New Roman" w:hAnsi="Times New Roman" w:cs="Times New Roman"/>
                <w:color w:val="000000"/>
                <w:sz w:val="24"/>
                <w:szCs w:val="24"/>
                <w:lang w:eastAsia="ru-RU"/>
              </w:rPr>
              <w:t xml:space="preserve">2030 </w:t>
            </w:r>
            <w:r w:rsidR="00A70FFE">
              <w:rPr>
                <w:rFonts w:ascii="Times New Roman" w:eastAsia="Times New Roman" w:hAnsi="Times New Roman" w:cs="Times New Roman"/>
                <w:color w:val="000000"/>
                <w:sz w:val="24"/>
                <w:szCs w:val="24"/>
                <w:lang w:eastAsia="ru-RU"/>
              </w:rPr>
              <w:t>г</w:t>
            </w:r>
            <w:r w:rsidR="00A230C6" w:rsidRPr="00114F70">
              <w:rPr>
                <w:rFonts w:ascii="Times New Roman" w:eastAsia="Times New Roman" w:hAnsi="Times New Roman" w:cs="Times New Roman"/>
                <w:color w:val="000000"/>
                <w:sz w:val="24"/>
                <w:szCs w:val="24"/>
                <w:lang w:eastAsia="ru-RU"/>
              </w:rPr>
              <w:t>г.)</w:t>
            </w:r>
          </w:p>
        </w:tc>
      </w:tr>
      <w:tr w:rsidR="00A230C6" w:rsidRPr="00114F70" w:rsidTr="00114F70">
        <w:trPr>
          <w:trHeight w:val="20"/>
          <w:jc w:val="center"/>
        </w:trPr>
        <w:tc>
          <w:tcPr>
            <w:tcW w:w="756" w:type="dxa"/>
            <w:vMerge w:val="restart"/>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3.1.</w:t>
            </w:r>
          </w:p>
        </w:tc>
        <w:tc>
          <w:tcPr>
            <w:tcW w:w="4867" w:type="dxa"/>
            <w:vMerge w:val="restart"/>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Продвижение внедрения образовательных программ по финансовой грамотности в образовательный процесс</w:t>
            </w:r>
          </w:p>
        </w:tc>
        <w:tc>
          <w:tcPr>
            <w:tcW w:w="5670" w:type="dxa"/>
            <w:vMerge w:val="restart"/>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увеличение образовательных организаций, которые обеспечивают включение основ финансовой грамотно</w:t>
            </w:r>
            <w:r w:rsidR="00152775">
              <w:rPr>
                <w:rFonts w:ascii="Times New Roman" w:eastAsia="Times New Roman" w:hAnsi="Times New Roman" w:cs="Times New Roman"/>
                <w:color w:val="000000"/>
                <w:sz w:val="24"/>
                <w:szCs w:val="24"/>
                <w:lang w:eastAsia="ru-RU"/>
              </w:rPr>
              <w:t>сти в образовательные программы</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10</w:t>
            </w:r>
            <w:r w:rsidR="00171B06" w:rsidRPr="00114F70">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 xml:space="preserve"> Доля профессиональных образовательных организаций, осуществляющих деятельность на территории Республики Тыва, которые обеспечили включение элементов финансовой грамотности в образовательные программы среднего профессионального образования</w:t>
            </w:r>
          </w:p>
        </w:tc>
      </w:tr>
      <w:tr w:rsidR="00A230C6" w:rsidRPr="00114F70" w:rsidTr="00114F70">
        <w:trPr>
          <w:trHeight w:val="20"/>
          <w:jc w:val="center"/>
        </w:trPr>
        <w:tc>
          <w:tcPr>
            <w:tcW w:w="756" w:type="dxa"/>
            <w:vMerge/>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4867"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c>
          <w:tcPr>
            <w:tcW w:w="5670"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11. Доля общеобразовательных организаций, осуществляющих деятельность на территории Республики Тыва, которые обеспечили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w:t>
            </w:r>
            <w:r w:rsidRPr="00114F70">
              <w:rPr>
                <w:rFonts w:ascii="Times New Roman" w:eastAsia="Times New Roman" w:hAnsi="Times New Roman" w:cs="Times New Roman"/>
                <w:color w:val="000000"/>
                <w:sz w:val="24"/>
                <w:szCs w:val="24"/>
                <w:lang w:eastAsia="ru-RU"/>
              </w:rPr>
              <w:lastRenderedPageBreak/>
              <w:t>общего образования</w:t>
            </w:r>
          </w:p>
        </w:tc>
      </w:tr>
      <w:tr w:rsidR="00A230C6" w:rsidRPr="00114F70" w:rsidTr="00114F70">
        <w:trPr>
          <w:trHeight w:val="20"/>
          <w:jc w:val="center"/>
        </w:trPr>
        <w:tc>
          <w:tcPr>
            <w:tcW w:w="756" w:type="dxa"/>
            <w:vMerge w:val="restart"/>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lastRenderedPageBreak/>
              <w:t>3.2.</w:t>
            </w:r>
          </w:p>
        </w:tc>
        <w:tc>
          <w:tcPr>
            <w:tcW w:w="4867" w:type="dxa"/>
            <w:vMerge w:val="restart"/>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Проведение конкурсов по финансовой грамотности среди учащихся общеобразовательных учреждений</w:t>
            </w:r>
          </w:p>
        </w:tc>
        <w:tc>
          <w:tcPr>
            <w:tcW w:w="5670" w:type="dxa"/>
            <w:vMerge w:val="restart"/>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формирование разумного и ответственного отношения к личным финансам у подрастающего поколения - будущи</w:t>
            </w:r>
            <w:r w:rsidR="00152775">
              <w:rPr>
                <w:rFonts w:ascii="Times New Roman" w:eastAsia="Times New Roman" w:hAnsi="Times New Roman" w:cs="Times New Roman"/>
                <w:color w:val="000000"/>
                <w:sz w:val="24"/>
                <w:szCs w:val="24"/>
                <w:lang w:eastAsia="ru-RU"/>
              </w:rPr>
              <w:t>х потребителей финансовых услуг</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12. Охват обучающихся по образовательным программам среднего общего образования в каждой общеобразовательной организации, осуществляющей деятельность на территории Республики Тыва</w:t>
            </w:r>
          </w:p>
        </w:tc>
      </w:tr>
      <w:tr w:rsidR="00A230C6" w:rsidRPr="00114F70" w:rsidTr="00114F70">
        <w:trPr>
          <w:trHeight w:val="20"/>
          <w:jc w:val="center"/>
        </w:trPr>
        <w:tc>
          <w:tcPr>
            <w:tcW w:w="756" w:type="dxa"/>
            <w:vMerge/>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p>
        </w:tc>
        <w:tc>
          <w:tcPr>
            <w:tcW w:w="4867"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c>
          <w:tcPr>
            <w:tcW w:w="5670" w:type="dxa"/>
            <w:vMerge/>
            <w:hideMark/>
          </w:tcPr>
          <w:p w:rsidR="00A230C6" w:rsidRPr="00114F70" w:rsidRDefault="00A230C6" w:rsidP="00114F70">
            <w:pPr>
              <w:rPr>
                <w:rFonts w:ascii="Times New Roman" w:eastAsia="Times New Roman" w:hAnsi="Times New Roman" w:cs="Times New Roman"/>
                <w:color w:val="000000"/>
                <w:sz w:val="24"/>
                <w:szCs w:val="24"/>
                <w:lang w:eastAsia="ru-RU"/>
              </w:rPr>
            </w:pP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13. Охват обучающихся по образовательным программам основного общего образования в каждой общеобразовательной организации, осуществляющей деятельность на территории Республики Тыва</w:t>
            </w:r>
          </w:p>
        </w:tc>
      </w:tr>
      <w:tr w:rsidR="00A230C6" w:rsidRPr="00114F70" w:rsidTr="00114F70">
        <w:trPr>
          <w:trHeight w:val="20"/>
          <w:jc w:val="center"/>
        </w:trPr>
        <w:tc>
          <w:tcPr>
            <w:tcW w:w="756" w:type="dxa"/>
            <w:hideMark/>
          </w:tcPr>
          <w:p w:rsidR="00A230C6" w:rsidRPr="00114F70" w:rsidRDefault="00A230C6"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3.3.</w:t>
            </w:r>
          </w:p>
        </w:tc>
        <w:tc>
          <w:tcPr>
            <w:tcW w:w="4867"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Проведение различных обучающих семинаров, </w:t>
            </w:r>
            <w:r w:rsidR="00114F70">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круглых столов</w:t>
            </w:r>
            <w:r w:rsidR="00114F70">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 акций, презентаций, конференций по вопросам финансовой грамотности жителей</w:t>
            </w:r>
          </w:p>
        </w:tc>
        <w:tc>
          <w:tcPr>
            <w:tcW w:w="5670"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увеличение количества преподавателей по преподаванию образовательных программ повышения фи</w:t>
            </w:r>
            <w:r w:rsidR="00152775">
              <w:rPr>
                <w:rFonts w:ascii="Times New Roman" w:eastAsia="Times New Roman" w:hAnsi="Times New Roman" w:cs="Times New Roman"/>
                <w:color w:val="000000"/>
                <w:sz w:val="24"/>
                <w:szCs w:val="24"/>
                <w:lang w:eastAsia="ru-RU"/>
              </w:rPr>
              <w:t>нансовой грамотности</w:t>
            </w:r>
          </w:p>
        </w:tc>
        <w:tc>
          <w:tcPr>
            <w:tcW w:w="4252" w:type="dxa"/>
            <w:hideMark/>
          </w:tcPr>
          <w:p w:rsidR="00A230C6" w:rsidRPr="00114F70" w:rsidRDefault="00A230C6"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14. Повышение квалификации в области финансовой грамотности педагогов, преподавателей и консультантов-методистов</w:t>
            </w:r>
          </w:p>
        </w:tc>
      </w:tr>
      <w:tr w:rsidR="00152775" w:rsidRPr="00114F70" w:rsidTr="00114F70">
        <w:trPr>
          <w:trHeight w:val="20"/>
          <w:jc w:val="center"/>
        </w:trPr>
        <w:tc>
          <w:tcPr>
            <w:tcW w:w="756" w:type="dxa"/>
          </w:tcPr>
          <w:p w:rsidR="00152775" w:rsidRPr="00114F70" w:rsidRDefault="00152775"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3.4.</w:t>
            </w:r>
          </w:p>
        </w:tc>
        <w:tc>
          <w:tcPr>
            <w:tcW w:w="4867" w:type="dxa"/>
          </w:tcPr>
          <w:p w:rsidR="00152775" w:rsidRPr="00114F70" w:rsidRDefault="00152775"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Создание и показ видеороликов по вопросам ознакомления с различными финансовыми услугами и популяризация финансовых знаний и навыков</w:t>
            </w:r>
          </w:p>
        </w:tc>
        <w:tc>
          <w:tcPr>
            <w:tcW w:w="5670" w:type="dxa"/>
          </w:tcPr>
          <w:p w:rsidR="00152775" w:rsidRPr="00114F70" w:rsidRDefault="00152775"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популяризация финансовой грамотности, привитие жителям республики знаний и навыков для принятия обоснованных финан</w:t>
            </w:r>
            <w:r>
              <w:rPr>
                <w:rFonts w:ascii="Times New Roman" w:eastAsia="Times New Roman" w:hAnsi="Times New Roman" w:cs="Times New Roman"/>
                <w:color w:val="000000"/>
                <w:sz w:val="24"/>
                <w:szCs w:val="24"/>
                <w:lang w:eastAsia="ru-RU"/>
              </w:rPr>
              <w:t>совых решений</w:t>
            </w:r>
          </w:p>
        </w:tc>
        <w:tc>
          <w:tcPr>
            <w:tcW w:w="4252" w:type="dxa"/>
          </w:tcPr>
          <w:p w:rsidR="00152775" w:rsidRPr="00114F70" w:rsidRDefault="00152775"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15. Количество публичных мероприятий и публикаций в средствах массовой информации по вопросам финансовой грамотности</w:t>
            </w:r>
          </w:p>
        </w:tc>
      </w:tr>
      <w:tr w:rsidR="00152775" w:rsidRPr="00114F70" w:rsidTr="00114F70">
        <w:trPr>
          <w:trHeight w:val="20"/>
          <w:jc w:val="center"/>
        </w:trPr>
        <w:tc>
          <w:tcPr>
            <w:tcW w:w="756" w:type="dxa"/>
          </w:tcPr>
          <w:p w:rsidR="00152775" w:rsidRPr="00114F70" w:rsidRDefault="00A70FFE"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3.5.</w:t>
            </w:r>
          </w:p>
        </w:tc>
        <w:tc>
          <w:tcPr>
            <w:tcW w:w="4867" w:type="dxa"/>
          </w:tcPr>
          <w:p w:rsidR="00152775" w:rsidRPr="00114F70" w:rsidRDefault="00A70FFE"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w:t>
            </w:r>
          </w:p>
        </w:tc>
        <w:tc>
          <w:tcPr>
            <w:tcW w:w="5670" w:type="dxa"/>
          </w:tcPr>
          <w:p w:rsidR="00152775" w:rsidRPr="00114F70" w:rsidRDefault="00152775"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ознакомление населения республики с бюджет</w:t>
            </w:r>
            <w:r>
              <w:rPr>
                <w:rFonts w:ascii="Times New Roman" w:eastAsia="Times New Roman" w:hAnsi="Times New Roman" w:cs="Times New Roman"/>
                <w:color w:val="000000"/>
                <w:sz w:val="24"/>
                <w:szCs w:val="24"/>
                <w:lang w:eastAsia="ru-RU"/>
              </w:rPr>
              <w:t>ной политикой Республики Тыва</w:t>
            </w:r>
          </w:p>
        </w:tc>
        <w:tc>
          <w:tcPr>
            <w:tcW w:w="4252" w:type="dxa"/>
          </w:tcPr>
          <w:p w:rsidR="00152775" w:rsidRPr="00114F70" w:rsidRDefault="00152775"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16. Наличие информации в информационно-телекоммуникационной сети </w:t>
            </w:r>
            <w:r>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Интернет</w:t>
            </w:r>
            <w:r>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 xml:space="preserve"> о республиканском бюджете на очередной финансовый год и плановый период вместе с материалами, отчете об исполнении республиканского бюджета, характеристик первоначально утвержденного бюджета и изменениях, вносимых в республиканский бюджет</w:t>
            </w:r>
          </w:p>
        </w:tc>
      </w:tr>
    </w:tbl>
    <w:p w:rsidR="00A70FFE" w:rsidRDefault="00A70FFE"/>
    <w:tbl>
      <w:tblPr>
        <w:tblStyle w:val="a8"/>
        <w:tblW w:w="15766" w:type="dxa"/>
        <w:jc w:val="center"/>
        <w:tblLayout w:type="fixed"/>
        <w:tblCellMar>
          <w:left w:w="57" w:type="dxa"/>
          <w:right w:w="57" w:type="dxa"/>
        </w:tblCellMar>
        <w:tblLook w:val="04A0" w:firstRow="1" w:lastRow="0" w:firstColumn="1" w:lastColumn="0" w:noHBand="0" w:noVBand="1"/>
      </w:tblPr>
      <w:tblGrid>
        <w:gridCol w:w="756"/>
        <w:gridCol w:w="4867"/>
        <w:gridCol w:w="5670"/>
        <w:gridCol w:w="4079"/>
        <w:gridCol w:w="394"/>
      </w:tblGrid>
      <w:tr w:rsidR="00A70FFE" w:rsidRPr="00114F70" w:rsidTr="00A70FFE">
        <w:trPr>
          <w:trHeight w:val="20"/>
          <w:tblHeader/>
          <w:jc w:val="center"/>
        </w:trPr>
        <w:tc>
          <w:tcPr>
            <w:tcW w:w="756" w:type="dxa"/>
            <w:hideMark/>
          </w:tcPr>
          <w:p w:rsidR="00A70FFE" w:rsidRDefault="00A70FFE" w:rsidP="000031EE">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w:t>
            </w:r>
          </w:p>
          <w:p w:rsidR="00A70FFE" w:rsidRPr="00114F70" w:rsidRDefault="00A70FFE" w:rsidP="000031EE">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п/п</w:t>
            </w:r>
          </w:p>
        </w:tc>
        <w:tc>
          <w:tcPr>
            <w:tcW w:w="4867" w:type="dxa"/>
            <w:hideMark/>
          </w:tcPr>
          <w:p w:rsidR="00A70FFE" w:rsidRPr="00114F70" w:rsidRDefault="00A70FFE" w:rsidP="000031EE">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Задачи структурного элемента</w:t>
            </w:r>
          </w:p>
        </w:tc>
        <w:tc>
          <w:tcPr>
            <w:tcW w:w="5670" w:type="dxa"/>
            <w:hideMark/>
          </w:tcPr>
          <w:p w:rsidR="00A70FFE" w:rsidRDefault="00A70FFE" w:rsidP="000031EE">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Краткое описание ожидаемых эффектов </w:t>
            </w:r>
          </w:p>
          <w:p w:rsidR="00A70FFE" w:rsidRPr="00114F70" w:rsidRDefault="00A70FFE" w:rsidP="000031EE">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от реализации задачи структурного элемента</w:t>
            </w:r>
          </w:p>
        </w:tc>
        <w:tc>
          <w:tcPr>
            <w:tcW w:w="4079" w:type="dxa"/>
            <w:tcBorders>
              <w:right w:val="single" w:sz="4" w:space="0" w:color="auto"/>
            </w:tcBorders>
            <w:hideMark/>
          </w:tcPr>
          <w:p w:rsidR="00A70FFE" w:rsidRPr="00114F70" w:rsidRDefault="00A70FFE" w:rsidP="000031EE">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Связь с показателями</w:t>
            </w:r>
          </w:p>
        </w:tc>
        <w:tc>
          <w:tcPr>
            <w:tcW w:w="394" w:type="dxa"/>
            <w:tcBorders>
              <w:top w:val="nil"/>
              <w:left w:val="single" w:sz="4" w:space="0" w:color="auto"/>
              <w:bottom w:val="nil"/>
              <w:right w:val="nil"/>
            </w:tcBorders>
          </w:tcPr>
          <w:p w:rsidR="00A70FFE" w:rsidRPr="00114F70" w:rsidRDefault="00A70FFE" w:rsidP="000031EE">
            <w:pPr>
              <w:jc w:val="center"/>
              <w:rPr>
                <w:rFonts w:ascii="Times New Roman" w:eastAsia="Times New Roman" w:hAnsi="Times New Roman" w:cs="Times New Roman"/>
                <w:color w:val="000000"/>
                <w:sz w:val="24"/>
                <w:szCs w:val="24"/>
                <w:lang w:eastAsia="ru-RU"/>
              </w:rPr>
            </w:pPr>
          </w:p>
        </w:tc>
      </w:tr>
      <w:tr w:rsidR="00A70FFE" w:rsidRPr="00114F70" w:rsidTr="00A70FFE">
        <w:trPr>
          <w:trHeight w:val="20"/>
          <w:jc w:val="center"/>
        </w:trPr>
        <w:tc>
          <w:tcPr>
            <w:tcW w:w="756" w:type="dxa"/>
            <w:hideMark/>
          </w:tcPr>
          <w:p w:rsidR="00A70FFE" w:rsidRPr="00114F70" w:rsidRDefault="00A70FFE"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3.6.</w:t>
            </w:r>
          </w:p>
        </w:tc>
        <w:tc>
          <w:tcPr>
            <w:tcW w:w="4867" w:type="dxa"/>
            <w:hideMark/>
          </w:tcPr>
          <w:p w:rsidR="00A70FFE" w:rsidRPr="00114F70" w:rsidRDefault="00A70FFE"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Издание буклетов, брошюр, плакатов по вопросам повышения финансовой грамотности жителей, создание других иллюстрированных материалов и брошюр</w:t>
            </w:r>
          </w:p>
        </w:tc>
        <w:tc>
          <w:tcPr>
            <w:tcW w:w="5670" w:type="dxa"/>
            <w:hideMark/>
          </w:tcPr>
          <w:p w:rsidR="00A70FFE" w:rsidRPr="00114F70" w:rsidRDefault="00A70FFE"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ознакомление населения республики с бюджет</w:t>
            </w:r>
            <w:r>
              <w:rPr>
                <w:rFonts w:ascii="Times New Roman" w:eastAsia="Times New Roman" w:hAnsi="Times New Roman" w:cs="Times New Roman"/>
                <w:color w:val="000000"/>
                <w:sz w:val="24"/>
                <w:szCs w:val="24"/>
                <w:lang w:eastAsia="ru-RU"/>
              </w:rPr>
              <w:t>ной политикой Республики Тыва</w:t>
            </w:r>
          </w:p>
        </w:tc>
        <w:tc>
          <w:tcPr>
            <w:tcW w:w="4079" w:type="dxa"/>
            <w:tcBorders>
              <w:right w:val="single" w:sz="4" w:space="0" w:color="auto"/>
            </w:tcBorders>
            <w:hideMark/>
          </w:tcPr>
          <w:p w:rsidR="00A70FFE" w:rsidRPr="00114F70" w:rsidRDefault="00A70FFE"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 xml:space="preserve">17. Разработка и распространение брошюры в понятной для граждан форме </w:t>
            </w:r>
            <w:r>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Бюджет для граждан</w:t>
            </w:r>
            <w:r>
              <w:rPr>
                <w:rFonts w:ascii="Times New Roman" w:eastAsia="Times New Roman" w:hAnsi="Times New Roman" w:cs="Times New Roman"/>
                <w:color w:val="000000"/>
                <w:sz w:val="24"/>
                <w:szCs w:val="24"/>
                <w:lang w:eastAsia="ru-RU"/>
              </w:rPr>
              <w:t>»</w:t>
            </w:r>
            <w:r w:rsidRPr="00114F70">
              <w:rPr>
                <w:rFonts w:ascii="Times New Roman" w:eastAsia="Times New Roman" w:hAnsi="Times New Roman" w:cs="Times New Roman"/>
                <w:color w:val="000000"/>
                <w:sz w:val="24"/>
                <w:szCs w:val="24"/>
                <w:lang w:eastAsia="ru-RU"/>
              </w:rPr>
              <w:t xml:space="preserve"> к закону о республиканском бюджете на очередной финансовый год и плановый период, годовому отчету об исполнении республиканского бюджета Республики Тыва</w:t>
            </w:r>
          </w:p>
        </w:tc>
        <w:tc>
          <w:tcPr>
            <w:tcW w:w="394" w:type="dxa"/>
            <w:tcBorders>
              <w:top w:val="nil"/>
              <w:left w:val="single" w:sz="4" w:space="0" w:color="auto"/>
              <w:bottom w:val="nil"/>
              <w:right w:val="nil"/>
            </w:tcBorders>
          </w:tcPr>
          <w:p w:rsidR="00A70FFE" w:rsidRPr="00114F70" w:rsidRDefault="00A70FFE" w:rsidP="00114F70">
            <w:pPr>
              <w:rPr>
                <w:rFonts w:ascii="Times New Roman" w:eastAsia="Times New Roman" w:hAnsi="Times New Roman" w:cs="Times New Roman"/>
                <w:color w:val="000000"/>
                <w:sz w:val="24"/>
                <w:szCs w:val="24"/>
                <w:lang w:eastAsia="ru-RU"/>
              </w:rPr>
            </w:pPr>
          </w:p>
        </w:tc>
      </w:tr>
      <w:tr w:rsidR="00A70FFE" w:rsidRPr="00114F70" w:rsidTr="00A70FFE">
        <w:trPr>
          <w:trHeight w:val="20"/>
          <w:jc w:val="center"/>
        </w:trPr>
        <w:tc>
          <w:tcPr>
            <w:tcW w:w="756" w:type="dxa"/>
            <w:hideMark/>
          </w:tcPr>
          <w:p w:rsidR="00A70FFE" w:rsidRPr="00114F70" w:rsidRDefault="00A70FFE" w:rsidP="00114F70">
            <w:pPr>
              <w:jc w:val="cente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3.7.</w:t>
            </w:r>
          </w:p>
        </w:tc>
        <w:tc>
          <w:tcPr>
            <w:tcW w:w="4867" w:type="dxa"/>
            <w:hideMark/>
          </w:tcPr>
          <w:p w:rsidR="00A70FFE" w:rsidRPr="00114F70" w:rsidRDefault="00A70FFE"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Повышение охвата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w:t>
            </w:r>
            <w:r>
              <w:rPr>
                <w:rFonts w:ascii="Times New Roman" w:eastAsia="Times New Roman" w:hAnsi="Times New Roman" w:cs="Times New Roman"/>
                <w:color w:val="000000"/>
                <w:sz w:val="24"/>
                <w:szCs w:val="24"/>
                <w:lang w:eastAsia="ru-RU"/>
              </w:rPr>
              <w:t>нологий</w:t>
            </w:r>
          </w:p>
        </w:tc>
        <w:tc>
          <w:tcPr>
            <w:tcW w:w="5670" w:type="dxa"/>
            <w:hideMark/>
          </w:tcPr>
          <w:p w:rsidR="00A70FFE" w:rsidRPr="00114F70" w:rsidRDefault="00A70FFE"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популяризация финансовой грамотности, привитие жителям республики знаний и навыков для принятия обоснованных финан</w:t>
            </w:r>
            <w:r>
              <w:rPr>
                <w:rFonts w:ascii="Times New Roman" w:eastAsia="Times New Roman" w:hAnsi="Times New Roman" w:cs="Times New Roman"/>
                <w:color w:val="000000"/>
                <w:sz w:val="24"/>
                <w:szCs w:val="24"/>
                <w:lang w:eastAsia="ru-RU"/>
              </w:rPr>
              <w:t>совых решений</w:t>
            </w:r>
          </w:p>
        </w:tc>
        <w:tc>
          <w:tcPr>
            <w:tcW w:w="4079" w:type="dxa"/>
            <w:tcBorders>
              <w:right w:val="single" w:sz="4" w:space="0" w:color="auto"/>
            </w:tcBorders>
            <w:hideMark/>
          </w:tcPr>
          <w:p w:rsidR="00A70FFE" w:rsidRPr="00114F70" w:rsidRDefault="00A70FFE" w:rsidP="00114F70">
            <w:pPr>
              <w:rPr>
                <w:rFonts w:ascii="Times New Roman" w:eastAsia="Times New Roman" w:hAnsi="Times New Roman" w:cs="Times New Roman"/>
                <w:color w:val="000000"/>
                <w:sz w:val="24"/>
                <w:szCs w:val="24"/>
                <w:lang w:eastAsia="ru-RU"/>
              </w:rPr>
            </w:pPr>
            <w:r w:rsidRPr="00114F70">
              <w:rPr>
                <w:rFonts w:ascii="Times New Roman" w:eastAsia="Times New Roman" w:hAnsi="Times New Roman" w:cs="Times New Roman"/>
                <w:color w:val="000000"/>
                <w:sz w:val="24"/>
                <w:szCs w:val="24"/>
                <w:lang w:eastAsia="ru-RU"/>
              </w:rPr>
              <w:t>18. Количество человек, охваченных просветительскими мероприятиями по вопросам финансовой грамотности</w:t>
            </w:r>
          </w:p>
        </w:tc>
        <w:tc>
          <w:tcPr>
            <w:tcW w:w="394" w:type="dxa"/>
            <w:tcBorders>
              <w:top w:val="nil"/>
              <w:left w:val="single" w:sz="4" w:space="0" w:color="auto"/>
              <w:bottom w:val="nil"/>
              <w:right w:val="nil"/>
            </w:tcBorders>
            <w:vAlign w:val="bottom"/>
          </w:tcPr>
          <w:p w:rsidR="00A70FFE" w:rsidRPr="00114F70" w:rsidRDefault="00A70FFE" w:rsidP="00A70FF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7E6565" w:rsidRDefault="007E6565" w:rsidP="007E6565">
      <w:pPr>
        <w:spacing w:after="0" w:line="240" w:lineRule="auto"/>
        <w:ind w:firstLine="709"/>
        <w:jc w:val="both"/>
        <w:rPr>
          <w:rFonts w:ascii="Times New Roman" w:eastAsia="Times New Roman" w:hAnsi="Times New Roman" w:cs="Times New Roman"/>
          <w:bCs/>
          <w:sz w:val="28"/>
          <w:szCs w:val="28"/>
        </w:rPr>
      </w:pPr>
    </w:p>
    <w:p w:rsidR="00A173C8" w:rsidRPr="00A40E2B" w:rsidRDefault="00A173C8" w:rsidP="007E6565">
      <w:pPr>
        <w:spacing w:after="0" w:line="240" w:lineRule="auto"/>
        <w:ind w:firstLine="709"/>
        <w:jc w:val="both"/>
        <w:rPr>
          <w:rFonts w:ascii="Times New Roman" w:eastAsia="Times New Roman" w:hAnsi="Times New Roman" w:cs="Times New Roman"/>
          <w:bCs/>
          <w:sz w:val="28"/>
          <w:szCs w:val="28"/>
        </w:rPr>
      </w:pPr>
      <w:r w:rsidRPr="00A40E2B">
        <w:rPr>
          <w:rFonts w:ascii="Times New Roman" w:eastAsia="Times New Roman" w:hAnsi="Times New Roman" w:cs="Times New Roman"/>
          <w:bCs/>
          <w:sz w:val="28"/>
          <w:szCs w:val="28"/>
        </w:rPr>
        <w:t xml:space="preserve">5) </w:t>
      </w:r>
      <w:r w:rsidR="009C3D15" w:rsidRPr="00A40E2B">
        <w:rPr>
          <w:rFonts w:ascii="Times New Roman" w:eastAsia="Times New Roman" w:hAnsi="Times New Roman" w:cs="Times New Roman"/>
          <w:bCs/>
          <w:sz w:val="28"/>
          <w:szCs w:val="28"/>
        </w:rPr>
        <w:t>раздел</w:t>
      </w:r>
      <w:r w:rsidRPr="00A40E2B">
        <w:rPr>
          <w:rFonts w:ascii="Times New Roman" w:eastAsia="Times New Roman" w:hAnsi="Times New Roman" w:cs="Times New Roman"/>
          <w:bCs/>
          <w:sz w:val="28"/>
          <w:szCs w:val="28"/>
        </w:rPr>
        <w:t xml:space="preserve"> </w:t>
      </w:r>
      <w:r w:rsidR="00114F70">
        <w:rPr>
          <w:rFonts w:ascii="Times New Roman" w:eastAsia="Times New Roman" w:hAnsi="Times New Roman" w:cs="Times New Roman"/>
          <w:bCs/>
          <w:sz w:val="28"/>
          <w:szCs w:val="28"/>
        </w:rPr>
        <w:t>«</w:t>
      </w:r>
      <w:r w:rsidR="007E6565">
        <w:rPr>
          <w:rFonts w:ascii="Times New Roman" w:eastAsia="Times New Roman" w:hAnsi="Times New Roman" w:cs="Times New Roman"/>
          <w:bCs/>
          <w:sz w:val="28"/>
          <w:szCs w:val="28"/>
        </w:rPr>
        <w:t>П</w:t>
      </w:r>
      <w:r w:rsidR="007E6565" w:rsidRPr="00A40E2B">
        <w:rPr>
          <w:rFonts w:ascii="Times New Roman" w:eastAsia="Times New Roman" w:hAnsi="Times New Roman" w:cs="Times New Roman"/>
          <w:bCs/>
          <w:sz w:val="28"/>
          <w:szCs w:val="28"/>
        </w:rPr>
        <w:t>оказатели</w:t>
      </w:r>
      <w:r w:rsidRPr="00A40E2B">
        <w:rPr>
          <w:rFonts w:ascii="Times New Roman" w:eastAsia="Times New Roman" w:hAnsi="Times New Roman" w:cs="Times New Roman"/>
          <w:bCs/>
          <w:sz w:val="28"/>
          <w:szCs w:val="28"/>
        </w:rPr>
        <w:t xml:space="preserve"> государственной программы Республики Тыва </w:t>
      </w:r>
      <w:r w:rsidR="00114F70">
        <w:rPr>
          <w:rFonts w:ascii="Times New Roman" w:eastAsia="Times New Roman" w:hAnsi="Times New Roman" w:cs="Times New Roman"/>
          <w:bCs/>
          <w:sz w:val="28"/>
          <w:szCs w:val="28"/>
        </w:rPr>
        <w:t>«</w:t>
      </w:r>
      <w:r w:rsidRPr="00A40E2B">
        <w:rPr>
          <w:rFonts w:ascii="Times New Roman" w:eastAsia="Times New Roman" w:hAnsi="Times New Roman" w:cs="Times New Roman"/>
          <w:bCs/>
          <w:sz w:val="28"/>
          <w:szCs w:val="28"/>
        </w:rPr>
        <w:t>Повышение эффективности управления общественными финансами Республики Тыва</w:t>
      </w:r>
      <w:r w:rsidR="00114F70">
        <w:rPr>
          <w:rFonts w:ascii="Times New Roman" w:eastAsia="Times New Roman" w:hAnsi="Times New Roman" w:cs="Times New Roman"/>
          <w:bCs/>
          <w:sz w:val="28"/>
          <w:szCs w:val="28"/>
        </w:rPr>
        <w:t>»</w:t>
      </w:r>
      <w:r w:rsidRPr="00A40E2B">
        <w:rPr>
          <w:rFonts w:ascii="Times New Roman" w:eastAsia="Times New Roman" w:hAnsi="Times New Roman" w:cs="Times New Roman"/>
          <w:bCs/>
          <w:sz w:val="28"/>
          <w:szCs w:val="28"/>
        </w:rPr>
        <w:t xml:space="preserve"> изложить в следующей редакции:</w:t>
      </w:r>
    </w:p>
    <w:p w:rsidR="007E6565" w:rsidRDefault="007E656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A173C8" w:rsidRPr="007E6565" w:rsidRDefault="00114F70" w:rsidP="007E6565">
      <w:pPr>
        <w:spacing w:after="0" w:line="240" w:lineRule="auto"/>
        <w:jc w:val="center"/>
        <w:rPr>
          <w:rFonts w:ascii="Times New Roman" w:hAnsi="Times New Roman" w:cs="Times New Roman"/>
          <w:sz w:val="28"/>
          <w:szCs w:val="28"/>
        </w:rPr>
      </w:pPr>
      <w:r w:rsidRPr="007E6565">
        <w:rPr>
          <w:rFonts w:ascii="Times New Roman" w:hAnsi="Times New Roman" w:cs="Times New Roman"/>
          <w:sz w:val="28"/>
          <w:szCs w:val="28"/>
        </w:rPr>
        <w:lastRenderedPageBreak/>
        <w:t>«</w:t>
      </w:r>
      <w:r w:rsidR="00A173C8" w:rsidRPr="007E6565">
        <w:rPr>
          <w:rFonts w:ascii="Times New Roman" w:hAnsi="Times New Roman" w:cs="Times New Roman"/>
          <w:sz w:val="28"/>
          <w:szCs w:val="28"/>
        </w:rPr>
        <w:t>IV. ПОКАЗАТЕЛИ</w:t>
      </w:r>
    </w:p>
    <w:p w:rsidR="007E6565" w:rsidRDefault="00A173C8" w:rsidP="007E6565">
      <w:pPr>
        <w:spacing w:after="0" w:line="240" w:lineRule="auto"/>
        <w:jc w:val="center"/>
        <w:rPr>
          <w:rFonts w:ascii="Times New Roman" w:hAnsi="Times New Roman" w:cs="Times New Roman"/>
          <w:sz w:val="28"/>
          <w:szCs w:val="28"/>
        </w:rPr>
      </w:pPr>
      <w:r w:rsidRPr="007E6565">
        <w:rPr>
          <w:rFonts w:ascii="Times New Roman" w:hAnsi="Times New Roman" w:cs="Times New Roman"/>
          <w:sz w:val="28"/>
          <w:szCs w:val="28"/>
        </w:rPr>
        <w:t>государственной программы Республики Тыва</w:t>
      </w:r>
      <w:r w:rsidR="007E6565">
        <w:rPr>
          <w:rFonts w:ascii="Times New Roman" w:hAnsi="Times New Roman" w:cs="Times New Roman"/>
          <w:sz w:val="28"/>
          <w:szCs w:val="28"/>
        </w:rPr>
        <w:t xml:space="preserve"> </w:t>
      </w:r>
      <w:r w:rsidR="00114F70" w:rsidRPr="007E6565">
        <w:rPr>
          <w:rFonts w:ascii="Times New Roman" w:hAnsi="Times New Roman" w:cs="Times New Roman"/>
          <w:sz w:val="28"/>
          <w:szCs w:val="28"/>
        </w:rPr>
        <w:t>«</w:t>
      </w:r>
      <w:r w:rsidRPr="007E6565">
        <w:rPr>
          <w:rFonts w:ascii="Times New Roman" w:hAnsi="Times New Roman" w:cs="Times New Roman"/>
          <w:sz w:val="28"/>
          <w:szCs w:val="28"/>
        </w:rPr>
        <w:t xml:space="preserve">Повышение </w:t>
      </w:r>
    </w:p>
    <w:p w:rsidR="00A173C8" w:rsidRPr="007E6565" w:rsidRDefault="00A173C8" w:rsidP="007E6565">
      <w:pPr>
        <w:spacing w:after="0" w:line="240" w:lineRule="auto"/>
        <w:jc w:val="center"/>
        <w:rPr>
          <w:rFonts w:ascii="Times New Roman" w:hAnsi="Times New Roman" w:cs="Times New Roman"/>
          <w:sz w:val="28"/>
          <w:szCs w:val="28"/>
        </w:rPr>
      </w:pPr>
      <w:r w:rsidRPr="007E6565">
        <w:rPr>
          <w:rFonts w:ascii="Times New Roman" w:hAnsi="Times New Roman" w:cs="Times New Roman"/>
          <w:sz w:val="28"/>
          <w:szCs w:val="28"/>
        </w:rPr>
        <w:t>эффективности управления общественными финансами Республики Тыва</w:t>
      </w:r>
      <w:r w:rsidR="00114F70" w:rsidRPr="007E6565">
        <w:rPr>
          <w:rFonts w:ascii="Times New Roman" w:hAnsi="Times New Roman" w:cs="Times New Roman"/>
          <w:sz w:val="28"/>
          <w:szCs w:val="28"/>
        </w:rPr>
        <w:t>»</w:t>
      </w:r>
    </w:p>
    <w:p w:rsidR="00A173C8" w:rsidRPr="007E6565" w:rsidRDefault="00A173C8" w:rsidP="007E6565">
      <w:pPr>
        <w:spacing w:after="0" w:line="240" w:lineRule="auto"/>
        <w:jc w:val="center"/>
        <w:rPr>
          <w:rFonts w:ascii="Times New Roman" w:hAnsi="Times New Roman" w:cs="Times New Roman"/>
          <w:sz w:val="28"/>
          <w:szCs w:val="28"/>
        </w:rPr>
      </w:pPr>
    </w:p>
    <w:tbl>
      <w:tblPr>
        <w:tblStyle w:val="a8"/>
        <w:tblW w:w="15773" w:type="dxa"/>
        <w:jc w:val="center"/>
        <w:tblLayout w:type="fixed"/>
        <w:tblCellMar>
          <w:left w:w="57" w:type="dxa"/>
          <w:right w:w="57" w:type="dxa"/>
        </w:tblCellMar>
        <w:tblLook w:val="01E0" w:firstRow="1" w:lastRow="1" w:firstColumn="1" w:lastColumn="1" w:noHBand="0" w:noVBand="0"/>
      </w:tblPr>
      <w:tblGrid>
        <w:gridCol w:w="461"/>
        <w:gridCol w:w="2359"/>
        <w:gridCol w:w="1134"/>
        <w:gridCol w:w="993"/>
        <w:gridCol w:w="903"/>
        <w:gridCol w:w="851"/>
        <w:gridCol w:w="992"/>
        <w:gridCol w:w="851"/>
        <w:gridCol w:w="992"/>
        <w:gridCol w:w="850"/>
        <w:gridCol w:w="993"/>
        <w:gridCol w:w="992"/>
        <w:gridCol w:w="1559"/>
        <w:gridCol w:w="992"/>
        <w:gridCol w:w="851"/>
      </w:tblGrid>
      <w:tr w:rsidR="00A173C8" w:rsidRPr="007E6565" w:rsidTr="00F96036">
        <w:trPr>
          <w:trHeight w:val="20"/>
          <w:jc w:val="center"/>
        </w:trPr>
        <w:tc>
          <w:tcPr>
            <w:tcW w:w="461" w:type="dxa"/>
            <w:vMerge w:val="restart"/>
          </w:tcPr>
          <w:p w:rsidR="007E6565" w:rsidRDefault="00A173C8" w:rsidP="00F96036">
            <w:pPr>
              <w:jc w:val="center"/>
              <w:rPr>
                <w:rFonts w:ascii="Times New Roman" w:hAnsi="Times New Roman" w:cs="Times New Roman"/>
                <w:sz w:val="24"/>
                <w:szCs w:val="24"/>
              </w:rPr>
            </w:pPr>
            <w:bookmarkStart w:id="1" w:name="OLE_LINK1"/>
            <w:r w:rsidRPr="007E6565">
              <w:rPr>
                <w:rFonts w:ascii="Times New Roman" w:hAnsi="Times New Roman" w:cs="Times New Roman"/>
                <w:sz w:val="24"/>
                <w:szCs w:val="24"/>
              </w:rPr>
              <w:t>№</w:t>
            </w:r>
          </w:p>
          <w:p w:rsidR="00A173C8" w:rsidRPr="007E6565" w:rsidRDefault="00A173C8" w:rsidP="00F96036">
            <w:pPr>
              <w:jc w:val="center"/>
              <w:rPr>
                <w:rFonts w:ascii="Times New Roman" w:hAnsi="Times New Roman" w:cs="Times New Roman"/>
                <w:sz w:val="24"/>
                <w:szCs w:val="24"/>
              </w:rPr>
            </w:pPr>
            <w:r w:rsidRPr="007E6565">
              <w:rPr>
                <w:rFonts w:ascii="Times New Roman" w:hAnsi="Times New Roman" w:cs="Times New Roman"/>
                <w:sz w:val="24"/>
                <w:szCs w:val="24"/>
              </w:rPr>
              <w:t>п/п</w:t>
            </w:r>
          </w:p>
        </w:tc>
        <w:tc>
          <w:tcPr>
            <w:tcW w:w="2359" w:type="dxa"/>
            <w:vMerge w:val="restart"/>
          </w:tcPr>
          <w:p w:rsidR="007E6565" w:rsidRDefault="00A173C8" w:rsidP="000031EE">
            <w:pPr>
              <w:jc w:val="center"/>
              <w:rPr>
                <w:rFonts w:ascii="Times New Roman" w:hAnsi="Times New Roman" w:cs="Times New Roman"/>
                <w:spacing w:val="-57"/>
                <w:sz w:val="24"/>
                <w:szCs w:val="24"/>
              </w:rPr>
            </w:pPr>
            <w:r w:rsidRPr="007E6565">
              <w:rPr>
                <w:rFonts w:ascii="Times New Roman" w:hAnsi="Times New Roman" w:cs="Times New Roman"/>
                <w:spacing w:val="-3"/>
                <w:sz w:val="24"/>
                <w:szCs w:val="24"/>
              </w:rPr>
              <w:t>Наименование</w:t>
            </w:r>
          </w:p>
          <w:p w:rsidR="00A173C8" w:rsidRPr="007E6565" w:rsidRDefault="00A173C8" w:rsidP="000031EE">
            <w:pPr>
              <w:jc w:val="center"/>
              <w:rPr>
                <w:rFonts w:ascii="Times New Roman" w:hAnsi="Times New Roman" w:cs="Times New Roman"/>
                <w:sz w:val="24"/>
                <w:szCs w:val="24"/>
                <w:vertAlign w:val="superscript"/>
              </w:rPr>
            </w:pPr>
            <w:r w:rsidRPr="007E6565">
              <w:rPr>
                <w:rFonts w:ascii="Times New Roman" w:hAnsi="Times New Roman" w:cs="Times New Roman"/>
                <w:sz w:val="24"/>
                <w:szCs w:val="24"/>
              </w:rPr>
              <w:t>показателя</w:t>
            </w:r>
          </w:p>
          <w:p w:rsidR="00A173C8" w:rsidRPr="007E6565" w:rsidRDefault="00A173C8" w:rsidP="000031EE">
            <w:pPr>
              <w:jc w:val="center"/>
              <w:rPr>
                <w:rFonts w:ascii="Times New Roman" w:hAnsi="Times New Roman" w:cs="Times New Roman"/>
                <w:sz w:val="24"/>
                <w:szCs w:val="24"/>
              </w:rPr>
            </w:pPr>
          </w:p>
        </w:tc>
        <w:tc>
          <w:tcPr>
            <w:tcW w:w="1134" w:type="dxa"/>
            <w:vMerge w:val="restart"/>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Единица</w:t>
            </w:r>
          </w:p>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из</w:t>
            </w:r>
            <w:r w:rsidRPr="007E6565">
              <w:rPr>
                <w:rFonts w:ascii="Times New Roman" w:hAnsi="Times New Roman" w:cs="Times New Roman"/>
                <w:spacing w:val="-1"/>
                <w:sz w:val="24"/>
                <w:szCs w:val="24"/>
              </w:rPr>
              <w:t>мерения</w:t>
            </w:r>
            <w:r w:rsidR="007E6565">
              <w:rPr>
                <w:rFonts w:ascii="Times New Roman" w:hAnsi="Times New Roman" w:cs="Times New Roman"/>
                <w:spacing w:val="-1"/>
                <w:sz w:val="24"/>
                <w:szCs w:val="24"/>
              </w:rPr>
              <w:t xml:space="preserve"> </w:t>
            </w:r>
            <w:r w:rsidRPr="007E6565">
              <w:rPr>
                <w:rFonts w:ascii="Times New Roman" w:hAnsi="Times New Roman" w:cs="Times New Roman"/>
                <w:spacing w:val="-1"/>
                <w:sz w:val="24"/>
                <w:szCs w:val="24"/>
              </w:rPr>
              <w:t>(по</w:t>
            </w:r>
            <w:r w:rsidRPr="007E6565">
              <w:rPr>
                <w:rFonts w:ascii="Times New Roman" w:hAnsi="Times New Roman" w:cs="Times New Roman"/>
                <w:spacing w:val="-57"/>
                <w:sz w:val="24"/>
                <w:szCs w:val="24"/>
              </w:rPr>
              <w:t xml:space="preserve"> </w:t>
            </w:r>
            <w:r w:rsidRPr="007E6565">
              <w:rPr>
                <w:rFonts w:ascii="Times New Roman" w:hAnsi="Times New Roman" w:cs="Times New Roman"/>
                <w:sz w:val="24"/>
                <w:szCs w:val="24"/>
              </w:rPr>
              <w:t>ОКЕИ)</w:t>
            </w:r>
          </w:p>
        </w:tc>
        <w:tc>
          <w:tcPr>
            <w:tcW w:w="993" w:type="dxa"/>
            <w:vMerge w:val="restart"/>
          </w:tcPr>
          <w:p w:rsidR="00A173C8" w:rsidRPr="007E6565" w:rsidRDefault="00A173C8" w:rsidP="000031EE">
            <w:pPr>
              <w:jc w:val="center"/>
              <w:rPr>
                <w:rFonts w:ascii="Times New Roman" w:hAnsi="Times New Roman" w:cs="Times New Roman"/>
                <w:spacing w:val="-3"/>
                <w:sz w:val="24"/>
                <w:szCs w:val="24"/>
              </w:rPr>
            </w:pPr>
            <w:r w:rsidRPr="007E6565">
              <w:rPr>
                <w:rFonts w:ascii="Times New Roman" w:hAnsi="Times New Roman" w:cs="Times New Roman"/>
                <w:spacing w:val="-3"/>
                <w:sz w:val="24"/>
                <w:szCs w:val="24"/>
              </w:rPr>
              <w:t>Базовое</w:t>
            </w:r>
          </w:p>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pacing w:val="-3"/>
                <w:sz w:val="24"/>
                <w:szCs w:val="24"/>
              </w:rPr>
              <w:t>значение</w:t>
            </w:r>
          </w:p>
        </w:tc>
        <w:tc>
          <w:tcPr>
            <w:tcW w:w="6432" w:type="dxa"/>
            <w:gridSpan w:val="7"/>
          </w:tcPr>
          <w:p w:rsidR="00A173C8" w:rsidRPr="007E6565" w:rsidRDefault="00A173C8" w:rsidP="000031EE">
            <w:pPr>
              <w:jc w:val="center"/>
              <w:rPr>
                <w:rFonts w:ascii="Times New Roman" w:hAnsi="Times New Roman" w:cs="Times New Roman"/>
                <w:spacing w:val="-3"/>
                <w:sz w:val="24"/>
                <w:szCs w:val="24"/>
              </w:rPr>
            </w:pPr>
            <w:r w:rsidRPr="007E6565">
              <w:rPr>
                <w:rFonts w:ascii="Times New Roman" w:hAnsi="Times New Roman" w:cs="Times New Roman"/>
                <w:sz w:val="24"/>
                <w:szCs w:val="24"/>
              </w:rPr>
              <w:t>Период,</w:t>
            </w:r>
            <w:r w:rsidRPr="007E6565">
              <w:rPr>
                <w:rFonts w:ascii="Times New Roman" w:hAnsi="Times New Roman" w:cs="Times New Roman"/>
                <w:spacing w:val="-15"/>
                <w:sz w:val="24"/>
                <w:szCs w:val="24"/>
              </w:rPr>
              <w:t xml:space="preserve"> </w:t>
            </w:r>
            <w:r w:rsidRPr="007E6565">
              <w:rPr>
                <w:rFonts w:ascii="Times New Roman" w:hAnsi="Times New Roman" w:cs="Times New Roman"/>
                <w:sz w:val="24"/>
                <w:szCs w:val="24"/>
              </w:rPr>
              <w:t>год</w:t>
            </w:r>
          </w:p>
        </w:tc>
        <w:tc>
          <w:tcPr>
            <w:tcW w:w="992" w:type="dxa"/>
            <w:vMerge w:val="restart"/>
          </w:tcPr>
          <w:p w:rsidR="00A173C8" w:rsidRPr="007E6565" w:rsidRDefault="00A173C8" w:rsidP="000031EE">
            <w:pPr>
              <w:jc w:val="center"/>
              <w:rPr>
                <w:rFonts w:ascii="Times New Roman" w:hAnsi="Times New Roman" w:cs="Times New Roman"/>
                <w:spacing w:val="-3"/>
                <w:sz w:val="24"/>
                <w:szCs w:val="24"/>
              </w:rPr>
            </w:pPr>
            <w:r w:rsidRPr="007E6565">
              <w:rPr>
                <w:rFonts w:ascii="Times New Roman" w:hAnsi="Times New Roman" w:cs="Times New Roman"/>
                <w:spacing w:val="-3"/>
                <w:sz w:val="24"/>
                <w:szCs w:val="24"/>
              </w:rPr>
              <w:t>Документ</w:t>
            </w:r>
          </w:p>
        </w:tc>
        <w:tc>
          <w:tcPr>
            <w:tcW w:w="1559" w:type="dxa"/>
            <w:vMerge w:val="restart"/>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Ответственный за достижение</w:t>
            </w:r>
          </w:p>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показателя</w:t>
            </w:r>
          </w:p>
        </w:tc>
        <w:tc>
          <w:tcPr>
            <w:tcW w:w="992" w:type="dxa"/>
            <w:vMerge w:val="restart"/>
          </w:tcPr>
          <w:p w:rsidR="00A173C8" w:rsidRPr="007E6565" w:rsidRDefault="00A173C8" w:rsidP="000031EE">
            <w:pPr>
              <w:jc w:val="center"/>
              <w:rPr>
                <w:rFonts w:ascii="Times New Roman" w:hAnsi="Times New Roman" w:cs="Times New Roman"/>
                <w:color w:val="FF0000"/>
                <w:sz w:val="24"/>
                <w:szCs w:val="24"/>
              </w:rPr>
            </w:pPr>
            <w:r w:rsidRPr="007E6565">
              <w:rPr>
                <w:rFonts w:ascii="Times New Roman" w:hAnsi="Times New Roman" w:cs="Times New Roman"/>
                <w:sz w:val="24"/>
                <w:szCs w:val="24"/>
              </w:rPr>
              <w:t>Связь</w:t>
            </w:r>
            <w:r w:rsidRPr="007E6565">
              <w:rPr>
                <w:rFonts w:ascii="Times New Roman" w:hAnsi="Times New Roman" w:cs="Times New Roman"/>
                <w:spacing w:val="-1"/>
                <w:sz w:val="24"/>
                <w:szCs w:val="24"/>
              </w:rPr>
              <w:t xml:space="preserve"> </w:t>
            </w:r>
            <w:r w:rsidRPr="007E6565">
              <w:rPr>
                <w:rFonts w:ascii="Times New Roman" w:hAnsi="Times New Roman" w:cs="Times New Roman"/>
                <w:sz w:val="24"/>
                <w:szCs w:val="24"/>
              </w:rPr>
              <w:t>с</w:t>
            </w:r>
            <w:r w:rsidRPr="007E6565">
              <w:rPr>
                <w:rFonts w:ascii="Times New Roman" w:hAnsi="Times New Roman" w:cs="Times New Roman"/>
                <w:spacing w:val="-1"/>
                <w:sz w:val="24"/>
                <w:szCs w:val="24"/>
              </w:rPr>
              <w:t xml:space="preserve"> </w:t>
            </w:r>
            <w:r w:rsidRPr="007E6565">
              <w:rPr>
                <w:rFonts w:ascii="Times New Roman" w:hAnsi="Times New Roman" w:cs="Times New Roman"/>
                <w:sz w:val="24"/>
                <w:szCs w:val="24"/>
              </w:rPr>
              <w:t>показателями нацио</w:t>
            </w:r>
            <w:r w:rsidRPr="007E6565">
              <w:rPr>
                <w:rFonts w:ascii="Times New Roman" w:hAnsi="Times New Roman" w:cs="Times New Roman"/>
                <w:spacing w:val="-1"/>
                <w:sz w:val="24"/>
                <w:szCs w:val="24"/>
              </w:rPr>
              <w:t>нальных</w:t>
            </w:r>
            <w:r w:rsidR="007E6565">
              <w:rPr>
                <w:rFonts w:ascii="Times New Roman" w:hAnsi="Times New Roman" w:cs="Times New Roman"/>
                <w:spacing w:val="-1"/>
                <w:sz w:val="24"/>
                <w:szCs w:val="24"/>
              </w:rPr>
              <w:t xml:space="preserve"> </w:t>
            </w:r>
            <w:r w:rsidRPr="007E6565">
              <w:rPr>
                <w:rFonts w:ascii="Times New Roman" w:hAnsi="Times New Roman" w:cs="Times New Roman"/>
                <w:spacing w:val="-1"/>
                <w:sz w:val="24"/>
                <w:szCs w:val="24"/>
              </w:rPr>
              <w:t>целей</w:t>
            </w:r>
          </w:p>
        </w:tc>
        <w:tc>
          <w:tcPr>
            <w:tcW w:w="851" w:type="dxa"/>
            <w:vMerge w:val="restart"/>
          </w:tcPr>
          <w:p w:rsidR="00A173C8" w:rsidRPr="007E6565" w:rsidRDefault="00A173C8" w:rsidP="000031EE">
            <w:pPr>
              <w:jc w:val="center"/>
              <w:rPr>
                <w:rFonts w:ascii="Times New Roman" w:hAnsi="Times New Roman" w:cs="Times New Roman"/>
                <w:spacing w:val="-3"/>
                <w:sz w:val="24"/>
                <w:szCs w:val="24"/>
              </w:rPr>
            </w:pPr>
            <w:r w:rsidRPr="007E6565">
              <w:rPr>
                <w:rFonts w:ascii="Times New Roman" w:hAnsi="Times New Roman" w:cs="Times New Roman"/>
                <w:spacing w:val="-3"/>
                <w:sz w:val="24"/>
                <w:szCs w:val="24"/>
              </w:rPr>
              <w:t>Информационная</w:t>
            </w:r>
          </w:p>
          <w:p w:rsidR="00A173C8" w:rsidRPr="007E6565" w:rsidRDefault="00A173C8" w:rsidP="000031EE">
            <w:pPr>
              <w:jc w:val="center"/>
              <w:rPr>
                <w:rFonts w:ascii="Times New Roman" w:hAnsi="Times New Roman" w:cs="Times New Roman"/>
                <w:color w:val="FF0000"/>
                <w:sz w:val="24"/>
                <w:szCs w:val="24"/>
              </w:rPr>
            </w:pPr>
            <w:r w:rsidRPr="007E6565">
              <w:rPr>
                <w:rFonts w:ascii="Times New Roman" w:hAnsi="Times New Roman" w:cs="Times New Roman"/>
                <w:spacing w:val="-3"/>
                <w:sz w:val="24"/>
                <w:szCs w:val="24"/>
              </w:rPr>
              <w:t>система</w:t>
            </w:r>
          </w:p>
        </w:tc>
      </w:tr>
      <w:tr w:rsidR="000031EE" w:rsidRPr="007E6565" w:rsidTr="00F96036">
        <w:trPr>
          <w:trHeight w:val="20"/>
          <w:jc w:val="center"/>
        </w:trPr>
        <w:tc>
          <w:tcPr>
            <w:tcW w:w="461" w:type="dxa"/>
            <w:vMerge/>
          </w:tcPr>
          <w:p w:rsidR="00A173C8" w:rsidRPr="007E6565" w:rsidRDefault="00A173C8" w:rsidP="00F96036">
            <w:pPr>
              <w:jc w:val="center"/>
              <w:rPr>
                <w:rFonts w:ascii="Times New Roman" w:hAnsi="Times New Roman" w:cs="Times New Roman"/>
                <w:sz w:val="24"/>
                <w:szCs w:val="24"/>
              </w:rPr>
            </w:pPr>
          </w:p>
        </w:tc>
        <w:tc>
          <w:tcPr>
            <w:tcW w:w="2359" w:type="dxa"/>
            <w:vMerge/>
          </w:tcPr>
          <w:p w:rsidR="00A173C8" w:rsidRPr="007E6565" w:rsidRDefault="00A173C8" w:rsidP="000031EE">
            <w:pPr>
              <w:jc w:val="center"/>
              <w:rPr>
                <w:rFonts w:ascii="Times New Roman" w:hAnsi="Times New Roman" w:cs="Times New Roman"/>
                <w:sz w:val="24"/>
                <w:szCs w:val="24"/>
              </w:rPr>
            </w:pPr>
          </w:p>
        </w:tc>
        <w:tc>
          <w:tcPr>
            <w:tcW w:w="1134" w:type="dxa"/>
            <w:vMerge/>
          </w:tcPr>
          <w:p w:rsidR="00A173C8" w:rsidRPr="007E6565" w:rsidRDefault="00A173C8" w:rsidP="000031EE">
            <w:pPr>
              <w:jc w:val="center"/>
              <w:rPr>
                <w:rFonts w:ascii="Times New Roman" w:hAnsi="Times New Roman" w:cs="Times New Roman"/>
                <w:sz w:val="24"/>
                <w:szCs w:val="24"/>
              </w:rPr>
            </w:pPr>
          </w:p>
        </w:tc>
        <w:tc>
          <w:tcPr>
            <w:tcW w:w="993" w:type="dxa"/>
            <w:vMerge/>
          </w:tcPr>
          <w:p w:rsidR="00A173C8" w:rsidRPr="007E6565" w:rsidRDefault="00A173C8" w:rsidP="000031EE">
            <w:pPr>
              <w:jc w:val="center"/>
              <w:rPr>
                <w:rFonts w:ascii="Times New Roman" w:hAnsi="Times New Roman" w:cs="Times New Roman"/>
                <w:sz w:val="24"/>
                <w:szCs w:val="24"/>
              </w:rPr>
            </w:pP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2024</w:t>
            </w:r>
          </w:p>
          <w:p w:rsidR="00A173C8" w:rsidRPr="007E6565" w:rsidRDefault="00A173C8" w:rsidP="000031EE">
            <w:pPr>
              <w:jc w:val="center"/>
              <w:rPr>
                <w:rFonts w:ascii="Times New Roman" w:hAnsi="Times New Roman" w:cs="Times New Roman"/>
                <w:sz w:val="24"/>
                <w:szCs w:val="24"/>
              </w:rPr>
            </w:pP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2025</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2026</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2027</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2028</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2029</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2030</w:t>
            </w:r>
          </w:p>
        </w:tc>
        <w:tc>
          <w:tcPr>
            <w:tcW w:w="992" w:type="dxa"/>
            <w:vMerge/>
          </w:tcPr>
          <w:p w:rsidR="00A173C8" w:rsidRPr="007E6565" w:rsidRDefault="00A173C8" w:rsidP="000031EE">
            <w:pPr>
              <w:jc w:val="center"/>
              <w:rPr>
                <w:rFonts w:ascii="Times New Roman" w:hAnsi="Times New Roman" w:cs="Times New Roman"/>
                <w:sz w:val="24"/>
                <w:szCs w:val="24"/>
              </w:rPr>
            </w:pPr>
          </w:p>
        </w:tc>
        <w:tc>
          <w:tcPr>
            <w:tcW w:w="1559" w:type="dxa"/>
            <w:vMerge/>
          </w:tcPr>
          <w:p w:rsidR="00A173C8" w:rsidRPr="007E6565" w:rsidRDefault="00A173C8" w:rsidP="000031EE">
            <w:pPr>
              <w:jc w:val="center"/>
              <w:rPr>
                <w:rFonts w:ascii="Times New Roman" w:hAnsi="Times New Roman" w:cs="Times New Roman"/>
                <w:sz w:val="24"/>
                <w:szCs w:val="24"/>
              </w:rPr>
            </w:pPr>
          </w:p>
        </w:tc>
        <w:tc>
          <w:tcPr>
            <w:tcW w:w="992" w:type="dxa"/>
            <w:vMerge/>
          </w:tcPr>
          <w:p w:rsidR="00A173C8" w:rsidRPr="007E6565" w:rsidRDefault="00A173C8" w:rsidP="000031EE">
            <w:pPr>
              <w:jc w:val="center"/>
              <w:rPr>
                <w:rFonts w:ascii="Times New Roman" w:hAnsi="Times New Roman" w:cs="Times New Roman"/>
                <w:sz w:val="24"/>
                <w:szCs w:val="24"/>
              </w:rPr>
            </w:pPr>
          </w:p>
        </w:tc>
        <w:tc>
          <w:tcPr>
            <w:tcW w:w="851" w:type="dxa"/>
            <w:vMerge/>
          </w:tcPr>
          <w:p w:rsidR="00A173C8" w:rsidRPr="007E6565" w:rsidRDefault="00A173C8" w:rsidP="000031EE">
            <w:pPr>
              <w:jc w:val="cente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2359"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3</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4</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6</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7</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8</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11</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1559"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13</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14</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15</w:t>
            </w:r>
          </w:p>
        </w:tc>
      </w:tr>
      <w:tr w:rsidR="00A173C8" w:rsidRPr="007E6565" w:rsidTr="00F96036">
        <w:trPr>
          <w:trHeight w:val="20"/>
          <w:jc w:val="center"/>
        </w:trPr>
        <w:tc>
          <w:tcPr>
            <w:tcW w:w="15773" w:type="dxa"/>
            <w:gridSpan w:val="15"/>
          </w:tcPr>
          <w:p w:rsidR="00A173C8" w:rsidRPr="007E6565" w:rsidRDefault="00A173C8" w:rsidP="00F96036">
            <w:pPr>
              <w:jc w:val="center"/>
              <w:rPr>
                <w:rFonts w:ascii="Times New Roman" w:hAnsi="Times New Roman" w:cs="Times New Roman"/>
                <w:sz w:val="24"/>
                <w:szCs w:val="24"/>
              </w:rPr>
            </w:pPr>
            <w:r w:rsidRPr="007E6565">
              <w:rPr>
                <w:rFonts w:ascii="Times New Roman" w:hAnsi="Times New Roman" w:cs="Times New Roman"/>
                <w:sz w:val="24"/>
                <w:szCs w:val="24"/>
              </w:rPr>
              <w:t xml:space="preserve">Цель 1 </w:t>
            </w:r>
            <w:r w:rsidR="00114F70" w:rsidRPr="007E6565">
              <w:rPr>
                <w:rFonts w:ascii="Times New Roman" w:hAnsi="Times New Roman" w:cs="Times New Roman"/>
                <w:sz w:val="24"/>
                <w:szCs w:val="24"/>
              </w:rPr>
              <w:t>«</w:t>
            </w:r>
            <w:r w:rsidRPr="007E6565">
              <w:rPr>
                <w:rFonts w:ascii="Times New Roman" w:hAnsi="Times New Roman" w:cs="Times New Roman"/>
                <w:sz w:val="24"/>
                <w:szCs w:val="24"/>
              </w:rPr>
              <w:t>Сохранение финансовой стабильности республиканского и местных бюджетов в Республике Тыва</w:t>
            </w:r>
            <w:r w:rsidR="00114F70" w:rsidRPr="007E6565">
              <w:rPr>
                <w:rFonts w:ascii="Times New Roman" w:hAnsi="Times New Roman" w:cs="Times New Roman"/>
                <w:sz w:val="24"/>
                <w:szCs w:val="24"/>
              </w:rPr>
              <w:t>»</w:t>
            </w: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Соотношение кассового исполнения расходов по межбюджетным трансфертам, предусмотренным подпрограммой, к утвержденному объему</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процентов</w:t>
            </w:r>
          </w:p>
        </w:tc>
        <w:tc>
          <w:tcPr>
            <w:tcW w:w="993" w:type="dxa"/>
          </w:tcPr>
          <w:p w:rsidR="00A173C8" w:rsidRPr="007E6565" w:rsidRDefault="00DD5BCA"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98</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98</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98</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98</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98</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98</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98</w:t>
            </w:r>
          </w:p>
        </w:tc>
        <w:tc>
          <w:tcPr>
            <w:tcW w:w="992" w:type="dxa"/>
          </w:tcPr>
          <w:p w:rsidR="00A173C8" w:rsidRPr="007E6565" w:rsidRDefault="00A173C8" w:rsidP="000031EE">
            <w:pPr>
              <w:jc w:val="center"/>
              <w:rPr>
                <w:rFonts w:ascii="Times New Roman" w:hAnsi="Times New Roman" w:cs="Times New Roman"/>
                <w:sz w:val="24"/>
                <w:szCs w:val="24"/>
              </w:rPr>
            </w:pPr>
          </w:p>
        </w:tc>
        <w:tc>
          <w:tcPr>
            <w:tcW w:w="15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230C6" w:rsidP="00F96036">
            <w:pPr>
              <w:rPr>
                <w:rFonts w:ascii="Times New Roman" w:hAnsi="Times New Roman" w:cs="Times New Roman"/>
                <w:sz w:val="24"/>
                <w:szCs w:val="24"/>
              </w:rPr>
            </w:pPr>
            <w:r w:rsidRPr="007E6565">
              <w:rPr>
                <w:rFonts w:ascii="Times New Roman" w:eastAsia="Times New Roman" w:hAnsi="Times New Roman" w:cs="Times New Roman"/>
                <w:color w:val="000000"/>
                <w:sz w:val="24"/>
                <w:szCs w:val="24"/>
                <w:lang w:eastAsia="ru-RU"/>
              </w:rPr>
              <w:t>Доля муниципальных районов и городских округов, обеспечивающие выполнение обязательств, предусмотренных в Соглашении о мерах по социально-экономи</w:t>
            </w:r>
            <w:r w:rsidR="00F96036">
              <w:rPr>
                <w:rFonts w:ascii="Times New Roman" w:eastAsia="Times New Roman" w:hAnsi="Times New Roman" w:cs="Times New Roman"/>
                <w:color w:val="000000"/>
                <w:sz w:val="24"/>
                <w:szCs w:val="24"/>
                <w:lang w:eastAsia="ru-RU"/>
              </w:rPr>
              <w:t>-</w:t>
            </w:r>
            <w:r w:rsidRPr="007E6565">
              <w:rPr>
                <w:rFonts w:ascii="Times New Roman" w:eastAsia="Times New Roman" w:hAnsi="Times New Roman" w:cs="Times New Roman"/>
                <w:color w:val="000000"/>
                <w:sz w:val="24"/>
                <w:szCs w:val="24"/>
                <w:lang w:eastAsia="ru-RU"/>
              </w:rPr>
              <w:t xml:space="preserve">ческому развитию и оздоровлению муниципальных финансов </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процентов</w:t>
            </w:r>
          </w:p>
        </w:tc>
        <w:tc>
          <w:tcPr>
            <w:tcW w:w="993" w:type="dxa"/>
          </w:tcPr>
          <w:p w:rsidR="00A173C8" w:rsidRPr="007E6565" w:rsidRDefault="00A230C6"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p w:rsidR="00A230C6" w:rsidRPr="007E6565" w:rsidRDefault="00A230C6" w:rsidP="000031EE">
            <w:pPr>
              <w:jc w:val="center"/>
              <w:rPr>
                <w:rFonts w:ascii="Times New Roman" w:hAnsi="Times New Roman" w:cs="Times New Roman"/>
                <w:sz w:val="24"/>
                <w:szCs w:val="24"/>
              </w:rPr>
            </w:pP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2" w:type="dxa"/>
          </w:tcPr>
          <w:p w:rsidR="00A173C8" w:rsidRPr="007E6565" w:rsidRDefault="00A173C8" w:rsidP="000031EE">
            <w:pPr>
              <w:jc w:val="center"/>
              <w:rPr>
                <w:rFonts w:ascii="Times New Roman" w:hAnsi="Times New Roman" w:cs="Times New Roman"/>
                <w:sz w:val="24"/>
                <w:szCs w:val="24"/>
              </w:rPr>
            </w:pPr>
          </w:p>
        </w:tc>
        <w:tc>
          <w:tcPr>
            <w:tcW w:w="15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bl>
    <w:p w:rsidR="00F96036" w:rsidRDefault="00F96036"/>
    <w:p w:rsidR="00F96036" w:rsidRDefault="00F96036"/>
    <w:tbl>
      <w:tblPr>
        <w:tblStyle w:val="a8"/>
        <w:tblW w:w="15773" w:type="dxa"/>
        <w:jc w:val="center"/>
        <w:tblLayout w:type="fixed"/>
        <w:tblCellMar>
          <w:left w:w="57" w:type="dxa"/>
          <w:right w:w="57" w:type="dxa"/>
        </w:tblCellMar>
        <w:tblLook w:val="01E0" w:firstRow="1" w:lastRow="1" w:firstColumn="1" w:lastColumn="1" w:noHBand="0" w:noVBand="0"/>
      </w:tblPr>
      <w:tblGrid>
        <w:gridCol w:w="461"/>
        <w:gridCol w:w="2359"/>
        <w:gridCol w:w="1134"/>
        <w:gridCol w:w="993"/>
        <w:gridCol w:w="903"/>
        <w:gridCol w:w="851"/>
        <w:gridCol w:w="992"/>
        <w:gridCol w:w="851"/>
        <w:gridCol w:w="992"/>
        <w:gridCol w:w="850"/>
        <w:gridCol w:w="993"/>
        <w:gridCol w:w="847"/>
        <w:gridCol w:w="1704"/>
        <w:gridCol w:w="992"/>
        <w:gridCol w:w="851"/>
      </w:tblGrid>
      <w:tr w:rsidR="00F96036" w:rsidRPr="007E6565" w:rsidTr="00F96036">
        <w:trPr>
          <w:trHeight w:val="20"/>
          <w:tblHeader/>
          <w:jc w:val="center"/>
        </w:trPr>
        <w:tc>
          <w:tcPr>
            <w:tcW w:w="461"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2359"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1134"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3</w:t>
            </w:r>
          </w:p>
        </w:tc>
        <w:tc>
          <w:tcPr>
            <w:tcW w:w="993"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4</w:t>
            </w:r>
          </w:p>
        </w:tc>
        <w:tc>
          <w:tcPr>
            <w:tcW w:w="903"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5</w:t>
            </w:r>
          </w:p>
        </w:tc>
        <w:tc>
          <w:tcPr>
            <w:tcW w:w="851"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6</w:t>
            </w:r>
          </w:p>
        </w:tc>
        <w:tc>
          <w:tcPr>
            <w:tcW w:w="992"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7</w:t>
            </w:r>
          </w:p>
        </w:tc>
        <w:tc>
          <w:tcPr>
            <w:tcW w:w="851"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8</w:t>
            </w:r>
          </w:p>
        </w:tc>
        <w:tc>
          <w:tcPr>
            <w:tcW w:w="992"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9</w:t>
            </w:r>
          </w:p>
        </w:tc>
        <w:tc>
          <w:tcPr>
            <w:tcW w:w="850"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10</w:t>
            </w:r>
          </w:p>
        </w:tc>
        <w:tc>
          <w:tcPr>
            <w:tcW w:w="993"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11</w:t>
            </w:r>
          </w:p>
        </w:tc>
        <w:tc>
          <w:tcPr>
            <w:tcW w:w="847"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1704"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13</w:t>
            </w:r>
          </w:p>
        </w:tc>
        <w:tc>
          <w:tcPr>
            <w:tcW w:w="992"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14</w:t>
            </w:r>
          </w:p>
        </w:tc>
        <w:tc>
          <w:tcPr>
            <w:tcW w:w="851" w:type="dxa"/>
          </w:tcPr>
          <w:p w:rsidR="00F96036" w:rsidRPr="007E6565" w:rsidRDefault="00F96036" w:rsidP="00FA7D8B">
            <w:pPr>
              <w:jc w:val="center"/>
              <w:rPr>
                <w:rFonts w:ascii="Times New Roman" w:hAnsi="Times New Roman" w:cs="Times New Roman"/>
                <w:sz w:val="24"/>
                <w:szCs w:val="24"/>
              </w:rPr>
            </w:pPr>
            <w:r w:rsidRPr="007E6565">
              <w:rPr>
                <w:rFonts w:ascii="Times New Roman" w:hAnsi="Times New Roman" w:cs="Times New Roman"/>
                <w:sz w:val="24"/>
                <w:szCs w:val="24"/>
              </w:rPr>
              <w:t>15</w:t>
            </w:r>
          </w:p>
        </w:tc>
      </w:tr>
      <w:tr w:rsidR="00F96036" w:rsidRPr="007E6565" w:rsidTr="00F96036">
        <w:trPr>
          <w:trHeight w:val="20"/>
          <w:jc w:val="center"/>
        </w:trPr>
        <w:tc>
          <w:tcPr>
            <w:tcW w:w="461" w:type="dxa"/>
          </w:tcPr>
          <w:p w:rsidR="00F96036" w:rsidRPr="007E6565" w:rsidRDefault="00F96036" w:rsidP="00F96036">
            <w:pPr>
              <w:rPr>
                <w:rFonts w:ascii="Times New Roman" w:hAnsi="Times New Roman" w:cs="Times New Roman"/>
                <w:sz w:val="24"/>
                <w:szCs w:val="24"/>
              </w:rPr>
            </w:pPr>
          </w:p>
        </w:tc>
        <w:tc>
          <w:tcPr>
            <w:tcW w:w="2359" w:type="dxa"/>
          </w:tcPr>
          <w:p w:rsidR="00F96036" w:rsidRPr="007E6565" w:rsidRDefault="00F96036" w:rsidP="000031EE">
            <w:pPr>
              <w:rPr>
                <w:rFonts w:ascii="Times New Roman" w:eastAsia="Times New Roman" w:hAnsi="Times New Roman" w:cs="Times New Roman"/>
                <w:color w:val="000000"/>
                <w:sz w:val="24"/>
                <w:szCs w:val="24"/>
                <w:lang w:eastAsia="ru-RU"/>
              </w:rPr>
            </w:pPr>
            <w:r w:rsidRPr="007E6565">
              <w:rPr>
                <w:rFonts w:ascii="Times New Roman" w:eastAsia="Times New Roman" w:hAnsi="Times New Roman" w:cs="Times New Roman"/>
                <w:color w:val="000000"/>
                <w:sz w:val="24"/>
                <w:szCs w:val="24"/>
                <w:lang w:eastAsia="ru-RU"/>
              </w:rPr>
              <w:t>муниципальных образований Республики Тыва</w:t>
            </w:r>
          </w:p>
        </w:tc>
        <w:tc>
          <w:tcPr>
            <w:tcW w:w="1134" w:type="dxa"/>
          </w:tcPr>
          <w:p w:rsidR="00F96036" w:rsidRPr="007E6565" w:rsidRDefault="00F96036" w:rsidP="000031EE">
            <w:pPr>
              <w:jc w:val="center"/>
              <w:rPr>
                <w:rFonts w:ascii="Times New Roman" w:hAnsi="Times New Roman" w:cs="Times New Roman"/>
                <w:sz w:val="24"/>
                <w:szCs w:val="24"/>
              </w:rPr>
            </w:pPr>
          </w:p>
        </w:tc>
        <w:tc>
          <w:tcPr>
            <w:tcW w:w="993" w:type="dxa"/>
          </w:tcPr>
          <w:p w:rsidR="00F96036" w:rsidRPr="007E6565" w:rsidRDefault="00F96036" w:rsidP="000031EE">
            <w:pPr>
              <w:jc w:val="center"/>
              <w:rPr>
                <w:rFonts w:ascii="Times New Roman" w:hAnsi="Times New Roman" w:cs="Times New Roman"/>
                <w:sz w:val="24"/>
                <w:szCs w:val="24"/>
              </w:rPr>
            </w:pPr>
          </w:p>
        </w:tc>
        <w:tc>
          <w:tcPr>
            <w:tcW w:w="903" w:type="dxa"/>
          </w:tcPr>
          <w:p w:rsidR="00F96036" w:rsidRPr="007E6565" w:rsidRDefault="00F96036" w:rsidP="000031EE">
            <w:pPr>
              <w:jc w:val="center"/>
              <w:rPr>
                <w:rFonts w:ascii="Times New Roman" w:hAnsi="Times New Roman" w:cs="Times New Roman"/>
                <w:sz w:val="24"/>
                <w:szCs w:val="24"/>
              </w:rPr>
            </w:pPr>
          </w:p>
        </w:tc>
        <w:tc>
          <w:tcPr>
            <w:tcW w:w="851" w:type="dxa"/>
          </w:tcPr>
          <w:p w:rsidR="00F96036" w:rsidRPr="007E6565" w:rsidRDefault="00F96036" w:rsidP="000031EE">
            <w:pPr>
              <w:jc w:val="center"/>
              <w:rPr>
                <w:rFonts w:ascii="Times New Roman" w:hAnsi="Times New Roman" w:cs="Times New Roman"/>
                <w:sz w:val="24"/>
                <w:szCs w:val="24"/>
              </w:rPr>
            </w:pPr>
          </w:p>
        </w:tc>
        <w:tc>
          <w:tcPr>
            <w:tcW w:w="992" w:type="dxa"/>
          </w:tcPr>
          <w:p w:rsidR="00F96036" w:rsidRPr="007E6565" w:rsidRDefault="00F96036" w:rsidP="000031EE">
            <w:pPr>
              <w:jc w:val="center"/>
              <w:rPr>
                <w:rFonts w:ascii="Times New Roman" w:hAnsi="Times New Roman" w:cs="Times New Roman"/>
                <w:sz w:val="24"/>
                <w:szCs w:val="24"/>
              </w:rPr>
            </w:pPr>
          </w:p>
        </w:tc>
        <w:tc>
          <w:tcPr>
            <w:tcW w:w="851" w:type="dxa"/>
          </w:tcPr>
          <w:p w:rsidR="00F96036" w:rsidRPr="007E6565" w:rsidRDefault="00F96036" w:rsidP="000031EE">
            <w:pPr>
              <w:jc w:val="center"/>
              <w:rPr>
                <w:rFonts w:ascii="Times New Roman" w:hAnsi="Times New Roman" w:cs="Times New Roman"/>
                <w:sz w:val="24"/>
                <w:szCs w:val="24"/>
              </w:rPr>
            </w:pPr>
          </w:p>
        </w:tc>
        <w:tc>
          <w:tcPr>
            <w:tcW w:w="992" w:type="dxa"/>
          </w:tcPr>
          <w:p w:rsidR="00F96036" w:rsidRPr="007E6565" w:rsidRDefault="00F96036" w:rsidP="000031EE">
            <w:pPr>
              <w:jc w:val="center"/>
              <w:rPr>
                <w:rFonts w:ascii="Times New Roman" w:hAnsi="Times New Roman" w:cs="Times New Roman"/>
                <w:sz w:val="24"/>
                <w:szCs w:val="24"/>
              </w:rPr>
            </w:pPr>
          </w:p>
        </w:tc>
        <w:tc>
          <w:tcPr>
            <w:tcW w:w="850" w:type="dxa"/>
          </w:tcPr>
          <w:p w:rsidR="00F96036" w:rsidRPr="007E6565" w:rsidRDefault="00F96036" w:rsidP="000031EE">
            <w:pPr>
              <w:jc w:val="center"/>
              <w:rPr>
                <w:rFonts w:ascii="Times New Roman" w:hAnsi="Times New Roman" w:cs="Times New Roman"/>
                <w:sz w:val="24"/>
                <w:szCs w:val="24"/>
              </w:rPr>
            </w:pPr>
          </w:p>
        </w:tc>
        <w:tc>
          <w:tcPr>
            <w:tcW w:w="993" w:type="dxa"/>
          </w:tcPr>
          <w:p w:rsidR="00F96036" w:rsidRPr="007E6565" w:rsidRDefault="00F96036" w:rsidP="000031EE">
            <w:pPr>
              <w:jc w:val="center"/>
              <w:rPr>
                <w:rFonts w:ascii="Times New Roman" w:hAnsi="Times New Roman" w:cs="Times New Roman"/>
                <w:sz w:val="24"/>
                <w:szCs w:val="24"/>
              </w:rPr>
            </w:pPr>
          </w:p>
        </w:tc>
        <w:tc>
          <w:tcPr>
            <w:tcW w:w="847" w:type="dxa"/>
          </w:tcPr>
          <w:p w:rsidR="00F96036" w:rsidRPr="007E6565" w:rsidRDefault="00F96036" w:rsidP="000031EE">
            <w:pPr>
              <w:jc w:val="center"/>
              <w:rPr>
                <w:rFonts w:ascii="Times New Roman" w:hAnsi="Times New Roman" w:cs="Times New Roman"/>
                <w:sz w:val="24"/>
                <w:szCs w:val="24"/>
              </w:rPr>
            </w:pPr>
          </w:p>
        </w:tc>
        <w:tc>
          <w:tcPr>
            <w:tcW w:w="1704" w:type="dxa"/>
          </w:tcPr>
          <w:p w:rsidR="00F96036" w:rsidRPr="007E6565" w:rsidRDefault="00F96036" w:rsidP="000031EE">
            <w:pPr>
              <w:rPr>
                <w:rFonts w:ascii="Times New Roman" w:hAnsi="Times New Roman" w:cs="Times New Roman"/>
                <w:sz w:val="24"/>
                <w:szCs w:val="24"/>
              </w:rPr>
            </w:pPr>
          </w:p>
        </w:tc>
        <w:tc>
          <w:tcPr>
            <w:tcW w:w="992" w:type="dxa"/>
          </w:tcPr>
          <w:p w:rsidR="00F96036" w:rsidRPr="007E6565" w:rsidRDefault="00F96036" w:rsidP="000031EE">
            <w:pPr>
              <w:rPr>
                <w:rFonts w:ascii="Times New Roman" w:hAnsi="Times New Roman" w:cs="Times New Roman"/>
                <w:sz w:val="24"/>
                <w:szCs w:val="24"/>
              </w:rPr>
            </w:pPr>
          </w:p>
        </w:tc>
        <w:tc>
          <w:tcPr>
            <w:tcW w:w="851" w:type="dxa"/>
          </w:tcPr>
          <w:p w:rsidR="00F96036" w:rsidRPr="007E6565" w:rsidRDefault="00F96036"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B21925" w:rsidRPr="007E6565" w:rsidRDefault="00B21925" w:rsidP="00F96036">
            <w:pPr>
              <w:numPr>
                <w:ilvl w:val="0"/>
                <w:numId w:val="6"/>
              </w:numPr>
              <w:ind w:left="0" w:firstLine="0"/>
              <w:jc w:val="center"/>
              <w:rPr>
                <w:rFonts w:ascii="Times New Roman" w:hAnsi="Times New Roman" w:cs="Times New Roman"/>
                <w:sz w:val="24"/>
                <w:szCs w:val="24"/>
              </w:rPr>
            </w:pPr>
          </w:p>
        </w:tc>
        <w:tc>
          <w:tcPr>
            <w:tcW w:w="2359" w:type="dxa"/>
          </w:tcPr>
          <w:p w:rsidR="00B21925" w:rsidRPr="007E6565" w:rsidRDefault="00B21925" w:rsidP="000031EE">
            <w:pPr>
              <w:rPr>
                <w:rFonts w:ascii="Times New Roman" w:hAnsi="Times New Roman" w:cs="Times New Roman"/>
                <w:sz w:val="24"/>
                <w:szCs w:val="24"/>
              </w:rPr>
            </w:pPr>
            <w:r w:rsidRPr="007E6565">
              <w:rPr>
                <w:rFonts w:ascii="Times New Roman" w:hAnsi="Times New Roman" w:cs="Times New Roman"/>
                <w:sz w:val="24"/>
                <w:szCs w:val="24"/>
              </w:rPr>
              <w:t>Количество муниципальных районов (городских округов), обеспечивших высокое и надлежащее качество управления муниципальными финансами</w:t>
            </w:r>
          </w:p>
        </w:tc>
        <w:tc>
          <w:tcPr>
            <w:tcW w:w="1134" w:type="dxa"/>
          </w:tcPr>
          <w:p w:rsidR="00B21925" w:rsidRPr="007E6565" w:rsidRDefault="00B21925" w:rsidP="000031EE">
            <w:pPr>
              <w:jc w:val="center"/>
              <w:rPr>
                <w:rFonts w:ascii="Times New Roman" w:hAnsi="Times New Roman" w:cs="Times New Roman"/>
                <w:sz w:val="24"/>
                <w:szCs w:val="24"/>
              </w:rPr>
            </w:pPr>
            <w:r w:rsidRPr="007E6565">
              <w:rPr>
                <w:rFonts w:ascii="Times New Roman" w:hAnsi="Times New Roman" w:cs="Times New Roman"/>
                <w:sz w:val="24"/>
                <w:szCs w:val="24"/>
              </w:rPr>
              <w:t>единиц</w:t>
            </w:r>
          </w:p>
        </w:tc>
        <w:tc>
          <w:tcPr>
            <w:tcW w:w="993" w:type="dxa"/>
          </w:tcPr>
          <w:p w:rsidR="00B21925" w:rsidRPr="007E6565" w:rsidRDefault="00DD5BCA" w:rsidP="000031EE">
            <w:pPr>
              <w:jc w:val="center"/>
              <w:rPr>
                <w:rFonts w:ascii="Times New Roman" w:hAnsi="Times New Roman" w:cs="Times New Roman"/>
                <w:sz w:val="24"/>
                <w:szCs w:val="24"/>
              </w:rPr>
            </w:pPr>
            <w:r w:rsidRPr="007E6565">
              <w:rPr>
                <w:rFonts w:ascii="Times New Roman" w:hAnsi="Times New Roman" w:cs="Times New Roman"/>
                <w:sz w:val="24"/>
                <w:szCs w:val="24"/>
              </w:rPr>
              <w:t>17</w:t>
            </w:r>
          </w:p>
        </w:tc>
        <w:tc>
          <w:tcPr>
            <w:tcW w:w="903" w:type="dxa"/>
          </w:tcPr>
          <w:p w:rsidR="00B21925" w:rsidRPr="007E6565" w:rsidRDefault="00B21925"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17</w:t>
            </w:r>
          </w:p>
        </w:tc>
        <w:tc>
          <w:tcPr>
            <w:tcW w:w="851" w:type="dxa"/>
          </w:tcPr>
          <w:p w:rsidR="00B21925" w:rsidRPr="007E6565" w:rsidRDefault="00B21925"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17</w:t>
            </w:r>
          </w:p>
        </w:tc>
        <w:tc>
          <w:tcPr>
            <w:tcW w:w="992" w:type="dxa"/>
          </w:tcPr>
          <w:p w:rsidR="00B21925" w:rsidRPr="007E6565" w:rsidRDefault="00B21925"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17</w:t>
            </w:r>
          </w:p>
        </w:tc>
        <w:tc>
          <w:tcPr>
            <w:tcW w:w="851" w:type="dxa"/>
          </w:tcPr>
          <w:p w:rsidR="00B21925" w:rsidRPr="007E6565" w:rsidRDefault="00B21925"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17</w:t>
            </w:r>
          </w:p>
        </w:tc>
        <w:tc>
          <w:tcPr>
            <w:tcW w:w="992" w:type="dxa"/>
          </w:tcPr>
          <w:p w:rsidR="00B21925" w:rsidRPr="007E6565" w:rsidRDefault="00B21925"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17</w:t>
            </w:r>
          </w:p>
        </w:tc>
        <w:tc>
          <w:tcPr>
            <w:tcW w:w="850" w:type="dxa"/>
          </w:tcPr>
          <w:p w:rsidR="00B21925" w:rsidRPr="007E6565" w:rsidRDefault="00B21925"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17</w:t>
            </w:r>
          </w:p>
        </w:tc>
        <w:tc>
          <w:tcPr>
            <w:tcW w:w="993" w:type="dxa"/>
          </w:tcPr>
          <w:p w:rsidR="00B21925" w:rsidRPr="007E6565" w:rsidRDefault="00B21925"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17</w:t>
            </w:r>
          </w:p>
        </w:tc>
        <w:tc>
          <w:tcPr>
            <w:tcW w:w="847" w:type="dxa"/>
          </w:tcPr>
          <w:p w:rsidR="00B21925" w:rsidRPr="007E6565" w:rsidRDefault="00B21925" w:rsidP="000031EE">
            <w:pPr>
              <w:jc w:val="center"/>
              <w:rPr>
                <w:rFonts w:ascii="Times New Roman" w:hAnsi="Times New Roman" w:cs="Times New Roman"/>
                <w:sz w:val="24"/>
                <w:szCs w:val="24"/>
              </w:rPr>
            </w:pPr>
          </w:p>
        </w:tc>
        <w:tc>
          <w:tcPr>
            <w:tcW w:w="1704" w:type="dxa"/>
          </w:tcPr>
          <w:p w:rsidR="00B21925" w:rsidRPr="007E6565" w:rsidRDefault="00B21925"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w:t>
            </w:r>
          </w:p>
        </w:tc>
        <w:tc>
          <w:tcPr>
            <w:tcW w:w="992" w:type="dxa"/>
          </w:tcPr>
          <w:p w:rsidR="00B21925"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B21925" w:rsidRPr="007E6565" w:rsidRDefault="00B21925"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штук</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Темп роста поступления собственных доходов муниципальных образований в сопоставимых условиях</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процентов</w:t>
            </w:r>
          </w:p>
        </w:tc>
        <w:tc>
          <w:tcPr>
            <w:tcW w:w="993" w:type="dxa"/>
          </w:tcPr>
          <w:p w:rsidR="00A173C8" w:rsidRPr="007E6565" w:rsidRDefault="00DD5BCA" w:rsidP="000031EE">
            <w:pPr>
              <w:jc w:val="center"/>
              <w:rPr>
                <w:rFonts w:ascii="Times New Roman" w:hAnsi="Times New Roman" w:cs="Times New Roman"/>
                <w:sz w:val="24"/>
                <w:szCs w:val="24"/>
              </w:rPr>
            </w:pPr>
            <w:r w:rsidRPr="007E6565">
              <w:rPr>
                <w:rFonts w:ascii="Times New Roman" w:hAnsi="Times New Roman" w:cs="Times New Roman"/>
                <w:sz w:val="24"/>
                <w:szCs w:val="24"/>
              </w:rPr>
              <w:t>10</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 муниципальные образования</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F96036">
            <w:pPr>
              <w:rPr>
                <w:rFonts w:ascii="Times New Roman" w:hAnsi="Times New Roman" w:cs="Times New Roman"/>
                <w:sz w:val="24"/>
                <w:szCs w:val="24"/>
              </w:rPr>
            </w:pPr>
            <w:r w:rsidRPr="007E6565">
              <w:rPr>
                <w:rFonts w:ascii="Times New Roman" w:hAnsi="Times New Roman" w:cs="Times New Roman"/>
                <w:sz w:val="24"/>
                <w:szCs w:val="24"/>
              </w:rPr>
              <w:t>Темп роста объема собственных доходов муниципальных об</w:t>
            </w:r>
            <w:r w:rsidRPr="007E6565">
              <w:rPr>
                <w:rFonts w:ascii="Times New Roman" w:hAnsi="Times New Roman" w:cs="Times New Roman"/>
                <w:sz w:val="24"/>
                <w:szCs w:val="24"/>
              </w:rPr>
              <w:lastRenderedPageBreak/>
              <w:t>разований на душу населения муниципальных районов и городских округов в сопоставимых условиях</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lastRenderedPageBreak/>
              <w:t>процентов</w:t>
            </w:r>
          </w:p>
        </w:tc>
        <w:tc>
          <w:tcPr>
            <w:tcW w:w="993" w:type="dxa"/>
          </w:tcPr>
          <w:p w:rsidR="00A173C8" w:rsidRPr="007E6565" w:rsidRDefault="00A173C8" w:rsidP="000031EE">
            <w:pPr>
              <w:jc w:val="center"/>
              <w:rPr>
                <w:rFonts w:ascii="Times New Roman" w:hAnsi="Times New Roman" w:cs="Times New Roman"/>
                <w:sz w:val="24"/>
                <w:szCs w:val="24"/>
              </w:rPr>
            </w:pP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 xml:space="preserve">Министерство финансов Республики Тыва, </w:t>
            </w:r>
            <w:r w:rsidRPr="007E6565">
              <w:rPr>
                <w:rFonts w:ascii="Times New Roman" w:hAnsi="Times New Roman" w:cs="Times New Roman"/>
                <w:sz w:val="24"/>
                <w:szCs w:val="24"/>
              </w:rPr>
              <w:lastRenderedPageBreak/>
              <w:t>муниципальные образования</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lastRenderedPageBreak/>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Соблюдение предельного объема государственного долга Республики Тыва, установленного Бюджетным кодексом Российской Федерации (с учетом возможных превышений)</w:t>
            </w:r>
            <w:r w:rsidRPr="007E6565">
              <w:rPr>
                <w:rFonts w:ascii="Times New Roman" w:hAnsi="Times New Roman" w:cs="Times New Roman"/>
                <w:sz w:val="24"/>
                <w:szCs w:val="24"/>
                <w:vertAlign w:val="superscript"/>
              </w:rPr>
              <w:footnoteReference w:id="1"/>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процентов</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w:t>
            </w:r>
            <w:r w:rsidR="00DD5BCA" w:rsidRPr="007E6565">
              <w:rPr>
                <w:rFonts w:ascii="Times New Roman" w:hAnsi="Times New Roman" w:cs="Times New Roman"/>
                <w:sz w:val="24"/>
                <w:szCs w:val="24"/>
              </w:rPr>
              <w:t>4*</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50</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50</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50</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 xml:space="preserve">Количество публикаций о размере государственного долга, размещенных на официальном сайте Министерства финансов Республики Тыва в сети </w:t>
            </w:r>
            <w:r w:rsidR="00114F70" w:rsidRPr="007E6565">
              <w:rPr>
                <w:rFonts w:ascii="Times New Roman" w:hAnsi="Times New Roman" w:cs="Times New Roman"/>
                <w:sz w:val="24"/>
                <w:szCs w:val="24"/>
              </w:rPr>
              <w:t>«</w:t>
            </w:r>
            <w:r w:rsidRPr="007E6565">
              <w:rPr>
                <w:rFonts w:ascii="Times New Roman" w:hAnsi="Times New Roman" w:cs="Times New Roman"/>
                <w:sz w:val="24"/>
                <w:szCs w:val="24"/>
              </w:rPr>
              <w:t>Интернет</w:t>
            </w:r>
            <w:r w:rsidR="00114F70" w:rsidRPr="007E6565">
              <w:rPr>
                <w:rFonts w:ascii="Times New Roman" w:hAnsi="Times New Roman" w:cs="Times New Roman"/>
                <w:sz w:val="24"/>
                <w:szCs w:val="24"/>
              </w:rPr>
              <w:t>»</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единиц</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Отношение объемов расходов на обслуживание государственного долга Республики Тыва к общему объему расходов республиканского бюджета</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процентов</w:t>
            </w:r>
          </w:p>
        </w:tc>
        <w:tc>
          <w:tcPr>
            <w:tcW w:w="993" w:type="dxa"/>
          </w:tcPr>
          <w:p w:rsidR="00A173C8" w:rsidRPr="007E6565" w:rsidRDefault="00DD5BCA" w:rsidP="000031EE">
            <w:pPr>
              <w:jc w:val="center"/>
              <w:rPr>
                <w:rFonts w:ascii="Times New Roman" w:hAnsi="Times New Roman" w:cs="Times New Roman"/>
                <w:sz w:val="24"/>
                <w:szCs w:val="24"/>
              </w:rPr>
            </w:pPr>
            <w:r w:rsidRPr="007E6565">
              <w:rPr>
                <w:rFonts w:ascii="Times New Roman" w:hAnsi="Times New Roman" w:cs="Times New Roman"/>
                <w:sz w:val="24"/>
                <w:szCs w:val="24"/>
              </w:rPr>
              <w:t>0,13</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более 15</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более 15</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более 15</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более 15</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более 15</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более 15</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более 15</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w:t>
            </w:r>
            <w:r w:rsidR="00A173C8" w:rsidRPr="007E6565">
              <w:rPr>
                <w:rFonts w:ascii="Times New Roman" w:hAnsi="Times New Roman" w:cs="Times New Roman"/>
                <w:sz w:val="24"/>
                <w:szCs w:val="24"/>
              </w:rPr>
              <w:t>я</w:t>
            </w:r>
          </w:p>
        </w:tc>
        <w:tc>
          <w:tcPr>
            <w:tcW w:w="851" w:type="dxa"/>
          </w:tcPr>
          <w:p w:rsidR="00A173C8" w:rsidRPr="007E6565" w:rsidRDefault="00A173C8" w:rsidP="000031EE">
            <w:pPr>
              <w:rPr>
                <w:rFonts w:ascii="Times New Roman" w:hAnsi="Times New Roman" w:cs="Times New Roman"/>
                <w:sz w:val="24"/>
                <w:szCs w:val="24"/>
              </w:rPr>
            </w:pPr>
          </w:p>
        </w:tc>
      </w:tr>
      <w:tr w:rsidR="00A173C8" w:rsidRPr="007E6565" w:rsidTr="00F96036">
        <w:trPr>
          <w:trHeight w:val="20"/>
          <w:jc w:val="center"/>
        </w:trPr>
        <w:tc>
          <w:tcPr>
            <w:tcW w:w="15773" w:type="dxa"/>
            <w:gridSpan w:val="15"/>
          </w:tcPr>
          <w:p w:rsidR="00A173C8" w:rsidRPr="007E6565" w:rsidRDefault="00A173C8" w:rsidP="00F96036">
            <w:pPr>
              <w:jc w:val="center"/>
              <w:rPr>
                <w:rFonts w:ascii="Times New Roman" w:hAnsi="Times New Roman" w:cs="Times New Roman"/>
                <w:sz w:val="24"/>
                <w:szCs w:val="24"/>
              </w:rPr>
            </w:pPr>
            <w:r w:rsidRPr="007E6565">
              <w:rPr>
                <w:rFonts w:ascii="Times New Roman" w:hAnsi="Times New Roman" w:cs="Times New Roman"/>
                <w:sz w:val="24"/>
                <w:szCs w:val="24"/>
              </w:rPr>
              <w:t xml:space="preserve">Цель 2 </w:t>
            </w:r>
            <w:r w:rsidR="00114F70" w:rsidRPr="007E6565">
              <w:rPr>
                <w:rFonts w:ascii="Times New Roman" w:hAnsi="Times New Roman" w:cs="Times New Roman"/>
                <w:sz w:val="24"/>
                <w:szCs w:val="24"/>
              </w:rPr>
              <w:t>«</w:t>
            </w:r>
            <w:r w:rsidRPr="007E6565">
              <w:rPr>
                <w:rFonts w:ascii="Times New Roman" w:hAnsi="Times New Roman" w:cs="Times New Roman"/>
                <w:sz w:val="24"/>
                <w:szCs w:val="24"/>
              </w:rPr>
              <w:t>Повышение уровня финансовой грамотности жителей Республики Тыва</w:t>
            </w:r>
            <w:r w:rsidR="00114F70" w:rsidRPr="007E6565">
              <w:rPr>
                <w:rFonts w:ascii="Times New Roman" w:hAnsi="Times New Roman" w:cs="Times New Roman"/>
                <w:sz w:val="24"/>
                <w:szCs w:val="24"/>
              </w:rPr>
              <w:t>»</w:t>
            </w: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Доля профессиональных образовательных организаций, осуществляющих деятельность на территории Республики Тыва, которые обеспечили включение элементов финансовой грамотности в образовательные программы среднего профессионального образования</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процентов</w:t>
            </w:r>
          </w:p>
        </w:tc>
        <w:tc>
          <w:tcPr>
            <w:tcW w:w="993" w:type="dxa"/>
          </w:tcPr>
          <w:p w:rsidR="00A173C8" w:rsidRPr="007E6565" w:rsidRDefault="00DD5BCA" w:rsidP="000031EE">
            <w:pPr>
              <w:jc w:val="center"/>
              <w:rPr>
                <w:rFonts w:ascii="Times New Roman" w:hAnsi="Times New Roman" w:cs="Times New Roman"/>
                <w:sz w:val="24"/>
                <w:szCs w:val="24"/>
              </w:rPr>
            </w:pPr>
            <w:r w:rsidRPr="007E6565">
              <w:rPr>
                <w:rFonts w:ascii="Times New Roman" w:hAnsi="Times New Roman" w:cs="Times New Roman"/>
                <w:sz w:val="24"/>
                <w:szCs w:val="24"/>
              </w:rPr>
              <w:t>72</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 Министерство образования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Доля общеобразовательных организаций, осуществляющих деятельность на территории Республики Тыва, которые обеспечили включе</w:t>
            </w:r>
            <w:r w:rsidRPr="007E6565">
              <w:rPr>
                <w:rFonts w:ascii="Times New Roman" w:hAnsi="Times New Roman" w:cs="Times New Roman"/>
                <w:sz w:val="24"/>
                <w:szCs w:val="24"/>
              </w:rPr>
              <w:lastRenderedPageBreak/>
              <w:t>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lastRenderedPageBreak/>
              <w:t>процентов</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 Министерство образования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Охват обучающихся по образовательным программам среднего общего образования в каждой общеобразовательной организации, осуществляющей деятельность на территории Республики Тыва</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процентов</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80</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 Министерство образования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Охват обучающихся по образовательным программам основного общего образования в каждой общеобразовательной организации, осуществляющей деятельность на терри</w:t>
            </w:r>
            <w:r w:rsidRPr="007E6565">
              <w:rPr>
                <w:rFonts w:ascii="Times New Roman" w:hAnsi="Times New Roman" w:cs="Times New Roman"/>
                <w:sz w:val="24"/>
                <w:szCs w:val="24"/>
              </w:rPr>
              <w:lastRenderedPageBreak/>
              <w:t>тории Республики Тыва</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lastRenderedPageBreak/>
              <w:t>процентов</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80</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50</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 Министерство образования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Повышение квалификации в области финансовой грамотности педагогов, преподавателей и консультантов-методистов</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человек</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750</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800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850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900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950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1000</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1050</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1100</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 Министерство образования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Количество публичных мероприятий и публикаций в средствах массовой информации по вопросам финансовой грамотности</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единиц</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w:t>
            </w:r>
            <w:r w:rsidR="00DD5BCA" w:rsidRPr="007E6565">
              <w:rPr>
                <w:rFonts w:ascii="Times New Roman" w:hAnsi="Times New Roman" w:cs="Times New Roman"/>
                <w:sz w:val="24"/>
                <w:szCs w:val="24"/>
              </w:rPr>
              <w:t>30</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150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170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190</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210</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230</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250</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270</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 соисполнители</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r w:rsidR="000031EE" w:rsidRPr="007E6565" w:rsidTr="00F96036">
        <w:trPr>
          <w:trHeight w:val="20"/>
          <w:jc w:val="center"/>
        </w:trPr>
        <w:tc>
          <w:tcPr>
            <w:tcW w:w="461" w:type="dxa"/>
          </w:tcPr>
          <w:p w:rsidR="00A173C8" w:rsidRPr="007E6565" w:rsidRDefault="00A173C8" w:rsidP="00F96036">
            <w:pPr>
              <w:numPr>
                <w:ilvl w:val="0"/>
                <w:numId w:val="6"/>
              </w:numPr>
              <w:ind w:left="0" w:firstLine="0"/>
              <w:jc w:val="center"/>
              <w:rPr>
                <w:rFonts w:ascii="Times New Roman" w:hAnsi="Times New Roman" w:cs="Times New Roman"/>
                <w:sz w:val="24"/>
                <w:szCs w:val="24"/>
              </w:rPr>
            </w:pPr>
          </w:p>
        </w:tc>
        <w:tc>
          <w:tcPr>
            <w:tcW w:w="2359" w:type="dxa"/>
          </w:tcPr>
          <w:p w:rsidR="00A173C8" w:rsidRPr="007E6565" w:rsidRDefault="00A173C8" w:rsidP="002D047A">
            <w:pPr>
              <w:rPr>
                <w:rFonts w:ascii="Times New Roman" w:hAnsi="Times New Roman" w:cs="Times New Roman"/>
                <w:sz w:val="24"/>
                <w:szCs w:val="24"/>
              </w:rPr>
            </w:pPr>
            <w:r w:rsidRPr="007E6565">
              <w:rPr>
                <w:rFonts w:ascii="Times New Roman" w:hAnsi="Times New Roman" w:cs="Times New Roman"/>
                <w:sz w:val="24"/>
                <w:szCs w:val="24"/>
              </w:rPr>
              <w:t xml:space="preserve">Наличие информации в информационно-телекоммуникационной сети </w:t>
            </w:r>
            <w:r w:rsidR="00114F70" w:rsidRPr="007E6565">
              <w:rPr>
                <w:rFonts w:ascii="Times New Roman" w:hAnsi="Times New Roman" w:cs="Times New Roman"/>
                <w:sz w:val="24"/>
                <w:szCs w:val="24"/>
              </w:rPr>
              <w:t>«</w:t>
            </w:r>
            <w:r w:rsidRPr="007E6565">
              <w:rPr>
                <w:rFonts w:ascii="Times New Roman" w:hAnsi="Times New Roman" w:cs="Times New Roman"/>
                <w:sz w:val="24"/>
                <w:szCs w:val="24"/>
              </w:rPr>
              <w:t>Интернет</w:t>
            </w:r>
            <w:r w:rsidR="00114F70" w:rsidRPr="007E6565">
              <w:rPr>
                <w:rFonts w:ascii="Times New Roman" w:hAnsi="Times New Roman" w:cs="Times New Roman"/>
                <w:sz w:val="24"/>
                <w:szCs w:val="24"/>
              </w:rPr>
              <w:t>»</w:t>
            </w:r>
            <w:r w:rsidRPr="007E6565">
              <w:rPr>
                <w:rFonts w:ascii="Times New Roman" w:hAnsi="Times New Roman" w:cs="Times New Roman"/>
                <w:sz w:val="24"/>
                <w:szCs w:val="24"/>
              </w:rPr>
              <w:t xml:space="preserve"> о республиканском бюджете на очередной финансовый год и плановый период вместе с материалами, отчете об исполнении республиканского бюджета, характеристик перво</w:t>
            </w:r>
            <w:r w:rsidR="002D047A">
              <w:rPr>
                <w:rFonts w:ascii="Times New Roman" w:hAnsi="Times New Roman" w:cs="Times New Roman"/>
                <w:sz w:val="24"/>
                <w:szCs w:val="24"/>
              </w:rPr>
              <w:t>-</w:t>
            </w:r>
          </w:p>
        </w:tc>
        <w:tc>
          <w:tcPr>
            <w:tcW w:w="1134"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единиц</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5</w:t>
            </w:r>
          </w:p>
        </w:tc>
        <w:tc>
          <w:tcPr>
            <w:tcW w:w="90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51"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992"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50"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993" w:type="dxa"/>
          </w:tcPr>
          <w:p w:rsidR="00A173C8" w:rsidRPr="007E6565" w:rsidRDefault="00A173C8" w:rsidP="000031EE">
            <w:pPr>
              <w:jc w:val="center"/>
              <w:rPr>
                <w:rFonts w:ascii="Times New Roman" w:hAnsi="Times New Roman" w:cs="Times New Roman"/>
                <w:sz w:val="24"/>
                <w:szCs w:val="24"/>
              </w:rPr>
            </w:pPr>
            <w:r w:rsidRPr="007E6565">
              <w:rPr>
                <w:rFonts w:ascii="Times New Roman" w:hAnsi="Times New Roman" w:cs="Times New Roman"/>
                <w:sz w:val="24"/>
                <w:szCs w:val="24"/>
              </w:rPr>
              <w:t>не менее 5</w:t>
            </w:r>
          </w:p>
        </w:tc>
        <w:tc>
          <w:tcPr>
            <w:tcW w:w="847" w:type="dxa"/>
          </w:tcPr>
          <w:p w:rsidR="00A173C8" w:rsidRPr="007E6565" w:rsidRDefault="00A173C8" w:rsidP="000031EE">
            <w:pPr>
              <w:jc w:val="center"/>
              <w:rPr>
                <w:rFonts w:ascii="Times New Roman" w:hAnsi="Times New Roman" w:cs="Times New Roman"/>
                <w:sz w:val="24"/>
                <w:szCs w:val="24"/>
              </w:rPr>
            </w:pPr>
          </w:p>
        </w:tc>
        <w:tc>
          <w:tcPr>
            <w:tcW w:w="1704" w:type="dxa"/>
          </w:tcPr>
          <w:p w:rsidR="00A173C8" w:rsidRPr="007E6565" w:rsidRDefault="00A173C8"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w:t>
            </w:r>
          </w:p>
        </w:tc>
        <w:tc>
          <w:tcPr>
            <w:tcW w:w="992" w:type="dxa"/>
          </w:tcPr>
          <w:p w:rsidR="00A173C8" w:rsidRPr="007E6565" w:rsidRDefault="00F96036"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851" w:type="dxa"/>
          </w:tcPr>
          <w:p w:rsidR="00A173C8" w:rsidRPr="007E6565" w:rsidRDefault="00A173C8" w:rsidP="000031EE">
            <w:pPr>
              <w:rPr>
                <w:rFonts w:ascii="Times New Roman" w:hAnsi="Times New Roman" w:cs="Times New Roman"/>
                <w:sz w:val="24"/>
                <w:szCs w:val="24"/>
              </w:rPr>
            </w:pPr>
          </w:p>
        </w:tc>
      </w:tr>
    </w:tbl>
    <w:p w:rsidR="002D047A" w:rsidRDefault="002D047A"/>
    <w:p w:rsidR="002D047A" w:rsidRDefault="002D047A"/>
    <w:tbl>
      <w:tblPr>
        <w:tblStyle w:val="a8"/>
        <w:tblW w:w="15978" w:type="dxa"/>
        <w:jc w:val="center"/>
        <w:tblLayout w:type="fixed"/>
        <w:tblCellMar>
          <w:left w:w="57" w:type="dxa"/>
          <w:right w:w="57" w:type="dxa"/>
        </w:tblCellMar>
        <w:tblLook w:val="01E0" w:firstRow="1" w:lastRow="1" w:firstColumn="1" w:lastColumn="1" w:noHBand="0" w:noVBand="0"/>
      </w:tblPr>
      <w:tblGrid>
        <w:gridCol w:w="461"/>
        <w:gridCol w:w="2359"/>
        <w:gridCol w:w="1134"/>
        <w:gridCol w:w="993"/>
        <w:gridCol w:w="903"/>
        <w:gridCol w:w="851"/>
        <w:gridCol w:w="992"/>
        <w:gridCol w:w="851"/>
        <w:gridCol w:w="992"/>
        <w:gridCol w:w="850"/>
        <w:gridCol w:w="993"/>
        <w:gridCol w:w="847"/>
        <w:gridCol w:w="1704"/>
        <w:gridCol w:w="992"/>
        <w:gridCol w:w="706"/>
        <w:gridCol w:w="350"/>
      </w:tblGrid>
      <w:tr w:rsidR="002D047A" w:rsidRPr="007E6565" w:rsidTr="002D047A">
        <w:trPr>
          <w:trHeight w:val="20"/>
          <w:jc w:val="center"/>
        </w:trPr>
        <w:tc>
          <w:tcPr>
            <w:tcW w:w="461"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1</w:t>
            </w:r>
          </w:p>
        </w:tc>
        <w:tc>
          <w:tcPr>
            <w:tcW w:w="2359"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1134"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3</w:t>
            </w:r>
          </w:p>
        </w:tc>
        <w:tc>
          <w:tcPr>
            <w:tcW w:w="993"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4</w:t>
            </w:r>
          </w:p>
        </w:tc>
        <w:tc>
          <w:tcPr>
            <w:tcW w:w="903"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5</w:t>
            </w:r>
          </w:p>
        </w:tc>
        <w:tc>
          <w:tcPr>
            <w:tcW w:w="851"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6</w:t>
            </w:r>
          </w:p>
        </w:tc>
        <w:tc>
          <w:tcPr>
            <w:tcW w:w="992"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7</w:t>
            </w:r>
          </w:p>
        </w:tc>
        <w:tc>
          <w:tcPr>
            <w:tcW w:w="851"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8</w:t>
            </w:r>
          </w:p>
        </w:tc>
        <w:tc>
          <w:tcPr>
            <w:tcW w:w="992"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9</w:t>
            </w:r>
          </w:p>
        </w:tc>
        <w:tc>
          <w:tcPr>
            <w:tcW w:w="850"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10</w:t>
            </w:r>
          </w:p>
        </w:tc>
        <w:tc>
          <w:tcPr>
            <w:tcW w:w="993"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11</w:t>
            </w:r>
          </w:p>
        </w:tc>
        <w:tc>
          <w:tcPr>
            <w:tcW w:w="847"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12</w:t>
            </w:r>
          </w:p>
        </w:tc>
        <w:tc>
          <w:tcPr>
            <w:tcW w:w="1704"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13</w:t>
            </w:r>
          </w:p>
        </w:tc>
        <w:tc>
          <w:tcPr>
            <w:tcW w:w="992" w:type="dxa"/>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14</w:t>
            </w:r>
          </w:p>
        </w:tc>
        <w:tc>
          <w:tcPr>
            <w:tcW w:w="706" w:type="dxa"/>
            <w:tcBorders>
              <w:right w:val="single" w:sz="4" w:space="0" w:color="auto"/>
            </w:tcBorders>
          </w:tcPr>
          <w:p w:rsidR="002D047A" w:rsidRPr="007E6565" w:rsidRDefault="002D047A" w:rsidP="00FA7D8B">
            <w:pPr>
              <w:jc w:val="center"/>
              <w:rPr>
                <w:rFonts w:ascii="Times New Roman" w:hAnsi="Times New Roman" w:cs="Times New Roman"/>
                <w:sz w:val="24"/>
                <w:szCs w:val="24"/>
              </w:rPr>
            </w:pPr>
            <w:r w:rsidRPr="007E6565">
              <w:rPr>
                <w:rFonts w:ascii="Times New Roman" w:hAnsi="Times New Roman" w:cs="Times New Roman"/>
                <w:sz w:val="24"/>
                <w:szCs w:val="24"/>
              </w:rPr>
              <w:t>15</w:t>
            </w:r>
          </w:p>
        </w:tc>
        <w:tc>
          <w:tcPr>
            <w:tcW w:w="350" w:type="dxa"/>
            <w:tcBorders>
              <w:top w:val="nil"/>
              <w:left w:val="single" w:sz="4" w:space="0" w:color="auto"/>
              <w:bottom w:val="nil"/>
              <w:right w:val="nil"/>
            </w:tcBorders>
          </w:tcPr>
          <w:p w:rsidR="002D047A" w:rsidRPr="007E6565" w:rsidRDefault="002D047A" w:rsidP="00FA7D8B">
            <w:pPr>
              <w:jc w:val="center"/>
              <w:rPr>
                <w:rFonts w:ascii="Times New Roman" w:hAnsi="Times New Roman" w:cs="Times New Roman"/>
                <w:sz w:val="24"/>
                <w:szCs w:val="24"/>
              </w:rPr>
            </w:pPr>
          </w:p>
        </w:tc>
      </w:tr>
      <w:tr w:rsidR="002D047A" w:rsidRPr="007E6565" w:rsidTr="002D047A">
        <w:trPr>
          <w:trHeight w:val="20"/>
          <w:jc w:val="center"/>
        </w:trPr>
        <w:tc>
          <w:tcPr>
            <w:tcW w:w="461" w:type="dxa"/>
          </w:tcPr>
          <w:p w:rsidR="002D047A" w:rsidRPr="007E6565" w:rsidRDefault="002D047A" w:rsidP="002D047A">
            <w:pPr>
              <w:rPr>
                <w:rFonts w:ascii="Times New Roman" w:hAnsi="Times New Roman" w:cs="Times New Roman"/>
                <w:sz w:val="24"/>
                <w:szCs w:val="24"/>
              </w:rPr>
            </w:pPr>
          </w:p>
        </w:tc>
        <w:tc>
          <w:tcPr>
            <w:tcW w:w="2359" w:type="dxa"/>
          </w:tcPr>
          <w:p w:rsidR="002D047A" w:rsidRPr="007E6565" w:rsidRDefault="002D047A" w:rsidP="000031EE">
            <w:pPr>
              <w:rPr>
                <w:rFonts w:ascii="Times New Roman" w:hAnsi="Times New Roman" w:cs="Times New Roman"/>
                <w:sz w:val="24"/>
                <w:szCs w:val="24"/>
              </w:rPr>
            </w:pPr>
            <w:r w:rsidRPr="007E6565">
              <w:rPr>
                <w:rFonts w:ascii="Times New Roman" w:hAnsi="Times New Roman" w:cs="Times New Roman"/>
                <w:sz w:val="24"/>
                <w:szCs w:val="24"/>
              </w:rPr>
              <w:t>начально утвержденного бюджета и изменениях, вносимых в республиканский бюджет</w:t>
            </w:r>
          </w:p>
        </w:tc>
        <w:tc>
          <w:tcPr>
            <w:tcW w:w="1134" w:type="dxa"/>
          </w:tcPr>
          <w:p w:rsidR="002D047A" w:rsidRPr="007E6565" w:rsidRDefault="002D047A" w:rsidP="000031EE">
            <w:pPr>
              <w:jc w:val="center"/>
              <w:rPr>
                <w:rFonts w:ascii="Times New Roman" w:hAnsi="Times New Roman" w:cs="Times New Roman"/>
                <w:sz w:val="24"/>
                <w:szCs w:val="24"/>
              </w:rPr>
            </w:pPr>
          </w:p>
        </w:tc>
        <w:tc>
          <w:tcPr>
            <w:tcW w:w="993" w:type="dxa"/>
          </w:tcPr>
          <w:p w:rsidR="002D047A" w:rsidRPr="007E6565" w:rsidRDefault="002D047A" w:rsidP="000031EE">
            <w:pPr>
              <w:jc w:val="center"/>
              <w:rPr>
                <w:rFonts w:ascii="Times New Roman" w:hAnsi="Times New Roman" w:cs="Times New Roman"/>
                <w:sz w:val="24"/>
                <w:szCs w:val="24"/>
              </w:rPr>
            </w:pPr>
          </w:p>
        </w:tc>
        <w:tc>
          <w:tcPr>
            <w:tcW w:w="903" w:type="dxa"/>
          </w:tcPr>
          <w:p w:rsidR="002D047A" w:rsidRPr="007E6565" w:rsidRDefault="002D047A" w:rsidP="000031EE">
            <w:pPr>
              <w:jc w:val="center"/>
              <w:rPr>
                <w:rFonts w:ascii="Times New Roman" w:hAnsi="Times New Roman" w:cs="Times New Roman"/>
                <w:sz w:val="24"/>
                <w:szCs w:val="24"/>
              </w:rPr>
            </w:pPr>
          </w:p>
        </w:tc>
        <w:tc>
          <w:tcPr>
            <w:tcW w:w="851" w:type="dxa"/>
          </w:tcPr>
          <w:p w:rsidR="002D047A" w:rsidRPr="007E6565" w:rsidRDefault="002D047A" w:rsidP="000031EE">
            <w:pPr>
              <w:jc w:val="center"/>
              <w:rPr>
                <w:rFonts w:ascii="Times New Roman" w:hAnsi="Times New Roman" w:cs="Times New Roman"/>
                <w:sz w:val="24"/>
                <w:szCs w:val="24"/>
              </w:rPr>
            </w:pPr>
          </w:p>
        </w:tc>
        <w:tc>
          <w:tcPr>
            <w:tcW w:w="992" w:type="dxa"/>
          </w:tcPr>
          <w:p w:rsidR="002D047A" w:rsidRPr="007E6565" w:rsidRDefault="002D047A" w:rsidP="000031EE">
            <w:pPr>
              <w:jc w:val="center"/>
              <w:rPr>
                <w:rFonts w:ascii="Times New Roman" w:hAnsi="Times New Roman" w:cs="Times New Roman"/>
                <w:sz w:val="24"/>
                <w:szCs w:val="24"/>
              </w:rPr>
            </w:pPr>
          </w:p>
        </w:tc>
        <w:tc>
          <w:tcPr>
            <w:tcW w:w="851" w:type="dxa"/>
          </w:tcPr>
          <w:p w:rsidR="002D047A" w:rsidRPr="007E6565" w:rsidRDefault="002D047A" w:rsidP="000031EE">
            <w:pPr>
              <w:jc w:val="center"/>
              <w:rPr>
                <w:rFonts w:ascii="Times New Roman" w:hAnsi="Times New Roman" w:cs="Times New Roman"/>
                <w:sz w:val="24"/>
                <w:szCs w:val="24"/>
              </w:rPr>
            </w:pPr>
          </w:p>
        </w:tc>
        <w:tc>
          <w:tcPr>
            <w:tcW w:w="992" w:type="dxa"/>
          </w:tcPr>
          <w:p w:rsidR="002D047A" w:rsidRPr="007E6565" w:rsidRDefault="002D047A" w:rsidP="000031EE">
            <w:pPr>
              <w:jc w:val="center"/>
              <w:rPr>
                <w:rFonts w:ascii="Times New Roman" w:hAnsi="Times New Roman" w:cs="Times New Roman"/>
                <w:sz w:val="24"/>
                <w:szCs w:val="24"/>
              </w:rPr>
            </w:pPr>
          </w:p>
        </w:tc>
        <w:tc>
          <w:tcPr>
            <w:tcW w:w="850" w:type="dxa"/>
          </w:tcPr>
          <w:p w:rsidR="002D047A" w:rsidRPr="007E6565" w:rsidRDefault="002D047A" w:rsidP="000031EE">
            <w:pPr>
              <w:jc w:val="center"/>
              <w:rPr>
                <w:rFonts w:ascii="Times New Roman" w:hAnsi="Times New Roman" w:cs="Times New Roman"/>
                <w:sz w:val="24"/>
                <w:szCs w:val="24"/>
              </w:rPr>
            </w:pPr>
          </w:p>
        </w:tc>
        <w:tc>
          <w:tcPr>
            <w:tcW w:w="993" w:type="dxa"/>
          </w:tcPr>
          <w:p w:rsidR="002D047A" w:rsidRPr="007E6565" w:rsidRDefault="002D047A" w:rsidP="000031EE">
            <w:pPr>
              <w:jc w:val="center"/>
              <w:rPr>
                <w:rFonts w:ascii="Times New Roman" w:hAnsi="Times New Roman" w:cs="Times New Roman"/>
                <w:sz w:val="24"/>
                <w:szCs w:val="24"/>
              </w:rPr>
            </w:pPr>
          </w:p>
        </w:tc>
        <w:tc>
          <w:tcPr>
            <w:tcW w:w="847" w:type="dxa"/>
          </w:tcPr>
          <w:p w:rsidR="002D047A" w:rsidRPr="007E6565" w:rsidRDefault="002D047A" w:rsidP="000031EE">
            <w:pPr>
              <w:jc w:val="center"/>
              <w:rPr>
                <w:rFonts w:ascii="Times New Roman" w:hAnsi="Times New Roman" w:cs="Times New Roman"/>
                <w:sz w:val="24"/>
                <w:szCs w:val="24"/>
              </w:rPr>
            </w:pPr>
          </w:p>
        </w:tc>
        <w:tc>
          <w:tcPr>
            <w:tcW w:w="1704" w:type="dxa"/>
          </w:tcPr>
          <w:p w:rsidR="002D047A" w:rsidRPr="007E6565" w:rsidRDefault="002D047A" w:rsidP="000031EE">
            <w:pPr>
              <w:rPr>
                <w:rFonts w:ascii="Times New Roman" w:hAnsi="Times New Roman" w:cs="Times New Roman"/>
                <w:sz w:val="24"/>
                <w:szCs w:val="24"/>
              </w:rPr>
            </w:pPr>
          </w:p>
        </w:tc>
        <w:tc>
          <w:tcPr>
            <w:tcW w:w="992" w:type="dxa"/>
          </w:tcPr>
          <w:p w:rsidR="002D047A" w:rsidRPr="007E6565" w:rsidRDefault="002D047A" w:rsidP="000031EE">
            <w:pPr>
              <w:rPr>
                <w:rFonts w:ascii="Times New Roman" w:hAnsi="Times New Roman" w:cs="Times New Roman"/>
                <w:sz w:val="24"/>
                <w:szCs w:val="24"/>
              </w:rPr>
            </w:pPr>
          </w:p>
        </w:tc>
        <w:tc>
          <w:tcPr>
            <w:tcW w:w="706" w:type="dxa"/>
            <w:tcBorders>
              <w:right w:val="single" w:sz="4" w:space="0" w:color="auto"/>
            </w:tcBorders>
          </w:tcPr>
          <w:p w:rsidR="002D047A" w:rsidRPr="007E6565" w:rsidRDefault="002D047A" w:rsidP="000031EE">
            <w:pPr>
              <w:rPr>
                <w:rFonts w:ascii="Times New Roman" w:hAnsi="Times New Roman" w:cs="Times New Roman"/>
                <w:sz w:val="24"/>
                <w:szCs w:val="24"/>
              </w:rPr>
            </w:pPr>
          </w:p>
        </w:tc>
        <w:tc>
          <w:tcPr>
            <w:tcW w:w="350" w:type="dxa"/>
            <w:tcBorders>
              <w:top w:val="nil"/>
              <w:left w:val="single" w:sz="4" w:space="0" w:color="auto"/>
              <w:bottom w:val="nil"/>
              <w:right w:val="nil"/>
            </w:tcBorders>
          </w:tcPr>
          <w:p w:rsidR="002D047A" w:rsidRPr="007E6565" w:rsidRDefault="002D047A" w:rsidP="000031EE">
            <w:pPr>
              <w:rPr>
                <w:rFonts w:ascii="Times New Roman" w:hAnsi="Times New Roman" w:cs="Times New Roman"/>
                <w:sz w:val="24"/>
                <w:szCs w:val="24"/>
              </w:rPr>
            </w:pPr>
          </w:p>
        </w:tc>
      </w:tr>
      <w:tr w:rsidR="002D047A" w:rsidRPr="007E6565" w:rsidTr="002D047A">
        <w:trPr>
          <w:trHeight w:val="20"/>
          <w:jc w:val="center"/>
        </w:trPr>
        <w:tc>
          <w:tcPr>
            <w:tcW w:w="461" w:type="dxa"/>
          </w:tcPr>
          <w:p w:rsidR="002D047A" w:rsidRPr="007E6565" w:rsidRDefault="002D047A" w:rsidP="00F96036">
            <w:pPr>
              <w:numPr>
                <w:ilvl w:val="0"/>
                <w:numId w:val="6"/>
              </w:numPr>
              <w:ind w:left="0" w:firstLine="0"/>
              <w:jc w:val="center"/>
              <w:rPr>
                <w:rFonts w:ascii="Times New Roman" w:hAnsi="Times New Roman" w:cs="Times New Roman"/>
                <w:sz w:val="24"/>
                <w:szCs w:val="24"/>
              </w:rPr>
            </w:pPr>
          </w:p>
        </w:tc>
        <w:tc>
          <w:tcPr>
            <w:tcW w:w="2359" w:type="dxa"/>
          </w:tcPr>
          <w:p w:rsidR="002D047A" w:rsidRPr="007E6565" w:rsidRDefault="002D047A" w:rsidP="000031EE">
            <w:pPr>
              <w:rPr>
                <w:rFonts w:ascii="Times New Roman" w:hAnsi="Times New Roman" w:cs="Times New Roman"/>
                <w:sz w:val="24"/>
                <w:szCs w:val="24"/>
              </w:rPr>
            </w:pPr>
            <w:r w:rsidRPr="007E6565">
              <w:rPr>
                <w:rFonts w:ascii="Times New Roman" w:hAnsi="Times New Roman" w:cs="Times New Roman"/>
                <w:sz w:val="24"/>
                <w:szCs w:val="24"/>
              </w:rPr>
              <w:t>Разработка и распространение брошюры в понятной для граждан форме «Бюджет для граждан» к закону о республиканском бюджете на очередной финансовый год и плановый период, годовому отчету об исполнении республиканского бюджета Республики Тыва</w:t>
            </w:r>
          </w:p>
        </w:tc>
        <w:tc>
          <w:tcPr>
            <w:tcW w:w="1134"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единиц</w:t>
            </w:r>
          </w:p>
        </w:tc>
        <w:tc>
          <w:tcPr>
            <w:tcW w:w="993"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903"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851"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992"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851"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992"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850"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993"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2</w:t>
            </w:r>
          </w:p>
        </w:tc>
        <w:tc>
          <w:tcPr>
            <w:tcW w:w="847" w:type="dxa"/>
          </w:tcPr>
          <w:p w:rsidR="002D047A" w:rsidRPr="007E6565" w:rsidRDefault="002D047A" w:rsidP="000031EE">
            <w:pPr>
              <w:jc w:val="center"/>
              <w:rPr>
                <w:rFonts w:ascii="Times New Roman" w:hAnsi="Times New Roman" w:cs="Times New Roman"/>
                <w:sz w:val="24"/>
                <w:szCs w:val="24"/>
              </w:rPr>
            </w:pPr>
          </w:p>
        </w:tc>
        <w:tc>
          <w:tcPr>
            <w:tcW w:w="1704" w:type="dxa"/>
          </w:tcPr>
          <w:p w:rsidR="002D047A" w:rsidRPr="007E6565" w:rsidRDefault="002D047A"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w:t>
            </w:r>
          </w:p>
        </w:tc>
        <w:tc>
          <w:tcPr>
            <w:tcW w:w="992" w:type="dxa"/>
          </w:tcPr>
          <w:p w:rsidR="002D047A" w:rsidRPr="007E6565" w:rsidRDefault="002D047A"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706" w:type="dxa"/>
            <w:tcBorders>
              <w:right w:val="single" w:sz="4" w:space="0" w:color="auto"/>
            </w:tcBorders>
          </w:tcPr>
          <w:p w:rsidR="002D047A" w:rsidRPr="007E6565" w:rsidRDefault="002D047A" w:rsidP="000031EE">
            <w:pPr>
              <w:rPr>
                <w:rFonts w:ascii="Times New Roman" w:hAnsi="Times New Roman" w:cs="Times New Roman"/>
                <w:sz w:val="24"/>
                <w:szCs w:val="24"/>
              </w:rPr>
            </w:pPr>
          </w:p>
        </w:tc>
        <w:tc>
          <w:tcPr>
            <w:tcW w:w="350" w:type="dxa"/>
            <w:tcBorders>
              <w:top w:val="nil"/>
              <w:left w:val="single" w:sz="4" w:space="0" w:color="auto"/>
              <w:bottom w:val="nil"/>
              <w:right w:val="nil"/>
            </w:tcBorders>
          </w:tcPr>
          <w:p w:rsidR="002D047A" w:rsidRPr="007E6565" w:rsidRDefault="002D047A" w:rsidP="000031EE">
            <w:pPr>
              <w:rPr>
                <w:rFonts w:ascii="Times New Roman" w:hAnsi="Times New Roman" w:cs="Times New Roman"/>
                <w:sz w:val="24"/>
                <w:szCs w:val="24"/>
              </w:rPr>
            </w:pPr>
          </w:p>
        </w:tc>
      </w:tr>
      <w:tr w:rsidR="002D047A" w:rsidRPr="007E6565" w:rsidTr="002D047A">
        <w:trPr>
          <w:trHeight w:val="20"/>
          <w:jc w:val="center"/>
        </w:trPr>
        <w:tc>
          <w:tcPr>
            <w:tcW w:w="461" w:type="dxa"/>
          </w:tcPr>
          <w:p w:rsidR="002D047A" w:rsidRPr="007E6565" w:rsidRDefault="002D047A" w:rsidP="00F96036">
            <w:pPr>
              <w:numPr>
                <w:ilvl w:val="0"/>
                <w:numId w:val="6"/>
              </w:numPr>
              <w:ind w:left="0" w:firstLine="0"/>
              <w:jc w:val="center"/>
              <w:rPr>
                <w:rFonts w:ascii="Times New Roman" w:hAnsi="Times New Roman" w:cs="Times New Roman"/>
                <w:sz w:val="24"/>
                <w:szCs w:val="24"/>
              </w:rPr>
            </w:pPr>
          </w:p>
        </w:tc>
        <w:tc>
          <w:tcPr>
            <w:tcW w:w="2359" w:type="dxa"/>
          </w:tcPr>
          <w:p w:rsidR="002D047A" w:rsidRPr="007E6565" w:rsidRDefault="002D047A" w:rsidP="000031EE">
            <w:pPr>
              <w:rPr>
                <w:rFonts w:ascii="Times New Roman" w:hAnsi="Times New Roman" w:cs="Times New Roman"/>
                <w:sz w:val="24"/>
                <w:szCs w:val="24"/>
              </w:rPr>
            </w:pPr>
            <w:r w:rsidRPr="007E6565">
              <w:rPr>
                <w:rFonts w:ascii="Times New Roman" w:hAnsi="Times New Roman" w:cs="Times New Roman"/>
                <w:sz w:val="24"/>
                <w:szCs w:val="24"/>
              </w:rPr>
              <w:t>Количество человек,охваченных просветительскими мероприятиями по вопросам финансовой грамотности</w:t>
            </w:r>
          </w:p>
        </w:tc>
        <w:tc>
          <w:tcPr>
            <w:tcW w:w="1134"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человек</w:t>
            </w:r>
          </w:p>
        </w:tc>
        <w:tc>
          <w:tcPr>
            <w:tcW w:w="993"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54549</w:t>
            </w:r>
          </w:p>
        </w:tc>
        <w:tc>
          <w:tcPr>
            <w:tcW w:w="903"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54800</w:t>
            </w:r>
          </w:p>
        </w:tc>
        <w:tc>
          <w:tcPr>
            <w:tcW w:w="851"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55000</w:t>
            </w:r>
          </w:p>
        </w:tc>
        <w:tc>
          <w:tcPr>
            <w:tcW w:w="992"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55200</w:t>
            </w:r>
          </w:p>
        </w:tc>
        <w:tc>
          <w:tcPr>
            <w:tcW w:w="851"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55500</w:t>
            </w:r>
          </w:p>
        </w:tc>
        <w:tc>
          <w:tcPr>
            <w:tcW w:w="992"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55700</w:t>
            </w:r>
          </w:p>
        </w:tc>
        <w:tc>
          <w:tcPr>
            <w:tcW w:w="850"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56000</w:t>
            </w:r>
          </w:p>
        </w:tc>
        <w:tc>
          <w:tcPr>
            <w:tcW w:w="993" w:type="dxa"/>
          </w:tcPr>
          <w:p w:rsidR="002D047A" w:rsidRPr="007E6565" w:rsidRDefault="002D047A" w:rsidP="000031EE">
            <w:pPr>
              <w:jc w:val="center"/>
              <w:rPr>
                <w:rFonts w:ascii="Times New Roman" w:hAnsi="Times New Roman" w:cs="Times New Roman"/>
                <w:sz w:val="24"/>
                <w:szCs w:val="24"/>
              </w:rPr>
            </w:pPr>
            <w:r w:rsidRPr="007E6565">
              <w:rPr>
                <w:rFonts w:ascii="Times New Roman" w:hAnsi="Times New Roman" w:cs="Times New Roman"/>
                <w:sz w:val="24"/>
                <w:szCs w:val="24"/>
              </w:rPr>
              <w:t>56300</w:t>
            </w:r>
          </w:p>
        </w:tc>
        <w:tc>
          <w:tcPr>
            <w:tcW w:w="847" w:type="dxa"/>
          </w:tcPr>
          <w:p w:rsidR="002D047A" w:rsidRPr="007E6565" w:rsidRDefault="002D047A" w:rsidP="000031EE">
            <w:pPr>
              <w:jc w:val="center"/>
              <w:rPr>
                <w:rFonts w:ascii="Times New Roman" w:hAnsi="Times New Roman" w:cs="Times New Roman"/>
                <w:sz w:val="24"/>
                <w:szCs w:val="24"/>
              </w:rPr>
            </w:pPr>
          </w:p>
        </w:tc>
        <w:tc>
          <w:tcPr>
            <w:tcW w:w="1704" w:type="dxa"/>
          </w:tcPr>
          <w:p w:rsidR="002D047A" w:rsidRPr="007E6565" w:rsidRDefault="002D047A" w:rsidP="000031EE">
            <w:pPr>
              <w:rPr>
                <w:rFonts w:ascii="Times New Roman" w:hAnsi="Times New Roman" w:cs="Times New Roman"/>
                <w:sz w:val="24"/>
                <w:szCs w:val="24"/>
              </w:rPr>
            </w:pPr>
            <w:r w:rsidRPr="007E6565">
              <w:rPr>
                <w:rFonts w:ascii="Times New Roman" w:hAnsi="Times New Roman" w:cs="Times New Roman"/>
                <w:sz w:val="24"/>
                <w:szCs w:val="24"/>
              </w:rPr>
              <w:t>Министерство финансов Республики Тыва соисполнители</w:t>
            </w:r>
          </w:p>
        </w:tc>
        <w:tc>
          <w:tcPr>
            <w:tcW w:w="992" w:type="dxa"/>
          </w:tcPr>
          <w:p w:rsidR="002D047A" w:rsidRPr="007E6565" w:rsidRDefault="002D047A" w:rsidP="000031EE">
            <w:pPr>
              <w:rPr>
                <w:rFonts w:ascii="Times New Roman" w:hAnsi="Times New Roman" w:cs="Times New Roman"/>
                <w:sz w:val="24"/>
                <w:szCs w:val="24"/>
              </w:rPr>
            </w:pPr>
            <w:r w:rsidRPr="007E6565">
              <w:rPr>
                <w:rFonts w:ascii="Times New Roman" w:hAnsi="Times New Roman" w:cs="Times New Roman"/>
                <w:sz w:val="24"/>
                <w:szCs w:val="24"/>
              </w:rPr>
              <w:t>не имеется</w:t>
            </w:r>
          </w:p>
        </w:tc>
        <w:tc>
          <w:tcPr>
            <w:tcW w:w="706" w:type="dxa"/>
            <w:tcBorders>
              <w:right w:val="single" w:sz="4" w:space="0" w:color="auto"/>
            </w:tcBorders>
          </w:tcPr>
          <w:p w:rsidR="002D047A" w:rsidRPr="007E6565" w:rsidRDefault="002D047A" w:rsidP="000031EE">
            <w:pPr>
              <w:rPr>
                <w:rFonts w:ascii="Times New Roman" w:hAnsi="Times New Roman" w:cs="Times New Roman"/>
                <w:sz w:val="24"/>
                <w:szCs w:val="24"/>
              </w:rPr>
            </w:pPr>
          </w:p>
        </w:tc>
        <w:tc>
          <w:tcPr>
            <w:tcW w:w="350" w:type="dxa"/>
            <w:tcBorders>
              <w:top w:val="nil"/>
              <w:left w:val="single" w:sz="4" w:space="0" w:color="auto"/>
              <w:bottom w:val="nil"/>
              <w:right w:val="nil"/>
            </w:tcBorders>
            <w:vAlign w:val="bottom"/>
          </w:tcPr>
          <w:p w:rsidR="002D047A" w:rsidRPr="007E6565" w:rsidRDefault="002D047A" w:rsidP="002D047A">
            <w:pPr>
              <w:rPr>
                <w:rFonts w:ascii="Times New Roman" w:hAnsi="Times New Roman" w:cs="Times New Roman"/>
                <w:sz w:val="24"/>
                <w:szCs w:val="24"/>
              </w:rPr>
            </w:pPr>
            <w:r>
              <w:rPr>
                <w:rFonts w:ascii="Times New Roman" w:hAnsi="Times New Roman" w:cs="Times New Roman"/>
                <w:sz w:val="24"/>
                <w:szCs w:val="24"/>
              </w:rPr>
              <w:t>»;</w:t>
            </w:r>
          </w:p>
        </w:tc>
      </w:tr>
      <w:bookmarkEnd w:id="1"/>
    </w:tbl>
    <w:p w:rsidR="002D047A" w:rsidRDefault="002D047A" w:rsidP="002D047A">
      <w:pPr>
        <w:spacing w:after="0" w:line="240" w:lineRule="auto"/>
        <w:ind w:firstLine="709"/>
        <w:jc w:val="both"/>
        <w:rPr>
          <w:rFonts w:ascii="Times New Roman" w:eastAsia="Times New Roman" w:hAnsi="Times New Roman" w:cs="Times New Roman"/>
          <w:bCs/>
          <w:sz w:val="28"/>
          <w:szCs w:val="28"/>
        </w:rPr>
      </w:pPr>
    </w:p>
    <w:p w:rsidR="007349E3" w:rsidRDefault="007349E3" w:rsidP="002D047A">
      <w:pPr>
        <w:spacing w:after="0" w:line="240" w:lineRule="auto"/>
        <w:ind w:firstLine="709"/>
        <w:jc w:val="both"/>
        <w:rPr>
          <w:rFonts w:ascii="Times New Roman" w:eastAsia="Times New Roman" w:hAnsi="Times New Roman" w:cs="Times New Roman"/>
          <w:bCs/>
          <w:sz w:val="28"/>
          <w:szCs w:val="28"/>
        </w:rPr>
      </w:pPr>
      <w:r w:rsidRPr="002D047A">
        <w:rPr>
          <w:rFonts w:ascii="Times New Roman" w:eastAsia="Times New Roman" w:hAnsi="Times New Roman" w:cs="Times New Roman"/>
          <w:bCs/>
          <w:sz w:val="28"/>
          <w:szCs w:val="28"/>
        </w:rPr>
        <w:t xml:space="preserve">6) </w:t>
      </w:r>
      <w:r w:rsidR="00F44F3C" w:rsidRPr="002D047A">
        <w:rPr>
          <w:rFonts w:ascii="Times New Roman" w:eastAsia="Times New Roman" w:hAnsi="Times New Roman" w:cs="Times New Roman"/>
          <w:bCs/>
          <w:sz w:val="28"/>
          <w:szCs w:val="28"/>
        </w:rPr>
        <w:t>раздел</w:t>
      </w:r>
      <w:r w:rsidRPr="002D047A">
        <w:rPr>
          <w:rFonts w:ascii="Times New Roman" w:eastAsia="Times New Roman" w:hAnsi="Times New Roman" w:cs="Times New Roman"/>
          <w:bCs/>
          <w:sz w:val="28"/>
          <w:szCs w:val="28"/>
        </w:rPr>
        <w:t xml:space="preserve"> </w:t>
      </w:r>
      <w:r w:rsidR="00114F70" w:rsidRPr="002D047A">
        <w:rPr>
          <w:rFonts w:ascii="Times New Roman" w:eastAsia="Times New Roman" w:hAnsi="Times New Roman" w:cs="Times New Roman"/>
          <w:bCs/>
          <w:sz w:val="28"/>
          <w:szCs w:val="28"/>
        </w:rPr>
        <w:t>«</w:t>
      </w:r>
      <w:r w:rsidR="002D047A">
        <w:rPr>
          <w:rFonts w:ascii="Times New Roman" w:eastAsia="Times New Roman" w:hAnsi="Times New Roman" w:cs="Times New Roman"/>
          <w:bCs/>
          <w:sz w:val="28"/>
          <w:szCs w:val="28"/>
        </w:rPr>
        <w:t>П</w:t>
      </w:r>
      <w:r w:rsidR="002D047A" w:rsidRPr="002D047A">
        <w:rPr>
          <w:rFonts w:ascii="Times New Roman" w:eastAsia="Times New Roman" w:hAnsi="Times New Roman" w:cs="Times New Roman"/>
          <w:bCs/>
          <w:sz w:val="28"/>
          <w:szCs w:val="28"/>
        </w:rPr>
        <w:t xml:space="preserve">омесячный план </w:t>
      </w:r>
      <w:r w:rsidRPr="002D047A">
        <w:rPr>
          <w:rFonts w:ascii="Times New Roman" w:eastAsia="Times New Roman" w:hAnsi="Times New Roman" w:cs="Times New Roman"/>
          <w:bCs/>
          <w:sz w:val="28"/>
          <w:szCs w:val="28"/>
        </w:rPr>
        <w:t xml:space="preserve">государственной программы Республики Тыва </w:t>
      </w:r>
      <w:r w:rsidR="00114F70" w:rsidRPr="002D047A">
        <w:rPr>
          <w:rFonts w:ascii="Times New Roman" w:eastAsia="Times New Roman" w:hAnsi="Times New Roman" w:cs="Times New Roman"/>
          <w:bCs/>
          <w:sz w:val="28"/>
          <w:szCs w:val="28"/>
        </w:rPr>
        <w:t>«</w:t>
      </w:r>
      <w:r w:rsidRPr="002D047A">
        <w:rPr>
          <w:rFonts w:ascii="Times New Roman" w:eastAsia="Times New Roman" w:hAnsi="Times New Roman" w:cs="Times New Roman"/>
          <w:bCs/>
          <w:sz w:val="28"/>
          <w:szCs w:val="28"/>
        </w:rPr>
        <w:t>Повышение эффективности управления общественными финансами Республики Тыва</w:t>
      </w:r>
      <w:r w:rsidR="00114F70" w:rsidRPr="002D047A">
        <w:rPr>
          <w:rFonts w:ascii="Times New Roman" w:eastAsia="Times New Roman" w:hAnsi="Times New Roman" w:cs="Times New Roman"/>
          <w:bCs/>
          <w:sz w:val="28"/>
          <w:szCs w:val="28"/>
        </w:rPr>
        <w:t>»</w:t>
      </w:r>
      <w:r w:rsidRPr="002D047A">
        <w:rPr>
          <w:rFonts w:ascii="Times New Roman" w:eastAsia="Times New Roman" w:hAnsi="Times New Roman" w:cs="Times New Roman"/>
          <w:bCs/>
          <w:sz w:val="28"/>
          <w:szCs w:val="28"/>
        </w:rPr>
        <w:t xml:space="preserve"> изложить в следующей редакции:</w:t>
      </w:r>
    </w:p>
    <w:p w:rsidR="002D047A" w:rsidRPr="002D047A" w:rsidRDefault="002D047A" w:rsidP="002D047A">
      <w:pPr>
        <w:spacing w:after="0" w:line="240" w:lineRule="auto"/>
        <w:ind w:firstLine="709"/>
        <w:jc w:val="both"/>
        <w:rPr>
          <w:rFonts w:ascii="Times New Roman" w:eastAsia="Times New Roman" w:hAnsi="Times New Roman" w:cs="Times New Roman"/>
          <w:bCs/>
          <w:sz w:val="28"/>
          <w:szCs w:val="28"/>
        </w:rPr>
      </w:pPr>
    </w:p>
    <w:p w:rsidR="00A173C8" w:rsidRPr="002D047A" w:rsidRDefault="00114F70" w:rsidP="002D047A">
      <w:pPr>
        <w:spacing w:after="0" w:line="240" w:lineRule="auto"/>
        <w:jc w:val="center"/>
        <w:rPr>
          <w:rFonts w:ascii="Times New Roman" w:eastAsia="Times New Roman" w:hAnsi="Times New Roman" w:cs="Times New Roman"/>
          <w:bCs/>
          <w:sz w:val="28"/>
          <w:szCs w:val="28"/>
        </w:rPr>
      </w:pPr>
      <w:r w:rsidRPr="002D047A">
        <w:rPr>
          <w:rFonts w:ascii="Times New Roman" w:eastAsia="Times New Roman" w:hAnsi="Times New Roman" w:cs="Times New Roman"/>
          <w:bCs/>
          <w:sz w:val="28"/>
          <w:szCs w:val="28"/>
        </w:rPr>
        <w:lastRenderedPageBreak/>
        <w:t>«</w:t>
      </w:r>
      <w:r w:rsidR="00A173C8" w:rsidRPr="002D047A">
        <w:rPr>
          <w:rFonts w:ascii="Times New Roman" w:eastAsia="Times New Roman" w:hAnsi="Times New Roman" w:cs="Times New Roman"/>
          <w:bCs/>
          <w:sz w:val="28"/>
          <w:szCs w:val="28"/>
          <w:lang w:val="en-US"/>
        </w:rPr>
        <w:t>V</w:t>
      </w:r>
      <w:r w:rsidR="00A173C8" w:rsidRPr="002D047A">
        <w:rPr>
          <w:rFonts w:ascii="Times New Roman" w:eastAsia="Times New Roman" w:hAnsi="Times New Roman" w:cs="Times New Roman"/>
          <w:bCs/>
          <w:sz w:val="28"/>
          <w:szCs w:val="28"/>
        </w:rPr>
        <w:t>. ПОМЕСЯЧНЫЙ</w:t>
      </w:r>
      <w:r w:rsidR="00A173C8" w:rsidRPr="002D047A">
        <w:rPr>
          <w:rFonts w:ascii="Times New Roman" w:eastAsia="Times New Roman" w:hAnsi="Times New Roman" w:cs="Times New Roman"/>
          <w:bCs/>
          <w:spacing w:val="-4"/>
          <w:sz w:val="28"/>
          <w:szCs w:val="28"/>
        </w:rPr>
        <w:t xml:space="preserve"> </w:t>
      </w:r>
      <w:r w:rsidR="00A173C8" w:rsidRPr="002D047A">
        <w:rPr>
          <w:rFonts w:ascii="Times New Roman" w:eastAsia="Times New Roman" w:hAnsi="Times New Roman" w:cs="Times New Roman"/>
          <w:bCs/>
          <w:sz w:val="28"/>
          <w:szCs w:val="28"/>
        </w:rPr>
        <w:t>ПЛАН</w:t>
      </w:r>
    </w:p>
    <w:p w:rsidR="002D047A" w:rsidRDefault="00A173C8" w:rsidP="002D047A">
      <w:pPr>
        <w:widowControl w:val="0"/>
        <w:autoSpaceDE w:val="0"/>
        <w:autoSpaceDN w:val="0"/>
        <w:spacing w:after="0" w:line="240" w:lineRule="auto"/>
        <w:jc w:val="center"/>
        <w:rPr>
          <w:rFonts w:ascii="Times New Roman" w:eastAsia="Times New Roman" w:hAnsi="Times New Roman" w:cs="Times New Roman"/>
          <w:sz w:val="28"/>
          <w:szCs w:val="28"/>
        </w:rPr>
      </w:pPr>
      <w:r w:rsidRPr="002D047A">
        <w:rPr>
          <w:rFonts w:ascii="Times New Roman" w:eastAsia="Times New Roman" w:hAnsi="Times New Roman" w:cs="Times New Roman"/>
          <w:sz w:val="28"/>
          <w:szCs w:val="28"/>
        </w:rPr>
        <w:t>достижения</w:t>
      </w:r>
      <w:r w:rsidRPr="002D047A">
        <w:rPr>
          <w:rFonts w:ascii="Times New Roman" w:eastAsia="Times New Roman" w:hAnsi="Times New Roman" w:cs="Times New Roman"/>
          <w:spacing w:val="-7"/>
          <w:sz w:val="28"/>
          <w:szCs w:val="28"/>
        </w:rPr>
        <w:t xml:space="preserve"> </w:t>
      </w:r>
      <w:r w:rsidRPr="002D047A">
        <w:rPr>
          <w:rFonts w:ascii="Times New Roman" w:eastAsia="Times New Roman" w:hAnsi="Times New Roman" w:cs="Times New Roman"/>
          <w:sz w:val="28"/>
          <w:szCs w:val="28"/>
        </w:rPr>
        <w:t>показателей</w:t>
      </w:r>
      <w:r w:rsidRPr="002D047A">
        <w:rPr>
          <w:rFonts w:ascii="Times New Roman" w:eastAsia="Times New Roman" w:hAnsi="Times New Roman" w:cs="Times New Roman"/>
          <w:spacing w:val="-5"/>
          <w:sz w:val="28"/>
          <w:szCs w:val="28"/>
        </w:rPr>
        <w:t xml:space="preserve"> </w:t>
      </w:r>
      <w:r w:rsidRPr="002D047A">
        <w:rPr>
          <w:rFonts w:ascii="Times New Roman" w:eastAsia="Times New Roman" w:hAnsi="Times New Roman" w:cs="Times New Roman"/>
          <w:sz w:val="28"/>
          <w:szCs w:val="28"/>
        </w:rPr>
        <w:t>государственной</w:t>
      </w:r>
      <w:r w:rsidRPr="002D047A">
        <w:rPr>
          <w:rFonts w:ascii="Times New Roman" w:eastAsia="Times New Roman" w:hAnsi="Times New Roman" w:cs="Times New Roman"/>
          <w:spacing w:val="-7"/>
          <w:sz w:val="28"/>
          <w:szCs w:val="28"/>
        </w:rPr>
        <w:t xml:space="preserve"> </w:t>
      </w:r>
      <w:r w:rsidRPr="002D047A">
        <w:rPr>
          <w:rFonts w:ascii="Times New Roman" w:eastAsia="Times New Roman" w:hAnsi="Times New Roman" w:cs="Times New Roman"/>
          <w:sz w:val="28"/>
          <w:szCs w:val="28"/>
        </w:rPr>
        <w:t>программы</w:t>
      </w:r>
      <w:r w:rsidR="002D047A">
        <w:rPr>
          <w:rFonts w:ascii="Times New Roman" w:eastAsia="Times New Roman" w:hAnsi="Times New Roman" w:cs="Times New Roman"/>
          <w:sz w:val="28"/>
          <w:szCs w:val="28"/>
        </w:rPr>
        <w:t xml:space="preserve"> </w:t>
      </w:r>
      <w:r w:rsidR="00114F70" w:rsidRPr="002D047A">
        <w:rPr>
          <w:rFonts w:ascii="Times New Roman" w:eastAsia="Times New Roman" w:hAnsi="Times New Roman" w:cs="Times New Roman"/>
          <w:sz w:val="28"/>
          <w:szCs w:val="28"/>
        </w:rPr>
        <w:t>«</w:t>
      </w:r>
      <w:r w:rsidRPr="002D047A">
        <w:rPr>
          <w:rFonts w:ascii="Times New Roman" w:eastAsia="Times New Roman" w:hAnsi="Times New Roman" w:cs="Times New Roman"/>
          <w:sz w:val="28"/>
          <w:szCs w:val="28"/>
        </w:rPr>
        <w:t xml:space="preserve">Повышение </w:t>
      </w:r>
    </w:p>
    <w:p w:rsidR="00A173C8" w:rsidRPr="002D047A" w:rsidRDefault="00A173C8" w:rsidP="002D047A">
      <w:pPr>
        <w:widowControl w:val="0"/>
        <w:autoSpaceDE w:val="0"/>
        <w:autoSpaceDN w:val="0"/>
        <w:spacing w:after="0" w:line="240" w:lineRule="auto"/>
        <w:jc w:val="center"/>
        <w:rPr>
          <w:rFonts w:ascii="Times New Roman" w:eastAsia="Times New Roman" w:hAnsi="Times New Roman" w:cs="Times New Roman"/>
          <w:sz w:val="28"/>
          <w:szCs w:val="28"/>
        </w:rPr>
      </w:pPr>
      <w:r w:rsidRPr="002D047A">
        <w:rPr>
          <w:rFonts w:ascii="Times New Roman" w:eastAsia="Times New Roman" w:hAnsi="Times New Roman" w:cs="Times New Roman"/>
          <w:sz w:val="28"/>
          <w:szCs w:val="28"/>
        </w:rPr>
        <w:t>эффективности управления общественными финансами Республики Тыва</w:t>
      </w:r>
      <w:r w:rsidR="00114F70" w:rsidRPr="002D047A">
        <w:rPr>
          <w:rFonts w:ascii="Times New Roman" w:eastAsia="Times New Roman" w:hAnsi="Times New Roman" w:cs="Times New Roman"/>
          <w:sz w:val="28"/>
          <w:szCs w:val="28"/>
        </w:rPr>
        <w:t>»</w:t>
      </w:r>
      <w:r w:rsidRPr="002D047A">
        <w:rPr>
          <w:rFonts w:ascii="Times New Roman" w:eastAsia="Times New Roman" w:hAnsi="Times New Roman" w:cs="Times New Roman"/>
          <w:sz w:val="28"/>
          <w:szCs w:val="28"/>
        </w:rPr>
        <w:t xml:space="preserve"> в 2024 году</w:t>
      </w:r>
    </w:p>
    <w:p w:rsidR="00A173C8" w:rsidRPr="002D047A" w:rsidRDefault="00A173C8" w:rsidP="002D047A">
      <w:pPr>
        <w:widowControl w:val="0"/>
        <w:autoSpaceDE w:val="0"/>
        <w:autoSpaceDN w:val="0"/>
        <w:spacing w:after="0" w:line="240" w:lineRule="auto"/>
        <w:jc w:val="center"/>
        <w:rPr>
          <w:rFonts w:ascii="Times New Roman" w:eastAsia="Times New Roman" w:hAnsi="Times New Roman" w:cs="Times New Roman"/>
          <w:sz w:val="28"/>
          <w:szCs w:val="28"/>
        </w:rPr>
      </w:pPr>
    </w:p>
    <w:tbl>
      <w:tblPr>
        <w:tblStyle w:val="a8"/>
        <w:tblW w:w="15687" w:type="dxa"/>
        <w:jc w:val="center"/>
        <w:tblLayout w:type="fixed"/>
        <w:tblCellMar>
          <w:left w:w="57" w:type="dxa"/>
          <w:right w:w="57" w:type="dxa"/>
        </w:tblCellMar>
        <w:tblLook w:val="01E0" w:firstRow="1" w:lastRow="1" w:firstColumn="1" w:lastColumn="1" w:noHBand="0" w:noVBand="0"/>
      </w:tblPr>
      <w:tblGrid>
        <w:gridCol w:w="440"/>
        <w:gridCol w:w="2835"/>
        <w:gridCol w:w="1276"/>
        <w:gridCol w:w="992"/>
        <w:gridCol w:w="837"/>
        <w:gridCol w:w="864"/>
        <w:gridCol w:w="992"/>
        <w:gridCol w:w="851"/>
        <w:gridCol w:w="850"/>
        <w:gridCol w:w="851"/>
        <w:gridCol w:w="992"/>
        <w:gridCol w:w="978"/>
        <w:gridCol w:w="850"/>
        <w:gridCol w:w="945"/>
        <w:gridCol w:w="1134"/>
      </w:tblGrid>
      <w:tr w:rsidR="00FA7D8B" w:rsidRPr="002D047A" w:rsidTr="00FA7D8B">
        <w:trPr>
          <w:trHeight w:val="20"/>
          <w:jc w:val="center"/>
        </w:trPr>
        <w:tc>
          <w:tcPr>
            <w:tcW w:w="440" w:type="dxa"/>
            <w:vMerge w:val="restart"/>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w:t>
            </w:r>
            <w:r w:rsidRPr="002D047A">
              <w:rPr>
                <w:rFonts w:ascii="Times New Roman" w:hAnsi="Times New Roman" w:cs="Times New Roman"/>
                <w:spacing w:val="-1"/>
                <w:sz w:val="24"/>
                <w:szCs w:val="24"/>
              </w:rPr>
              <w:t xml:space="preserve"> </w:t>
            </w:r>
            <w:r w:rsidRPr="002D047A">
              <w:rPr>
                <w:rFonts w:ascii="Times New Roman" w:hAnsi="Times New Roman" w:cs="Times New Roman"/>
                <w:sz w:val="24"/>
                <w:szCs w:val="24"/>
              </w:rPr>
              <w:t>п/п</w:t>
            </w:r>
          </w:p>
        </w:tc>
        <w:tc>
          <w:tcPr>
            <w:tcW w:w="2835" w:type="dxa"/>
            <w:vMerge w:val="restart"/>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Наименование</w:t>
            </w:r>
            <w:r w:rsidRPr="002D047A">
              <w:rPr>
                <w:rFonts w:ascii="Times New Roman" w:hAnsi="Times New Roman" w:cs="Times New Roman"/>
                <w:spacing w:val="-6"/>
                <w:sz w:val="24"/>
                <w:szCs w:val="24"/>
              </w:rPr>
              <w:t xml:space="preserve"> </w:t>
            </w:r>
            <w:r w:rsidRPr="002D047A">
              <w:rPr>
                <w:rFonts w:ascii="Times New Roman" w:hAnsi="Times New Roman" w:cs="Times New Roman"/>
                <w:sz w:val="24"/>
                <w:szCs w:val="24"/>
              </w:rPr>
              <w:t>показателя</w:t>
            </w:r>
          </w:p>
        </w:tc>
        <w:tc>
          <w:tcPr>
            <w:tcW w:w="1276" w:type="dxa"/>
            <w:vMerge w:val="restart"/>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Единица</w:t>
            </w:r>
            <w:r w:rsidRPr="002D047A">
              <w:rPr>
                <w:rFonts w:ascii="Times New Roman" w:hAnsi="Times New Roman" w:cs="Times New Roman"/>
                <w:spacing w:val="-4"/>
                <w:sz w:val="24"/>
                <w:szCs w:val="24"/>
              </w:rPr>
              <w:t xml:space="preserve"> </w:t>
            </w:r>
            <w:r w:rsidRPr="002D047A">
              <w:rPr>
                <w:rFonts w:ascii="Times New Roman" w:hAnsi="Times New Roman" w:cs="Times New Roman"/>
                <w:sz w:val="24"/>
                <w:szCs w:val="24"/>
              </w:rPr>
              <w:t>измерения</w:t>
            </w:r>
          </w:p>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(по</w:t>
            </w:r>
            <w:r w:rsidRPr="002D047A">
              <w:rPr>
                <w:rFonts w:ascii="Times New Roman" w:hAnsi="Times New Roman" w:cs="Times New Roman"/>
                <w:spacing w:val="-2"/>
                <w:sz w:val="24"/>
                <w:szCs w:val="24"/>
              </w:rPr>
              <w:t xml:space="preserve"> </w:t>
            </w:r>
            <w:r w:rsidRPr="002D047A">
              <w:rPr>
                <w:rFonts w:ascii="Times New Roman" w:hAnsi="Times New Roman" w:cs="Times New Roman"/>
                <w:sz w:val="24"/>
                <w:szCs w:val="24"/>
              </w:rPr>
              <w:t>ОКЕИ)</w:t>
            </w:r>
          </w:p>
        </w:tc>
        <w:tc>
          <w:tcPr>
            <w:tcW w:w="10002" w:type="dxa"/>
            <w:gridSpan w:val="11"/>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Плановые</w:t>
            </w:r>
            <w:r w:rsidRPr="002D047A">
              <w:rPr>
                <w:rFonts w:ascii="Times New Roman" w:hAnsi="Times New Roman" w:cs="Times New Roman"/>
                <w:spacing w:val="-3"/>
                <w:sz w:val="24"/>
                <w:szCs w:val="24"/>
              </w:rPr>
              <w:t xml:space="preserve"> </w:t>
            </w:r>
            <w:r w:rsidRPr="002D047A">
              <w:rPr>
                <w:rFonts w:ascii="Times New Roman" w:hAnsi="Times New Roman" w:cs="Times New Roman"/>
                <w:sz w:val="24"/>
                <w:szCs w:val="24"/>
              </w:rPr>
              <w:t>значения</w:t>
            </w:r>
            <w:r w:rsidRPr="002D047A">
              <w:rPr>
                <w:rFonts w:ascii="Times New Roman" w:hAnsi="Times New Roman" w:cs="Times New Roman"/>
                <w:spacing w:val="-2"/>
                <w:sz w:val="24"/>
                <w:szCs w:val="24"/>
              </w:rPr>
              <w:t xml:space="preserve"> </w:t>
            </w:r>
            <w:r w:rsidRPr="002D047A">
              <w:rPr>
                <w:rFonts w:ascii="Times New Roman" w:hAnsi="Times New Roman" w:cs="Times New Roman"/>
                <w:sz w:val="24"/>
                <w:szCs w:val="24"/>
              </w:rPr>
              <w:t>по</w:t>
            </w:r>
            <w:r w:rsidRPr="002D047A">
              <w:rPr>
                <w:rFonts w:ascii="Times New Roman" w:hAnsi="Times New Roman" w:cs="Times New Roman"/>
                <w:spacing w:val="-2"/>
                <w:sz w:val="24"/>
                <w:szCs w:val="24"/>
              </w:rPr>
              <w:t xml:space="preserve"> </w:t>
            </w:r>
            <w:r w:rsidRPr="002D047A">
              <w:rPr>
                <w:rFonts w:ascii="Times New Roman" w:hAnsi="Times New Roman" w:cs="Times New Roman"/>
                <w:sz w:val="24"/>
                <w:szCs w:val="24"/>
              </w:rPr>
              <w:t>месяцам</w:t>
            </w:r>
          </w:p>
        </w:tc>
        <w:tc>
          <w:tcPr>
            <w:tcW w:w="1134" w:type="dxa"/>
            <w:vMerge w:val="restart"/>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На</w:t>
            </w:r>
            <w:r w:rsidRPr="002D047A">
              <w:rPr>
                <w:rFonts w:ascii="Times New Roman" w:hAnsi="Times New Roman" w:cs="Times New Roman"/>
                <w:spacing w:val="-4"/>
                <w:sz w:val="24"/>
                <w:szCs w:val="24"/>
              </w:rPr>
              <w:t xml:space="preserve"> </w:t>
            </w:r>
            <w:r w:rsidRPr="002D047A">
              <w:rPr>
                <w:rFonts w:ascii="Times New Roman" w:hAnsi="Times New Roman" w:cs="Times New Roman"/>
                <w:sz w:val="24"/>
                <w:szCs w:val="24"/>
              </w:rPr>
              <w:t>конец 2024</w:t>
            </w:r>
            <w:r w:rsidRPr="002D047A">
              <w:rPr>
                <w:rFonts w:ascii="Times New Roman" w:hAnsi="Times New Roman" w:cs="Times New Roman"/>
                <w:spacing w:val="-3"/>
                <w:sz w:val="24"/>
                <w:szCs w:val="24"/>
              </w:rPr>
              <w:t xml:space="preserve"> </w:t>
            </w:r>
            <w:r w:rsidRPr="002D047A">
              <w:rPr>
                <w:rFonts w:ascii="Times New Roman" w:hAnsi="Times New Roman" w:cs="Times New Roman"/>
                <w:sz w:val="24"/>
                <w:szCs w:val="24"/>
              </w:rPr>
              <w:t>года</w:t>
            </w:r>
          </w:p>
        </w:tc>
      </w:tr>
      <w:tr w:rsidR="00FA7D8B" w:rsidRPr="002D047A" w:rsidTr="00FA7D8B">
        <w:trPr>
          <w:trHeight w:val="20"/>
          <w:jc w:val="center"/>
        </w:trPr>
        <w:tc>
          <w:tcPr>
            <w:tcW w:w="440" w:type="dxa"/>
            <w:vMerge/>
          </w:tcPr>
          <w:p w:rsidR="00A173C8" w:rsidRPr="002D047A" w:rsidRDefault="00A173C8" w:rsidP="00FA7D8B">
            <w:pPr>
              <w:jc w:val="center"/>
              <w:rPr>
                <w:rFonts w:ascii="Times New Roman" w:hAnsi="Times New Roman" w:cs="Times New Roman"/>
                <w:sz w:val="24"/>
                <w:szCs w:val="24"/>
              </w:rPr>
            </w:pPr>
          </w:p>
        </w:tc>
        <w:tc>
          <w:tcPr>
            <w:tcW w:w="2835" w:type="dxa"/>
            <w:vMerge/>
          </w:tcPr>
          <w:p w:rsidR="00A173C8" w:rsidRPr="002D047A" w:rsidRDefault="00A173C8" w:rsidP="00FA7D8B">
            <w:pPr>
              <w:jc w:val="center"/>
              <w:rPr>
                <w:rFonts w:ascii="Times New Roman" w:hAnsi="Times New Roman" w:cs="Times New Roman"/>
                <w:sz w:val="24"/>
                <w:szCs w:val="24"/>
              </w:rPr>
            </w:pPr>
          </w:p>
        </w:tc>
        <w:tc>
          <w:tcPr>
            <w:tcW w:w="1276" w:type="dxa"/>
            <w:vMerge/>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янв.</w:t>
            </w: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фев.</w:t>
            </w: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мар.</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апр.</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май</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июнь</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июль</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авг.</w:t>
            </w: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сен.</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окт.</w:t>
            </w:r>
          </w:p>
        </w:tc>
        <w:tc>
          <w:tcPr>
            <w:tcW w:w="94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ноя.</w:t>
            </w:r>
          </w:p>
        </w:tc>
        <w:tc>
          <w:tcPr>
            <w:tcW w:w="1134" w:type="dxa"/>
            <w:vMerge/>
          </w:tcPr>
          <w:p w:rsidR="00A173C8" w:rsidRPr="002D047A" w:rsidRDefault="00A173C8" w:rsidP="008D3C87">
            <w:pPr>
              <w:jc w:val="center"/>
              <w:rPr>
                <w:rFonts w:ascii="Times New Roman" w:hAnsi="Times New Roman" w:cs="Times New Roman"/>
                <w:sz w:val="24"/>
                <w:szCs w:val="24"/>
              </w:rPr>
            </w:pP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p>
        </w:tc>
        <w:tc>
          <w:tcPr>
            <w:tcW w:w="283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2</w:t>
            </w:r>
          </w:p>
        </w:tc>
        <w:tc>
          <w:tcPr>
            <w:tcW w:w="1276"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3</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4</w:t>
            </w: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w:t>
            </w: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6</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7</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8</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9</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10</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11</w:t>
            </w: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12</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13</w:t>
            </w:r>
          </w:p>
        </w:tc>
        <w:tc>
          <w:tcPr>
            <w:tcW w:w="94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14</w:t>
            </w: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15</w:t>
            </w:r>
          </w:p>
        </w:tc>
      </w:tr>
      <w:tr w:rsidR="00A173C8" w:rsidRPr="002D047A" w:rsidTr="00FA7D8B">
        <w:trPr>
          <w:trHeight w:val="20"/>
          <w:jc w:val="center"/>
        </w:trPr>
        <w:tc>
          <w:tcPr>
            <w:tcW w:w="15687" w:type="dxa"/>
            <w:gridSpan w:val="15"/>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 xml:space="preserve">Цель 1 </w:t>
            </w:r>
            <w:r w:rsidR="00114F70" w:rsidRPr="002D047A">
              <w:rPr>
                <w:rFonts w:ascii="Times New Roman" w:hAnsi="Times New Roman" w:cs="Times New Roman"/>
                <w:sz w:val="24"/>
                <w:szCs w:val="24"/>
              </w:rPr>
              <w:t>«</w:t>
            </w:r>
            <w:r w:rsidRPr="002D047A">
              <w:rPr>
                <w:rFonts w:ascii="Times New Roman" w:hAnsi="Times New Roman" w:cs="Times New Roman"/>
                <w:sz w:val="24"/>
                <w:szCs w:val="24"/>
              </w:rPr>
              <w:t>Сохранение финансовой стабильности республиканского и местных бюджетов в Республике Тыва</w:t>
            </w:r>
            <w:r w:rsidR="00114F70" w:rsidRPr="002D047A">
              <w:rPr>
                <w:rFonts w:ascii="Times New Roman" w:hAnsi="Times New Roman" w:cs="Times New Roman"/>
                <w:sz w:val="24"/>
                <w:szCs w:val="24"/>
              </w:rPr>
              <w:t>»</w:t>
            </w: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Соотношение кассового исполнения расходов по межбюджетным трансфертам, предусмотренным подпрограммой, к утвержденному объему</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процентов</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8</w:t>
            </w: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16</w:t>
            </w: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24</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32</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40</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48</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56</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64</w:t>
            </w: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72</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80</w:t>
            </w:r>
          </w:p>
        </w:tc>
        <w:tc>
          <w:tcPr>
            <w:tcW w:w="94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88</w:t>
            </w: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98</w:t>
            </w: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2.</w:t>
            </w:r>
          </w:p>
        </w:tc>
        <w:tc>
          <w:tcPr>
            <w:tcW w:w="2835" w:type="dxa"/>
          </w:tcPr>
          <w:p w:rsidR="00A173C8" w:rsidRPr="002D047A" w:rsidRDefault="00A230C6" w:rsidP="002D047A">
            <w:pPr>
              <w:rPr>
                <w:rFonts w:ascii="Times New Roman" w:hAnsi="Times New Roman" w:cs="Times New Roman"/>
                <w:sz w:val="24"/>
                <w:szCs w:val="24"/>
              </w:rPr>
            </w:pPr>
            <w:r w:rsidRPr="002D047A">
              <w:rPr>
                <w:rFonts w:ascii="Times New Roman" w:eastAsia="Times New Roman" w:hAnsi="Times New Roman" w:cs="Times New Roman"/>
                <w:color w:val="000000"/>
                <w:sz w:val="24"/>
                <w:szCs w:val="24"/>
                <w:lang w:eastAsia="ru-RU"/>
              </w:rPr>
              <w:t>Доля муниципальных районов и городских округов, обеспечивающие выполнение обязательств, предусмотренных в Соглашении о мерах по социально-экономическому развитию и оздоровлению муниципальных финансов муниципальных образований Республики Тыва</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процентов</w:t>
            </w:r>
          </w:p>
        </w:tc>
        <w:tc>
          <w:tcPr>
            <w:tcW w:w="992" w:type="dxa"/>
          </w:tcPr>
          <w:p w:rsidR="00A173C8" w:rsidRPr="002D047A" w:rsidRDefault="00A173C8" w:rsidP="00FA7D8B">
            <w:pPr>
              <w:jc w:val="center"/>
              <w:rPr>
                <w:rFonts w:ascii="Times New Roman" w:hAnsi="Times New Roman" w:cs="Times New Roman"/>
                <w:sz w:val="24"/>
                <w:szCs w:val="24"/>
              </w:rPr>
            </w:pP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100</w:t>
            </w:r>
          </w:p>
        </w:tc>
        <w:tc>
          <w:tcPr>
            <w:tcW w:w="864"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978"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945" w:type="dxa"/>
          </w:tcPr>
          <w:p w:rsidR="00A173C8" w:rsidRPr="002D047A" w:rsidRDefault="00A173C8" w:rsidP="00FA7D8B">
            <w:pPr>
              <w:jc w:val="center"/>
              <w:rPr>
                <w:rFonts w:ascii="Times New Roman" w:hAnsi="Times New Roman" w:cs="Times New Roman"/>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100</w:t>
            </w:r>
          </w:p>
        </w:tc>
      </w:tr>
      <w:tr w:rsidR="00FA7D8B" w:rsidRPr="002D047A" w:rsidTr="00FA7D8B">
        <w:trPr>
          <w:trHeight w:val="20"/>
          <w:jc w:val="center"/>
        </w:trPr>
        <w:tc>
          <w:tcPr>
            <w:tcW w:w="440" w:type="dxa"/>
          </w:tcPr>
          <w:p w:rsidR="00A173C8" w:rsidRPr="002D047A" w:rsidRDefault="00A230C6" w:rsidP="00FA7D8B">
            <w:pPr>
              <w:jc w:val="center"/>
              <w:rPr>
                <w:rFonts w:ascii="Times New Roman" w:hAnsi="Times New Roman" w:cs="Times New Roman"/>
                <w:sz w:val="24"/>
                <w:szCs w:val="24"/>
              </w:rPr>
            </w:pPr>
            <w:r w:rsidRPr="002D047A">
              <w:rPr>
                <w:rFonts w:ascii="Times New Roman" w:hAnsi="Times New Roman" w:cs="Times New Roman"/>
                <w:sz w:val="24"/>
                <w:szCs w:val="24"/>
              </w:rPr>
              <w:t>3</w:t>
            </w:r>
            <w:r w:rsidR="00A173C8" w:rsidRPr="002D047A">
              <w:rPr>
                <w:rFonts w:ascii="Times New Roman" w:hAnsi="Times New Roman" w:cs="Times New Roman"/>
                <w:sz w:val="24"/>
                <w:szCs w:val="24"/>
              </w:rPr>
              <w:t>.</w:t>
            </w:r>
          </w:p>
        </w:tc>
        <w:tc>
          <w:tcPr>
            <w:tcW w:w="2835" w:type="dxa"/>
          </w:tcPr>
          <w:p w:rsidR="00A173C8" w:rsidRPr="002D047A" w:rsidRDefault="00A173C8" w:rsidP="008D3C87">
            <w:pPr>
              <w:rPr>
                <w:rFonts w:ascii="Times New Roman" w:hAnsi="Times New Roman" w:cs="Times New Roman"/>
                <w:sz w:val="24"/>
                <w:szCs w:val="24"/>
              </w:rPr>
            </w:pPr>
            <w:r w:rsidRPr="002D047A">
              <w:rPr>
                <w:rFonts w:ascii="Times New Roman" w:hAnsi="Times New Roman" w:cs="Times New Roman"/>
                <w:sz w:val="24"/>
                <w:szCs w:val="24"/>
              </w:rPr>
              <w:t xml:space="preserve">Количество муниципальных районов (городских округов), обеспечивших высокое и надлежащее </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единиц</w:t>
            </w:r>
          </w:p>
        </w:tc>
        <w:tc>
          <w:tcPr>
            <w:tcW w:w="992" w:type="dxa"/>
          </w:tcPr>
          <w:p w:rsidR="00A173C8" w:rsidRPr="002D047A" w:rsidRDefault="00A173C8" w:rsidP="00FA7D8B">
            <w:pPr>
              <w:jc w:val="center"/>
              <w:rPr>
                <w:rFonts w:ascii="Times New Roman" w:hAnsi="Times New Roman" w:cs="Times New Roman"/>
                <w:b/>
                <w:sz w:val="24"/>
                <w:szCs w:val="24"/>
              </w:rPr>
            </w:pPr>
          </w:p>
        </w:tc>
        <w:tc>
          <w:tcPr>
            <w:tcW w:w="837" w:type="dxa"/>
          </w:tcPr>
          <w:p w:rsidR="00A173C8" w:rsidRPr="002D047A" w:rsidRDefault="00A173C8" w:rsidP="00FA7D8B">
            <w:pPr>
              <w:jc w:val="center"/>
              <w:rPr>
                <w:rFonts w:ascii="Times New Roman" w:hAnsi="Times New Roman" w:cs="Times New Roman"/>
                <w:b/>
                <w:sz w:val="24"/>
                <w:szCs w:val="24"/>
              </w:rPr>
            </w:pPr>
          </w:p>
        </w:tc>
        <w:tc>
          <w:tcPr>
            <w:tcW w:w="864" w:type="dxa"/>
          </w:tcPr>
          <w:p w:rsidR="00A173C8" w:rsidRPr="002D047A" w:rsidRDefault="00A173C8" w:rsidP="00FA7D8B">
            <w:pPr>
              <w:jc w:val="center"/>
              <w:rPr>
                <w:rFonts w:ascii="Times New Roman" w:hAnsi="Times New Roman" w:cs="Times New Roman"/>
                <w:b/>
                <w:sz w:val="24"/>
                <w:szCs w:val="24"/>
              </w:rPr>
            </w:pPr>
          </w:p>
        </w:tc>
        <w:tc>
          <w:tcPr>
            <w:tcW w:w="992" w:type="dxa"/>
          </w:tcPr>
          <w:p w:rsidR="00A173C8" w:rsidRPr="002D047A" w:rsidRDefault="00A173C8" w:rsidP="00FA7D8B">
            <w:pPr>
              <w:jc w:val="center"/>
              <w:rPr>
                <w:rFonts w:ascii="Times New Roman" w:hAnsi="Times New Roman" w:cs="Times New Roman"/>
                <w:b/>
                <w:sz w:val="24"/>
                <w:szCs w:val="24"/>
              </w:rPr>
            </w:pPr>
          </w:p>
        </w:tc>
        <w:tc>
          <w:tcPr>
            <w:tcW w:w="851" w:type="dxa"/>
          </w:tcPr>
          <w:p w:rsidR="00A173C8" w:rsidRPr="002D047A" w:rsidRDefault="00A173C8" w:rsidP="00FA7D8B">
            <w:pPr>
              <w:jc w:val="center"/>
              <w:rPr>
                <w:rFonts w:ascii="Times New Roman" w:hAnsi="Times New Roman" w:cs="Times New Roman"/>
                <w:b/>
                <w:sz w:val="24"/>
                <w:szCs w:val="24"/>
              </w:rPr>
            </w:pPr>
          </w:p>
        </w:tc>
        <w:tc>
          <w:tcPr>
            <w:tcW w:w="850" w:type="dxa"/>
          </w:tcPr>
          <w:p w:rsidR="00A173C8" w:rsidRPr="002D047A" w:rsidRDefault="00A173C8" w:rsidP="00FA7D8B">
            <w:pPr>
              <w:jc w:val="center"/>
              <w:rPr>
                <w:rFonts w:ascii="Times New Roman" w:hAnsi="Times New Roman" w:cs="Times New Roman"/>
                <w:b/>
                <w:sz w:val="24"/>
                <w:szCs w:val="24"/>
              </w:rPr>
            </w:pPr>
          </w:p>
        </w:tc>
        <w:tc>
          <w:tcPr>
            <w:tcW w:w="851" w:type="dxa"/>
          </w:tcPr>
          <w:p w:rsidR="00A173C8" w:rsidRPr="002D047A" w:rsidRDefault="00A173C8" w:rsidP="00FA7D8B">
            <w:pPr>
              <w:jc w:val="center"/>
              <w:rPr>
                <w:rFonts w:ascii="Times New Roman" w:hAnsi="Times New Roman" w:cs="Times New Roman"/>
                <w:b/>
                <w:sz w:val="24"/>
                <w:szCs w:val="24"/>
              </w:rPr>
            </w:pPr>
          </w:p>
        </w:tc>
        <w:tc>
          <w:tcPr>
            <w:tcW w:w="992" w:type="dxa"/>
          </w:tcPr>
          <w:p w:rsidR="00A173C8" w:rsidRPr="002D047A" w:rsidRDefault="00A173C8" w:rsidP="00FA7D8B">
            <w:pPr>
              <w:jc w:val="center"/>
              <w:rPr>
                <w:rFonts w:ascii="Times New Roman" w:hAnsi="Times New Roman" w:cs="Times New Roman"/>
                <w:b/>
                <w:sz w:val="24"/>
                <w:szCs w:val="24"/>
              </w:rPr>
            </w:pP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r w:rsidR="00B21925" w:rsidRPr="002D047A">
              <w:rPr>
                <w:rFonts w:ascii="Times New Roman" w:hAnsi="Times New Roman" w:cs="Times New Roman"/>
                <w:sz w:val="24"/>
                <w:szCs w:val="24"/>
              </w:rPr>
              <w:t>7</w:t>
            </w:r>
          </w:p>
        </w:tc>
        <w:tc>
          <w:tcPr>
            <w:tcW w:w="850" w:type="dxa"/>
          </w:tcPr>
          <w:p w:rsidR="00A173C8" w:rsidRPr="002D047A" w:rsidRDefault="00A173C8" w:rsidP="00FA7D8B">
            <w:pPr>
              <w:jc w:val="center"/>
              <w:rPr>
                <w:rFonts w:ascii="Times New Roman" w:hAnsi="Times New Roman" w:cs="Times New Roman"/>
                <w:b/>
                <w:sz w:val="24"/>
                <w:szCs w:val="24"/>
              </w:rPr>
            </w:pPr>
          </w:p>
        </w:tc>
        <w:tc>
          <w:tcPr>
            <w:tcW w:w="945" w:type="dxa"/>
          </w:tcPr>
          <w:p w:rsidR="00A173C8" w:rsidRPr="002D047A" w:rsidRDefault="00A173C8" w:rsidP="00FA7D8B">
            <w:pPr>
              <w:jc w:val="center"/>
              <w:rPr>
                <w:rFonts w:ascii="Times New Roman" w:hAnsi="Times New Roman" w:cs="Times New Roman"/>
                <w:b/>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1</w:t>
            </w:r>
            <w:r w:rsidR="00B21925" w:rsidRPr="002D047A">
              <w:rPr>
                <w:rFonts w:ascii="Times New Roman" w:hAnsi="Times New Roman" w:cs="Times New Roman"/>
                <w:sz w:val="24"/>
                <w:szCs w:val="24"/>
              </w:rPr>
              <w:t>7</w:t>
            </w:r>
          </w:p>
        </w:tc>
      </w:tr>
    </w:tbl>
    <w:p w:rsidR="008D3C87" w:rsidRDefault="008D3C87"/>
    <w:p w:rsidR="008D3C87" w:rsidRDefault="008D3C87"/>
    <w:tbl>
      <w:tblPr>
        <w:tblStyle w:val="a8"/>
        <w:tblW w:w="15687" w:type="dxa"/>
        <w:jc w:val="center"/>
        <w:tblLayout w:type="fixed"/>
        <w:tblCellMar>
          <w:left w:w="57" w:type="dxa"/>
          <w:right w:w="57" w:type="dxa"/>
        </w:tblCellMar>
        <w:tblLook w:val="01E0" w:firstRow="1" w:lastRow="1" w:firstColumn="1" w:lastColumn="1" w:noHBand="0" w:noVBand="0"/>
      </w:tblPr>
      <w:tblGrid>
        <w:gridCol w:w="440"/>
        <w:gridCol w:w="2835"/>
        <w:gridCol w:w="1276"/>
        <w:gridCol w:w="992"/>
        <w:gridCol w:w="837"/>
        <w:gridCol w:w="864"/>
        <w:gridCol w:w="992"/>
        <w:gridCol w:w="851"/>
        <w:gridCol w:w="850"/>
        <w:gridCol w:w="851"/>
        <w:gridCol w:w="992"/>
        <w:gridCol w:w="978"/>
        <w:gridCol w:w="850"/>
        <w:gridCol w:w="945"/>
        <w:gridCol w:w="1134"/>
      </w:tblGrid>
      <w:tr w:rsidR="008D3C87" w:rsidRPr="002D047A" w:rsidTr="008D3C87">
        <w:trPr>
          <w:trHeight w:val="20"/>
          <w:tblHeader/>
          <w:jc w:val="center"/>
        </w:trPr>
        <w:tc>
          <w:tcPr>
            <w:tcW w:w="440"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w:t>
            </w:r>
          </w:p>
        </w:tc>
        <w:tc>
          <w:tcPr>
            <w:tcW w:w="2835"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2</w:t>
            </w:r>
          </w:p>
        </w:tc>
        <w:tc>
          <w:tcPr>
            <w:tcW w:w="1276"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3</w:t>
            </w:r>
          </w:p>
        </w:tc>
        <w:tc>
          <w:tcPr>
            <w:tcW w:w="992"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4</w:t>
            </w:r>
          </w:p>
        </w:tc>
        <w:tc>
          <w:tcPr>
            <w:tcW w:w="837"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5</w:t>
            </w:r>
          </w:p>
        </w:tc>
        <w:tc>
          <w:tcPr>
            <w:tcW w:w="864"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6</w:t>
            </w:r>
          </w:p>
        </w:tc>
        <w:tc>
          <w:tcPr>
            <w:tcW w:w="992"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7</w:t>
            </w:r>
          </w:p>
        </w:tc>
        <w:tc>
          <w:tcPr>
            <w:tcW w:w="851"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8</w:t>
            </w:r>
          </w:p>
        </w:tc>
        <w:tc>
          <w:tcPr>
            <w:tcW w:w="850"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9</w:t>
            </w:r>
          </w:p>
        </w:tc>
        <w:tc>
          <w:tcPr>
            <w:tcW w:w="851"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10</w:t>
            </w:r>
          </w:p>
        </w:tc>
        <w:tc>
          <w:tcPr>
            <w:tcW w:w="992"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11</w:t>
            </w:r>
          </w:p>
        </w:tc>
        <w:tc>
          <w:tcPr>
            <w:tcW w:w="978"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12</w:t>
            </w:r>
          </w:p>
        </w:tc>
        <w:tc>
          <w:tcPr>
            <w:tcW w:w="850"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13</w:t>
            </w:r>
          </w:p>
        </w:tc>
        <w:tc>
          <w:tcPr>
            <w:tcW w:w="945"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14</w:t>
            </w:r>
          </w:p>
        </w:tc>
        <w:tc>
          <w:tcPr>
            <w:tcW w:w="1134"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15</w:t>
            </w:r>
          </w:p>
        </w:tc>
      </w:tr>
      <w:tr w:rsidR="008D3C87" w:rsidRPr="002D047A" w:rsidTr="00FA7D8B">
        <w:trPr>
          <w:trHeight w:val="20"/>
          <w:jc w:val="center"/>
        </w:trPr>
        <w:tc>
          <w:tcPr>
            <w:tcW w:w="440" w:type="dxa"/>
          </w:tcPr>
          <w:p w:rsidR="008D3C87" w:rsidRPr="002D047A" w:rsidRDefault="008D3C87" w:rsidP="00FA7D8B">
            <w:pPr>
              <w:jc w:val="center"/>
              <w:rPr>
                <w:rFonts w:ascii="Times New Roman" w:hAnsi="Times New Roman" w:cs="Times New Roman"/>
                <w:sz w:val="24"/>
                <w:szCs w:val="24"/>
              </w:rPr>
            </w:pPr>
          </w:p>
        </w:tc>
        <w:tc>
          <w:tcPr>
            <w:tcW w:w="2835" w:type="dxa"/>
          </w:tcPr>
          <w:p w:rsidR="008D3C87" w:rsidRPr="002D047A" w:rsidRDefault="008D3C87" w:rsidP="002D047A">
            <w:pPr>
              <w:rPr>
                <w:rFonts w:ascii="Times New Roman" w:hAnsi="Times New Roman" w:cs="Times New Roman"/>
                <w:sz w:val="24"/>
                <w:szCs w:val="24"/>
              </w:rPr>
            </w:pPr>
            <w:r w:rsidRPr="002D047A">
              <w:rPr>
                <w:rFonts w:ascii="Times New Roman" w:hAnsi="Times New Roman" w:cs="Times New Roman"/>
                <w:sz w:val="24"/>
                <w:szCs w:val="24"/>
              </w:rPr>
              <w:t>качество управления муниципальными финансами</w:t>
            </w:r>
          </w:p>
        </w:tc>
        <w:tc>
          <w:tcPr>
            <w:tcW w:w="1276" w:type="dxa"/>
          </w:tcPr>
          <w:p w:rsidR="008D3C87" w:rsidRPr="002D047A" w:rsidRDefault="008D3C87" w:rsidP="002D047A">
            <w:pPr>
              <w:rPr>
                <w:rFonts w:ascii="Times New Roman" w:hAnsi="Times New Roman" w:cs="Times New Roman"/>
                <w:sz w:val="24"/>
                <w:szCs w:val="24"/>
              </w:rPr>
            </w:pPr>
          </w:p>
        </w:tc>
        <w:tc>
          <w:tcPr>
            <w:tcW w:w="992" w:type="dxa"/>
          </w:tcPr>
          <w:p w:rsidR="008D3C87" w:rsidRPr="002D047A" w:rsidRDefault="008D3C87" w:rsidP="00FA7D8B">
            <w:pPr>
              <w:jc w:val="center"/>
              <w:rPr>
                <w:rFonts w:ascii="Times New Roman" w:hAnsi="Times New Roman" w:cs="Times New Roman"/>
                <w:b/>
                <w:sz w:val="24"/>
                <w:szCs w:val="24"/>
              </w:rPr>
            </w:pPr>
          </w:p>
        </w:tc>
        <w:tc>
          <w:tcPr>
            <w:tcW w:w="837" w:type="dxa"/>
          </w:tcPr>
          <w:p w:rsidR="008D3C87" w:rsidRPr="002D047A" w:rsidRDefault="008D3C87" w:rsidP="00FA7D8B">
            <w:pPr>
              <w:jc w:val="center"/>
              <w:rPr>
                <w:rFonts w:ascii="Times New Roman" w:hAnsi="Times New Roman" w:cs="Times New Roman"/>
                <w:b/>
                <w:sz w:val="24"/>
                <w:szCs w:val="24"/>
              </w:rPr>
            </w:pPr>
          </w:p>
        </w:tc>
        <w:tc>
          <w:tcPr>
            <w:tcW w:w="864" w:type="dxa"/>
          </w:tcPr>
          <w:p w:rsidR="008D3C87" w:rsidRPr="002D047A" w:rsidRDefault="008D3C87" w:rsidP="00FA7D8B">
            <w:pPr>
              <w:jc w:val="center"/>
              <w:rPr>
                <w:rFonts w:ascii="Times New Roman" w:hAnsi="Times New Roman" w:cs="Times New Roman"/>
                <w:b/>
                <w:sz w:val="24"/>
                <w:szCs w:val="24"/>
              </w:rPr>
            </w:pPr>
          </w:p>
        </w:tc>
        <w:tc>
          <w:tcPr>
            <w:tcW w:w="992" w:type="dxa"/>
          </w:tcPr>
          <w:p w:rsidR="008D3C87" w:rsidRPr="002D047A" w:rsidRDefault="008D3C87" w:rsidP="00FA7D8B">
            <w:pPr>
              <w:jc w:val="center"/>
              <w:rPr>
                <w:rFonts w:ascii="Times New Roman" w:hAnsi="Times New Roman" w:cs="Times New Roman"/>
                <w:b/>
                <w:sz w:val="24"/>
                <w:szCs w:val="24"/>
              </w:rPr>
            </w:pPr>
          </w:p>
        </w:tc>
        <w:tc>
          <w:tcPr>
            <w:tcW w:w="851" w:type="dxa"/>
          </w:tcPr>
          <w:p w:rsidR="008D3C87" w:rsidRPr="002D047A" w:rsidRDefault="008D3C87" w:rsidP="00FA7D8B">
            <w:pPr>
              <w:jc w:val="center"/>
              <w:rPr>
                <w:rFonts w:ascii="Times New Roman" w:hAnsi="Times New Roman" w:cs="Times New Roman"/>
                <w:b/>
                <w:sz w:val="24"/>
                <w:szCs w:val="24"/>
              </w:rPr>
            </w:pPr>
          </w:p>
        </w:tc>
        <w:tc>
          <w:tcPr>
            <w:tcW w:w="850" w:type="dxa"/>
          </w:tcPr>
          <w:p w:rsidR="008D3C87" w:rsidRPr="002D047A" w:rsidRDefault="008D3C87" w:rsidP="00FA7D8B">
            <w:pPr>
              <w:jc w:val="center"/>
              <w:rPr>
                <w:rFonts w:ascii="Times New Roman" w:hAnsi="Times New Roman" w:cs="Times New Roman"/>
                <w:b/>
                <w:sz w:val="24"/>
                <w:szCs w:val="24"/>
              </w:rPr>
            </w:pPr>
          </w:p>
        </w:tc>
        <w:tc>
          <w:tcPr>
            <w:tcW w:w="851" w:type="dxa"/>
          </w:tcPr>
          <w:p w:rsidR="008D3C87" w:rsidRPr="002D047A" w:rsidRDefault="008D3C87" w:rsidP="00FA7D8B">
            <w:pPr>
              <w:jc w:val="center"/>
              <w:rPr>
                <w:rFonts w:ascii="Times New Roman" w:hAnsi="Times New Roman" w:cs="Times New Roman"/>
                <w:b/>
                <w:sz w:val="24"/>
                <w:szCs w:val="24"/>
              </w:rPr>
            </w:pPr>
          </w:p>
        </w:tc>
        <w:tc>
          <w:tcPr>
            <w:tcW w:w="992" w:type="dxa"/>
          </w:tcPr>
          <w:p w:rsidR="008D3C87" w:rsidRPr="002D047A" w:rsidRDefault="008D3C87" w:rsidP="00FA7D8B">
            <w:pPr>
              <w:jc w:val="center"/>
              <w:rPr>
                <w:rFonts w:ascii="Times New Roman" w:hAnsi="Times New Roman" w:cs="Times New Roman"/>
                <w:b/>
                <w:sz w:val="24"/>
                <w:szCs w:val="24"/>
              </w:rPr>
            </w:pPr>
          </w:p>
        </w:tc>
        <w:tc>
          <w:tcPr>
            <w:tcW w:w="978" w:type="dxa"/>
          </w:tcPr>
          <w:p w:rsidR="008D3C87" w:rsidRPr="002D047A" w:rsidRDefault="008D3C87" w:rsidP="00FA7D8B">
            <w:pPr>
              <w:jc w:val="center"/>
              <w:rPr>
                <w:rFonts w:ascii="Times New Roman" w:hAnsi="Times New Roman" w:cs="Times New Roman"/>
                <w:sz w:val="24"/>
                <w:szCs w:val="24"/>
              </w:rPr>
            </w:pPr>
          </w:p>
        </w:tc>
        <w:tc>
          <w:tcPr>
            <w:tcW w:w="850" w:type="dxa"/>
          </w:tcPr>
          <w:p w:rsidR="008D3C87" w:rsidRPr="002D047A" w:rsidRDefault="008D3C87" w:rsidP="00FA7D8B">
            <w:pPr>
              <w:jc w:val="center"/>
              <w:rPr>
                <w:rFonts w:ascii="Times New Roman" w:hAnsi="Times New Roman" w:cs="Times New Roman"/>
                <w:b/>
                <w:sz w:val="24"/>
                <w:szCs w:val="24"/>
              </w:rPr>
            </w:pPr>
          </w:p>
        </w:tc>
        <w:tc>
          <w:tcPr>
            <w:tcW w:w="945" w:type="dxa"/>
          </w:tcPr>
          <w:p w:rsidR="008D3C87" w:rsidRPr="002D047A" w:rsidRDefault="008D3C87" w:rsidP="00FA7D8B">
            <w:pPr>
              <w:jc w:val="center"/>
              <w:rPr>
                <w:rFonts w:ascii="Times New Roman" w:hAnsi="Times New Roman" w:cs="Times New Roman"/>
                <w:b/>
                <w:sz w:val="24"/>
                <w:szCs w:val="24"/>
              </w:rPr>
            </w:pPr>
          </w:p>
        </w:tc>
        <w:tc>
          <w:tcPr>
            <w:tcW w:w="1134" w:type="dxa"/>
          </w:tcPr>
          <w:p w:rsidR="008D3C87" w:rsidRPr="002D047A" w:rsidRDefault="008D3C87" w:rsidP="008D3C87">
            <w:pPr>
              <w:jc w:val="center"/>
              <w:rPr>
                <w:rFonts w:ascii="Times New Roman" w:hAnsi="Times New Roman" w:cs="Times New Roman"/>
                <w:sz w:val="24"/>
                <w:szCs w:val="24"/>
              </w:rPr>
            </w:pPr>
          </w:p>
        </w:tc>
      </w:tr>
      <w:tr w:rsidR="00FA7D8B" w:rsidRPr="002D047A" w:rsidTr="00FA7D8B">
        <w:trPr>
          <w:trHeight w:val="20"/>
          <w:jc w:val="center"/>
        </w:trPr>
        <w:tc>
          <w:tcPr>
            <w:tcW w:w="440" w:type="dxa"/>
          </w:tcPr>
          <w:p w:rsidR="00A173C8" w:rsidRPr="002D047A" w:rsidRDefault="00A230C6" w:rsidP="00FA7D8B">
            <w:pPr>
              <w:jc w:val="center"/>
              <w:rPr>
                <w:rFonts w:ascii="Times New Roman" w:hAnsi="Times New Roman" w:cs="Times New Roman"/>
                <w:sz w:val="24"/>
                <w:szCs w:val="24"/>
              </w:rPr>
            </w:pPr>
            <w:r w:rsidRPr="002D047A">
              <w:rPr>
                <w:rFonts w:ascii="Times New Roman" w:hAnsi="Times New Roman" w:cs="Times New Roman"/>
                <w:sz w:val="24"/>
                <w:szCs w:val="24"/>
              </w:rPr>
              <w:t>4</w:t>
            </w:r>
            <w:r w:rsidR="00A173C8"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штук</w:t>
            </w:r>
          </w:p>
        </w:tc>
        <w:tc>
          <w:tcPr>
            <w:tcW w:w="992" w:type="dxa"/>
          </w:tcPr>
          <w:p w:rsidR="00A173C8" w:rsidRPr="002D047A" w:rsidRDefault="00A173C8" w:rsidP="00FA7D8B">
            <w:pPr>
              <w:jc w:val="center"/>
              <w:rPr>
                <w:rFonts w:ascii="Times New Roman" w:hAnsi="Times New Roman" w:cs="Times New Roman"/>
                <w:sz w:val="24"/>
                <w:szCs w:val="24"/>
              </w:rPr>
            </w:pPr>
          </w:p>
        </w:tc>
        <w:tc>
          <w:tcPr>
            <w:tcW w:w="837" w:type="dxa"/>
          </w:tcPr>
          <w:p w:rsidR="00A173C8" w:rsidRPr="002D047A" w:rsidRDefault="00A173C8" w:rsidP="00FA7D8B">
            <w:pPr>
              <w:jc w:val="center"/>
              <w:rPr>
                <w:rFonts w:ascii="Times New Roman" w:hAnsi="Times New Roman" w:cs="Times New Roman"/>
                <w:sz w:val="24"/>
                <w:szCs w:val="24"/>
              </w:rPr>
            </w:pPr>
          </w:p>
        </w:tc>
        <w:tc>
          <w:tcPr>
            <w:tcW w:w="864"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978" w:type="dxa"/>
          </w:tcPr>
          <w:p w:rsidR="00A173C8" w:rsidRPr="002D047A" w:rsidRDefault="00E059B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p>
        </w:tc>
        <w:tc>
          <w:tcPr>
            <w:tcW w:w="850" w:type="dxa"/>
          </w:tcPr>
          <w:p w:rsidR="00A173C8" w:rsidRPr="002D047A" w:rsidRDefault="00A173C8" w:rsidP="00FA7D8B">
            <w:pPr>
              <w:jc w:val="center"/>
              <w:rPr>
                <w:rFonts w:ascii="Times New Roman" w:hAnsi="Times New Roman" w:cs="Times New Roman"/>
                <w:sz w:val="24"/>
                <w:szCs w:val="24"/>
              </w:rPr>
            </w:pPr>
          </w:p>
        </w:tc>
        <w:tc>
          <w:tcPr>
            <w:tcW w:w="945" w:type="dxa"/>
          </w:tcPr>
          <w:p w:rsidR="00A173C8" w:rsidRPr="002D047A" w:rsidRDefault="00A173C8" w:rsidP="00FA7D8B">
            <w:pPr>
              <w:jc w:val="center"/>
              <w:rPr>
                <w:rFonts w:ascii="Times New Roman" w:hAnsi="Times New Roman" w:cs="Times New Roman"/>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1</w:t>
            </w:r>
          </w:p>
        </w:tc>
      </w:tr>
      <w:tr w:rsidR="00FA7D8B" w:rsidRPr="002D047A" w:rsidTr="00FA7D8B">
        <w:trPr>
          <w:trHeight w:val="20"/>
          <w:jc w:val="center"/>
        </w:trPr>
        <w:tc>
          <w:tcPr>
            <w:tcW w:w="440" w:type="dxa"/>
          </w:tcPr>
          <w:p w:rsidR="00A173C8" w:rsidRPr="002D047A" w:rsidRDefault="00A230C6" w:rsidP="00FA7D8B">
            <w:pPr>
              <w:jc w:val="center"/>
              <w:rPr>
                <w:rFonts w:ascii="Times New Roman" w:hAnsi="Times New Roman" w:cs="Times New Roman"/>
                <w:sz w:val="24"/>
                <w:szCs w:val="24"/>
              </w:rPr>
            </w:pPr>
            <w:r w:rsidRPr="002D047A">
              <w:rPr>
                <w:rFonts w:ascii="Times New Roman" w:hAnsi="Times New Roman" w:cs="Times New Roman"/>
                <w:sz w:val="24"/>
                <w:szCs w:val="24"/>
              </w:rPr>
              <w:t>5</w:t>
            </w:r>
            <w:r w:rsidR="00A173C8"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Темп роста поступления собственных доходов муниципальных образований в сопоставимых условиях</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процентов</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94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r>
      <w:tr w:rsidR="00FA7D8B" w:rsidRPr="002D047A" w:rsidTr="00FA7D8B">
        <w:trPr>
          <w:trHeight w:val="20"/>
          <w:jc w:val="center"/>
        </w:trPr>
        <w:tc>
          <w:tcPr>
            <w:tcW w:w="440" w:type="dxa"/>
          </w:tcPr>
          <w:p w:rsidR="00A173C8" w:rsidRPr="002D047A" w:rsidRDefault="00A230C6" w:rsidP="00FA7D8B">
            <w:pPr>
              <w:jc w:val="center"/>
              <w:rPr>
                <w:rFonts w:ascii="Times New Roman" w:hAnsi="Times New Roman" w:cs="Times New Roman"/>
                <w:sz w:val="24"/>
                <w:szCs w:val="24"/>
              </w:rPr>
            </w:pPr>
            <w:r w:rsidRPr="002D047A">
              <w:rPr>
                <w:rFonts w:ascii="Times New Roman" w:hAnsi="Times New Roman" w:cs="Times New Roman"/>
                <w:sz w:val="24"/>
                <w:szCs w:val="24"/>
              </w:rPr>
              <w:t>6</w:t>
            </w:r>
            <w:r w:rsidR="00A173C8"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Темп роста объема собственных доходов муниципальных образований на душу населения муниципальных районов и городских округов в сопоставимых условиях</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процентов</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94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r>
      <w:tr w:rsidR="00FA7D8B" w:rsidRPr="002D047A" w:rsidTr="00FA7D8B">
        <w:trPr>
          <w:trHeight w:val="20"/>
          <w:jc w:val="center"/>
        </w:trPr>
        <w:tc>
          <w:tcPr>
            <w:tcW w:w="440" w:type="dxa"/>
          </w:tcPr>
          <w:p w:rsidR="00A173C8" w:rsidRPr="002D047A" w:rsidRDefault="00A230C6" w:rsidP="00FA7D8B">
            <w:pPr>
              <w:jc w:val="center"/>
              <w:rPr>
                <w:rFonts w:ascii="Times New Roman" w:hAnsi="Times New Roman" w:cs="Times New Roman"/>
                <w:sz w:val="24"/>
                <w:szCs w:val="24"/>
              </w:rPr>
            </w:pPr>
            <w:r w:rsidRPr="002D047A">
              <w:rPr>
                <w:rFonts w:ascii="Times New Roman" w:hAnsi="Times New Roman" w:cs="Times New Roman"/>
                <w:sz w:val="24"/>
                <w:szCs w:val="24"/>
              </w:rPr>
              <w:t>7</w:t>
            </w:r>
            <w:r w:rsidR="00A173C8"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Соблюдение предельного объема государственного долга Республики Тыва, установленного Бюджетным кодексом Российской Федерации (с учетом воз</w:t>
            </w:r>
            <w:r w:rsidRPr="002D047A">
              <w:rPr>
                <w:rFonts w:ascii="Times New Roman" w:hAnsi="Times New Roman" w:cs="Times New Roman"/>
                <w:sz w:val="24"/>
                <w:szCs w:val="24"/>
              </w:rPr>
              <w:lastRenderedPageBreak/>
              <w:t>можных превышений)</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lastRenderedPageBreak/>
              <w:t>процентов</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94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50</w:t>
            </w: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50</w:t>
            </w:r>
          </w:p>
        </w:tc>
      </w:tr>
      <w:tr w:rsidR="00FA7D8B" w:rsidRPr="002D047A" w:rsidTr="00FA7D8B">
        <w:trPr>
          <w:trHeight w:val="20"/>
          <w:jc w:val="center"/>
        </w:trPr>
        <w:tc>
          <w:tcPr>
            <w:tcW w:w="440" w:type="dxa"/>
          </w:tcPr>
          <w:p w:rsidR="00A173C8" w:rsidRPr="002D047A" w:rsidRDefault="00A230C6" w:rsidP="00FA7D8B">
            <w:pPr>
              <w:jc w:val="center"/>
              <w:rPr>
                <w:rFonts w:ascii="Times New Roman" w:hAnsi="Times New Roman" w:cs="Times New Roman"/>
                <w:sz w:val="24"/>
                <w:szCs w:val="24"/>
              </w:rPr>
            </w:pPr>
            <w:r w:rsidRPr="002D047A">
              <w:rPr>
                <w:rFonts w:ascii="Times New Roman" w:hAnsi="Times New Roman" w:cs="Times New Roman"/>
                <w:sz w:val="24"/>
                <w:szCs w:val="24"/>
              </w:rPr>
              <w:lastRenderedPageBreak/>
              <w:t>8</w:t>
            </w:r>
            <w:r w:rsidR="00A173C8"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 xml:space="preserve">Количество публикаций о размере государственного долга, размещенных на официальном сайте Министерства финансов Республики Тыва в сети </w:t>
            </w:r>
            <w:r w:rsidR="00114F70" w:rsidRPr="002D047A">
              <w:rPr>
                <w:rFonts w:ascii="Times New Roman" w:hAnsi="Times New Roman" w:cs="Times New Roman"/>
                <w:sz w:val="24"/>
                <w:szCs w:val="24"/>
              </w:rPr>
              <w:t>«</w:t>
            </w:r>
            <w:r w:rsidRPr="002D047A">
              <w:rPr>
                <w:rFonts w:ascii="Times New Roman" w:hAnsi="Times New Roman" w:cs="Times New Roman"/>
                <w:sz w:val="24"/>
                <w:szCs w:val="24"/>
              </w:rPr>
              <w:t>Интернет</w:t>
            </w:r>
            <w:r w:rsidR="00114F70" w:rsidRPr="002D047A">
              <w:rPr>
                <w:rFonts w:ascii="Times New Roman" w:hAnsi="Times New Roman" w:cs="Times New Roman"/>
                <w:sz w:val="24"/>
                <w:szCs w:val="24"/>
              </w:rPr>
              <w:t>»</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единиц</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2</w:t>
            </w: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3</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4</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6</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7</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8</w:t>
            </w: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9</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10</w:t>
            </w:r>
          </w:p>
        </w:tc>
        <w:tc>
          <w:tcPr>
            <w:tcW w:w="94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11</w:t>
            </w: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12</w:t>
            </w:r>
          </w:p>
        </w:tc>
      </w:tr>
      <w:tr w:rsidR="00FA7D8B" w:rsidRPr="002D047A" w:rsidTr="00FA7D8B">
        <w:trPr>
          <w:trHeight w:val="20"/>
          <w:jc w:val="center"/>
        </w:trPr>
        <w:tc>
          <w:tcPr>
            <w:tcW w:w="440" w:type="dxa"/>
          </w:tcPr>
          <w:p w:rsidR="00A173C8" w:rsidRPr="002D047A" w:rsidRDefault="00A230C6" w:rsidP="00FA7D8B">
            <w:pPr>
              <w:jc w:val="center"/>
              <w:rPr>
                <w:rFonts w:ascii="Times New Roman" w:hAnsi="Times New Roman" w:cs="Times New Roman"/>
                <w:sz w:val="24"/>
                <w:szCs w:val="24"/>
              </w:rPr>
            </w:pPr>
            <w:r w:rsidRPr="002D047A">
              <w:rPr>
                <w:rFonts w:ascii="Times New Roman" w:hAnsi="Times New Roman" w:cs="Times New Roman"/>
                <w:sz w:val="24"/>
                <w:szCs w:val="24"/>
              </w:rPr>
              <w:t>9</w:t>
            </w:r>
            <w:r w:rsidR="00A173C8"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Отношение объемов расходов на обслуживание государственного долга Республики Тыва к общему объему расходов республиканского бюджета</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процентов</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94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не более 15</w:t>
            </w:r>
          </w:p>
        </w:tc>
      </w:tr>
      <w:tr w:rsidR="00A173C8" w:rsidRPr="002D047A" w:rsidTr="00FA7D8B">
        <w:trPr>
          <w:trHeight w:val="20"/>
          <w:jc w:val="center"/>
        </w:trPr>
        <w:tc>
          <w:tcPr>
            <w:tcW w:w="15687" w:type="dxa"/>
            <w:gridSpan w:val="15"/>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 xml:space="preserve">Цель 2 </w:t>
            </w:r>
            <w:r w:rsidR="00114F70" w:rsidRPr="002D047A">
              <w:rPr>
                <w:rFonts w:ascii="Times New Roman" w:hAnsi="Times New Roman" w:cs="Times New Roman"/>
                <w:sz w:val="24"/>
                <w:szCs w:val="24"/>
              </w:rPr>
              <w:t>«</w:t>
            </w:r>
            <w:r w:rsidRPr="002D047A">
              <w:rPr>
                <w:rFonts w:ascii="Times New Roman" w:hAnsi="Times New Roman" w:cs="Times New Roman"/>
                <w:sz w:val="24"/>
                <w:szCs w:val="24"/>
              </w:rPr>
              <w:t>Повышение уровня финансовой грамотности жителей Республики Тыва</w:t>
            </w:r>
            <w:r w:rsidR="00114F70" w:rsidRPr="002D047A">
              <w:rPr>
                <w:rFonts w:ascii="Times New Roman" w:hAnsi="Times New Roman" w:cs="Times New Roman"/>
                <w:sz w:val="24"/>
                <w:szCs w:val="24"/>
              </w:rPr>
              <w:t>»</w:t>
            </w:r>
          </w:p>
        </w:tc>
      </w:tr>
      <w:tr w:rsidR="00FA7D8B" w:rsidRPr="002D047A" w:rsidTr="00FA7D8B">
        <w:trPr>
          <w:trHeight w:val="20"/>
          <w:jc w:val="center"/>
        </w:trPr>
        <w:tc>
          <w:tcPr>
            <w:tcW w:w="440" w:type="dxa"/>
          </w:tcPr>
          <w:p w:rsidR="00A173C8" w:rsidRPr="002D047A" w:rsidRDefault="00A230C6" w:rsidP="00FA7D8B">
            <w:pPr>
              <w:jc w:val="center"/>
              <w:rPr>
                <w:rFonts w:ascii="Times New Roman" w:hAnsi="Times New Roman" w:cs="Times New Roman"/>
                <w:sz w:val="24"/>
                <w:szCs w:val="24"/>
              </w:rPr>
            </w:pPr>
            <w:r w:rsidRPr="002D047A">
              <w:rPr>
                <w:rFonts w:ascii="Times New Roman" w:hAnsi="Times New Roman" w:cs="Times New Roman"/>
                <w:sz w:val="24"/>
                <w:szCs w:val="24"/>
              </w:rPr>
              <w:t>10</w:t>
            </w:r>
            <w:r w:rsidR="00A173C8"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Доля профессиональных образовательных организаций, осуществляющих деятельность на территории Республики Тыва, которые обеспечили включение элементов финансовой грамотности в образовательные программы среднего профессионального образования</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процентов</w:t>
            </w:r>
          </w:p>
        </w:tc>
        <w:tc>
          <w:tcPr>
            <w:tcW w:w="992" w:type="dxa"/>
          </w:tcPr>
          <w:p w:rsidR="00A173C8" w:rsidRPr="002D047A" w:rsidRDefault="00A173C8" w:rsidP="00FA7D8B">
            <w:pPr>
              <w:jc w:val="center"/>
              <w:rPr>
                <w:rFonts w:ascii="Times New Roman" w:hAnsi="Times New Roman" w:cs="Times New Roman"/>
                <w:sz w:val="24"/>
                <w:szCs w:val="24"/>
              </w:rPr>
            </w:pPr>
          </w:p>
        </w:tc>
        <w:tc>
          <w:tcPr>
            <w:tcW w:w="837" w:type="dxa"/>
          </w:tcPr>
          <w:p w:rsidR="00A173C8" w:rsidRPr="002D047A" w:rsidRDefault="00A173C8" w:rsidP="00FA7D8B">
            <w:pPr>
              <w:jc w:val="center"/>
              <w:rPr>
                <w:rFonts w:ascii="Times New Roman" w:hAnsi="Times New Roman" w:cs="Times New Roman"/>
                <w:sz w:val="24"/>
                <w:szCs w:val="24"/>
              </w:rPr>
            </w:pPr>
          </w:p>
        </w:tc>
        <w:tc>
          <w:tcPr>
            <w:tcW w:w="864"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100</w:t>
            </w:r>
          </w:p>
        </w:tc>
        <w:tc>
          <w:tcPr>
            <w:tcW w:w="850"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978"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945" w:type="dxa"/>
          </w:tcPr>
          <w:p w:rsidR="00A173C8" w:rsidRPr="002D047A" w:rsidRDefault="00A173C8" w:rsidP="00FA7D8B">
            <w:pPr>
              <w:jc w:val="center"/>
              <w:rPr>
                <w:rFonts w:ascii="Times New Roman" w:hAnsi="Times New Roman" w:cs="Times New Roman"/>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100</w:t>
            </w: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r w:rsidR="00A230C6" w:rsidRPr="002D047A">
              <w:rPr>
                <w:rFonts w:ascii="Times New Roman" w:hAnsi="Times New Roman" w:cs="Times New Roman"/>
                <w:sz w:val="24"/>
                <w:szCs w:val="24"/>
              </w:rPr>
              <w:t>1</w:t>
            </w:r>
            <w:r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 xml:space="preserve">Доля общеобразовательных организаций, осуществляющих деятельность на территории Республики Тыва, которые </w:t>
            </w:r>
            <w:r w:rsidRPr="002D047A">
              <w:rPr>
                <w:rFonts w:ascii="Times New Roman" w:hAnsi="Times New Roman" w:cs="Times New Roman"/>
                <w:sz w:val="24"/>
                <w:szCs w:val="24"/>
              </w:rPr>
              <w:lastRenderedPageBreak/>
              <w:t>обеспечили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lastRenderedPageBreak/>
              <w:t>процентов</w:t>
            </w:r>
          </w:p>
        </w:tc>
        <w:tc>
          <w:tcPr>
            <w:tcW w:w="992" w:type="dxa"/>
          </w:tcPr>
          <w:p w:rsidR="00A173C8" w:rsidRPr="002D047A" w:rsidRDefault="00A173C8" w:rsidP="00FA7D8B">
            <w:pPr>
              <w:jc w:val="center"/>
              <w:rPr>
                <w:rFonts w:ascii="Times New Roman" w:hAnsi="Times New Roman" w:cs="Times New Roman"/>
                <w:sz w:val="24"/>
                <w:szCs w:val="24"/>
              </w:rPr>
            </w:pPr>
          </w:p>
        </w:tc>
        <w:tc>
          <w:tcPr>
            <w:tcW w:w="837" w:type="dxa"/>
          </w:tcPr>
          <w:p w:rsidR="00A173C8" w:rsidRPr="002D047A" w:rsidRDefault="00A173C8" w:rsidP="00FA7D8B">
            <w:pPr>
              <w:jc w:val="center"/>
              <w:rPr>
                <w:rFonts w:ascii="Times New Roman" w:hAnsi="Times New Roman" w:cs="Times New Roman"/>
                <w:sz w:val="24"/>
                <w:szCs w:val="24"/>
              </w:rPr>
            </w:pPr>
          </w:p>
        </w:tc>
        <w:tc>
          <w:tcPr>
            <w:tcW w:w="864"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100</w:t>
            </w:r>
          </w:p>
        </w:tc>
        <w:tc>
          <w:tcPr>
            <w:tcW w:w="850"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978"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945" w:type="dxa"/>
          </w:tcPr>
          <w:p w:rsidR="00A173C8" w:rsidRPr="002D047A" w:rsidRDefault="00A173C8" w:rsidP="00FA7D8B">
            <w:pPr>
              <w:jc w:val="center"/>
              <w:rPr>
                <w:rFonts w:ascii="Times New Roman" w:hAnsi="Times New Roman" w:cs="Times New Roman"/>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100</w:t>
            </w: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lastRenderedPageBreak/>
              <w:t>1</w:t>
            </w:r>
            <w:r w:rsidR="00A230C6" w:rsidRPr="002D047A">
              <w:rPr>
                <w:rFonts w:ascii="Times New Roman" w:hAnsi="Times New Roman" w:cs="Times New Roman"/>
                <w:sz w:val="24"/>
                <w:szCs w:val="24"/>
              </w:rPr>
              <w:t>2</w:t>
            </w:r>
            <w:r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Охват обучающихся по образовательным программам среднего общего образования в каждой общеобразовательной организации, осуществляющей деятельность на территории Республики Тыва</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процентов</w:t>
            </w:r>
          </w:p>
        </w:tc>
        <w:tc>
          <w:tcPr>
            <w:tcW w:w="992" w:type="dxa"/>
          </w:tcPr>
          <w:p w:rsidR="00A173C8" w:rsidRPr="002D047A" w:rsidRDefault="00A173C8" w:rsidP="00FA7D8B">
            <w:pPr>
              <w:jc w:val="center"/>
              <w:rPr>
                <w:rFonts w:ascii="Times New Roman" w:hAnsi="Times New Roman" w:cs="Times New Roman"/>
                <w:sz w:val="24"/>
                <w:szCs w:val="24"/>
              </w:rPr>
            </w:pPr>
          </w:p>
        </w:tc>
        <w:tc>
          <w:tcPr>
            <w:tcW w:w="837" w:type="dxa"/>
          </w:tcPr>
          <w:p w:rsidR="00A173C8" w:rsidRPr="002D047A" w:rsidRDefault="00A173C8" w:rsidP="00FA7D8B">
            <w:pPr>
              <w:jc w:val="center"/>
              <w:rPr>
                <w:rFonts w:ascii="Times New Roman" w:hAnsi="Times New Roman" w:cs="Times New Roman"/>
                <w:sz w:val="24"/>
                <w:szCs w:val="24"/>
              </w:rPr>
            </w:pPr>
          </w:p>
        </w:tc>
        <w:tc>
          <w:tcPr>
            <w:tcW w:w="864"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50</w:t>
            </w:r>
          </w:p>
        </w:tc>
        <w:tc>
          <w:tcPr>
            <w:tcW w:w="850"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978"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945" w:type="dxa"/>
          </w:tcPr>
          <w:p w:rsidR="00A173C8" w:rsidRPr="002D047A" w:rsidRDefault="00A173C8" w:rsidP="00FA7D8B">
            <w:pPr>
              <w:jc w:val="center"/>
              <w:rPr>
                <w:rFonts w:ascii="Times New Roman" w:hAnsi="Times New Roman" w:cs="Times New Roman"/>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не менее 50</w:t>
            </w: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r w:rsidR="00A230C6" w:rsidRPr="002D047A">
              <w:rPr>
                <w:rFonts w:ascii="Times New Roman" w:hAnsi="Times New Roman" w:cs="Times New Roman"/>
                <w:sz w:val="24"/>
                <w:szCs w:val="24"/>
              </w:rPr>
              <w:t>3</w:t>
            </w:r>
            <w:r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Охват обучающихся по образовательным программам основного общего образования в каждой общеобразовательной организации, осуществляющей деятельность на территории Республики Тыва</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процентов</w:t>
            </w:r>
          </w:p>
        </w:tc>
        <w:tc>
          <w:tcPr>
            <w:tcW w:w="992" w:type="dxa"/>
          </w:tcPr>
          <w:p w:rsidR="00A173C8" w:rsidRPr="002D047A" w:rsidRDefault="00A173C8" w:rsidP="00FA7D8B">
            <w:pPr>
              <w:jc w:val="center"/>
              <w:rPr>
                <w:rFonts w:ascii="Times New Roman" w:hAnsi="Times New Roman" w:cs="Times New Roman"/>
                <w:sz w:val="24"/>
                <w:szCs w:val="24"/>
              </w:rPr>
            </w:pPr>
          </w:p>
        </w:tc>
        <w:tc>
          <w:tcPr>
            <w:tcW w:w="837" w:type="dxa"/>
          </w:tcPr>
          <w:p w:rsidR="00A173C8" w:rsidRPr="002D047A" w:rsidRDefault="00A173C8" w:rsidP="00FA7D8B">
            <w:pPr>
              <w:jc w:val="center"/>
              <w:rPr>
                <w:rFonts w:ascii="Times New Roman" w:hAnsi="Times New Roman" w:cs="Times New Roman"/>
                <w:sz w:val="24"/>
                <w:szCs w:val="24"/>
              </w:rPr>
            </w:pPr>
          </w:p>
        </w:tc>
        <w:tc>
          <w:tcPr>
            <w:tcW w:w="864"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не менее 50</w:t>
            </w:r>
          </w:p>
        </w:tc>
        <w:tc>
          <w:tcPr>
            <w:tcW w:w="850"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978"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945" w:type="dxa"/>
          </w:tcPr>
          <w:p w:rsidR="00A173C8" w:rsidRPr="002D047A" w:rsidRDefault="00A173C8" w:rsidP="00FA7D8B">
            <w:pPr>
              <w:jc w:val="center"/>
              <w:rPr>
                <w:rFonts w:ascii="Times New Roman" w:hAnsi="Times New Roman" w:cs="Times New Roman"/>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не менее 50</w:t>
            </w: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r w:rsidR="00A230C6" w:rsidRPr="002D047A">
              <w:rPr>
                <w:rFonts w:ascii="Times New Roman" w:hAnsi="Times New Roman" w:cs="Times New Roman"/>
                <w:sz w:val="24"/>
                <w:szCs w:val="24"/>
              </w:rPr>
              <w:t>4</w:t>
            </w:r>
            <w:r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Повышение квалификации в области финансо</w:t>
            </w:r>
            <w:r w:rsidRPr="002D047A">
              <w:rPr>
                <w:rFonts w:ascii="Times New Roman" w:hAnsi="Times New Roman" w:cs="Times New Roman"/>
                <w:sz w:val="24"/>
                <w:szCs w:val="24"/>
              </w:rPr>
              <w:lastRenderedPageBreak/>
              <w:t>вой грамотности педагогов, преподавателей и консультантов-методистов</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lastRenderedPageBreak/>
              <w:t>человек</w:t>
            </w:r>
          </w:p>
        </w:tc>
        <w:tc>
          <w:tcPr>
            <w:tcW w:w="992" w:type="dxa"/>
          </w:tcPr>
          <w:p w:rsidR="00A173C8" w:rsidRPr="002D047A" w:rsidRDefault="00A173C8" w:rsidP="00FA7D8B">
            <w:pPr>
              <w:jc w:val="center"/>
              <w:rPr>
                <w:rFonts w:ascii="Times New Roman" w:hAnsi="Times New Roman" w:cs="Times New Roman"/>
                <w:sz w:val="24"/>
                <w:szCs w:val="24"/>
              </w:rPr>
            </w:pPr>
          </w:p>
        </w:tc>
        <w:tc>
          <w:tcPr>
            <w:tcW w:w="837" w:type="dxa"/>
          </w:tcPr>
          <w:p w:rsidR="00A173C8" w:rsidRPr="002D047A" w:rsidRDefault="00A173C8" w:rsidP="00FA7D8B">
            <w:pPr>
              <w:jc w:val="center"/>
              <w:rPr>
                <w:rFonts w:ascii="Times New Roman" w:hAnsi="Times New Roman" w:cs="Times New Roman"/>
                <w:sz w:val="24"/>
                <w:szCs w:val="24"/>
              </w:rPr>
            </w:pP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760</w:t>
            </w:r>
          </w:p>
        </w:tc>
        <w:tc>
          <w:tcPr>
            <w:tcW w:w="992"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770</w:t>
            </w:r>
          </w:p>
        </w:tc>
        <w:tc>
          <w:tcPr>
            <w:tcW w:w="851"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780</w:t>
            </w:r>
          </w:p>
        </w:tc>
        <w:tc>
          <w:tcPr>
            <w:tcW w:w="850" w:type="dxa"/>
          </w:tcPr>
          <w:p w:rsidR="00A173C8" w:rsidRPr="002D047A" w:rsidRDefault="00A173C8" w:rsidP="00FA7D8B">
            <w:pPr>
              <w:jc w:val="center"/>
              <w:rPr>
                <w:rFonts w:ascii="Times New Roman" w:hAnsi="Times New Roman" w:cs="Times New Roman"/>
                <w:sz w:val="24"/>
                <w:szCs w:val="24"/>
              </w:rPr>
            </w:pPr>
          </w:p>
        </w:tc>
        <w:tc>
          <w:tcPr>
            <w:tcW w:w="945" w:type="dxa"/>
          </w:tcPr>
          <w:p w:rsidR="00A173C8" w:rsidRPr="002D047A" w:rsidRDefault="00A173C8" w:rsidP="00FA7D8B">
            <w:pPr>
              <w:jc w:val="center"/>
              <w:rPr>
                <w:rFonts w:ascii="Times New Roman" w:hAnsi="Times New Roman" w:cs="Times New Roman"/>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800</w:t>
            </w: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lastRenderedPageBreak/>
              <w:t>1</w:t>
            </w:r>
            <w:r w:rsidR="00A230C6" w:rsidRPr="002D047A">
              <w:rPr>
                <w:rFonts w:ascii="Times New Roman" w:hAnsi="Times New Roman" w:cs="Times New Roman"/>
                <w:sz w:val="24"/>
                <w:szCs w:val="24"/>
              </w:rPr>
              <w:t>5</w:t>
            </w:r>
            <w:r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Количество публичных мероприятий и публикаций в средствах массовой информации по вопросам финансовой грамотности</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единиц</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8</w:t>
            </w:r>
          </w:p>
        </w:tc>
        <w:tc>
          <w:tcPr>
            <w:tcW w:w="837"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23</w:t>
            </w:r>
          </w:p>
        </w:tc>
        <w:tc>
          <w:tcPr>
            <w:tcW w:w="864"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38</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48</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58</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70</w:t>
            </w: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82</w:t>
            </w:r>
          </w:p>
        </w:tc>
        <w:tc>
          <w:tcPr>
            <w:tcW w:w="992"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94</w:t>
            </w:r>
          </w:p>
        </w:tc>
        <w:tc>
          <w:tcPr>
            <w:tcW w:w="978"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106</w:t>
            </w: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120</w:t>
            </w:r>
          </w:p>
        </w:tc>
        <w:tc>
          <w:tcPr>
            <w:tcW w:w="945"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132</w:t>
            </w: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150</w:t>
            </w: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r w:rsidR="00A230C6" w:rsidRPr="002D047A">
              <w:rPr>
                <w:rFonts w:ascii="Times New Roman" w:hAnsi="Times New Roman" w:cs="Times New Roman"/>
                <w:sz w:val="24"/>
                <w:szCs w:val="24"/>
              </w:rPr>
              <w:t>6</w:t>
            </w:r>
            <w:r w:rsidRPr="002D047A">
              <w:rPr>
                <w:rFonts w:ascii="Times New Roman" w:hAnsi="Times New Roman" w:cs="Times New Roman"/>
                <w:sz w:val="24"/>
                <w:szCs w:val="24"/>
              </w:rPr>
              <w:t>.</w:t>
            </w:r>
          </w:p>
        </w:tc>
        <w:tc>
          <w:tcPr>
            <w:tcW w:w="2835"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 xml:space="preserve">Наличие информации в информационно-телекоммуникационной сети </w:t>
            </w:r>
            <w:r w:rsidR="00114F70" w:rsidRPr="002D047A">
              <w:rPr>
                <w:rFonts w:ascii="Times New Roman" w:hAnsi="Times New Roman" w:cs="Times New Roman"/>
                <w:sz w:val="24"/>
                <w:szCs w:val="24"/>
              </w:rPr>
              <w:t>«</w:t>
            </w:r>
            <w:r w:rsidRPr="002D047A">
              <w:rPr>
                <w:rFonts w:ascii="Times New Roman" w:hAnsi="Times New Roman" w:cs="Times New Roman"/>
                <w:sz w:val="24"/>
                <w:szCs w:val="24"/>
              </w:rPr>
              <w:t>Интернет</w:t>
            </w:r>
            <w:r w:rsidR="00114F70" w:rsidRPr="002D047A">
              <w:rPr>
                <w:rFonts w:ascii="Times New Roman" w:hAnsi="Times New Roman" w:cs="Times New Roman"/>
                <w:sz w:val="24"/>
                <w:szCs w:val="24"/>
              </w:rPr>
              <w:t>»</w:t>
            </w:r>
            <w:r w:rsidRPr="002D047A">
              <w:rPr>
                <w:rFonts w:ascii="Times New Roman" w:hAnsi="Times New Roman" w:cs="Times New Roman"/>
                <w:sz w:val="24"/>
                <w:szCs w:val="24"/>
              </w:rPr>
              <w:t xml:space="preserve"> о республиканском бюджете на очередной финансовый год и плановый период вместе с материалами, отчете об исполнении республиканского бюджета, характеристик первоначально утвержденного бюджета и изменениях, вносимых в республиканский бюджет</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единиц</w:t>
            </w:r>
          </w:p>
        </w:tc>
        <w:tc>
          <w:tcPr>
            <w:tcW w:w="992" w:type="dxa"/>
          </w:tcPr>
          <w:p w:rsidR="00A173C8" w:rsidRPr="002D047A" w:rsidRDefault="00A173C8" w:rsidP="00FA7D8B">
            <w:pPr>
              <w:jc w:val="center"/>
              <w:rPr>
                <w:rFonts w:ascii="Times New Roman" w:hAnsi="Times New Roman" w:cs="Times New Roman"/>
                <w:sz w:val="24"/>
                <w:szCs w:val="24"/>
              </w:rPr>
            </w:pPr>
          </w:p>
        </w:tc>
        <w:tc>
          <w:tcPr>
            <w:tcW w:w="837" w:type="dxa"/>
          </w:tcPr>
          <w:p w:rsidR="00A173C8" w:rsidRPr="002D047A" w:rsidRDefault="00A173C8" w:rsidP="00FA7D8B">
            <w:pPr>
              <w:jc w:val="center"/>
              <w:rPr>
                <w:rFonts w:ascii="Times New Roman" w:hAnsi="Times New Roman" w:cs="Times New Roman"/>
                <w:sz w:val="24"/>
                <w:szCs w:val="24"/>
              </w:rPr>
            </w:pPr>
          </w:p>
        </w:tc>
        <w:tc>
          <w:tcPr>
            <w:tcW w:w="864"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2</w:t>
            </w:r>
          </w:p>
        </w:tc>
        <w:tc>
          <w:tcPr>
            <w:tcW w:w="992" w:type="dxa"/>
          </w:tcPr>
          <w:p w:rsidR="00A173C8" w:rsidRPr="002D047A" w:rsidRDefault="00A173C8" w:rsidP="00FA7D8B">
            <w:pPr>
              <w:jc w:val="center"/>
              <w:rPr>
                <w:rFonts w:ascii="Times New Roman" w:hAnsi="Times New Roman" w:cs="Times New Roman"/>
                <w:sz w:val="24"/>
                <w:szCs w:val="24"/>
              </w:rPr>
            </w:pPr>
          </w:p>
        </w:tc>
        <w:tc>
          <w:tcPr>
            <w:tcW w:w="978"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945" w:type="dxa"/>
          </w:tcPr>
          <w:p w:rsidR="00A173C8" w:rsidRPr="002D047A" w:rsidRDefault="00A173C8" w:rsidP="00FA7D8B">
            <w:pPr>
              <w:jc w:val="center"/>
              <w:rPr>
                <w:rFonts w:ascii="Times New Roman" w:hAnsi="Times New Roman" w:cs="Times New Roman"/>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не менее 5</w:t>
            </w:r>
          </w:p>
        </w:tc>
      </w:tr>
      <w:tr w:rsidR="00FA7D8B" w:rsidRPr="002D047A" w:rsidTr="00FA7D8B">
        <w:trPr>
          <w:trHeight w:val="20"/>
          <w:jc w:val="center"/>
        </w:trPr>
        <w:tc>
          <w:tcPr>
            <w:tcW w:w="44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r w:rsidR="00A230C6" w:rsidRPr="002D047A">
              <w:rPr>
                <w:rFonts w:ascii="Times New Roman" w:hAnsi="Times New Roman" w:cs="Times New Roman"/>
                <w:sz w:val="24"/>
                <w:szCs w:val="24"/>
              </w:rPr>
              <w:t>7</w:t>
            </w:r>
            <w:r w:rsidRPr="002D047A">
              <w:rPr>
                <w:rFonts w:ascii="Times New Roman" w:hAnsi="Times New Roman" w:cs="Times New Roman"/>
                <w:sz w:val="24"/>
                <w:szCs w:val="24"/>
              </w:rPr>
              <w:t>.</w:t>
            </w:r>
          </w:p>
        </w:tc>
        <w:tc>
          <w:tcPr>
            <w:tcW w:w="2835" w:type="dxa"/>
          </w:tcPr>
          <w:p w:rsidR="00A173C8" w:rsidRPr="002D047A" w:rsidRDefault="00A173C8" w:rsidP="008D3C87">
            <w:pPr>
              <w:rPr>
                <w:rFonts w:ascii="Times New Roman" w:hAnsi="Times New Roman" w:cs="Times New Roman"/>
                <w:sz w:val="24"/>
                <w:szCs w:val="24"/>
              </w:rPr>
            </w:pPr>
            <w:r w:rsidRPr="002D047A">
              <w:rPr>
                <w:rFonts w:ascii="Times New Roman" w:hAnsi="Times New Roman" w:cs="Times New Roman"/>
                <w:sz w:val="24"/>
                <w:szCs w:val="24"/>
              </w:rPr>
              <w:t xml:space="preserve">Разработка и распространение брошюры в понятной для граждан форме </w:t>
            </w:r>
            <w:r w:rsidR="00114F70" w:rsidRPr="002D047A">
              <w:rPr>
                <w:rFonts w:ascii="Times New Roman" w:hAnsi="Times New Roman" w:cs="Times New Roman"/>
                <w:sz w:val="24"/>
                <w:szCs w:val="24"/>
              </w:rPr>
              <w:t>«</w:t>
            </w:r>
            <w:r w:rsidRPr="002D047A">
              <w:rPr>
                <w:rFonts w:ascii="Times New Roman" w:hAnsi="Times New Roman" w:cs="Times New Roman"/>
                <w:sz w:val="24"/>
                <w:szCs w:val="24"/>
              </w:rPr>
              <w:t>Бюджет для граждан</w:t>
            </w:r>
            <w:r w:rsidR="00114F70" w:rsidRPr="002D047A">
              <w:rPr>
                <w:rFonts w:ascii="Times New Roman" w:hAnsi="Times New Roman" w:cs="Times New Roman"/>
                <w:sz w:val="24"/>
                <w:szCs w:val="24"/>
              </w:rPr>
              <w:t>»</w:t>
            </w:r>
            <w:r w:rsidRPr="002D047A">
              <w:rPr>
                <w:rFonts w:ascii="Times New Roman" w:hAnsi="Times New Roman" w:cs="Times New Roman"/>
                <w:sz w:val="24"/>
                <w:szCs w:val="24"/>
              </w:rPr>
              <w:t xml:space="preserve"> к закону о республиканском бюджете на очередной финансовый год и </w:t>
            </w:r>
          </w:p>
        </w:tc>
        <w:tc>
          <w:tcPr>
            <w:tcW w:w="1276" w:type="dxa"/>
          </w:tcPr>
          <w:p w:rsidR="00A173C8" w:rsidRPr="002D047A" w:rsidRDefault="00A173C8" w:rsidP="002D047A">
            <w:pPr>
              <w:rPr>
                <w:rFonts w:ascii="Times New Roman" w:hAnsi="Times New Roman" w:cs="Times New Roman"/>
                <w:sz w:val="24"/>
                <w:szCs w:val="24"/>
              </w:rPr>
            </w:pPr>
            <w:r w:rsidRPr="002D047A">
              <w:rPr>
                <w:rFonts w:ascii="Times New Roman" w:hAnsi="Times New Roman" w:cs="Times New Roman"/>
                <w:sz w:val="24"/>
                <w:szCs w:val="24"/>
              </w:rPr>
              <w:t>единиц</w:t>
            </w:r>
          </w:p>
        </w:tc>
        <w:tc>
          <w:tcPr>
            <w:tcW w:w="992" w:type="dxa"/>
          </w:tcPr>
          <w:p w:rsidR="00A173C8" w:rsidRPr="002D047A" w:rsidRDefault="00A173C8" w:rsidP="00FA7D8B">
            <w:pPr>
              <w:jc w:val="center"/>
              <w:rPr>
                <w:rFonts w:ascii="Times New Roman" w:hAnsi="Times New Roman" w:cs="Times New Roman"/>
                <w:sz w:val="24"/>
                <w:szCs w:val="24"/>
              </w:rPr>
            </w:pPr>
          </w:p>
        </w:tc>
        <w:tc>
          <w:tcPr>
            <w:tcW w:w="837" w:type="dxa"/>
          </w:tcPr>
          <w:p w:rsidR="00A173C8" w:rsidRPr="002D047A" w:rsidRDefault="00A173C8" w:rsidP="00FA7D8B">
            <w:pPr>
              <w:jc w:val="center"/>
              <w:rPr>
                <w:rFonts w:ascii="Times New Roman" w:hAnsi="Times New Roman" w:cs="Times New Roman"/>
                <w:sz w:val="24"/>
                <w:szCs w:val="24"/>
              </w:rPr>
            </w:pPr>
          </w:p>
        </w:tc>
        <w:tc>
          <w:tcPr>
            <w:tcW w:w="864"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851"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r w:rsidRPr="002D047A">
              <w:rPr>
                <w:rFonts w:ascii="Times New Roman" w:hAnsi="Times New Roman" w:cs="Times New Roman"/>
                <w:sz w:val="24"/>
                <w:szCs w:val="24"/>
              </w:rPr>
              <w:t>1</w:t>
            </w:r>
          </w:p>
        </w:tc>
        <w:tc>
          <w:tcPr>
            <w:tcW w:w="851" w:type="dxa"/>
          </w:tcPr>
          <w:p w:rsidR="00A173C8" w:rsidRPr="002D047A" w:rsidRDefault="00A173C8" w:rsidP="00FA7D8B">
            <w:pPr>
              <w:jc w:val="center"/>
              <w:rPr>
                <w:rFonts w:ascii="Times New Roman" w:hAnsi="Times New Roman" w:cs="Times New Roman"/>
                <w:sz w:val="24"/>
                <w:szCs w:val="24"/>
              </w:rPr>
            </w:pPr>
          </w:p>
        </w:tc>
        <w:tc>
          <w:tcPr>
            <w:tcW w:w="992" w:type="dxa"/>
          </w:tcPr>
          <w:p w:rsidR="00A173C8" w:rsidRPr="002D047A" w:rsidRDefault="00A173C8" w:rsidP="00FA7D8B">
            <w:pPr>
              <w:jc w:val="center"/>
              <w:rPr>
                <w:rFonts w:ascii="Times New Roman" w:hAnsi="Times New Roman" w:cs="Times New Roman"/>
                <w:sz w:val="24"/>
                <w:szCs w:val="24"/>
              </w:rPr>
            </w:pPr>
          </w:p>
        </w:tc>
        <w:tc>
          <w:tcPr>
            <w:tcW w:w="978" w:type="dxa"/>
          </w:tcPr>
          <w:p w:rsidR="00A173C8" w:rsidRPr="002D047A" w:rsidRDefault="00A173C8" w:rsidP="00FA7D8B">
            <w:pPr>
              <w:jc w:val="center"/>
              <w:rPr>
                <w:rFonts w:ascii="Times New Roman" w:hAnsi="Times New Roman" w:cs="Times New Roman"/>
                <w:sz w:val="24"/>
                <w:szCs w:val="24"/>
              </w:rPr>
            </w:pPr>
          </w:p>
        </w:tc>
        <w:tc>
          <w:tcPr>
            <w:tcW w:w="850" w:type="dxa"/>
          </w:tcPr>
          <w:p w:rsidR="00A173C8" w:rsidRPr="002D047A" w:rsidRDefault="00A173C8" w:rsidP="00FA7D8B">
            <w:pPr>
              <w:jc w:val="center"/>
              <w:rPr>
                <w:rFonts w:ascii="Times New Roman" w:hAnsi="Times New Roman" w:cs="Times New Roman"/>
                <w:sz w:val="24"/>
                <w:szCs w:val="24"/>
              </w:rPr>
            </w:pPr>
          </w:p>
        </w:tc>
        <w:tc>
          <w:tcPr>
            <w:tcW w:w="945" w:type="dxa"/>
          </w:tcPr>
          <w:p w:rsidR="00A173C8" w:rsidRPr="002D047A" w:rsidRDefault="00A173C8" w:rsidP="00FA7D8B">
            <w:pPr>
              <w:jc w:val="center"/>
              <w:rPr>
                <w:rFonts w:ascii="Times New Roman" w:hAnsi="Times New Roman" w:cs="Times New Roman"/>
                <w:sz w:val="24"/>
                <w:szCs w:val="24"/>
              </w:rPr>
            </w:pPr>
          </w:p>
        </w:tc>
        <w:tc>
          <w:tcPr>
            <w:tcW w:w="1134" w:type="dxa"/>
          </w:tcPr>
          <w:p w:rsidR="00A173C8" w:rsidRPr="002D047A" w:rsidRDefault="00A173C8" w:rsidP="008D3C87">
            <w:pPr>
              <w:jc w:val="center"/>
              <w:rPr>
                <w:rFonts w:ascii="Times New Roman" w:hAnsi="Times New Roman" w:cs="Times New Roman"/>
                <w:sz w:val="24"/>
                <w:szCs w:val="24"/>
              </w:rPr>
            </w:pPr>
            <w:r w:rsidRPr="002D047A">
              <w:rPr>
                <w:rFonts w:ascii="Times New Roman" w:hAnsi="Times New Roman" w:cs="Times New Roman"/>
                <w:sz w:val="24"/>
                <w:szCs w:val="24"/>
              </w:rPr>
              <w:t>2</w:t>
            </w:r>
          </w:p>
        </w:tc>
      </w:tr>
    </w:tbl>
    <w:p w:rsidR="008D3C87" w:rsidRDefault="008D3C87"/>
    <w:tbl>
      <w:tblPr>
        <w:tblStyle w:val="a8"/>
        <w:tblW w:w="16100" w:type="dxa"/>
        <w:jc w:val="center"/>
        <w:tblLayout w:type="fixed"/>
        <w:tblCellMar>
          <w:left w:w="57" w:type="dxa"/>
          <w:right w:w="57" w:type="dxa"/>
        </w:tblCellMar>
        <w:tblLook w:val="01E0" w:firstRow="1" w:lastRow="1" w:firstColumn="1" w:lastColumn="1" w:noHBand="0" w:noVBand="0"/>
      </w:tblPr>
      <w:tblGrid>
        <w:gridCol w:w="440"/>
        <w:gridCol w:w="2835"/>
        <w:gridCol w:w="1276"/>
        <w:gridCol w:w="992"/>
        <w:gridCol w:w="837"/>
        <w:gridCol w:w="864"/>
        <w:gridCol w:w="992"/>
        <w:gridCol w:w="851"/>
        <w:gridCol w:w="850"/>
        <w:gridCol w:w="851"/>
        <w:gridCol w:w="992"/>
        <w:gridCol w:w="978"/>
        <w:gridCol w:w="850"/>
        <w:gridCol w:w="945"/>
        <w:gridCol w:w="1134"/>
        <w:gridCol w:w="413"/>
      </w:tblGrid>
      <w:tr w:rsidR="008D3C87" w:rsidRPr="002D047A" w:rsidTr="008D3C87">
        <w:trPr>
          <w:trHeight w:val="20"/>
          <w:jc w:val="center"/>
        </w:trPr>
        <w:tc>
          <w:tcPr>
            <w:tcW w:w="440"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w:t>
            </w:r>
          </w:p>
        </w:tc>
        <w:tc>
          <w:tcPr>
            <w:tcW w:w="2835"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2</w:t>
            </w:r>
          </w:p>
        </w:tc>
        <w:tc>
          <w:tcPr>
            <w:tcW w:w="1276"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3</w:t>
            </w:r>
          </w:p>
        </w:tc>
        <w:tc>
          <w:tcPr>
            <w:tcW w:w="992"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4</w:t>
            </w:r>
          </w:p>
        </w:tc>
        <w:tc>
          <w:tcPr>
            <w:tcW w:w="837"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5</w:t>
            </w:r>
          </w:p>
        </w:tc>
        <w:tc>
          <w:tcPr>
            <w:tcW w:w="864"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6</w:t>
            </w:r>
          </w:p>
        </w:tc>
        <w:tc>
          <w:tcPr>
            <w:tcW w:w="992"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7</w:t>
            </w:r>
          </w:p>
        </w:tc>
        <w:tc>
          <w:tcPr>
            <w:tcW w:w="851"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8</w:t>
            </w:r>
          </w:p>
        </w:tc>
        <w:tc>
          <w:tcPr>
            <w:tcW w:w="850"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9</w:t>
            </w:r>
          </w:p>
        </w:tc>
        <w:tc>
          <w:tcPr>
            <w:tcW w:w="851"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10</w:t>
            </w:r>
          </w:p>
        </w:tc>
        <w:tc>
          <w:tcPr>
            <w:tcW w:w="992"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11</w:t>
            </w:r>
          </w:p>
        </w:tc>
        <w:tc>
          <w:tcPr>
            <w:tcW w:w="978"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12</w:t>
            </w:r>
          </w:p>
        </w:tc>
        <w:tc>
          <w:tcPr>
            <w:tcW w:w="850"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13</w:t>
            </w:r>
          </w:p>
        </w:tc>
        <w:tc>
          <w:tcPr>
            <w:tcW w:w="945" w:type="dxa"/>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14</w:t>
            </w:r>
          </w:p>
        </w:tc>
        <w:tc>
          <w:tcPr>
            <w:tcW w:w="1134" w:type="dxa"/>
            <w:tcBorders>
              <w:right w:val="single" w:sz="4" w:space="0" w:color="auto"/>
            </w:tcBorders>
          </w:tcPr>
          <w:p w:rsidR="008D3C87" w:rsidRPr="002D047A" w:rsidRDefault="008D3C87" w:rsidP="00625821">
            <w:pPr>
              <w:jc w:val="center"/>
              <w:rPr>
                <w:rFonts w:ascii="Times New Roman" w:hAnsi="Times New Roman" w:cs="Times New Roman"/>
                <w:sz w:val="24"/>
                <w:szCs w:val="24"/>
              </w:rPr>
            </w:pPr>
            <w:r w:rsidRPr="002D047A">
              <w:rPr>
                <w:rFonts w:ascii="Times New Roman" w:hAnsi="Times New Roman" w:cs="Times New Roman"/>
                <w:sz w:val="24"/>
                <w:szCs w:val="24"/>
              </w:rPr>
              <w:t>15</w:t>
            </w:r>
          </w:p>
        </w:tc>
        <w:tc>
          <w:tcPr>
            <w:tcW w:w="413" w:type="dxa"/>
            <w:tcBorders>
              <w:top w:val="nil"/>
              <w:left w:val="single" w:sz="4" w:space="0" w:color="auto"/>
              <w:bottom w:val="nil"/>
              <w:right w:val="nil"/>
            </w:tcBorders>
          </w:tcPr>
          <w:p w:rsidR="008D3C87" w:rsidRPr="002D047A" w:rsidRDefault="008D3C87" w:rsidP="00625821">
            <w:pPr>
              <w:jc w:val="center"/>
              <w:rPr>
                <w:rFonts w:ascii="Times New Roman" w:hAnsi="Times New Roman" w:cs="Times New Roman"/>
                <w:sz w:val="24"/>
                <w:szCs w:val="24"/>
              </w:rPr>
            </w:pPr>
          </w:p>
        </w:tc>
      </w:tr>
      <w:tr w:rsidR="008D3C87" w:rsidRPr="002D047A" w:rsidTr="008D3C87">
        <w:trPr>
          <w:trHeight w:val="20"/>
          <w:jc w:val="center"/>
        </w:trPr>
        <w:tc>
          <w:tcPr>
            <w:tcW w:w="440" w:type="dxa"/>
          </w:tcPr>
          <w:p w:rsidR="008D3C87" w:rsidRPr="002D047A" w:rsidRDefault="008D3C87" w:rsidP="00FA7D8B">
            <w:pPr>
              <w:jc w:val="center"/>
              <w:rPr>
                <w:rFonts w:ascii="Times New Roman" w:hAnsi="Times New Roman" w:cs="Times New Roman"/>
                <w:sz w:val="24"/>
                <w:szCs w:val="24"/>
              </w:rPr>
            </w:pPr>
          </w:p>
        </w:tc>
        <w:tc>
          <w:tcPr>
            <w:tcW w:w="2835" w:type="dxa"/>
          </w:tcPr>
          <w:p w:rsidR="008D3C87" w:rsidRPr="002D047A" w:rsidRDefault="008D3C87" w:rsidP="002D047A">
            <w:pPr>
              <w:rPr>
                <w:rFonts w:ascii="Times New Roman" w:hAnsi="Times New Roman" w:cs="Times New Roman"/>
                <w:sz w:val="24"/>
                <w:szCs w:val="24"/>
              </w:rPr>
            </w:pPr>
            <w:r w:rsidRPr="002D047A">
              <w:rPr>
                <w:rFonts w:ascii="Times New Roman" w:hAnsi="Times New Roman" w:cs="Times New Roman"/>
                <w:sz w:val="24"/>
                <w:szCs w:val="24"/>
              </w:rPr>
              <w:t>плановый период, годовому отчету об исполнении республиканского бюджета Республики Тыва</w:t>
            </w:r>
          </w:p>
        </w:tc>
        <w:tc>
          <w:tcPr>
            <w:tcW w:w="1276" w:type="dxa"/>
          </w:tcPr>
          <w:p w:rsidR="008D3C87" w:rsidRPr="002D047A" w:rsidRDefault="008D3C87" w:rsidP="002D047A">
            <w:pPr>
              <w:rPr>
                <w:rFonts w:ascii="Times New Roman" w:hAnsi="Times New Roman" w:cs="Times New Roman"/>
                <w:sz w:val="24"/>
                <w:szCs w:val="24"/>
              </w:rPr>
            </w:pPr>
          </w:p>
        </w:tc>
        <w:tc>
          <w:tcPr>
            <w:tcW w:w="992" w:type="dxa"/>
          </w:tcPr>
          <w:p w:rsidR="008D3C87" w:rsidRPr="002D047A" w:rsidRDefault="008D3C87" w:rsidP="00FA7D8B">
            <w:pPr>
              <w:jc w:val="center"/>
              <w:rPr>
                <w:rFonts w:ascii="Times New Roman" w:hAnsi="Times New Roman" w:cs="Times New Roman"/>
                <w:sz w:val="24"/>
                <w:szCs w:val="24"/>
              </w:rPr>
            </w:pPr>
          </w:p>
        </w:tc>
        <w:tc>
          <w:tcPr>
            <w:tcW w:w="837" w:type="dxa"/>
          </w:tcPr>
          <w:p w:rsidR="008D3C87" w:rsidRPr="002D047A" w:rsidRDefault="008D3C87" w:rsidP="00FA7D8B">
            <w:pPr>
              <w:jc w:val="center"/>
              <w:rPr>
                <w:rFonts w:ascii="Times New Roman" w:hAnsi="Times New Roman" w:cs="Times New Roman"/>
                <w:sz w:val="24"/>
                <w:szCs w:val="24"/>
              </w:rPr>
            </w:pPr>
          </w:p>
        </w:tc>
        <w:tc>
          <w:tcPr>
            <w:tcW w:w="864" w:type="dxa"/>
          </w:tcPr>
          <w:p w:rsidR="008D3C87" w:rsidRPr="002D047A" w:rsidRDefault="008D3C87" w:rsidP="00FA7D8B">
            <w:pPr>
              <w:jc w:val="center"/>
              <w:rPr>
                <w:rFonts w:ascii="Times New Roman" w:hAnsi="Times New Roman" w:cs="Times New Roman"/>
                <w:sz w:val="24"/>
                <w:szCs w:val="24"/>
              </w:rPr>
            </w:pPr>
          </w:p>
        </w:tc>
        <w:tc>
          <w:tcPr>
            <w:tcW w:w="992" w:type="dxa"/>
          </w:tcPr>
          <w:p w:rsidR="008D3C87" w:rsidRPr="002D047A" w:rsidRDefault="008D3C87" w:rsidP="00FA7D8B">
            <w:pPr>
              <w:jc w:val="center"/>
              <w:rPr>
                <w:rFonts w:ascii="Times New Roman" w:hAnsi="Times New Roman" w:cs="Times New Roman"/>
                <w:sz w:val="24"/>
                <w:szCs w:val="24"/>
              </w:rPr>
            </w:pPr>
          </w:p>
        </w:tc>
        <w:tc>
          <w:tcPr>
            <w:tcW w:w="851" w:type="dxa"/>
          </w:tcPr>
          <w:p w:rsidR="008D3C87" w:rsidRPr="002D047A" w:rsidRDefault="008D3C87" w:rsidP="00FA7D8B">
            <w:pPr>
              <w:jc w:val="center"/>
              <w:rPr>
                <w:rFonts w:ascii="Times New Roman" w:hAnsi="Times New Roman" w:cs="Times New Roman"/>
                <w:sz w:val="24"/>
                <w:szCs w:val="24"/>
              </w:rPr>
            </w:pPr>
          </w:p>
        </w:tc>
        <w:tc>
          <w:tcPr>
            <w:tcW w:w="850" w:type="dxa"/>
          </w:tcPr>
          <w:p w:rsidR="008D3C87" w:rsidRPr="002D047A" w:rsidRDefault="008D3C87" w:rsidP="00FA7D8B">
            <w:pPr>
              <w:jc w:val="center"/>
              <w:rPr>
                <w:rFonts w:ascii="Times New Roman" w:hAnsi="Times New Roman" w:cs="Times New Roman"/>
                <w:sz w:val="24"/>
                <w:szCs w:val="24"/>
              </w:rPr>
            </w:pPr>
          </w:p>
        </w:tc>
        <w:tc>
          <w:tcPr>
            <w:tcW w:w="851" w:type="dxa"/>
          </w:tcPr>
          <w:p w:rsidR="008D3C87" w:rsidRPr="002D047A" w:rsidRDefault="008D3C87" w:rsidP="00FA7D8B">
            <w:pPr>
              <w:jc w:val="center"/>
              <w:rPr>
                <w:rFonts w:ascii="Times New Roman" w:hAnsi="Times New Roman" w:cs="Times New Roman"/>
                <w:sz w:val="24"/>
                <w:szCs w:val="24"/>
              </w:rPr>
            </w:pPr>
          </w:p>
        </w:tc>
        <w:tc>
          <w:tcPr>
            <w:tcW w:w="992" w:type="dxa"/>
          </w:tcPr>
          <w:p w:rsidR="008D3C87" w:rsidRPr="002D047A" w:rsidRDefault="008D3C87" w:rsidP="00FA7D8B">
            <w:pPr>
              <w:jc w:val="center"/>
              <w:rPr>
                <w:rFonts w:ascii="Times New Roman" w:hAnsi="Times New Roman" w:cs="Times New Roman"/>
                <w:sz w:val="24"/>
                <w:szCs w:val="24"/>
              </w:rPr>
            </w:pPr>
          </w:p>
        </w:tc>
        <w:tc>
          <w:tcPr>
            <w:tcW w:w="978" w:type="dxa"/>
          </w:tcPr>
          <w:p w:rsidR="008D3C87" w:rsidRPr="002D047A" w:rsidRDefault="008D3C87" w:rsidP="00FA7D8B">
            <w:pPr>
              <w:jc w:val="center"/>
              <w:rPr>
                <w:rFonts w:ascii="Times New Roman" w:hAnsi="Times New Roman" w:cs="Times New Roman"/>
                <w:sz w:val="24"/>
                <w:szCs w:val="24"/>
              </w:rPr>
            </w:pPr>
          </w:p>
        </w:tc>
        <w:tc>
          <w:tcPr>
            <w:tcW w:w="850" w:type="dxa"/>
          </w:tcPr>
          <w:p w:rsidR="008D3C87" w:rsidRPr="002D047A" w:rsidRDefault="008D3C87" w:rsidP="00FA7D8B">
            <w:pPr>
              <w:jc w:val="center"/>
              <w:rPr>
                <w:rFonts w:ascii="Times New Roman" w:hAnsi="Times New Roman" w:cs="Times New Roman"/>
                <w:sz w:val="24"/>
                <w:szCs w:val="24"/>
              </w:rPr>
            </w:pPr>
          </w:p>
        </w:tc>
        <w:tc>
          <w:tcPr>
            <w:tcW w:w="945" w:type="dxa"/>
          </w:tcPr>
          <w:p w:rsidR="008D3C87" w:rsidRPr="002D047A" w:rsidRDefault="008D3C87" w:rsidP="00FA7D8B">
            <w:pPr>
              <w:jc w:val="center"/>
              <w:rPr>
                <w:rFonts w:ascii="Times New Roman" w:hAnsi="Times New Roman" w:cs="Times New Roman"/>
                <w:sz w:val="24"/>
                <w:szCs w:val="24"/>
              </w:rPr>
            </w:pPr>
          </w:p>
        </w:tc>
        <w:tc>
          <w:tcPr>
            <w:tcW w:w="1134" w:type="dxa"/>
            <w:tcBorders>
              <w:right w:val="single" w:sz="4" w:space="0" w:color="auto"/>
            </w:tcBorders>
          </w:tcPr>
          <w:p w:rsidR="008D3C87" w:rsidRPr="002D047A" w:rsidRDefault="008D3C87" w:rsidP="008D3C87">
            <w:pPr>
              <w:jc w:val="center"/>
              <w:rPr>
                <w:rFonts w:ascii="Times New Roman" w:hAnsi="Times New Roman" w:cs="Times New Roman"/>
                <w:sz w:val="24"/>
                <w:szCs w:val="24"/>
              </w:rPr>
            </w:pPr>
          </w:p>
        </w:tc>
        <w:tc>
          <w:tcPr>
            <w:tcW w:w="413" w:type="dxa"/>
            <w:tcBorders>
              <w:top w:val="nil"/>
              <w:left w:val="single" w:sz="4" w:space="0" w:color="auto"/>
              <w:bottom w:val="nil"/>
              <w:right w:val="nil"/>
            </w:tcBorders>
          </w:tcPr>
          <w:p w:rsidR="008D3C87" w:rsidRPr="002D047A" w:rsidRDefault="008D3C87" w:rsidP="008D3C87">
            <w:pPr>
              <w:jc w:val="center"/>
              <w:rPr>
                <w:rFonts w:ascii="Times New Roman" w:hAnsi="Times New Roman" w:cs="Times New Roman"/>
                <w:sz w:val="24"/>
                <w:szCs w:val="24"/>
              </w:rPr>
            </w:pPr>
          </w:p>
        </w:tc>
      </w:tr>
      <w:tr w:rsidR="008D3C87" w:rsidRPr="002D047A" w:rsidTr="008D3C87">
        <w:trPr>
          <w:trHeight w:val="20"/>
          <w:jc w:val="center"/>
        </w:trPr>
        <w:tc>
          <w:tcPr>
            <w:tcW w:w="440"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18.</w:t>
            </w:r>
          </w:p>
        </w:tc>
        <w:tc>
          <w:tcPr>
            <w:tcW w:w="2835" w:type="dxa"/>
          </w:tcPr>
          <w:p w:rsidR="008D3C87" w:rsidRPr="002D047A" w:rsidRDefault="008D3C87" w:rsidP="002D047A">
            <w:pPr>
              <w:rPr>
                <w:rFonts w:ascii="Times New Roman" w:hAnsi="Times New Roman" w:cs="Times New Roman"/>
                <w:sz w:val="24"/>
                <w:szCs w:val="24"/>
              </w:rPr>
            </w:pPr>
            <w:r w:rsidRPr="002D047A">
              <w:rPr>
                <w:rFonts w:ascii="Times New Roman" w:hAnsi="Times New Roman" w:cs="Times New Roman"/>
                <w:sz w:val="24"/>
                <w:szCs w:val="24"/>
              </w:rPr>
              <w:t>Количество человек, охваченных просветительскими мероприятиями по вопросам финансовой грамотности</w:t>
            </w:r>
          </w:p>
        </w:tc>
        <w:tc>
          <w:tcPr>
            <w:tcW w:w="1276" w:type="dxa"/>
          </w:tcPr>
          <w:p w:rsidR="008D3C87" w:rsidRPr="002D047A" w:rsidRDefault="008D3C87" w:rsidP="002D047A">
            <w:pPr>
              <w:rPr>
                <w:rFonts w:ascii="Times New Roman" w:hAnsi="Times New Roman" w:cs="Times New Roman"/>
                <w:sz w:val="24"/>
                <w:szCs w:val="24"/>
              </w:rPr>
            </w:pPr>
            <w:r w:rsidRPr="002D047A">
              <w:rPr>
                <w:rFonts w:ascii="Times New Roman" w:hAnsi="Times New Roman" w:cs="Times New Roman"/>
                <w:sz w:val="24"/>
                <w:szCs w:val="24"/>
              </w:rPr>
              <w:t>человек</w:t>
            </w:r>
          </w:p>
        </w:tc>
        <w:tc>
          <w:tcPr>
            <w:tcW w:w="992"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3630</w:t>
            </w:r>
          </w:p>
        </w:tc>
        <w:tc>
          <w:tcPr>
            <w:tcW w:w="837"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10260</w:t>
            </w:r>
          </w:p>
        </w:tc>
        <w:tc>
          <w:tcPr>
            <w:tcW w:w="864"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13890</w:t>
            </w:r>
          </w:p>
        </w:tc>
        <w:tc>
          <w:tcPr>
            <w:tcW w:w="992"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18520</w:t>
            </w:r>
          </w:p>
        </w:tc>
        <w:tc>
          <w:tcPr>
            <w:tcW w:w="851"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23150</w:t>
            </w:r>
          </w:p>
        </w:tc>
        <w:tc>
          <w:tcPr>
            <w:tcW w:w="850"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27780</w:t>
            </w:r>
          </w:p>
        </w:tc>
        <w:tc>
          <w:tcPr>
            <w:tcW w:w="851"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31410</w:t>
            </w:r>
          </w:p>
        </w:tc>
        <w:tc>
          <w:tcPr>
            <w:tcW w:w="992"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37040</w:t>
            </w:r>
          </w:p>
        </w:tc>
        <w:tc>
          <w:tcPr>
            <w:tcW w:w="978"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41670</w:t>
            </w:r>
          </w:p>
        </w:tc>
        <w:tc>
          <w:tcPr>
            <w:tcW w:w="850"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46300</w:t>
            </w:r>
          </w:p>
        </w:tc>
        <w:tc>
          <w:tcPr>
            <w:tcW w:w="945" w:type="dxa"/>
          </w:tcPr>
          <w:p w:rsidR="008D3C87" w:rsidRPr="002D047A" w:rsidRDefault="008D3C87" w:rsidP="00FA7D8B">
            <w:pPr>
              <w:jc w:val="center"/>
              <w:rPr>
                <w:rFonts w:ascii="Times New Roman" w:hAnsi="Times New Roman" w:cs="Times New Roman"/>
                <w:sz w:val="24"/>
                <w:szCs w:val="24"/>
              </w:rPr>
            </w:pPr>
            <w:r w:rsidRPr="002D047A">
              <w:rPr>
                <w:rFonts w:ascii="Times New Roman" w:hAnsi="Times New Roman" w:cs="Times New Roman"/>
                <w:sz w:val="24"/>
                <w:szCs w:val="24"/>
              </w:rPr>
              <w:t>49930</w:t>
            </w:r>
          </w:p>
        </w:tc>
        <w:tc>
          <w:tcPr>
            <w:tcW w:w="1134" w:type="dxa"/>
            <w:tcBorders>
              <w:right w:val="single" w:sz="4" w:space="0" w:color="auto"/>
            </w:tcBorders>
          </w:tcPr>
          <w:p w:rsidR="008D3C87" w:rsidRPr="002D047A" w:rsidRDefault="008D3C87" w:rsidP="008D3C87">
            <w:pPr>
              <w:jc w:val="center"/>
              <w:rPr>
                <w:rFonts w:ascii="Times New Roman" w:hAnsi="Times New Roman" w:cs="Times New Roman"/>
                <w:sz w:val="24"/>
                <w:szCs w:val="24"/>
              </w:rPr>
            </w:pPr>
            <w:r w:rsidRPr="002D047A">
              <w:rPr>
                <w:rFonts w:ascii="Times New Roman" w:hAnsi="Times New Roman" w:cs="Times New Roman"/>
                <w:sz w:val="24"/>
                <w:szCs w:val="24"/>
              </w:rPr>
              <w:t>54800</w:t>
            </w:r>
          </w:p>
          <w:p w:rsidR="008D3C87" w:rsidRPr="002D047A" w:rsidRDefault="008D3C87" w:rsidP="008D3C87">
            <w:pPr>
              <w:jc w:val="center"/>
              <w:rPr>
                <w:rFonts w:ascii="Times New Roman" w:hAnsi="Times New Roman" w:cs="Times New Roman"/>
                <w:sz w:val="24"/>
                <w:szCs w:val="24"/>
              </w:rPr>
            </w:pPr>
          </w:p>
        </w:tc>
        <w:tc>
          <w:tcPr>
            <w:tcW w:w="413" w:type="dxa"/>
            <w:tcBorders>
              <w:top w:val="nil"/>
              <w:left w:val="single" w:sz="4" w:space="0" w:color="auto"/>
              <w:bottom w:val="nil"/>
              <w:right w:val="nil"/>
            </w:tcBorders>
            <w:vAlign w:val="bottom"/>
          </w:tcPr>
          <w:p w:rsidR="008D3C87" w:rsidRPr="002D047A" w:rsidRDefault="008D3C87" w:rsidP="008D3C87">
            <w:pPr>
              <w:rPr>
                <w:rFonts w:ascii="Times New Roman" w:hAnsi="Times New Roman" w:cs="Times New Roman"/>
                <w:sz w:val="24"/>
                <w:szCs w:val="24"/>
              </w:rPr>
            </w:pPr>
            <w:r>
              <w:rPr>
                <w:rFonts w:ascii="Times New Roman" w:hAnsi="Times New Roman" w:cs="Times New Roman"/>
                <w:sz w:val="24"/>
                <w:szCs w:val="24"/>
              </w:rPr>
              <w:t>»;</w:t>
            </w:r>
          </w:p>
        </w:tc>
      </w:tr>
    </w:tbl>
    <w:p w:rsidR="002D047A" w:rsidRPr="008D3C87" w:rsidRDefault="002D047A" w:rsidP="008D3C87">
      <w:pPr>
        <w:spacing w:after="0" w:line="240" w:lineRule="auto"/>
        <w:ind w:firstLine="709"/>
        <w:jc w:val="both"/>
        <w:rPr>
          <w:rFonts w:ascii="Times New Roman" w:eastAsia="Times New Roman" w:hAnsi="Times New Roman" w:cs="Times New Roman"/>
          <w:bCs/>
          <w:sz w:val="28"/>
          <w:szCs w:val="28"/>
        </w:rPr>
      </w:pPr>
    </w:p>
    <w:p w:rsidR="007349E3" w:rsidRPr="008D3C87" w:rsidRDefault="007349E3" w:rsidP="008D3C87">
      <w:pPr>
        <w:spacing w:after="0" w:line="240" w:lineRule="auto"/>
        <w:ind w:firstLine="709"/>
        <w:jc w:val="both"/>
        <w:rPr>
          <w:rFonts w:ascii="Times New Roman" w:eastAsia="Times New Roman" w:hAnsi="Times New Roman" w:cs="Times New Roman"/>
          <w:bCs/>
          <w:sz w:val="28"/>
          <w:szCs w:val="28"/>
        </w:rPr>
      </w:pPr>
      <w:r w:rsidRPr="008D3C87">
        <w:rPr>
          <w:rFonts w:ascii="Times New Roman" w:eastAsia="Times New Roman" w:hAnsi="Times New Roman" w:cs="Times New Roman"/>
          <w:bCs/>
          <w:sz w:val="28"/>
          <w:szCs w:val="28"/>
        </w:rPr>
        <w:t xml:space="preserve">7) </w:t>
      </w:r>
      <w:r w:rsidR="00F44F3C" w:rsidRPr="008D3C87">
        <w:rPr>
          <w:rFonts w:ascii="Times New Roman" w:eastAsia="Times New Roman" w:hAnsi="Times New Roman" w:cs="Times New Roman"/>
          <w:bCs/>
          <w:sz w:val="28"/>
          <w:szCs w:val="28"/>
        </w:rPr>
        <w:t>раздел</w:t>
      </w:r>
      <w:r w:rsidRPr="008D3C87">
        <w:rPr>
          <w:rFonts w:ascii="Times New Roman" w:eastAsia="Times New Roman" w:hAnsi="Times New Roman" w:cs="Times New Roman"/>
          <w:bCs/>
          <w:sz w:val="28"/>
          <w:szCs w:val="28"/>
        </w:rPr>
        <w:t xml:space="preserve"> </w:t>
      </w:r>
      <w:r w:rsidR="00114F70" w:rsidRPr="008D3C87">
        <w:rPr>
          <w:rFonts w:ascii="Times New Roman" w:eastAsia="Times New Roman" w:hAnsi="Times New Roman" w:cs="Times New Roman"/>
          <w:bCs/>
          <w:sz w:val="28"/>
          <w:szCs w:val="28"/>
        </w:rPr>
        <w:t>«</w:t>
      </w:r>
      <w:r w:rsidR="008D3C87">
        <w:rPr>
          <w:rFonts w:ascii="Times New Roman" w:eastAsia="Times New Roman" w:hAnsi="Times New Roman" w:cs="Times New Roman"/>
          <w:bCs/>
          <w:sz w:val="28"/>
          <w:szCs w:val="28"/>
        </w:rPr>
        <w:t>Р</w:t>
      </w:r>
      <w:r w:rsidR="008D3C87" w:rsidRPr="008D3C87">
        <w:rPr>
          <w:rFonts w:ascii="Times New Roman" w:eastAsia="Times New Roman" w:hAnsi="Times New Roman" w:cs="Times New Roman"/>
          <w:bCs/>
          <w:sz w:val="28"/>
          <w:szCs w:val="28"/>
        </w:rPr>
        <w:t xml:space="preserve">есурсное обеспечение </w:t>
      </w:r>
      <w:r w:rsidRPr="008D3C87">
        <w:rPr>
          <w:rFonts w:ascii="Times New Roman" w:eastAsia="Times New Roman" w:hAnsi="Times New Roman" w:cs="Times New Roman"/>
          <w:bCs/>
          <w:sz w:val="28"/>
          <w:szCs w:val="28"/>
        </w:rPr>
        <w:t xml:space="preserve">государственной программы Республики Тыва </w:t>
      </w:r>
      <w:r w:rsidR="00114F70" w:rsidRPr="008D3C87">
        <w:rPr>
          <w:rFonts w:ascii="Times New Roman" w:eastAsia="Times New Roman" w:hAnsi="Times New Roman" w:cs="Times New Roman"/>
          <w:bCs/>
          <w:sz w:val="28"/>
          <w:szCs w:val="28"/>
        </w:rPr>
        <w:t>«</w:t>
      </w:r>
      <w:r w:rsidRPr="008D3C87">
        <w:rPr>
          <w:rFonts w:ascii="Times New Roman" w:eastAsia="Times New Roman" w:hAnsi="Times New Roman" w:cs="Times New Roman"/>
          <w:bCs/>
          <w:sz w:val="28"/>
          <w:szCs w:val="28"/>
        </w:rPr>
        <w:t>Повышение эффективности управления общественными финансами Республики Тыва</w:t>
      </w:r>
      <w:r w:rsidR="00114F70" w:rsidRPr="008D3C87">
        <w:rPr>
          <w:rFonts w:ascii="Times New Roman" w:eastAsia="Times New Roman" w:hAnsi="Times New Roman" w:cs="Times New Roman"/>
          <w:bCs/>
          <w:sz w:val="28"/>
          <w:szCs w:val="28"/>
        </w:rPr>
        <w:t>»</w:t>
      </w:r>
      <w:r w:rsidRPr="008D3C87">
        <w:rPr>
          <w:rFonts w:ascii="Times New Roman" w:eastAsia="Times New Roman" w:hAnsi="Times New Roman" w:cs="Times New Roman"/>
          <w:bCs/>
          <w:sz w:val="28"/>
          <w:szCs w:val="28"/>
        </w:rPr>
        <w:t xml:space="preserve"> изложить в следующей редакции:</w:t>
      </w:r>
    </w:p>
    <w:p w:rsidR="008D3C87" w:rsidRDefault="008D3C8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A173C8" w:rsidRPr="008D3C87" w:rsidRDefault="00114F70" w:rsidP="008D3C87">
      <w:pPr>
        <w:spacing w:after="0" w:line="240" w:lineRule="auto"/>
        <w:ind w:firstLine="709"/>
        <w:jc w:val="center"/>
        <w:rPr>
          <w:rFonts w:ascii="Times New Roman" w:eastAsia="Times New Roman" w:hAnsi="Times New Roman" w:cs="Times New Roman"/>
          <w:bCs/>
          <w:sz w:val="28"/>
          <w:szCs w:val="28"/>
        </w:rPr>
      </w:pPr>
      <w:r w:rsidRPr="008D3C87">
        <w:rPr>
          <w:rFonts w:ascii="Times New Roman" w:eastAsia="Times New Roman" w:hAnsi="Times New Roman" w:cs="Times New Roman"/>
          <w:bCs/>
          <w:sz w:val="28"/>
          <w:szCs w:val="28"/>
        </w:rPr>
        <w:lastRenderedPageBreak/>
        <w:t>«</w:t>
      </w:r>
      <w:r w:rsidR="00A173C8" w:rsidRPr="008D3C87">
        <w:rPr>
          <w:rFonts w:ascii="Times New Roman" w:eastAsia="Times New Roman" w:hAnsi="Times New Roman" w:cs="Times New Roman"/>
          <w:bCs/>
          <w:sz w:val="28"/>
          <w:szCs w:val="28"/>
          <w:lang w:val="en-US"/>
        </w:rPr>
        <w:t>VI</w:t>
      </w:r>
      <w:r w:rsidR="00A173C8" w:rsidRPr="008D3C87">
        <w:rPr>
          <w:rFonts w:ascii="Times New Roman" w:eastAsia="Times New Roman" w:hAnsi="Times New Roman" w:cs="Times New Roman"/>
          <w:bCs/>
          <w:sz w:val="28"/>
          <w:szCs w:val="28"/>
        </w:rPr>
        <w:t>. РЕСУРСНОЕ</w:t>
      </w:r>
      <w:r w:rsidR="00A173C8" w:rsidRPr="008D3C87">
        <w:rPr>
          <w:rFonts w:ascii="Times New Roman" w:eastAsia="Times New Roman" w:hAnsi="Times New Roman" w:cs="Times New Roman"/>
          <w:bCs/>
          <w:spacing w:val="-2"/>
          <w:sz w:val="28"/>
          <w:szCs w:val="28"/>
        </w:rPr>
        <w:t xml:space="preserve"> </w:t>
      </w:r>
      <w:r w:rsidR="00A173C8" w:rsidRPr="008D3C87">
        <w:rPr>
          <w:rFonts w:ascii="Times New Roman" w:eastAsia="Times New Roman" w:hAnsi="Times New Roman" w:cs="Times New Roman"/>
          <w:bCs/>
          <w:sz w:val="28"/>
          <w:szCs w:val="28"/>
        </w:rPr>
        <w:t>ОБЕСПЕЧЕНИЕ</w:t>
      </w:r>
    </w:p>
    <w:p w:rsidR="008D3C87" w:rsidRDefault="00A173C8" w:rsidP="008D3C8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D3C87">
        <w:rPr>
          <w:rFonts w:ascii="Times New Roman" w:eastAsia="Times New Roman" w:hAnsi="Times New Roman" w:cs="Times New Roman"/>
          <w:sz w:val="28"/>
          <w:szCs w:val="28"/>
        </w:rPr>
        <w:t>государственной</w:t>
      </w:r>
      <w:r w:rsidRPr="008D3C87">
        <w:rPr>
          <w:rFonts w:ascii="Times New Roman" w:eastAsia="Times New Roman" w:hAnsi="Times New Roman" w:cs="Times New Roman"/>
          <w:spacing w:val="-6"/>
          <w:sz w:val="28"/>
          <w:szCs w:val="28"/>
        </w:rPr>
        <w:t xml:space="preserve"> </w:t>
      </w:r>
      <w:r w:rsidRPr="008D3C87">
        <w:rPr>
          <w:rFonts w:ascii="Times New Roman" w:eastAsia="Times New Roman" w:hAnsi="Times New Roman" w:cs="Times New Roman"/>
          <w:sz w:val="28"/>
          <w:szCs w:val="28"/>
        </w:rPr>
        <w:t>программы</w:t>
      </w:r>
      <w:r w:rsidR="008D3C87">
        <w:rPr>
          <w:rFonts w:ascii="Times New Roman" w:eastAsia="Times New Roman" w:hAnsi="Times New Roman" w:cs="Times New Roman"/>
          <w:sz w:val="28"/>
          <w:szCs w:val="28"/>
        </w:rPr>
        <w:t xml:space="preserve"> </w:t>
      </w:r>
      <w:r w:rsidR="00114F70" w:rsidRPr="008D3C87">
        <w:rPr>
          <w:rFonts w:ascii="Times New Roman" w:eastAsia="Times New Roman" w:hAnsi="Times New Roman" w:cs="Times New Roman"/>
          <w:sz w:val="28"/>
          <w:szCs w:val="28"/>
        </w:rPr>
        <w:t>«</w:t>
      </w:r>
      <w:r w:rsidRPr="008D3C87">
        <w:rPr>
          <w:rFonts w:ascii="Times New Roman" w:eastAsia="Times New Roman" w:hAnsi="Times New Roman" w:cs="Times New Roman"/>
          <w:sz w:val="28"/>
          <w:szCs w:val="28"/>
        </w:rPr>
        <w:t xml:space="preserve">Повышение эффективности </w:t>
      </w:r>
    </w:p>
    <w:p w:rsidR="00A173C8" w:rsidRPr="008D3C87" w:rsidRDefault="00A173C8" w:rsidP="008D3C8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D3C87">
        <w:rPr>
          <w:rFonts w:ascii="Times New Roman" w:eastAsia="Times New Roman" w:hAnsi="Times New Roman" w:cs="Times New Roman"/>
          <w:sz w:val="28"/>
          <w:szCs w:val="28"/>
        </w:rPr>
        <w:t>управления общественными финансами Республики Тыва</w:t>
      </w:r>
      <w:r w:rsidR="00114F70" w:rsidRPr="008D3C87">
        <w:rPr>
          <w:rFonts w:ascii="Times New Roman" w:eastAsia="Times New Roman" w:hAnsi="Times New Roman" w:cs="Times New Roman"/>
          <w:sz w:val="28"/>
          <w:szCs w:val="28"/>
        </w:rPr>
        <w:t>»</w:t>
      </w:r>
    </w:p>
    <w:p w:rsidR="00A230C6" w:rsidRPr="00A40E2B" w:rsidRDefault="00A230C6" w:rsidP="008D3C87">
      <w:pPr>
        <w:widowControl w:val="0"/>
        <w:autoSpaceDE w:val="0"/>
        <w:autoSpaceDN w:val="0"/>
        <w:spacing w:after="0" w:line="240" w:lineRule="auto"/>
        <w:ind w:right="220"/>
        <w:jc w:val="center"/>
        <w:rPr>
          <w:rFonts w:ascii="Times New Roman" w:eastAsia="Times New Roman" w:hAnsi="Times New Roman" w:cs="Times New Roman"/>
          <w:b/>
          <w:sz w:val="28"/>
          <w:szCs w:val="28"/>
        </w:rPr>
      </w:pPr>
    </w:p>
    <w:tbl>
      <w:tblPr>
        <w:tblStyle w:val="a8"/>
        <w:tblW w:w="15680" w:type="dxa"/>
        <w:jc w:val="center"/>
        <w:tblLayout w:type="fixed"/>
        <w:tblCellMar>
          <w:left w:w="57" w:type="dxa"/>
          <w:right w:w="57" w:type="dxa"/>
        </w:tblCellMar>
        <w:tblLook w:val="04A0" w:firstRow="1" w:lastRow="0" w:firstColumn="1" w:lastColumn="0" w:noHBand="0" w:noVBand="1"/>
      </w:tblPr>
      <w:tblGrid>
        <w:gridCol w:w="4588"/>
        <w:gridCol w:w="910"/>
        <w:gridCol w:w="1390"/>
        <w:gridCol w:w="1236"/>
        <w:gridCol w:w="1236"/>
        <w:gridCol w:w="1250"/>
        <w:gridCol w:w="1236"/>
        <w:gridCol w:w="1116"/>
        <w:gridCol w:w="1280"/>
        <w:gridCol w:w="1438"/>
      </w:tblGrid>
      <w:tr w:rsidR="00A230C6" w:rsidRPr="008D3C87" w:rsidTr="00852966">
        <w:trPr>
          <w:trHeight w:val="20"/>
          <w:jc w:val="center"/>
        </w:trPr>
        <w:tc>
          <w:tcPr>
            <w:tcW w:w="4588" w:type="dxa"/>
            <w:vMerge w:val="restart"/>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Наименование государственной программы (комплексной программы), структурного элемента / источник финансирования</w:t>
            </w:r>
          </w:p>
        </w:tc>
        <w:tc>
          <w:tcPr>
            <w:tcW w:w="910" w:type="dxa"/>
            <w:vMerge w:val="restart"/>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ГРБС</w:t>
            </w:r>
          </w:p>
        </w:tc>
        <w:tc>
          <w:tcPr>
            <w:tcW w:w="10182" w:type="dxa"/>
            <w:gridSpan w:val="8"/>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Объем финансового обеспечения</w:t>
            </w:r>
          </w:p>
        </w:tc>
      </w:tr>
      <w:tr w:rsidR="00A230C6" w:rsidRPr="008D3C87" w:rsidTr="00852966">
        <w:trPr>
          <w:trHeight w:val="20"/>
          <w:jc w:val="center"/>
        </w:trPr>
        <w:tc>
          <w:tcPr>
            <w:tcW w:w="4588" w:type="dxa"/>
            <w:vMerge/>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910" w:type="dxa"/>
            <w:vMerge/>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0182" w:type="dxa"/>
            <w:gridSpan w:val="8"/>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по годам реализации, тыс. рублей</w:t>
            </w:r>
          </w:p>
        </w:tc>
      </w:tr>
      <w:tr w:rsidR="00A230C6" w:rsidRPr="008D3C87" w:rsidTr="00852966">
        <w:trPr>
          <w:trHeight w:val="20"/>
          <w:jc w:val="center"/>
        </w:trPr>
        <w:tc>
          <w:tcPr>
            <w:tcW w:w="4588" w:type="dxa"/>
            <w:vMerge/>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910" w:type="dxa"/>
            <w:vMerge/>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2024</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2025</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2026</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2027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2028</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2029</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2030</w:t>
            </w:r>
          </w:p>
        </w:tc>
        <w:tc>
          <w:tcPr>
            <w:tcW w:w="1438" w:type="dxa"/>
            <w:hideMark/>
          </w:tcPr>
          <w:p w:rsidR="00A230C6" w:rsidRPr="008D3C87" w:rsidRDefault="00852966" w:rsidP="008D3C8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230C6" w:rsidRPr="008D3C87">
              <w:rPr>
                <w:rFonts w:ascii="Times New Roman" w:eastAsia="Times New Roman" w:hAnsi="Times New Roman" w:cs="Times New Roman"/>
                <w:color w:val="000000"/>
                <w:sz w:val="24"/>
                <w:szCs w:val="24"/>
                <w:lang w:eastAsia="ru-RU"/>
              </w:rPr>
              <w:t>сего</w:t>
            </w:r>
          </w:p>
        </w:tc>
      </w:tr>
      <w:tr w:rsidR="00A230C6" w:rsidRPr="008D3C87" w:rsidTr="00852966">
        <w:trPr>
          <w:trHeight w:val="20"/>
          <w:jc w:val="center"/>
        </w:trPr>
        <w:tc>
          <w:tcPr>
            <w:tcW w:w="458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7</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8</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10</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Государственная программа (всего),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2517453,6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1884385,7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1809013,2</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1996837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2072254,3</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2150155</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2232653,1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14662751,9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2517453,6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1884385,7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1809013,2</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1996837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2072254,3</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2150155</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2232653,1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14662751,9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2517453,6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1884385,7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1809013,2</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1996837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2072254,3</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2150155</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2232653,1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14662751,9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 xml:space="preserve">1. Подпрограмма </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Повышение устойчивости исполнения местных бюджетов в Республике Тыва</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2476053,6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1853268,6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1778251,4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1849381,5</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1923356,7</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2000291</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2080302,6</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13960905,4</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2476053,6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1853268,6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1778251,4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1849381,5</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1923356,7</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2000291</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2080302,6</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13960905,4</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2476053,6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1853268,6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1778251,4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1849381,5</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1923356,7</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2000291</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2080302,6</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13960905,4</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Комплекс процессных мероприятий, реализуемых непрерывно либо на периодической основе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2476053,6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1853268,6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1778251,4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1849381,5</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1923356,7</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2000291</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2080302,6</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13960905,4</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1.1. Поддержание устойчивости исполнения местных бюджетов в Республике Тыва</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1.2. Обеспечение выполнения обязательств, предусмотренных в Соглашении о мерах по социально-экономическому развитию и оздоровлению муниципальных финансов муниципальных образований Республики Тыва</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2476053,6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1853268,6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1778251,4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1849381,4</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1923356,8</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2000291</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2080302,6</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13960905,4</w:t>
            </w:r>
          </w:p>
        </w:tc>
      </w:tr>
    </w:tbl>
    <w:p w:rsidR="00852966" w:rsidRDefault="00852966"/>
    <w:p w:rsidR="00852966" w:rsidRDefault="00852966"/>
    <w:tbl>
      <w:tblPr>
        <w:tblStyle w:val="a8"/>
        <w:tblW w:w="15680" w:type="dxa"/>
        <w:jc w:val="center"/>
        <w:tblLayout w:type="fixed"/>
        <w:tblCellMar>
          <w:left w:w="57" w:type="dxa"/>
          <w:right w:w="57" w:type="dxa"/>
        </w:tblCellMar>
        <w:tblLook w:val="04A0" w:firstRow="1" w:lastRow="0" w:firstColumn="1" w:lastColumn="0" w:noHBand="0" w:noVBand="1"/>
      </w:tblPr>
      <w:tblGrid>
        <w:gridCol w:w="4588"/>
        <w:gridCol w:w="910"/>
        <w:gridCol w:w="1390"/>
        <w:gridCol w:w="1236"/>
        <w:gridCol w:w="1236"/>
        <w:gridCol w:w="1250"/>
        <w:gridCol w:w="1236"/>
        <w:gridCol w:w="1116"/>
        <w:gridCol w:w="1280"/>
        <w:gridCol w:w="1438"/>
      </w:tblGrid>
      <w:tr w:rsidR="00852966" w:rsidRPr="008D3C87" w:rsidTr="00852966">
        <w:trPr>
          <w:trHeight w:val="20"/>
          <w:tblHeader/>
          <w:jc w:val="center"/>
        </w:trPr>
        <w:tc>
          <w:tcPr>
            <w:tcW w:w="4588"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w:t>
            </w:r>
          </w:p>
        </w:tc>
        <w:tc>
          <w:tcPr>
            <w:tcW w:w="910"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w:t>
            </w:r>
          </w:p>
        </w:tc>
        <w:tc>
          <w:tcPr>
            <w:tcW w:w="1390"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w:t>
            </w:r>
          </w:p>
        </w:tc>
        <w:tc>
          <w:tcPr>
            <w:tcW w:w="1236"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w:t>
            </w:r>
          </w:p>
        </w:tc>
        <w:tc>
          <w:tcPr>
            <w:tcW w:w="1236"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w:t>
            </w:r>
          </w:p>
        </w:tc>
        <w:tc>
          <w:tcPr>
            <w:tcW w:w="1250"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w:t>
            </w:r>
          </w:p>
        </w:tc>
        <w:tc>
          <w:tcPr>
            <w:tcW w:w="1236"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7</w:t>
            </w:r>
          </w:p>
        </w:tc>
        <w:tc>
          <w:tcPr>
            <w:tcW w:w="1116"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8</w:t>
            </w:r>
          </w:p>
        </w:tc>
        <w:tc>
          <w:tcPr>
            <w:tcW w:w="1280"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w:t>
            </w:r>
          </w:p>
        </w:tc>
        <w:tc>
          <w:tcPr>
            <w:tcW w:w="1438"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10</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2476053,6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1853268,6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1778251,4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1849381,4</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1923356,8</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2000291</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2080302,6</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13960905,4</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2476053,6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1853268,6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1778251,4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1849381,4</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1923356,8</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2000291</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2080302,6</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13960905,4</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1.2.1. Дотации на выравнивание бюджетной обеспеченности</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2154261,6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1680240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1608126</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1672451</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1739349,1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1808923</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1881280</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12544630,7</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2154261,6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1680240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1608126</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1672451</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1739349,1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1808923</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1881280</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12544630,7</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2154261,6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1680240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1608126</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1672451</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1739349,1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1808923</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1881280</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12544630,7</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1.2.2. Субвенции местным бюджетам на осуществление полномочий Республики Тыва, переданных органам местного самоуправления Республики Тыва, по расчету и предоставлению дотаций поселениям Республики Тыва за счет средств республиканского бюджета Республики Тыва</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202833</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156993</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154355</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160529,2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166950,4</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173628,4</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180573,5</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1195862,5</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202833</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156993</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154355</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160529,2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166950,4</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173628,4</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180573,5</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1195862,5</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202833</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156993</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154355</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160529,2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166950,4</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173628,4</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180573,5</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1195862,5</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1.2.3. Дотации на поддержку мер по обеспечению сбалансированности бюджетов</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118959</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16035,6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15770,4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16401,2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17057,3</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17739,6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18449,1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220412,2</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118959</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16035,6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15770,4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16401,2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17057,3</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17739,6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18449,1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220412,2</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118959</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16035,6</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15770,4</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16401,2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17057,3</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17739,6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18449,1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220412,2</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1.3. Оценка качества управления муниципальными финансами на основе показателей, установленных нормативным правовым актом</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 xml:space="preserve">1.4. Создание стимулов для увеличения налогового потенциала муниципальных </w:t>
            </w:r>
            <w:r w:rsidRPr="008D3C87">
              <w:rPr>
                <w:rFonts w:ascii="Times New Roman" w:eastAsia="Times New Roman" w:hAnsi="Times New Roman" w:cs="Times New Roman"/>
                <w:bCs/>
                <w:color w:val="000000"/>
                <w:sz w:val="24"/>
                <w:szCs w:val="24"/>
                <w:lang w:eastAsia="ru-RU"/>
              </w:rPr>
              <w:lastRenderedPageBreak/>
              <w:t>районов и городских округов Республики Тыва</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lastRenderedPageBreak/>
              <w:t xml:space="preserve">2. Подпрограмма </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Управление государственным долгом Республики Тыва</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40000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30960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30440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147120,8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148436,1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149384,6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151852,4</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698193,9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40000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30960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30440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147120,8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148436,1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149384,6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151852,4</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698193,9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40000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30960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30440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147120,8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148436,1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149384,6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151852,4</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698193,9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Комплекс процессных мероприятий, реализуемых непрерывно либо на периодической основе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40000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30960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30440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147120,8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148436,1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149384,6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151852,4</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698193,9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2.1. Соблюдение ограничений по государственному долгу, установленных бюджетным законодательством Российской Федерации;</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 xml:space="preserve">2.2. Публикация сведений о государственном долге на официальном сайте Министерства финансов Республики Тыва в сети </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Интернет</w:t>
            </w:r>
            <w:r w:rsidR="00114F70" w:rsidRPr="008D3C87">
              <w:rPr>
                <w:rFonts w:ascii="Times New Roman" w:eastAsia="Times New Roman" w:hAnsi="Times New Roman" w:cs="Times New Roman"/>
                <w:bCs/>
                <w:color w:val="000000"/>
                <w:sz w:val="24"/>
                <w:szCs w:val="24"/>
                <w:lang w:eastAsia="ru-RU"/>
              </w:rPr>
              <w:t>»</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2.3. Планирование расходов на обслуживание государственного долга</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40000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30960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30440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147120,8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148436,1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149384,6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151852,4</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698193,9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40000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30960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30440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147120,8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148436,1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149384,6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151852,4</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698193,9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40000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30960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30440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147120,8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148436,1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149384,6</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151852,4</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698193,9</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 xml:space="preserve">3. Подпрограмма </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Повышение финансовой грамотности жителей Республики Тыва</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157,1</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321,8</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334,7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461,5</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479,4</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498,1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3652,6</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157,1</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321,8</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334,7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461,5</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479,4</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498,1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3652,6</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157,1</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321,8</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334,7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461,5</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479,4</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498,1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3652,6</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 xml:space="preserve">Ведомственный проект </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Повышение фи</w:t>
            </w:r>
            <w:r w:rsidRPr="008D3C87">
              <w:rPr>
                <w:rFonts w:ascii="Times New Roman" w:eastAsia="Times New Roman" w:hAnsi="Times New Roman" w:cs="Times New Roman"/>
                <w:bCs/>
                <w:color w:val="000000"/>
                <w:sz w:val="24"/>
                <w:szCs w:val="24"/>
                <w:lang w:eastAsia="ru-RU"/>
              </w:rPr>
              <w:lastRenderedPageBreak/>
              <w:t>нансовой грамотности жителей Республики Тыва</w:t>
            </w:r>
            <w:r w:rsidR="00114F70" w:rsidRPr="008D3C87">
              <w:rPr>
                <w:rFonts w:ascii="Times New Roman" w:eastAsia="Times New Roman" w:hAnsi="Times New Roman" w:cs="Times New Roman"/>
                <w:bCs/>
                <w:color w:val="000000"/>
                <w:sz w:val="24"/>
                <w:szCs w:val="24"/>
                <w:lang w:eastAsia="ru-RU"/>
              </w:rPr>
              <w:t>»</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lastRenderedPageBreak/>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157,1</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321,8</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334,7</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461,5</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479,4</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498,1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3652,6</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lastRenderedPageBreak/>
              <w:t>3.1. Продвижение внедрения образовательных программ по финансовой грамотности в образовательный процесс</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3.2. Проведение конкурсов по финансовой грамотности среди учащихся общеобразовательных учреждений</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141,8</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147,5</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153,4</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159,5</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165,9</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1368,1</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141,8</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147,5</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153,4</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159,5</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165,9</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1368,1</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100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141,8</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147,5</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153,4</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159,5</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165,9</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1368,1</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 xml:space="preserve">3.3. Проведение различных обучающих семинаров, </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круглых столов</w:t>
            </w:r>
            <w:r w:rsidR="00114F70" w:rsidRPr="008D3C87">
              <w:rPr>
                <w:rFonts w:ascii="Times New Roman" w:eastAsia="Times New Roman" w:hAnsi="Times New Roman" w:cs="Times New Roman"/>
                <w:bCs/>
                <w:color w:val="000000"/>
                <w:sz w:val="24"/>
                <w:szCs w:val="24"/>
                <w:lang w:eastAsia="ru-RU"/>
              </w:rPr>
              <w:t>»</w:t>
            </w:r>
            <w:r w:rsidRPr="008D3C87">
              <w:rPr>
                <w:rFonts w:ascii="Times New Roman" w:eastAsia="Times New Roman" w:hAnsi="Times New Roman" w:cs="Times New Roman"/>
                <w:bCs/>
                <w:color w:val="000000"/>
                <w:sz w:val="24"/>
                <w:szCs w:val="24"/>
                <w:lang w:eastAsia="ru-RU"/>
              </w:rPr>
              <w:t>, акций, презентаций,  конференций по вопросам финансовой грамотности жителей</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179,8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54,1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56,2</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58,5</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450,6</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179,8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54,1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56,2</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58,5</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450,6</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179,8</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54,1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56,2</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58,5</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450,6</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3.4. Создание и показ видеороликов по вопросам ознакомления с различными финансовыми услугами и популяризация финансовых знаний и навыков</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250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54,1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56,2</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58,5</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550,8</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250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54,1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56,2</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58,5</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550,8</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250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54,1</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56,2</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58,5</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550,8</w:t>
            </w:r>
          </w:p>
        </w:tc>
      </w:tr>
      <w:tr w:rsidR="00A230C6" w:rsidRPr="008D3C87" w:rsidTr="00852966">
        <w:trPr>
          <w:trHeight w:val="20"/>
          <w:jc w:val="center"/>
        </w:trPr>
        <w:tc>
          <w:tcPr>
            <w:tcW w:w="4588" w:type="dxa"/>
            <w:hideMark/>
          </w:tcPr>
          <w:p w:rsidR="00A230C6" w:rsidRPr="008D3C87" w:rsidRDefault="00A230C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3.5. 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w:t>
            </w:r>
          </w:p>
        </w:tc>
        <w:tc>
          <w:tcPr>
            <w:tcW w:w="91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150,2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w:t>
            </w:r>
          </w:p>
        </w:tc>
        <w:tc>
          <w:tcPr>
            <w:tcW w:w="125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52</w:t>
            </w:r>
          </w:p>
        </w:tc>
        <w:tc>
          <w:tcPr>
            <w:tcW w:w="123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167,5</w:t>
            </w:r>
          </w:p>
        </w:tc>
        <w:tc>
          <w:tcPr>
            <w:tcW w:w="1116"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173,7</w:t>
            </w:r>
          </w:p>
        </w:tc>
        <w:tc>
          <w:tcPr>
            <w:tcW w:w="1280"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180,1</w:t>
            </w:r>
          </w:p>
        </w:tc>
        <w:tc>
          <w:tcPr>
            <w:tcW w:w="1438" w:type="dxa"/>
            <w:hideMark/>
          </w:tcPr>
          <w:p w:rsidR="00A230C6" w:rsidRPr="008D3C87" w:rsidRDefault="00A230C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773,5</w:t>
            </w:r>
          </w:p>
        </w:tc>
      </w:tr>
    </w:tbl>
    <w:p w:rsidR="00852966" w:rsidRDefault="00852966"/>
    <w:p w:rsidR="00852966" w:rsidRDefault="00852966"/>
    <w:tbl>
      <w:tblPr>
        <w:tblStyle w:val="a8"/>
        <w:tblW w:w="15775" w:type="dxa"/>
        <w:jc w:val="center"/>
        <w:tblLayout w:type="fixed"/>
        <w:tblCellMar>
          <w:left w:w="57" w:type="dxa"/>
          <w:right w:w="57" w:type="dxa"/>
        </w:tblCellMar>
        <w:tblLook w:val="04A0" w:firstRow="1" w:lastRow="0" w:firstColumn="1" w:lastColumn="0" w:noHBand="0" w:noVBand="1"/>
      </w:tblPr>
      <w:tblGrid>
        <w:gridCol w:w="4588"/>
        <w:gridCol w:w="910"/>
        <w:gridCol w:w="1390"/>
        <w:gridCol w:w="1236"/>
        <w:gridCol w:w="1236"/>
        <w:gridCol w:w="1250"/>
        <w:gridCol w:w="1236"/>
        <w:gridCol w:w="1116"/>
        <w:gridCol w:w="1280"/>
        <w:gridCol w:w="1197"/>
        <w:gridCol w:w="336"/>
      </w:tblGrid>
      <w:tr w:rsidR="00852966" w:rsidRPr="008D3C87" w:rsidTr="00852966">
        <w:trPr>
          <w:trHeight w:val="20"/>
          <w:jc w:val="center"/>
        </w:trPr>
        <w:tc>
          <w:tcPr>
            <w:tcW w:w="4588"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w:t>
            </w:r>
          </w:p>
        </w:tc>
        <w:tc>
          <w:tcPr>
            <w:tcW w:w="910"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w:t>
            </w:r>
          </w:p>
        </w:tc>
        <w:tc>
          <w:tcPr>
            <w:tcW w:w="1390"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w:t>
            </w:r>
          </w:p>
        </w:tc>
        <w:tc>
          <w:tcPr>
            <w:tcW w:w="1236"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4</w:t>
            </w:r>
          </w:p>
        </w:tc>
        <w:tc>
          <w:tcPr>
            <w:tcW w:w="1236"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w:t>
            </w:r>
          </w:p>
        </w:tc>
        <w:tc>
          <w:tcPr>
            <w:tcW w:w="1250"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6</w:t>
            </w:r>
          </w:p>
        </w:tc>
        <w:tc>
          <w:tcPr>
            <w:tcW w:w="1236"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7</w:t>
            </w:r>
          </w:p>
        </w:tc>
        <w:tc>
          <w:tcPr>
            <w:tcW w:w="1116"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8</w:t>
            </w:r>
          </w:p>
        </w:tc>
        <w:tc>
          <w:tcPr>
            <w:tcW w:w="1280" w:type="dxa"/>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w:t>
            </w:r>
          </w:p>
        </w:tc>
        <w:tc>
          <w:tcPr>
            <w:tcW w:w="1197" w:type="dxa"/>
            <w:tcBorders>
              <w:right w:val="single" w:sz="4" w:space="0" w:color="auto"/>
            </w:tcBorders>
            <w:hideMark/>
          </w:tcPr>
          <w:p w:rsidR="00852966" w:rsidRPr="008D3C87" w:rsidRDefault="00852966" w:rsidP="00625821">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10</w:t>
            </w:r>
          </w:p>
        </w:tc>
        <w:tc>
          <w:tcPr>
            <w:tcW w:w="336" w:type="dxa"/>
            <w:tcBorders>
              <w:top w:val="nil"/>
              <w:left w:val="single" w:sz="4" w:space="0" w:color="auto"/>
              <w:bottom w:val="nil"/>
              <w:right w:val="nil"/>
            </w:tcBorders>
          </w:tcPr>
          <w:p w:rsidR="00852966" w:rsidRPr="008D3C87" w:rsidRDefault="00852966" w:rsidP="00625821">
            <w:pPr>
              <w:jc w:val="center"/>
              <w:rPr>
                <w:rFonts w:ascii="Times New Roman" w:eastAsia="Times New Roman" w:hAnsi="Times New Roman" w:cs="Times New Roman"/>
                <w:color w:val="000000"/>
                <w:sz w:val="24"/>
                <w:szCs w:val="24"/>
                <w:lang w:eastAsia="ru-RU"/>
              </w:rPr>
            </w:pPr>
          </w:p>
        </w:tc>
      </w:tr>
      <w:tr w:rsidR="00852966" w:rsidRPr="008D3C87" w:rsidTr="00852966">
        <w:trPr>
          <w:trHeight w:val="20"/>
          <w:jc w:val="center"/>
        </w:trPr>
        <w:tc>
          <w:tcPr>
            <w:tcW w:w="4588" w:type="dxa"/>
            <w:hideMark/>
          </w:tcPr>
          <w:p w:rsidR="00852966" w:rsidRPr="008D3C87" w:rsidRDefault="0085296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150,2</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w:t>
            </w:r>
          </w:p>
        </w:tc>
        <w:tc>
          <w:tcPr>
            <w:tcW w:w="125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52</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167,5</w:t>
            </w:r>
          </w:p>
        </w:tc>
        <w:tc>
          <w:tcPr>
            <w:tcW w:w="111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173,7</w:t>
            </w:r>
          </w:p>
        </w:tc>
        <w:tc>
          <w:tcPr>
            <w:tcW w:w="128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180,1</w:t>
            </w:r>
          </w:p>
        </w:tc>
        <w:tc>
          <w:tcPr>
            <w:tcW w:w="1197" w:type="dxa"/>
            <w:tcBorders>
              <w:right w:val="single" w:sz="4" w:space="0" w:color="auto"/>
            </w:tcBorders>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773,5</w:t>
            </w:r>
          </w:p>
        </w:tc>
        <w:tc>
          <w:tcPr>
            <w:tcW w:w="336" w:type="dxa"/>
            <w:tcBorders>
              <w:top w:val="nil"/>
              <w:left w:val="single" w:sz="4" w:space="0" w:color="auto"/>
              <w:bottom w:val="nil"/>
              <w:right w:val="nil"/>
            </w:tcBorders>
          </w:tcPr>
          <w:p w:rsidR="00852966" w:rsidRPr="008D3C87" w:rsidRDefault="00852966" w:rsidP="008D3C87">
            <w:pPr>
              <w:jc w:val="center"/>
              <w:rPr>
                <w:rFonts w:ascii="Times New Roman" w:eastAsia="Times New Roman" w:hAnsi="Times New Roman" w:cs="Times New Roman"/>
                <w:color w:val="000000"/>
                <w:sz w:val="24"/>
                <w:szCs w:val="24"/>
                <w:lang w:eastAsia="ru-RU"/>
              </w:rPr>
            </w:pPr>
          </w:p>
        </w:tc>
      </w:tr>
      <w:tr w:rsidR="00852966" w:rsidRPr="008D3C87" w:rsidTr="00852966">
        <w:trPr>
          <w:trHeight w:val="20"/>
          <w:jc w:val="center"/>
        </w:trPr>
        <w:tc>
          <w:tcPr>
            <w:tcW w:w="4588" w:type="dxa"/>
            <w:hideMark/>
          </w:tcPr>
          <w:p w:rsidR="00852966" w:rsidRPr="008D3C87" w:rsidRDefault="0085296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150,2</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w:t>
            </w:r>
          </w:p>
        </w:tc>
        <w:tc>
          <w:tcPr>
            <w:tcW w:w="125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52</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167,5</w:t>
            </w:r>
          </w:p>
        </w:tc>
        <w:tc>
          <w:tcPr>
            <w:tcW w:w="111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173,7</w:t>
            </w:r>
          </w:p>
        </w:tc>
        <w:tc>
          <w:tcPr>
            <w:tcW w:w="128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180,1</w:t>
            </w:r>
          </w:p>
        </w:tc>
        <w:tc>
          <w:tcPr>
            <w:tcW w:w="1197" w:type="dxa"/>
            <w:tcBorders>
              <w:right w:val="single" w:sz="4" w:space="0" w:color="auto"/>
            </w:tcBorders>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773,5</w:t>
            </w:r>
          </w:p>
        </w:tc>
        <w:tc>
          <w:tcPr>
            <w:tcW w:w="336" w:type="dxa"/>
            <w:tcBorders>
              <w:top w:val="nil"/>
              <w:left w:val="single" w:sz="4" w:space="0" w:color="auto"/>
              <w:bottom w:val="nil"/>
              <w:right w:val="nil"/>
            </w:tcBorders>
          </w:tcPr>
          <w:p w:rsidR="00852966" w:rsidRPr="008D3C87" w:rsidRDefault="00852966" w:rsidP="008D3C87">
            <w:pPr>
              <w:jc w:val="center"/>
              <w:rPr>
                <w:rFonts w:ascii="Times New Roman" w:eastAsia="Times New Roman" w:hAnsi="Times New Roman" w:cs="Times New Roman"/>
                <w:color w:val="000000"/>
                <w:sz w:val="24"/>
                <w:szCs w:val="24"/>
                <w:lang w:eastAsia="ru-RU"/>
              </w:rPr>
            </w:pPr>
          </w:p>
        </w:tc>
      </w:tr>
      <w:tr w:rsidR="00852966" w:rsidRPr="008D3C87" w:rsidTr="00852966">
        <w:trPr>
          <w:trHeight w:val="20"/>
          <w:jc w:val="center"/>
        </w:trPr>
        <w:tc>
          <w:tcPr>
            <w:tcW w:w="4588" w:type="dxa"/>
            <w:hideMark/>
          </w:tcPr>
          <w:p w:rsidR="00852966" w:rsidRPr="008D3C87" w:rsidRDefault="0085296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3.6. Издание буклетов, брошюр, плакатов по вопросам повышения финансовой грамотности жителей, создание других иллюстрированных материалов и брошюр</w:t>
            </w:r>
          </w:p>
        </w:tc>
        <w:tc>
          <w:tcPr>
            <w:tcW w:w="91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320</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27,1</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w:t>
            </w:r>
          </w:p>
        </w:tc>
        <w:tc>
          <w:tcPr>
            <w:tcW w:w="125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31,2</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32,4</w:t>
            </w:r>
          </w:p>
        </w:tc>
        <w:tc>
          <w:tcPr>
            <w:tcW w:w="111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33,7</w:t>
            </w:r>
          </w:p>
        </w:tc>
        <w:tc>
          <w:tcPr>
            <w:tcW w:w="128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35,1</w:t>
            </w:r>
          </w:p>
        </w:tc>
        <w:tc>
          <w:tcPr>
            <w:tcW w:w="1197" w:type="dxa"/>
            <w:tcBorders>
              <w:right w:val="single" w:sz="4" w:space="0" w:color="auto"/>
            </w:tcBorders>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509,6</w:t>
            </w:r>
          </w:p>
        </w:tc>
        <w:tc>
          <w:tcPr>
            <w:tcW w:w="336" w:type="dxa"/>
            <w:tcBorders>
              <w:top w:val="nil"/>
              <w:left w:val="single" w:sz="4" w:space="0" w:color="auto"/>
              <w:bottom w:val="nil"/>
              <w:right w:val="nil"/>
            </w:tcBorders>
          </w:tcPr>
          <w:p w:rsidR="00852966" w:rsidRPr="008D3C87" w:rsidRDefault="00852966" w:rsidP="008D3C87">
            <w:pPr>
              <w:jc w:val="center"/>
              <w:rPr>
                <w:rFonts w:ascii="Times New Roman" w:eastAsia="Times New Roman" w:hAnsi="Times New Roman" w:cs="Times New Roman"/>
                <w:color w:val="000000"/>
                <w:sz w:val="24"/>
                <w:szCs w:val="24"/>
                <w:lang w:eastAsia="ru-RU"/>
              </w:rPr>
            </w:pPr>
          </w:p>
        </w:tc>
      </w:tr>
      <w:tr w:rsidR="00852966" w:rsidRPr="008D3C87" w:rsidTr="00852966">
        <w:trPr>
          <w:trHeight w:val="20"/>
          <w:jc w:val="center"/>
        </w:trPr>
        <w:tc>
          <w:tcPr>
            <w:tcW w:w="4588" w:type="dxa"/>
            <w:hideMark/>
          </w:tcPr>
          <w:p w:rsidR="00852966" w:rsidRPr="008D3C87" w:rsidRDefault="0085296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Консолидированный бюджет Республики Тыва, в том числе</w:t>
            </w:r>
          </w:p>
        </w:tc>
        <w:tc>
          <w:tcPr>
            <w:tcW w:w="91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320</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27,1</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w:t>
            </w:r>
          </w:p>
        </w:tc>
        <w:tc>
          <w:tcPr>
            <w:tcW w:w="125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31,2</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32,4</w:t>
            </w:r>
          </w:p>
        </w:tc>
        <w:tc>
          <w:tcPr>
            <w:tcW w:w="111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33,7</w:t>
            </w:r>
          </w:p>
        </w:tc>
        <w:tc>
          <w:tcPr>
            <w:tcW w:w="128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35,1</w:t>
            </w:r>
          </w:p>
        </w:tc>
        <w:tc>
          <w:tcPr>
            <w:tcW w:w="1197" w:type="dxa"/>
            <w:tcBorders>
              <w:right w:val="single" w:sz="4" w:space="0" w:color="auto"/>
            </w:tcBorders>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509,6</w:t>
            </w:r>
          </w:p>
        </w:tc>
        <w:tc>
          <w:tcPr>
            <w:tcW w:w="336" w:type="dxa"/>
            <w:tcBorders>
              <w:top w:val="nil"/>
              <w:left w:val="single" w:sz="4" w:space="0" w:color="auto"/>
              <w:bottom w:val="nil"/>
              <w:right w:val="nil"/>
            </w:tcBorders>
          </w:tcPr>
          <w:p w:rsidR="00852966" w:rsidRPr="008D3C87" w:rsidRDefault="00852966" w:rsidP="008D3C87">
            <w:pPr>
              <w:jc w:val="center"/>
              <w:rPr>
                <w:rFonts w:ascii="Times New Roman" w:eastAsia="Times New Roman" w:hAnsi="Times New Roman" w:cs="Times New Roman"/>
                <w:color w:val="000000"/>
                <w:sz w:val="24"/>
                <w:szCs w:val="24"/>
                <w:lang w:eastAsia="ru-RU"/>
              </w:rPr>
            </w:pPr>
          </w:p>
        </w:tc>
      </w:tr>
      <w:tr w:rsidR="00852966" w:rsidRPr="008D3C87" w:rsidTr="00852966">
        <w:trPr>
          <w:trHeight w:val="20"/>
          <w:jc w:val="center"/>
        </w:trPr>
        <w:tc>
          <w:tcPr>
            <w:tcW w:w="4588" w:type="dxa"/>
            <w:hideMark/>
          </w:tcPr>
          <w:p w:rsidR="00852966" w:rsidRPr="008D3C87" w:rsidRDefault="00852966" w:rsidP="008D3C87">
            <w:pP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Республиканский бюджет</w:t>
            </w:r>
          </w:p>
        </w:tc>
        <w:tc>
          <w:tcPr>
            <w:tcW w:w="91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920</w:t>
            </w:r>
          </w:p>
        </w:tc>
        <w:tc>
          <w:tcPr>
            <w:tcW w:w="139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320</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27,1</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30</w:t>
            </w:r>
          </w:p>
        </w:tc>
        <w:tc>
          <w:tcPr>
            <w:tcW w:w="125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31,2</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32,4</w:t>
            </w:r>
          </w:p>
        </w:tc>
        <w:tc>
          <w:tcPr>
            <w:tcW w:w="111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33,7</w:t>
            </w:r>
          </w:p>
        </w:tc>
        <w:tc>
          <w:tcPr>
            <w:tcW w:w="128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35,1</w:t>
            </w:r>
          </w:p>
        </w:tc>
        <w:tc>
          <w:tcPr>
            <w:tcW w:w="1197" w:type="dxa"/>
            <w:tcBorders>
              <w:right w:val="single" w:sz="4" w:space="0" w:color="auto"/>
            </w:tcBorders>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509,6</w:t>
            </w:r>
          </w:p>
        </w:tc>
        <w:tc>
          <w:tcPr>
            <w:tcW w:w="336" w:type="dxa"/>
            <w:tcBorders>
              <w:top w:val="nil"/>
              <w:left w:val="single" w:sz="4" w:space="0" w:color="auto"/>
              <w:bottom w:val="nil"/>
              <w:right w:val="nil"/>
            </w:tcBorders>
          </w:tcPr>
          <w:p w:rsidR="00852966" w:rsidRPr="008D3C87" w:rsidRDefault="00852966" w:rsidP="008D3C87">
            <w:pPr>
              <w:jc w:val="center"/>
              <w:rPr>
                <w:rFonts w:ascii="Times New Roman" w:eastAsia="Times New Roman" w:hAnsi="Times New Roman" w:cs="Times New Roman"/>
                <w:color w:val="000000"/>
                <w:sz w:val="24"/>
                <w:szCs w:val="24"/>
                <w:lang w:eastAsia="ru-RU"/>
              </w:rPr>
            </w:pPr>
          </w:p>
        </w:tc>
      </w:tr>
      <w:tr w:rsidR="00852966" w:rsidRPr="008D3C87" w:rsidTr="00852966">
        <w:trPr>
          <w:trHeight w:val="20"/>
          <w:jc w:val="center"/>
        </w:trPr>
        <w:tc>
          <w:tcPr>
            <w:tcW w:w="4588" w:type="dxa"/>
            <w:hideMark/>
          </w:tcPr>
          <w:p w:rsidR="00852966" w:rsidRPr="008D3C87" w:rsidRDefault="00852966" w:rsidP="008D3C87">
            <w:pPr>
              <w:rPr>
                <w:rFonts w:ascii="Times New Roman" w:eastAsia="Times New Roman" w:hAnsi="Times New Roman" w:cs="Times New Roman"/>
                <w:bCs/>
                <w:color w:val="000000"/>
                <w:sz w:val="24"/>
                <w:szCs w:val="24"/>
                <w:lang w:eastAsia="ru-RU"/>
              </w:rPr>
            </w:pPr>
            <w:r w:rsidRPr="008D3C87">
              <w:rPr>
                <w:rFonts w:ascii="Times New Roman" w:eastAsia="Times New Roman" w:hAnsi="Times New Roman" w:cs="Times New Roman"/>
                <w:bCs/>
                <w:color w:val="000000"/>
                <w:sz w:val="24"/>
                <w:szCs w:val="24"/>
                <w:lang w:eastAsia="ru-RU"/>
              </w:rPr>
              <w:t>3.7. Повышение охвата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w:t>
            </w:r>
            <w:r>
              <w:rPr>
                <w:rFonts w:ascii="Times New Roman" w:eastAsia="Times New Roman" w:hAnsi="Times New Roman" w:cs="Times New Roman"/>
                <w:bCs/>
                <w:color w:val="000000"/>
                <w:sz w:val="24"/>
                <w:szCs w:val="24"/>
                <w:lang w:eastAsia="ru-RU"/>
              </w:rPr>
              <w:t>гий</w:t>
            </w:r>
          </w:p>
        </w:tc>
        <w:tc>
          <w:tcPr>
            <w:tcW w:w="91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p>
        </w:tc>
        <w:tc>
          <w:tcPr>
            <w:tcW w:w="139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5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3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116"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280" w:type="dxa"/>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1197" w:type="dxa"/>
            <w:tcBorders>
              <w:right w:val="single" w:sz="4" w:space="0" w:color="auto"/>
            </w:tcBorders>
            <w:hideMark/>
          </w:tcPr>
          <w:p w:rsidR="00852966" w:rsidRPr="008D3C87" w:rsidRDefault="00852966" w:rsidP="008D3C87">
            <w:pPr>
              <w:jc w:val="center"/>
              <w:rPr>
                <w:rFonts w:ascii="Times New Roman" w:eastAsia="Times New Roman" w:hAnsi="Times New Roman" w:cs="Times New Roman"/>
                <w:color w:val="000000"/>
                <w:sz w:val="24"/>
                <w:szCs w:val="24"/>
                <w:lang w:eastAsia="ru-RU"/>
              </w:rPr>
            </w:pPr>
            <w:r w:rsidRPr="008D3C87">
              <w:rPr>
                <w:rFonts w:ascii="Times New Roman" w:eastAsia="Times New Roman" w:hAnsi="Times New Roman" w:cs="Times New Roman"/>
                <w:color w:val="000000"/>
                <w:sz w:val="24"/>
                <w:szCs w:val="24"/>
                <w:lang w:eastAsia="ru-RU"/>
              </w:rPr>
              <w:t>-</w:t>
            </w:r>
          </w:p>
        </w:tc>
        <w:tc>
          <w:tcPr>
            <w:tcW w:w="336" w:type="dxa"/>
            <w:tcBorders>
              <w:top w:val="nil"/>
              <w:left w:val="single" w:sz="4" w:space="0" w:color="auto"/>
              <w:bottom w:val="nil"/>
              <w:right w:val="nil"/>
            </w:tcBorders>
            <w:vAlign w:val="bottom"/>
          </w:tcPr>
          <w:p w:rsidR="00852966" w:rsidRPr="008D3C87" w:rsidRDefault="00852966" w:rsidP="0085296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052377" w:rsidRPr="00A40E2B" w:rsidRDefault="00052377" w:rsidP="007349E3">
      <w:pPr>
        <w:pStyle w:val="ConsPlusNormal"/>
        <w:spacing w:line="360" w:lineRule="atLeast"/>
        <w:ind w:firstLine="540"/>
        <w:jc w:val="right"/>
        <w:rPr>
          <w:rFonts w:ascii="Times New Roman" w:hAnsi="Times New Roman" w:cs="Times New Roman"/>
          <w:sz w:val="28"/>
          <w:szCs w:val="28"/>
        </w:rPr>
      </w:pPr>
    </w:p>
    <w:p w:rsidR="00052377" w:rsidRPr="00A40E2B" w:rsidRDefault="00052377">
      <w:pPr>
        <w:rPr>
          <w:rFonts w:ascii="Times New Roman" w:eastAsia="Times New Roman" w:hAnsi="Times New Roman" w:cs="Times New Roman"/>
          <w:sz w:val="28"/>
          <w:szCs w:val="28"/>
          <w:lang w:eastAsia="ru-RU"/>
        </w:rPr>
      </w:pPr>
    </w:p>
    <w:p w:rsidR="00045495" w:rsidRPr="00A40E2B" w:rsidRDefault="00045495" w:rsidP="00052377">
      <w:pPr>
        <w:pStyle w:val="ConsPlusNormal"/>
        <w:spacing w:line="360" w:lineRule="atLeast"/>
        <w:ind w:firstLine="540"/>
        <w:jc w:val="both"/>
        <w:rPr>
          <w:rFonts w:ascii="Times New Roman" w:hAnsi="Times New Roman" w:cs="Times New Roman"/>
          <w:sz w:val="28"/>
          <w:szCs w:val="28"/>
        </w:rPr>
        <w:sectPr w:rsidR="00045495" w:rsidRPr="00A40E2B" w:rsidSect="000D02F4">
          <w:footnotePr>
            <w:numFmt w:val="chicago"/>
          </w:footnotePr>
          <w:pgSz w:w="16838" w:h="11905" w:orient="landscape"/>
          <w:pgMar w:top="1134" w:right="567" w:bottom="1701" w:left="567" w:header="624" w:footer="624" w:gutter="0"/>
          <w:cols w:space="720"/>
          <w:docGrid w:linePitch="299"/>
        </w:sectPr>
      </w:pPr>
    </w:p>
    <w:p w:rsidR="002D4992" w:rsidRPr="000D02F4" w:rsidRDefault="00052377" w:rsidP="000D02F4">
      <w:pPr>
        <w:pStyle w:val="ConsPlusNormal"/>
        <w:spacing w:line="360" w:lineRule="atLeast"/>
        <w:ind w:firstLine="709"/>
        <w:jc w:val="both"/>
        <w:rPr>
          <w:rFonts w:ascii="Times New Roman" w:hAnsi="Times New Roman" w:cs="Times New Roman"/>
          <w:sz w:val="28"/>
          <w:szCs w:val="28"/>
        </w:rPr>
      </w:pPr>
      <w:r w:rsidRPr="000D02F4">
        <w:rPr>
          <w:rFonts w:ascii="Times New Roman" w:hAnsi="Times New Roman" w:cs="Times New Roman"/>
          <w:sz w:val="28"/>
          <w:szCs w:val="28"/>
        </w:rPr>
        <w:lastRenderedPageBreak/>
        <w:t xml:space="preserve">8) </w:t>
      </w:r>
      <w:r w:rsidR="00F44F3C" w:rsidRPr="000D02F4">
        <w:rPr>
          <w:rFonts w:ascii="Times New Roman" w:hAnsi="Times New Roman" w:cs="Times New Roman"/>
          <w:sz w:val="28"/>
          <w:szCs w:val="28"/>
        </w:rPr>
        <w:t>раздел</w:t>
      </w:r>
      <w:r w:rsidRPr="000D02F4">
        <w:rPr>
          <w:rFonts w:ascii="Times New Roman" w:hAnsi="Times New Roman" w:cs="Times New Roman"/>
          <w:sz w:val="28"/>
          <w:szCs w:val="28"/>
        </w:rPr>
        <w:t xml:space="preserve"> </w:t>
      </w:r>
      <w:r w:rsidR="00114F70" w:rsidRPr="000D02F4">
        <w:rPr>
          <w:rFonts w:ascii="Times New Roman" w:hAnsi="Times New Roman" w:cs="Times New Roman"/>
          <w:sz w:val="28"/>
          <w:szCs w:val="28"/>
        </w:rPr>
        <w:t>«</w:t>
      </w:r>
      <w:r w:rsidR="00B56C75" w:rsidRPr="000D02F4">
        <w:rPr>
          <w:rFonts w:ascii="Times New Roman" w:hAnsi="Times New Roman" w:cs="Times New Roman"/>
          <w:sz w:val="28"/>
          <w:szCs w:val="28"/>
        </w:rPr>
        <w:t>Реестр</w:t>
      </w:r>
      <w:r w:rsidRPr="000D02F4">
        <w:rPr>
          <w:rFonts w:ascii="Times New Roman" w:hAnsi="Times New Roman" w:cs="Times New Roman"/>
          <w:sz w:val="28"/>
          <w:szCs w:val="28"/>
        </w:rPr>
        <w:t xml:space="preserve"> документов, входящих в состав государственной программы </w:t>
      </w:r>
      <w:r w:rsidR="00114F70" w:rsidRPr="000D02F4">
        <w:rPr>
          <w:rFonts w:ascii="Times New Roman" w:hAnsi="Times New Roman" w:cs="Times New Roman"/>
          <w:sz w:val="28"/>
          <w:szCs w:val="28"/>
        </w:rPr>
        <w:t>«</w:t>
      </w:r>
      <w:r w:rsidRPr="000D02F4">
        <w:rPr>
          <w:rFonts w:ascii="Times New Roman" w:hAnsi="Times New Roman" w:cs="Times New Roman"/>
          <w:sz w:val="28"/>
          <w:szCs w:val="28"/>
        </w:rPr>
        <w:t>Повышение эффективности управления общественными финансами Республики Тыва</w:t>
      </w:r>
      <w:r w:rsidR="00114F70" w:rsidRPr="000D02F4">
        <w:rPr>
          <w:rFonts w:ascii="Times New Roman" w:hAnsi="Times New Roman" w:cs="Times New Roman"/>
          <w:sz w:val="28"/>
          <w:szCs w:val="28"/>
        </w:rPr>
        <w:t>»</w:t>
      </w:r>
      <w:r w:rsidRPr="000D02F4">
        <w:rPr>
          <w:rFonts w:ascii="Times New Roman" w:hAnsi="Times New Roman" w:cs="Times New Roman"/>
          <w:sz w:val="28"/>
          <w:szCs w:val="28"/>
        </w:rPr>
        <w:t xml:space="preserve"> признать утратившим силу.</w:t>
      </w:r>
    </w:p>
    <w:p w:rsidR="002D4992" w:rsidRPr="000D02F4" w:rsidRDefault="002D4992" w:rsidP="000D02F4">
      <w:pPr>
        <w:autoSpaceDE w:val="0"/>
        <w:autoSpaceDN w:val="0"/>
        <w:adjustRightInd w:val="0"/>
        <w:spacing w:after="0" w:line="360" w:lineRule="atLeast"/>
        <w:ind w:firstLine="709"/>
        <w:jc w:val="both"/>
        <w:rPr>
          <w:rFonts w:ascii="Times New Roman" w:hAnsi="Times New Roman" w:cs="Times New Roman"/>
          <w:sz w:val="28"/>
          <w:szCs w:val="28"/>
        </w:rPr>
      </w:pPr>
      <w:r w:rsidRPr="000D02F4">
        <w:rPr>
          <w:rFonts w:ascii="Times New Roman" w:hAnsi="Times New Roman" w:cs="Times New Roman"/>
          <w:sz w:val="28"/>
          <w:szCs w:val="28"/>
        </w:rPr>
        <w:t xml:space="preserve">2. </w:t>
      </w:r>
      <w:r w:rsidR="009E1ACF" w:rsidRPr="000D02F4">
        <w:rPr>
          <w:rFonts w:ascii="Times New Roman" w:hAnsi="Times New Roman" w:cs="Times New Roman"/>
          <w:sz w:val="28"/>
          <w:szCs w:val="28"/>
        </w:rPr>
        <w:t xml:space="preserve">Признать утратившим силу постановление Правительства Республики Тыва от 29 декабря 2023 г. № 965 </w:t>
      </w:r>
      <w:r w:rsidR="00114F70" w:rsidRPr="000D02F4">
        <w:rPr>
          <w:rFonts w:ascii="Times New Roman" w:hAnsi="Times New Roman" w:cs="Times New Roman"/>
          <w:sz w:val="28"/>
          <w:szCs w:val="28"/>
        </w:rPr>
        <w:t>«</w:t>
      </w:r>
      <w:r w:rsidR="009E1ACF" w:rsidRPr="000D02F4">
        <w:rPr>
          <w:rFonts w:ascii="Times New Roman" w:hAnsi="Times New Roman" w:cs="Times New Roman"/>
          <w:sz w:val="28"/>
          <w:szCs w:val="28"/>
        </w:rPr>
        <w:t xml:space="preserve">О внесении изменений в государственную программу Республики Тыва </w:t>
      </w:r>
      <w:r w:rsidR="00114F70" w:rsidRPr="000D02F4">
        <w:rPr>
          <w:rFonts w:ascii="Times New Roman" w:hAnsi="Times New Roman" w:cs="Times New Roman"/>
          <w:sz w:val="28"/>
          <w:szCs w:val="28"/>
        </w:rPr>
        <w:t>«</w:t>
      </w:r>
      <w:r w:rsidR="009E1ACF" w:rsidRPr="000D02F4">
        <w:rPr>
          <w:rFonts w:ascii="Times New Roman" w:hAnsi="Times New Roman" w:cs="Times New Roman"/>
          <w:sz w:val="28"/>
          <w:szCs w:val="28"/>
        </w:rPr>
        <w:t>Повышение эффективности управления общественными финансами Республики Тыва</w:t>
      </w:r>
      <w:r w:rsidR="00114F70" w:rsidRPr="000D02F4">
        <w:rPr>
          <w:rFonts w:ascii="Times New Roman" w:hAnsi="Times New Roman" w:cs="Times New Roman"/>
          <w:sz w:val="28"/>
          <w:szCs w:val="28"/>
        </w:rPr>
        <w:t>»</w:t>
      </w:r>
      <w:r w:rsidR="009E1ACF" w:rsidRPr="000D02F4">
        <w:rPr>
          <w:rFonts w:ascii="Times New Roman" w:hAnsi="Times New Roman" w:cs="Times New Roman"/>
          <w:sz w:val="28"/>
          <w:szCs w:val="28"/>
        </w:rPr>
        <w:t>.</w:t>
      </w:r>
    </w:p>
    <w:p w:rsidR="002D4992" w:rsidRPr="000D02F4" w:rsidRDefault="002D4992" w:rsidP="000D02F4">
      <w:pPr>
        <w:autoSpaceDE w:val="0"/>
        <w:autoSpaceDN w:val="0"/>
        <w:adjustRightInd w:val="0"/>
        <w:spacing w:after="0" w:line="360" w:lineRule="atLeast"/>
        <w:ind w:firstLine="709"/>
        <w:jc w:val="both"/>
        <w:rPr>
          <w:rFonts w:ascii="Times New Roman" w:hAnsi="Times New Roman" w:cs="Times New Roman"/>
          <w:sz w:val="28"/>
          <w:szCs w:val="28"/>
        </w:rPr>
      </w:pPr>
      <w:r w:rsidRPr="000D02F4">
        <w:rPr>
          <w:rFonts w:ascii="Times New Roman" w:hAnsi="Times New Roman" w:cs="Times New Roman"/>
          <w:sz w:val="28"/>
          <w:szCs w:val="28"/>
        </w:rPr>
        <w:t xml:space="preserve">3. Разместить настоящее постановление на </w:t>
      </w:r>
      <w:r w:rsidR="00114F70" w:rsidRPr="000D02F4">
        <w:rPr>
          <w:rFonts w:ascii="Times New Roman" w:hAnsi="Times New Roman" w:cs="Times New Roman"/>
          <w:sz w:val="28"/>
          <w:szCs w:val="28"/>
        </w:rPr>
        <w:t>«</w:t>
      </w:r>
      <w:r w:rsidRPr="000D02F4">
        <w:rPr>
          <w:rFonts w:ascii="Times New Roman" w:hAnsi="Times New Roman" w:cs="Times New Roman"/>
          <w:sz w:val="28"/>
          <w:szCs w:val="28"/>
        </w:rPr>
        <w:t>Официальном интернет-портале правовой информации</w:t>
      </w:r>
      <w:r w:rsidR="00114F70" w:rsidRPr="000D02F4">
        <w:rPr>
          <w:rFonts w:ascii="Times New Roman" w:hAnsi="Times New Roman" w:cs="Times New Roman"/>
          <w:sz w:val="28"/>
          <w:szCs w:val="28"/>
        </w:rPr>
        <w:t>»</w:t>
      </w:r>
      <w:r w:rsidRPr="000D02F4">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w:t>
      </w:r>
      <w:r w:rsidR="00114F70" w:rsidRPr="000D02F4">
        <w:rPr>
          <w:rFonts w:ascii="Times New Roman" w:hAnsi="Times New Roman" w:cs="Times New Roman"/>
          <w:sz w:val="28"/>
          <w:szCs w:val="28"/>
        </w:rPr>
        <w:t>«</w:t>
      </w:r>
      <w:r w:rsidRPr="000D02F4">
        <w:rPr>
          <w:rFonts w:ascii="Times New Roman" w:hAnsi="Times New Roman" w:cs="Times New Roman"/>
          <w:sz w:val="28"/>
          <w:szCs w:val="28"/>
        </w:rPr>
        <w:t>Интернет</w:t>
      </w:r>
      <w:r w:rsidR="00114F70" w:rsidRPr="000D02F4">
        <w:rPr>
          <w:rFonts w:ascii="Times New Roman" w:hAnsi="Times New Roman" w:cs="Times New Roman"/>
          <w:sz w:val="28"/>
          <w:szCs w:val="28"/>
        </w:rPr>
        <w:t>»</w:t>
      </w:r>
      <w:r w:rsidRPr="000D02F4">
        <w:rPr>
          <w:rFonts w:ascii="Times New Roman" w:hAnsi="Times New Roman" w:cs="Times New Roman"/>
          <w:sz w:val="28"/>
          <w:szCs w:val="28"/>
        </w:rPr>
        <w:t>.</w:t>
      </w:r>
    </w:p>
    <w:p w:rsidR="002D4992" w:rsidRPr="000D02F4" w:rsidRDefault="002D4992" w:rsidP="000D02F4">
      <w:pPr>
        <w:pStyle w:val="ConsPlusNormal"/>
        <w:spacing w:line="360" w:lineRule="atLeast"/>
        <w:rPr>
          <w:rFonts w:ascii="Times New Roman" w:hAnsi="Times New Roman" w:cs="Times New Roman"/>
          <w:sz w:val="28"/>
          <w:szCs w:val="28"/>
        </w:rPr>
      </w:pPr>
    </w:p>
    <w:p w:rsidR="002D4992" w:rsidRPr="000D02F4" w:rsidRDefault="002D4992" w:rsidP="000D02F4">
      <w:pPr>
        <w:pStyle w:val="ConsPlusNormal"/>
        <w:spacing w:line="360" w:lineRule="atLeast"/>
        <w:rPr>
          <w:rFonts w:ascii="Times New Roman" w:hAnsi="Times New Roman" w:cs="Times New Roman"/>
          <w:sz w:val="28"/>
          <w:szCs w:val="28"/>
        </w:rPr>
      </w:pPr>
    </w:p>
    <w:p w:rsidR="002D4992" w:rsidRPr="000D02F4" w:rsidRDefault="002D4992" w:rsidP="000D02F4">
      <w:pPr>
        <w:pStyle w:val="ConsPlusNormal"/>
        <w:spacing w:line="360" w:lineRule="atLeast"/>
        <w:rPr>
          <w:rFonts w:ascii="Times New Roman" w:hAnsi="Times New Roman" w:cs="Times New Roman"/>
          <w:sz w:val="28"/>
          <w:szCs w:val="28"/>
        </w:rPr>
      </w:pPr>
    </w:p>
    <w:p w:rsidR="00525AAD" w:rsidRPr="000D02F4" w:rsidRDefault="002D4992" w:rsidP="000D02F4">
      <w:pPr>
        <w:pStyle w:val="ConsPlusNormal"/>
        <w:spacing w:line="360" w:lineRule="atLeast"/>
        <w:rPr>
          <w:rFonts w:ascii="Times New Roman" w:eastAsiaTheme="minorEastAsia" w:hAnsi="Times New Roman" w:cs="Times New Roman"/>
          <w:b/>
          <w:sz w:val="28"/>
          <w:szCs w:val="28"/>
        </w:rPr>
      </w:pPr>
      <w:r w:rsidRPr="000D02F4">
        <w:rPr>
          <w:rFonts w:ascii="Times New Roman" w:hAnsi="Times New Roman" w:cs="Times New Roman"/>
          <w:sz w:val="28"/>
          <w:szCs w:val="28"/>
        </w:rPr>
        <w:t xml:space="preserve">Глава Республики Тыва              </w:t>
      </w:r>
      <w:r w:rsidR="009E1ACF" w:rsidRPr="000D02F4">
        <w:rPr>
          <w:rFonts w:ascii="Times New Roman" w:hAnsi="Times New Roman" w:cs="Times New Roman"/>
          <w:sz w:val="28"/>
          <w:szCs w:val="28"/>
        </w:rPr>
        <w:t xml:space="preserve">                       </w:t>
      </w:r>
      <w:r w:rsidR="000D02F4">
        <w:rPr>
          <w:rFonts w:ascii="Times New Roman" w:hAnsi="Times New Roman" w:cs="Times New Roman"/>
          <w:sz w:val="28"/>
          <w:szCs w:val="28"/>
        </w:rPr>
        <w:t xml:space="preserve">  </w:t>
      </w:r>
      <w:r w:rsidR="009E1ACF" w:rsidRPr="000D02F4">
        <w:rPr>
          <w:rFonts w:ascii="Times New Roman" w:hAnsi="Times New Roman" w:cs="Times New Roman"/>
          <w:sz w:val="28"/>
          <w:szCs w:val="28"/>
        </w:rPr>
        <w:t xml:space="preserve">                              </w:t>
      </w:r>
      <w:r w:rsidRPr="000D02F4">
        <w:rPr>
          <w:rFonts w:ascii="Times New Roman" w:hAnsi="Times New Roman" w:cs="Times New Roman"/>
          <w:sz w:val="28"/>
          <w:szCs w:val="28"/>
        </w:rPr>
        <w:t xml:space="preserve">        В. Ховалыг</w:t>
      </w:r>
    </w:p>
    <w:sectPr w:rsidR="00525AAD" w:rsidRPr="000D02F4" w:rsidSect="000D02F4">
      <w:footnotePr>
        <w:numFmt w:val="chicago"/>
      </w:footnotePr>
      <w:pgSz w:w="11905" w:h="16838"/>
      <w:pgMar w:top="1134" w:right="567" w:bottom="1134" w:left="1701" w:header="624"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C0C" w:rsidRDefault="003F5C0C" w:rsidP="0072562B">
      <w:pPr>
        <w:spacing w:after="0" w:line="240" w:lineRule="auto"/>
      </w:pPr>
      <w:r>
        <w:separator/>
      </w:r>
    </w:p>
  </w:endnote>
  <w:endnote w:type="continuationSeparator" w:id="0">
    <w:p w:rsidR="003F5C0C" w:rsidRDefault="003F5C0C" w:rsidP="0072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C0C" w:rsidRDefault="003F5C0C" w:rsidP="0072562B">
      <w:pPr>
        <w:spacing w:after="0" w:line="240" w:lineRule="auto"/>
      </w:pPr>
      <w:r>
        <w:separator/>
      </w:r>
    </w:p>
  </w:footnote>
  <w:footnote w:type="continuationSeparator" w:id="0">
    <w:p w:rsidR="003F5C0C" w:rsidRDefault="003F5C0C" w:rsidP="0072562B">
      <w:pPr>
        <w:spacing w:after="0" w:line="240" w:lineRule="auto"/>
      </w:pPr>
      <w:r>
        <w:continuationSeparator/>
      </w:r>
    </w:p>
  </w:footnote>
  <w:footnote w:id="1">
    <w:p w:rsidR="00FA7D8B" w:rsidRPr="00305081" w:rsidRDefault="00FA7D8B" w:rsidP="00F96036">
      <w:pPr>
        <w:pStyle w:val="af1"/>
        <w:jc w:val="both"/>
        <w:rPr>
          <w:rFonts w:ascii="Times New Roman" w:hAnsi="Times New Roman" w:cs="Times New Roman"/>
        </w:rPr>
      </w:pPr>
      <w:r w:rsidRPr="00A40E2B">
        <w:rPr>
          <w:rStyle w:val="af3"/>
          <w:rFonts w:ascii="Times New Roman" w:hAnsi="Times New Roman" w:cs="Times New Roman"/>
        </w:rPr>
        <w:footnoteRef/>
      </w:r>
      <w:r w:rsidRPr="00A40E2B">
        <w:rPr>
          <w:rFonts w:ascii="Times New Roman" w:hAnsi="Times New Roman" w:cs="Times New Roman"/>
        </w:rPr>
        <w:t xml:space="preserve"> Согласно </w:t>
      </w:r>
      <w:r>
        <w:rPr>
          <w:rFonts w:ascii="Times New Roman" w:hAnsi="Times New Roman" w:cs="Times New Roman"/>
        </w:rPr>
        <w:t xml:space="preserve">абзаца 2 </w:t>
      </w:r>
      <w:r w:rsidRPr="00A40E2B">
        <w:rPr>
          <w:rFonts w:ascii="Times New Roman" w:hAnsi="Times New Roman" w:cs="Times New Roman"/>
        </w:rPr>
        <w:t>п. 4.1 ст. 107 БК РФ объем государственного долга субъекта РФ, в отношении которого осуществляются меры, предусмотренные п. 4 ст. 130 БК РФ,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w:t>
      </w:r>
      <w:r>
        <w:rPr>
          <w:rFonts w:ascii="Times New Roman" w:hAnsi="Times New Roman" w:cs="Times New Roman"/>
        </w:rPr>
        <w:t>бъема безвозмездных поступлений.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9477"/>
      <w:docPartObj>
        <w:docPartGallery w:val="Page Numbers (Top of Page)"/>
        <w:docPartUnique/>
      </w:docPartObj>
    </w:sdtPr>
    <w:sdtEndPr>
      <w:rPr>
        <w:rFonts w:ascii="Times New Roman" w:hAnsi="Times New Roman" w:cs="Times New Roman"/>
        <w:sz w:val="24"/>
        <w:szCs w:val="24"/>
      </w:rPr>
    </w:sdtEndPr>
    <w:sdtContent>
      <w:p w:rsidR="00FA7D8B" w:rsidRPr="00240657" w:rsidRDefault="00FA7D8B">
        <w:pPr>
          <w:pStyle w:val="a9"/>
          <w:jc w:val="right"/>
          <w:rPr>
            <w:rFonts w:ascii="Times New Roman" w:hAnsi="Times New Roman" w:cs="Times New Roman"/>
            <w:sz w:val="24"/>
            <w:szCs w:val="24"/>
          </w:rPr>
        </w:pPr>
        <w:r w:rsidRPr="00240657">
          <w:rPr>
            <w:rFonts w:ascii="Times New Roman" w:hAnsi="Times New Roman" w:cs="Times New Roman"/>
            <w:sz w:val="24"/>
            <w:szCs w:val="24"/>
          </w:rPr>
          <w:fldChar w:fldCharType="begin"/>
        </w:r>
        <w:r w:rsidRPr="00240657">
          <w:rPr>
            <w:rFonts w:ascii="Times New Roman" w:hAnsi="Times New Roman" w:cs="Times New Roman"/>
            <w:sz w:val="24"/>
            <w:szCs w:val="24"/>
          </w:rPr>
          <w:instrText>PAGE   \* MERGEFORMAT</w:instrText>
        </w:r>
        <w:r w:rsidRPr="00240657">
          <w:rPr>
            <w:rFonts w:ascii="Times New Roman" w:hAnsi="Times New Roman" w:cs="Times New Roman"/>
            <w:sz w:val="24"/>
            <w:szCs w:val="24"/>
          </w:rPr>
          <w:fldChar w:fldCharType="separate"/>
        </w:r>
        <w:r w:rsidR="00075835">
          <w:rPr>
            <w:rFonts w:ascii="Times New Roman" w:hAnsi="Times New Roman" w:cs="Times New Roman"/>
            <w:noProof/>
            <w:sz w:val="24"/>
            <w:szCs w:val="24"/>
          </w:rPr>
          <w:t>21</w:t>
        </w:r>
        <w:r w:rsidRPr="00240657">
          <w:rPr>
            <w:rFonts w:ascii="Times New Roman" w:hAnsi="Times New Roman" w:cs="Times New Roman"/>
            <w:sz w:val="24"/>
            <w:szCs w:val="24"/>
          </w:rPr>
          <w:fldChar w:fldCharType="end"/>
        </w:r>
      </w:p>
    </w:sdtContent>
  </w:sdt>
  <w:p w:rsidR="00FA7D8B" w:rsidRDefault="00FA7D8B">
    <w:pPr>
      <w:pStyle w:val="ad"/>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084"/>
    <w:multiLevelType w:val="multilevel"/>
    <w:tmpl w:val="EE3AAB48"/>
    <w:lvl w:ilvl="0">
      <w:start w:val="5"/>
      <w:numFmt w:val="decimal"/>
      <w:lvlText w:val="%1"/>
      <w:lvlJc w:val="left"/>
      <w:pPr>
        <w:ind w:left="1311" w:hanging="492"/>
      </w:pPr>
      <w:rPr>
        <w:rFonts w:hint="default"/>
        <w:lang w:val="ru-RU" w:eastAsia="en-US" w:bidi="ar-SA"/>
      </w:rPr>
    </w:lvl>
    <w:lvl w:ilvl="1">
      <w:start w:val="2"/>
      <w:numFmt w:val="decimal"/>
      <w:lvlText w:val="%1.%2."/>
      <w:lvlJc w:val="left"/>
      <w:pPr>
        <w:ind w:left="1311"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140" w:hanging="492"/>
      </w:pPr>
      <w:rPr>
        <w:rFonts w:hint="default"/>
        <w:lang w:val="ru-RU" w:eastAsia="en-US" w:bidi="ar-SA"/>
      </w:rPr>
    </w:lvl>
    <w:lvl w:ilvl="3">
      <w:numFmt w:val="bullet"/>
      <w:lvlText w:val="•"/>
      <w:lvlJc w:val="left"/>
      <w:pPr>
        <w:ind w:left="4050" w:hanging="492"/>
      </w:pPr>
      <w:rPr>
        <w:rFonts w:hint="default"/>
        <w:lang w:val="ru-RU" w:eastAsia="en-US" w:bidi="ar-SA"/>
      </w:rPr>
    </w:lvl>
    <w:lvl w:ilvl="4">
      <w:numFmt w:val="bullet"/>
      <w:lvlText w:val="•"/>
      <w:lvlJc w:val="left"/>
      <w:pPr>
        <w:ind w:left="4960" w:hanging="492"/>
      </w:pPr>
      <w:rPr>
        <w:rFonts w:hint="default"/>
        <w:lang w:val="ru-RU" w:eastAsia="en-US" w:bidi="ar-SA"/>
      </w:rPr>
    </w:lvl>
    <w:lvl w:ilvl="5">
      <w:numFmt w:val="bullet"/>
      <w:lvlText w:val="•"/>
      <w:lvlJc w:val="left"/>
      <w:pPr>
        <w:ind w:left="5870" w:hanging="492"/>
      </w:pPr>
      <w:rPr>
        <w:rFonts w:hint="default"/>
        <w:lang w:val="ru-RU" w:eastAsia="en-US" w:bidi="ar-SA"/>
      </w:rPr>
    </w:lvl>
    <w:lvl w:ilvl="6">
      <w:numFmt w:val="bullet"/>
      <w:lvlText w:val="•"/>
      <w:lvlJc w:val="left"/>
      <w:pPr>
        <w:ind w:left="6780" w:hanging="492"/>
      </w:pPr>
      <w:rPr>
        <w:rFonts w:hint="default"/>
        <w:lang w:val="ru-RU" w:eastAsia="en-US" w:bidi="ar-SA"/>
      </w:rPr>
    </w:lvl>
    <w:lvl w:ilvl="7">
      <w:numFmt w:val="bullet"/>
      <w:lvlText w:val="•"/>
      <w:lvlJc w:val="left"/>
      <w:pPr>
        <w:ind w:left="7690" w:hanging="492"/>
      </w:pPr>
      <w:rPr>
        <w:rFonts w:hint="default"/>
        <w:lang w:val="ru-RU" w:eastAsia="en-US" w:bidi="ar-SA"/>
      </w:rPr>
    </w:lvl>
    <w:lvl w:ilvl="8">
      <w:numFmt w:val="bullet"/>
      <w:lvlText w:val="•"/>
      <w:lvlJc w:val="left"/>
      <w:pPr>
        <w:ind w:left="8600" w:hanging="492"/>
      </w:pPr>
      <w:rPr>
        <w:rFonts w:hint="default"/>
        <w:lang w:val="ru-RU" w:eastAsia="en-US" w:bidi="ar-SA"/>
      </w:rPr>
    </w:lvl>
  </w:abstractNum>
  <w:abstractNum w:abstractNumId="1">
    <w:nsid w:val="0B6A00B2"/>
    <w:multiLevelType w:val="hybridMultilevel"/>
    <w:tmpl w:val="035EA510"/>
    <w:lvl w:ilvl="0" w:tplc="1CDC65A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DC41B9"/>
    <w:multiLevelType w:val="hybridMultilevel"/>
    <w:tmpl w:val="26C223BA"/>
    <w:lvl w:ilvl="0" w:tplc="E946E7EC">
      <w:start w:val="1"/>
      <w:numFmt w:val="decimal"/>
      <w:lvlText w:val="%1"/>
      <w:lvlJc w:val="left"/>
      <w:pPr>
        <w:ind w:left="557" w:hanging="152"/>
      </w:pPr>
      <w:rPr>
        <w:rFonts w:ascii="Times New Roman" w:eastAsia="Times New Roman" w:hAnsi="Times New Roman" w:cs="Times New Roman" w:hint="default"/>
        <w:w w:val="99"/>
        <w:sz w:val="20"/>
        <w:szCs w:val="20"/>
        <w:lang w:val="ru-RU" w:eastAsia="en-US" w:bidi="ar-SA"/>
      </w:rPr>
    </w:lvl>
    <w:lvl w:ilvl="1" w:tplc="10144C8A">
      <w:numFmt w:val="bullet"/>
      <w:lvlText w:val="•"/>
      <w:lvlJc w:val="left"/>
      <w:pPr>
        <w:ind w:left="2138" w:hanging="152"/>
      </w:pPr>
      <w:rPr>
        <w:rFonts w:hint="default"/>
        <w:lang w:val="ru-RU" w:eastAsia="en-US" w:bidi="ar-SA"/>
      </w:rPr>
    </w:lvl>
    <w:lvl w:ilvl="2" w:tplc="CF7C7232">
      <w:numFmt w:val="bullet"/>
      <w:lvlText w:val="•"/>
      <w:lvlJc w:val="left"/>
      <w:pPr>
        <w:ind w:left="3716" w:hanging="152"/>
      </w:pPr>
      <w:rPr>
        <w:rFonts w:hint="default"/>
        <w:lang w:val="ru-RU" w:eastAsia="en-US" w:bidi="ar-SA"/>
      </w:rPr>
    </w:lvl>
    <w:lvl w:ilvl="3" w:tplc="4EA8F98E">
      <w:numFmt w:val="bullet"/>
      <w:lvlText w:val="•"/>
      <w:lvlJc w:val="left"/>
      <w:pPr>
        <w:ind w:left="5294" w:hanging="152"/>
      </w:pPr>
      <w:rPr>
        <w:rFonts w:hint="default"/>
        <w:lang w:val="ru-RU" w:eastAsia="en-US" w:bidi="ar-SA"/>
      </w:rPr>
    </w:lvl>
    <w:lvl w:ilvl="4" w:tplc="508ED616">
      <w:numFmt w:val="bullet"/>
      <w:lvlText w:val="•"/>
      <w:lvlJc w:val="left"/>
      <w:pPr>
        <w:ind w:left="6872" w:hanging="152"/>
      </w:pPr>
      <w:rPr>
        <w:rFonts w:hint="default"/>
        <w:lang w:val="ru-RU" w:eastAsia="en-US" w:bidi="ar-SA"/>
      </w:rPr>
    </w:lvl>
    <w:lvl w:ilvl="5" w:tplc="C8562130">
      <w:numFmt w:val="bullet"/>
      <w:lvlText w:val="•"/>
      <w:lvlJc w:val="left"/>
      <w:pPr>
        <w:ind w:left="8450" w:hanging="152"/>
      </w:pPr>
      <w:rPr>
        <w:rFonts w:hint="default"/>
        <w:lang w:val="ru-RU" w:eastAsia="en-US" w:bidi="ar-SA"/>
      </w:rPr>
    </w:lvl>
    <w:lvl w:ilvl="6" w:tplc="AD6A61D6">
      <w:numFmt w:val="bullet"/>
      <w:lvlText w:val="•"/>
      <w:lvlJc w:val="left"/>
      <w:pPr>
        <w:ind w:left="10028" w:hanging="152"/>
      </w:pPr>
      <w:rPr>
        <w:rFonts w:hint="default"/>
        <w:lang w:val="ru-RU" w:eastAsia="en-US" w:bidi="ar-SA"/>
      </w:rPr>
    </w:lvl>
    <w:lvl w:ilvl="7" w:tplc="B516AB06">
      <w:numFmt w:val="bullet"/>
      <w:lvlText w:val="•"/>
      <w:lvlJc w:val="left"/>
      <w:pPr>
        <w:ind w:left="11606" w:hanging="152"/>
      </w:pPr>
      <w:rPr>
        <w:rFonts w:hint="default"/>
        <w:lang w:val="ru-RU" w:eastAsia="en-US" w:bidi="ar-SA"/>
      </w:rPr>
    </w:lvl>
    <w:lvl w:ilvl="8" w:tplc="B83A2988">
      <w:numFmt w:val="bullet"/>
      <w:lvlText w:val="•"/>
      <w:lvlJc w:val="left"/>
      <w:pPr>
        <w:ind w:left="13184" w:hanging="152"/>
      </w:pPr>
      <w:rPr>
        <w:rFonts w:hint="default"/>
        <w:lang w:val="ru-RU" w:eastAsia="en-US" w:bidi="ar-SA"/>
      </w:rPr>
    </w:lvl>
  </w:abstractNum>
  <w:abstractNum w:abstractNumId="3">
    <w:nsid w:val="11AF1AA7"/>
    <w:multiLevelType w:val="hybridMultilevel"/>
    <w:tmpl w:val="6DE2F62A"/>
    <w:lvl w:ilvl="0" w:tplc="3940B3DC">
      <w:start w:val="1"/>
      <w:numFmt w:val="decimal"/>
      <w:lvlText w:val="%1."/>
      <w:lvlJc w:val="left"/>
      <w:pPr>
        <w:ind w:left="112" w:hanging="314"/>
      </w:pPr>
      <w:rPr>
        <w:rFonts w:ascii="Times New Roman" w:eastAsia="Times New Roman" w:hAnsi="Times New Roman" w:cs="Times New Roman" w:hint="default"/>
        <w:w w:val="100"/>
        <w:sz w:val="28"/>
        <w:szCs w:val="28"/>
        <w:lang w:val="ru-RU" w:eastAsia="en-US" w:bidi="ar-SA"/>
      </w:rPr>
    </w:lvl>
    <w:lvl w:ilvl="1" w:tplc="A40CF50A">
      <w:start w:val="1"/>
      <w:numFmt w:val="decimal"/>
      <w:lvlText w:val="%2."/>
      <w:lvlJc w:val="left"/>
      <w:pPr>
        <w:ind w:left="4243" w:hanging="281"/>
        <w:jc w:val="right"/>
      </w:pPr>
      <w:rPr>
        <w:rFonts w:ascii="Times New Roman" w:eastAsia="Times New Roman" w:hAnsi="Times New Roman" w:cs="Times New Roman" w:hint="default"/>
        <w:w w:val="100"/>
        <w:sz w:val="28"/>
        <w:szCs w:val="28"/>
        <w:lang w:val="ru-RU" w:eastAsia="en-US" w:bidi="ar-SA"/>
      </w:rPr>
    </w:lvl>
    <w:lvl w:ilvl="2" w:tplc="3C46DC50">
      <w:numFmt w:val="bullet"/>
      <w:lvlText w:val="•"/>
      <w:lvlJc w:val="left"/>
      <w:pPr>
        <w:ind w:left="4926" w:hanging="281"/>
      </w:pPr>
      <w:rPr>
        <w:rFonts w:hint="default"/>
        <w:lang w:val="ru-RU" w:eastAsia="en-US" w:bidi="ar-SA"/>
      </w:rPr>
    </w:lvl>
    <w:lvl w:ilvl="3" w:tplc="7C3EBA8A">
      <w:numFmt w:val="bullet"/>
      <w:lvlText w:val="•"/>
      <w:lvlJc w:val="left"/>
      <w:pPr>
        <w:ind w:left="5613" w:hanging="281"/>
      </w:pPr>
      <w:rPr>
        <w:rFonts w:hint="default"/>
        <w:lang w:val="ru-RU" w:eastAsia="en-US" w:bidi="ar-SA"/>
      </w:rPr>
    </w:lvl>
    <w:lvl w:ilvl="4" w:tplc="F8708A94">
      <w:numFmt w:val="bullet"/>
      <w:lvlText w:val="•"/>
      <w:lvlJc w:val="left"/>
      <w:pPr>
        <w:ind w:left="6300" w:hanging="281"/>
      </w:pPr>
      <w:rPr>
        <w:rFonts w:hint="default"/>
        <w:lang w:val="ru-RU" w:eastAsia="en-US" w:bidi="ar-SA"/>
      </w:rPr>
    </w:lvl>
    <w:lvl w:ilvl="5" w:tplc="BB30D7F4">
      <w:numFmt w:val="bullet"/>
      <w:lvlText w:val="•"/>
      <w:lvlJc w:val="left"/>
      <w:pPr>
        <w:ind w:left="6986" w:hanging="281"/>
      </w:pPr>
      <w:rPr>
        <w:rFonts w:hint="default"/>
        <w:lang w:val="ru-RU" w:eastAsia="en-US" w:bidi="ar-SA"/>
      </w:rPr>
    </w:lvl>
    <w:lvl w:ilvl="6" w:tplc="5762DEFC">
      <w:numFmt w:val="bullet"/>
      <w:lvlText w:val="•"/>
      <w:lvlJc w:val="left"/>
      <w:pPr>
        <w:ind w:left="7673" w:hanging="281"/>
      </w:pPr>
      <w:rPr>
        <w:rFonts w:hint="default"/>
        <w:lang w:val="ru-RU" w:eastAsia="en-US" w:bidi="ar-SA"/>
      </w:rPr>
    </w:lvl>
    <w:lvl w:ilvl="7" w:tplc="E8E2DB14">
      <w:numFmt w:val="bullet"/>
      <w:lvlText w:val="•"/>
      <w:lvlJc w:val="left"/>
      <w:pPr>
        <w:ind w:left="8360" w:hanging="281"/>
      </w:pPr>
      <w:rPr>
        <w:rFonts w:hint="default"/>
        <w:lang w:val="ru-RU" w:eastAsia="en-US" w:bidi="ar-SA"/>
      </w:rPr>
    </w:lvl>
    <w:lvl w:ilvl="8" w:tplc="09BCC538">
      <w:numFmt w:val="bullet"/>
      <w:lvlText w:val="•"/>
      <w:lvlJc w:val="left"/>
      <w:pPr>
        <w:ind w:left="9046" w:hanging="281"/>
      </w:pPr>
      <w:rPr>
        <w:rFonts w:hint="default"/>
        <w:lang w:val="ru-RU" w:eastAsia="en-US" w:bidi="ar-SA"/>
      </w:rPr>
    </w:lvl>
  </w:abstractNum>
  <w:abstractNum w:abstractNumId="4">
    <w:nsid w:val="15C43F0A"/>
    <w:multiLevelType w:val="multilevel"/>
    <w:tmpl w:val="32E0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66F9A"/>
    <w:multiLevelType w:val="hybridMultilevel"/>
    <w:tmpl w:val="7A9C2AB8"/>
    <w:lvl w:ilvl="0" w:tplc="1BA25476">
      <w:start w:val="1"/>
      <w:numFmt w:val="decimal"/>
      <w:lvlText w:val="%1)"/>
      <w:lvlJc w:val="left"/>
      <w:pPr>
        <w:ind w:left="112" w:hanging="309"/>
      </w:pPr>
      <w:rPr>
        <w:rFonts w:ascii="Times New Roman" w:eastAsia="Times New Roman" w:hAnsi="Times New Roman" w:cs="Times New Roman" w:hint="default"/>
        <w:w w:val="100"/>
        <w:sz w:val="28"/>
        <w:szCs w:val="28"/>
        <w:lang w:val="ru-RU" w:eastAsia="en-US" w:bidi="ar-SA"/>
      </w:rPr>
    </w:lvl>
    <w:lvl w:ilvl="1" w:tplc="CE426142">
      <w:numFmt w:val="bullet"/>
      <w:lvlText w:val="•"/>
      <w:lvlJc w:val="left"/>
      <w:pPr>
        <w:ind w:left="1150" w:hanging="309"/>
      </w:pPr>
      <w:rPr>
        <w:rFonts w:hint="default"/>
        <w:lang w:val="ru-RU" w:eastAsia="en-US" w:bidi="ar-SA"/>
      </w:rPr>
    </w:lvl>
    <w:lvl w:ilvl="2" w:tplc="9D148E74">
      <w:numFmt w:val="bullet"/>
      <w:lvlText w:val="•"/>
      <w:lvlJc w:val="left"/>
      <w:pPr>
        <w:ind w:left="2180" w:hanging="309"/>
      </w:pPr>
      <w:rPr>
        <w:rFonts w:hint="default"/>
        <w:lang w:val="ru-RU" w:eastAsia="en-US" w:bidi="ar-SA"/>
      </w:rPr>
    </w:lvl>
    <w:lvl w:ilvl="3" w:tplc="7C5A05F8">
      <w:numFmt w:val="bullet"/>
      <w:lvlText w:val="•"/>
      <w:lvlJc w:val="left"/>
      <w:pPr>
        <w:ind w:left="3210" w:hanging="309"/>
      </w:pPr>
      <w:rPr>
        <w:rFonts w:hint="default"/>
        <w:lang w:val="ru-RU" w:eastAsia="en-US" w:bidi="ar-SA"/>
      </w:rPr>
    </w:lvl>
    <w:lvl w:ilvl="4" w:tplc="4EC68EBA">
      <w:numFmt w:val="bullet"/>
      <w:lvlText w:val="•"/>
      <w:lvlJc w:val="left"/>
      <w:pPr>
        <w:ind w:left="4240" w:hanging="309"/>
      </w:pPr>
      <w:rPr>
        <w:rFonts w:hint="default"/>
        <w:lang w:val="ru-RU" w:eastAsia="en-US" w:bidi="ar-SA"/>
      </w:rPr>
    </w:lvl>
    <w:lvl w:ilvl="5" w:tplc="DF0419B8">
      <w:numFmt w:val="bullet"/>
      <w:lvlText w:val="•"/>
      <w:lvlJc w:val="left"/>
      <w:pPr>
        <w:ind w:left="5270" w:hanging="309"/>
      </w:pPr>
      <w:rPr>
        <w:rFonts w:hint="default"/>
        <w:lang w:val="ru-RU" w:eastAsia="en-US" w:bidi="ar-SA"/>
      </w:rPr>
    </w:lvl>
    <w:lvl w:ilvl="6" w:tplc="19123C52">
      <w:numFmt w:val="bullet"/>
      <w:lvlText w:val="•"/>
      <w:lvlJc w:val="left"/>
      <w:pPr>
        <w:ind w:left="6300" w:hanging="309"/>
      </w:pPr>
      <w:rPr>
        <w:rFonts w:hint="default"/>
        <w:lang w:val="ru-RU" w:eastAsia="en-US" w:bidi="ar-SA"/>
      </w:rPr>
    </w:lvl>
    <w:lvl w:ilvl="7" w:tplc="684C8356">
      <w:numFmt w:val="bullet"/>
      <w:lvlText w:val="•"/>
      <w:lvlJc w:val="left"/>
      <w:pPr>
        <w:ind w:left="7330" w:hanging="309"/>
      </w:pPr>
      <w:rPr>
        <w:rFonts w:hint="default"/>
        <w:lang w:val="ru-RU" w:eastAsia="en-US" w:bidi="ar-SA"/>
      </w:rPr>
    </w:lvl>
    <w:lvl w:ilvl="8" w:tplc="1AC8C02E">
      <w:numFmt w:val="bullet"/>
      <w:lvlText w:val="•"/>
      <w:lvlJc w:val="left"/>
      <w:pPr>
        <w:ind w:left="8360" w:hanging="309"/>
      </w:pPr>
      <w:rPr>
        <w:rFonts w:hint="default"/>
        <w:lang w:val="ru-RU" w:eastAsia="en-US" w:bidi="ar-SA"/>
      </w:rPr>
    </w:lvl>
  </w:abstractNum>
  <w:abstractNum w:abstractNumId="6">
    <w:nsid w:val="19C6757D"/>
    <w:multiLevelType w:val="hybridMultilevel"/>
    <w:tmpl w:val="D6B446D0"/>
    <w:lvl w:ilvl="0" w:tplc="FDC4149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C0768F5"/>
    <w:multiLevelType w:val="multilevel"/>
    <w:tmpl w:val="996AF000"/>
    <w:lvl w:ilvl="0">
      <w:start w:val="1"/>
      <w:numFmt w:val="decimal"/>
      <w:lvlText w:val="%1"/>
      <w:lvlJc w:val="left"/>
      <w:pPr>
        <w:ind w:left="360" w:hanging="360"/>
      </w:pPr>
      <w:rPr>
        <w:rFonts w:hint="default"/>
      </w:rPr>
    </w:lvl>
    <w:lvl w:ilvl="1">
      <w:start w:val="1"/>
      <w:numFmt w:val="decimal"/>
      <w:lvlText w:val="%1.%2"/>
      <w:lvlJc w:val="left"/>
      <w:pPr>
        <w:ind w:left="416" w:hanging="36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8">
    <w:nsid w:val="1CC73F38"/>
    <w:multiLevelType w:val="hybridMultilevel"/>
    <w:tmpl w:val="BDA60C42"/>
    <w:lvl w:ilvl="0" w:tplc="ED183814">
      <w:start w:val="1"/>
      <w:numFmt w:val="upperRoman"/>
      <w:lvlText w:val="%1."/>
      <w:lvlJc w:val="left"/>
      <w:pPr>
        <w:ind w:left="1080" w:hanging="72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15AF6"/>
    <w:multiLevelType w:val="hybridMultilevel"/>
    <w:tmpl w:val="CC1E1FAC"/>
    <w:lvl w:ilvl="0" w:tplc="8A1E1D12">
      <w:start w:val="1"/>
      <w:numFmt w:val="decimal"/>
      <w:lvlText w:val="%1"/>
      <w:lvlJc w:val="left"/>
      <w:pPr>
        <w:ind w:left="406" w:hanging="154"/>
      </w:pPr>
      <w:rPr>
        <w:rFonts w:ascii="Times New Roman" w:eastAsia="Times New Roman" w:hAnsi="Times New Roman" w:cs="Times New Roman" w:hint="default"/>
        <w:w w:val="99"/>
        <w:sz w:val="20"/>
        <w:szCs w:val="20"/>
        <w:lang w:val="ru-RU" w:eastAsia="en-US" w:bidi="ar-SA"/>
      </w:rPr>
    </w:lvl>
    <w:lvl w:ilvl="1" w:tplc="91920C72">
      <w:numFmt w:val="bullet"/>
      <w:lvlText w:val="•"/>
      <w:lvlJc w:val="left"/>
      <w:pPr>
        <w:ind w:left="1994" w:hanging="154"/>
      </w:pPr>
      <w:rPr>
        <w:rFonts w:hint="default"/>
        <w:lang w:val="ru-RU" w:eastAsia="en-US" w:bidi="ar-SA"/>
      </w:rPr>
    </w:lvl>
    <w:lvl w:ilvl="2" w:tplc="F1CEF6B4">
      <w:numFmt w:val="bullet"/>
      <w:lvlText w:val="•"/>
      <w:lvlJc w:val="left"/>
      <w:pPr>
        <w:ind w:left="3588" w:hanging="154"/>
      </w:pPr>
      <w:rPr>
        <w:rFonts w:hint="default"/>
        <w:lang w:val="ru-RU" w:eastAsia="en-US" w:bidi="ar-SA"/>
      </w:rPr>
    </w:lvl>
    <w:lvl w:ilvl="3" w:tplc="E138D85A">
      <w:numFmt w:val="bullet"/>
      <w:lvlText w:val="•"/>
      <w:lvlJc w:val="left"/>
      <w:pPr>
        <w:ind w:left="5182" w:hanging="154"/>
      </w:pPr>
      <w:rPr>
        <w:rFonts w:hint="default"/>
        <w:lang w:val="ru-RU" w:eastAsia="en-US" w:bidi="ar-SA"/>
      </w:rPr>
    </w:lvl>
    <w:lvl w:ilvl="4" w:tplc="AEDC9B3A">
      <w:numFmt w:val="bullet"/>
      <w:lvlText w:val="•"/>
      <w:lvlJc w:val="left"/>
      <w:pPr>
        <w:ind w:left="6776" w:hanging="154"/>
      </w:pPr>
      <w:rPr>
        <w:rFonts w:hint="default"/>
        <w:lang w:val="ru-RU" w:eastAsia="en-US" w:bidi="ar-SA"/>
      </w:rPr>
    </w:lvl>
    <w:lvl w:ilvl="5" w:tplc="67C42F6E">
      <w:numFmt w:val="bullet"/>
      <w:lvlText w:val="•"/>
      <w:lvlJc w:val="left"/>
      <w:pPr>
        <w:ind w:left="8370" w:hanging="154"/>
      </w:pPr>
      <w:rPr>
        <w:rFonts w:hint="default"/>
        <w:lang w:val="ru-RU" w:eastAsia="en-US" w:bidi="ar-SA"/>
      </w:rPr>
    </w:lvl>
    <w:lvl w:ilvl="6" w:tplc="EFFADB7E">
      <w:numFmt w:val="bullet"/>
      <w:lvlText w:val="•"/>
      <w:lvlJc w:val="left"/>
      <w:pPr>
        <w:ind w:left="9964" w:hanging="154"/>
      </w:pPr>
      <w:rPr>
        <w:rFonts w:hint="default"/>
        <w:lang w:val="ru-RU" w:eastAsia="en-US" w:bidi="ar-SA"/>
      </w:rPr>
    </w:lvl>
    <w:lvl w:ilvl="7" w:tplc="F650259C">
      <w:numFmt w:val="bullet"/>
      <w:lvlText w:val="•"/>
      <w:lvlJc w:val="left"/>
      <w:pPr>
        <w:ind w:left="11558" w:hanging="154"/>
      </w:pPr>
      <w:rPr>
        <w:rFonts w:hint="default"/>
        <w:lang w:val="ru-RU" w:eastAsia="en-US" w:bidi="ar-SA"/>
      </w:rPr>
    </w:lvl>
    <w:lvl w:ilvl="8" w:tplc="22E2B0A8">
      <w:numFmt w:val="bullet"/>
      <w:lvlText w:val="•"/>
      <w:lvlJc w:val="left"/>
      <w:pPr>
        <w:ind w:left="13152" w:hanging="154"/>
      </w:pPr>
      <w:rPr>
        <w:rFonts w:hint="default"/>
        <w:lang w:val="ru-RU" w:eastAsia="en-US" w:bidi="ar-SA"/>
      </w:rPr>
    </w:lvl>
  </w:abstractNum>
  <w:abstractNum w:abstractNumId="10">
    <w:nsid w:val="2173789A"/>
    <w:multiLevelType w:val="hybridMultilevel"/>
    <w:tmpl w:val="D744C532"/>
    <w:lvl w:ilvl="0" w:tplc="20FA7F6C">
      <w:start w:val="1"/>
      <w:numFmt w:val="decimal"/>
      <w:lvlText w:val="%1."/>
      <w:lvlJc w:val="left"/>
      <w:pPr>
        <w:ind w:left="4998" w:hanging="360"/>
      </w:pPr>
      <w:rPr>
        <w:rFonts w:hint="default"/>
      </w:rPr>
    </w:lvl>
    <w:lvl w:ilvl="1" w:tplc="04190019" w:tentative="1">
      <w:start w:val="1"/>
      <w:numFmt w:val="lowerLetter"/>
      <w:lvlText w:val="%2."/>
      <w:lvlJc w:val="left"/>
      <w:pPr>
        <w:ind w:left="5718" w:hanging="360"/>
      </w:pPr>
    </w:lvl>
    <w:lvl w:ilvl="2" w:tplc="0419001B" w:tentative="1">
      <w:start w:val="1"/>
      <w:numFmt w:val="lowerRoman"/>
      <w:lvlText w:val="%3."/>
      <w:lvlJc w:val="right"/>
      <w:pPr>
        <w:ind w:left="6438" w:hanging="180"/>
      </w:pPr>
    </w:lvl>
    <w:lvl w:ilvl="3" w:tplc="0419000F" w:tentative="1">
      <w:start w:val="1"/>
      <w:numFmt w:val="decimal"/>
      <w:lvlText w:val="%4."/>
      <w:lvlJc w:val="left"/>
      <w:pPr>
        <w:ind w:left="7158" w:hanging="360"/>
      </w:pPr>
    </w:lvl>
    <w:lvl w:ilvl="4" w:tplc="04190019" w:tentative="1">
      <w:start w:val="1"/>
      <w:numFmt w:val="lowerLetter"/>
      <w:lvlText w:val="%5."/>
      <w:lvlJc w:val="left"/>
      <w:pPr>
        <w:ind w:left="7878" w:hanging="360"/>
      </w:pPr>
    </w:lvl>
    <w:lvl w:ilvl="5" w:tplc="0419001B" w:tentative="1">
      <w:start w:val="1"/>
      <w:numFmt w:val="lowerRoman"/>
      <w:lvlText w:val="%6."/>
      <w:lvlJc w:val="right"/>
      <w:pPr>
        <w:ind w:left="8598" w:hanging="180"/>
      </w:pPr>
    </w:lvl>
    <w:lvl w:ilvl="6" w:tplc="0419000F" w:tentative="1">
      <w:start w:val="1"/>
      <w:numFmt w:val="decimal"/>
      <w:lvlText w:val="%7."/>
      <w:lvlJc w:val="left"/>
      <w:pPr>
        <w:ind w:left="9318" w:hanging="360"/>
      </w:pPr>
    </w:lvl>
    <w:lvl w:ilvl="7" w:tplc="04190019" w:tentative="1">
      <w:start w:val="1"/>
      <w:numFmt w:val="lowerLetter"/>
      <w:lvlText w:val="%8."/>
      <w:lvlJc w:val="left"/>
      <w:pPr>
        <w:ind w:left="10038" w:hanging="360"/>
      </w:pPr>
    </w:lvl>
    <w:lvl w:ilvl="8" w:tplc="0419001B" w:tentative="1">
      <w:start w:val="1"/>
      <w:numFmt w:val="lowerRoman"/>
      <w:lvlText w:val="%9."/>
      <w:lvlJc w:val="right"/>
      <w:pPr>
        <w:ind w:left="10758" w:hanging="180"/>
      </w:pPr>
    </w:lvl>
  </w:abstractNum>
  <w:abstractNum w:abstractNumId="11">
    <w:nsid w:val="21BB3C1F"/>
    <w:multiLevelType w:val="hybridMultilevel"/>
    <w:tmpl w:val="72D02A0E"/>
    <w:lvl w:ilvl="0" w:tplc="68FAC5F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D705D7"/>
    <w:multiLevelType w:val="multilevel"/>
    <w:tmpl w:val="991C5342"/>
    <w:lvl w:ilvl="0">
      <w:start w:val="6"/>
      <w:numFmt w:val="decimal"/>
      <w:lvlText w:val="%1"/>
      <w:lvlJc w:val="left"/>
      <w:pPr>
        <w:ind w:left="112" w:hanging="531"/>
      </w:pPr>
      <w:rPr>
        <w:rFonts w:hint="default"/>
        <w:lang w:val="ru-RU" w:eastAsia="en-US" w:bidi="ar-SA"/>
      </w:rPr>
    </w:lvl>
    <w:lvl w:ilvl="1">
      <w:start w:val="1"/>
      <w:numFmt w:val="decimal"/>
      <w:lvlText w:val="%1.%2."/>
      <w:lvlJc w:val="left"/>
      <w:pPr>
        <w:ind w:left="112" w:hanging="53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31"/>
      </w:pPr>
      <w:rPr>
        <w:rFonts w:hint="default"/>
        <w:lang w:val="ru-RU" w:eastAsia="en-US" w:bidi="ar-SA"/>
      </w:rPr>
    </w:lvl>
    <w:lvl w:ilvl="3">
      <w:numFmt w:val="bullet"/>
      <w:lvlText w:val="•"/>
      <w:lvlJc w:val="left"/>
      <w:pPr>
        <w:ind w:left="3210" w:hanging="531"/>
      </w:pPr>
      <w:rPr>
        <w:rFonts w:hint="default"/>
        <w:lang w:val="ru-RU" w:eastAsia="en-US" w:bidi="ar-SA"/>
      </w:rPr>
    </w:lvl>
    <w:lvl w:ilvl="4">
      <w:numFmt w:val="bullet"/>
      <w:lvlText w:val="•"/>
      <w:lvlJc w:val="left"/>
      <w:pPr>
        <w:ind w:left="4240" w:hanging="531"/>
      </w:pPr>
      <w:rPr>
        <w:rFonts w:hint="default"/>
        <w:lang w:val="ru-RU" w:eastAsia="en-US" w:bidi="ar-SA"/>
      </w:rPr>
    </w:lvl>
    <w:lvl w:ilvl="5">
      <w:numFmt w:val="bullet"/>
      <w:lvlText w:val="•"/>
      <w:lvlJc w:val="left"/>
      <w:pPr>
        <w:ind w:left="5270" w:hanging="531"/>
      </w:pPr>
      <w:rPr>
        <w:rFonts w:hint="default"/>
        <w:lang w:val="ru-RU" w:eastAsia="en-US" w:bidi="ar-SA"/>
      </w:rPr>
    </w:lvl>
    <w:lvl w:ilvl="6">
      <w:numFmt w:val="bullet"/>
      <w:lvlText w:val="•"/>
      <w:lvlJc w:val="left"/>
      <w:pPr>
        <w:ind w:left="6300" w:hanging="531"/>
      </w:pPr>
      <w:rPr>
        <w:rFonts w:hint="default"/>
        <w:lang w:val="ru-RU" w:eastAsia="en-US" w:bidi="ar-SA"/>
      </w:rPr>
    </w:lvl>
    <w:lvl w:ilvl="7">
      <w:numFmt w:val="bullet"/>
      <w:lvlText w:val="•"/>
      <w:lvlJc w:val="left"/>
      <w:pPr>
        <w:ind w:left="7330" w:hanging="531"/>
      </w:pPr>
      <w:rPr>
        <w:rFonts w:hint="default"/>
        <w:lang w:val="ru-RU" w:eastAsia="en-US" w:bidi="ar-SA"/>
      </w:rPr>
    </w:lvl>
    <w:lvl w:ilvl="8">
      <w:numFmt w:val="bullet"/>
      <w:lvlText w:val="•"/>
      <w:lvlJc w:val="left"/>
      <w:pPr>
        <w:ind w:left="8360" w:hanging="531"/>
      </w:pPr>
      <w:rPr>
        <w:rFonts w:hint="default"/>
        <w:lang w:val="ru-RU" w:eastAsia="en-US" w:bidi="ar-SA"/>
      </w:rPr>
    </w:lvl>
  </w:abstractNum>
  <w:abstractNum w:abstractNumId="13">
    <w:nsid w:val="339E66E2"/>
    <w:multiLevelType w:val="hybridMultilevel"/>
    <w:tmpl w:val="D744C532"/>
    <w:lvl w:ilvl="0" w:tplc="20FA7F6C">
      <w:start w:val="1"/>
      <w:numFmt w:val="decimal"/>
      <w:lvlText w:val="%1."/>
      <w:lvlJc w:val="left"/>
      <w:pPr>
        <w:ind w:left="4998" w:hanging="360"/>
      </w:pPr>
      <w:rPr>
        <w:rFonts w:hint="default"/>
      </w:rPr>
    </w:lvl>
    <w:lvl w:ilvl="1" w:tplc="04190019" w:tentative="1">
      <w:start w:val="1"/>
      <w:numFmt w:val="lowerLetter"/>
      <w:lvlText w:val="%2."/>
      <w:lvlJc w:val="left"/>
      <w:pPr>
        <w:ind w:left="5718" w:hanging="360"/>
      </w:pPr>
    </w:lvl>
    <w:lvl w:ilvl="2" w:tplc="0419001B" w:tentative="1">
      <w:start w:val="1"/>
      <w:numFmt w:val="lowerRoman"/>
      <w:lvlText w:val="%3."/>
      <w:lvlJc w:val="right"/>
      <w:pPr>
        <w:ind w:left="6438" w:hanging="180"/>
      </w:pPr>
    </w:lvl>
    <w:lvl w:ilvl="3" w:tplc="0419000F" w:tentative="1">
      <w:start w:val="1"/>
      <w:numFmt w:val="decimal"/>
      <w:lvlText w:val="%4."/>
      <w:lvlJc w:val="left"/>
      <w:pPr>
        <w:ind w:left="7158" w:hanging="360"/>
      </w:pPr>
    </w:lvl>
    <w:lvl w:ilvl="4" w:tplc="04190019" w:tentative="1">
      <w:start w:val="1"/>
      <w:numFmt w:val="lowerLetter"/>
      <w:lvlText w:val="%5."/>
      <w:lvlJc w:val="left"/>
      <w:pPr>
        <w:ind w:left="7878" w:hanging="360"/>
      </w:pPr>
    </w:lvl>
    <w:lvl w:ilvl="5" w:tplc="0419001B" w:tentative="1">
      <w:start w:val="1"/>
      <w:numFmt w:val="lowerRoman"/>
      <w:lvlText w:val="%6."/>
      <w:lvlJc w:val="right"/>
      <w:pPr>
        <w:ind w:left="8598" w:hanging="180"/>
      </w:pPr>
    </w:lvl>
    <w:lvl w:ilvl="6" w:tplc="0419000F" w:tentative="1">
      <w:start w:val="1"/>
      <w:numFmt w:val="decimal"/>
      <w:lvlText w:val="%7."/>
      <w:lvlJc w:val="left"/>
      <w:pPr>
        <w:ind w:left="9318" w:hanging="360"/>
      </w:pPr>
    </w:lvl>
    <w:lvl w:ilvl="7" w:tplc="04190019" w:tentative="1">
      <w:start w:val="1"/>
      <w:numFmt w:val="lowerLetter"/>
      <w:lvlText w:val="%8."/>
      <w:lvlJc w:val="left"/>
      <w:pPr>
        <w:ind w:left="10038" w:hanging="360"/>
      </w:pPr>
    </w:lvl>
    <w:lvl w:ilvl="8" w:tplc="0419001B" w:tentative="1">
      <w:start w:val="1"/>
      <w:numFmt w:val="lowerRoman"/>
      <w:lvlText w:val="%9."/>
      <w:lvlJc w:val="right"/>
      <w:pPr>
        <w:ind w:left="10758" w:hanging="180"/>
      </w:pPr>
    </w:lvl>
  </w:abstractNum>
  <w:abstractNum w:abstractNumId="14">
    <w:nsid w:val="3D983F82"/>
    <w:multiLevelType w:val="multilevel"/>
    <w:tmpl w:val="6D8AD800"/>
    <w:lvl w:ilvl="0">
      <w:start w:val="1"/>
      <w:numFmt w:val="decimal"/>
      <w:lvlText w:val="%1"/>
      <w:lvlJc w:val="left"/>
      <w:pPr>
        <w:ind w:left="112" w:hanging="578"/>
      </w:pPr>
      <w:rPr>
        <w:rFonts w:hint="default"/>
        <w:lang w:val="ru-RU" w:eastAsia="en-US" w:bidi="ar-SA"/>
      </w:rPr>
    </w:lvl>
    <w:lvl w:ilvl="1">
      <w:start w:val="1"/>
      <w:numFmt w:val="decimal"/>
      <w:lvlText w:val="%1.%2."/>
      <w:lvlJc w:val="left"/>
      <w:pPr>
        <w:ind w:left="112" w:hanging="57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78"/>
      </w:pPr>
      <w:rPr>
        <w:rFonts w:hint="default"/>
        <w:lang w:val="ru-RU" w:eastAsia="en-US" w:bidi="ar-SA"/>
      </w:rPr>
    </w:lvl>
    <w:lvl w:ilvl="3">
      <w:numFmt w:val="bullet"/>
      <w:lvlText w:val="•"/>
      <w:lvlJc w:val="left"/>
      <w:pPr>
        <w:ind w:left="3210" w:hanging="578"/>
      </w:pPr>
      <w:rPr>
        <w:rFonts w:hint="default"/>
        <w:lang w:val="ru-RU" w:eastAsia="en-US" w:bidi="ar-SA"/>
      </w:rPr>
    </w:lvl>
    <w:lvl w:ilvl="4">
      <w:numFmt w:val="bullet"/>
      <w:lvlText w:val="•"/>
      <w:lvlJc w:val="left"/>
      <w:pPr>
        <w:ind w:left="4240" w:hanging="578"/>
      </w:pPr>
      <w:rPr>
        <w:rFonts w:hint="default"/>
        <w:lang w:val="ru-RU" w:eastAsia="en-US" w:bidi="ar-SA"/>
      </w:rPr>
    </w:lvl>
    <w:lvl w:ilvl="5">
      <w:numFmt w:val="bullet"/>
      <w:lvlText w:val="•"/>
      <w:lvlJc w:val="left"/>
      <w:pPr>
        <w:ind w:left="5270" w:hanging="578"/>
      </w:pPr>
      <w:rPr>
        <w:rFonts w:hint="default"/>
        <w:lang w:val="ru-RU" w:eastAsia="en-US" w:bidi="ar-SA"/>
      </w:rPr>
    </w:lvl>
    <w:lvl w:ilvl="6">
      <w:numFmt w:val="bullet"/>
      <w:lvlText w:val="•"/>
      <w:lvlJc w:val="left"/>
      <w:pPr>
        <w:ind w:left="6300" w:hanging="578"/>
      </w:pPr>
      <w:rPr>
        <w:rFonts w:hint="default"/>
        <w:lang w:val="ru-RU" w:eastAsia="en-US" w:bidi="ar-SA"/>
      </w:rPr>
    </w:lvl>
    <w:lvl w:ilvl="7">
      <w:numFmt w:val="bullet"/>
      <w:lvlText w:val="•"/>
      <w:lvlJc w:val="left"/>
      <w:pPr>
        <w:ind w:left="7330" w:hanging="578"/>
      </w:pPr>
      <w:rPr>
        <w:rFonts w:hint="default"/>
        <w:lang w:val="ru-RU" w:eastAsia="en-US" w:bidi="ar-SA"/>
      </w:rPr>
    </w:lvl>
    <w:lvl w:ilvl="8">
      <w:numFmt w:val="bullet"/>
      <w:lvlText w:val="•"/>
      <w:lvlJc w:val="left"/>
      <w:pPr>
        <w:ind w:left="8360" w:hanging="578"/>
      </w:pPr>
      <w:rPr>
        <w:rFonts w:hint="default"/>
        <w:lang w:val="ru-RU" w:eastAsia="en-US" w:bidi="ar-SA"/>
      </w:rPr>
    </w:lvl>
  </w:abstractNum>
  <w:abstractNum w:abstractNumId="15">
    <w:nsid w:val="3E8E1426"/>
    <w:multiLevelType w:val="hybridMultilevel"/>
    <w:tmpl w:val="C0680B68"/>
    <w:lvl w:ilvl="0" w:tplc="F7A062B8">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abstractNum w:abstractNumId="16">
    <w:nsid w:val="3FAB4B3A"/>
    <w:multiLevelType w:val="hybridMultilevel"/>
    <w:tmpl w:val="FF5C18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C2493"/>
    <w:multiLevelType w:val="hybridMultilevel"/>
    <w:tmpl w:val="B9EE5258"/>
    <w:lvl w:ilvl="0" w:tplc="6C1C059A">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1CECC91E">
      <w:numFmt w:val="bullet"/>
      <w:lvlText w:val="•"/>
      <w:lvlJc w:val="left"/>
      <w:pPr>
        <w:ind w:left="1150" w:hanging="331"/>
      </w:pPr>
      <w:rPr>
        <w:rFonts w:hint="default"/>
        <w:lang w:val="ru-RU" w:eastAsia="en-US" w:bidi="ar-SA"/>
      </w:rPr>
    </w:lvl>
    <w:lvl w:ilvl="2" w:tplc="F69C700A">
      <w:numFmt w:val="bullet"/>
      <w:lvlText w:val="•"/>
      <w:lvlJc w:val="left"/>
      <w:pPr>
        <w:ind w:left="2180" w:hanging="331"/>
      </w:pPr>
      <w:rPr>
        <w:rFonts w:hint="default"/>
        <w:lang w:val="ru-RU" w:eastAsia="en-US" w:bidi="ar-SA"/>
      </w:rPr>
    </w:lvl>
    <w:lvl w:ilvl="3" w:tplc="9152A040">
      <w:numFmt w:val="bullet"/>
      <w:lvlText w:val="•"/>
      <w:lvlJc w:val="left"/>
      <w:pPr>
        <w:ind w:left="3210" w:hanging="331"/>
      </w:pPr>
      <w:rPr>
        <w:rFonts w:hint="default"/>
        <w:lang w:val="ru-RU" w:eastAsia="en-US" w:bidi="ar-SA"/>
      </w:rPr>
    </w:lvl>
    <w:lvl w:ilvl="4" w:tplc="48A2D5DC">
      <w:numFmt w:val="bullet"/>
      <w:lvlText w:val="•"/>
      <w:lvlJc w:val="left"/>
      <w:pPr>
        <w:ind w:left="4240" w:hanging="331"/>
      </w:pPr>
      <w:rPr>
        <w:rFonts w:hint="default"/>
        <w:lang w:val="ru-RU" w:eastAsia="en-US" w:bidi="ar-SA"/>
      </w:rPr>
    </w:lvl>
    <w:lvl w:ilvl="5" w:tplc="EDA212E8">
      <w:numFmt w:val="bullet"/>
      <w:lvlText w:val="•"/>
      <w:lvlJc w:val="left"/>
      <w:pPr>
        <w:ind w:left="5270" w:hanging="331"/>
      </w:pPr>
      <w:rPr>
        <w:rFonts w:hint="default"/>
        <w:lang w:val="ru-RU" w:eastAsia="en-US" w:bidi="ar-SA"/>
      </w:rPr>
    </w:lvl>
    <w:lvl w:ilvl="6" w:tplc="D104FB76">
      <w:numFmt w:val="bullet"/>
      <w:lvlText w:val="•"/>
      <w:lvlJc w:val="left"/>
      <w:pPr>
        <w:ind w:left="6300" w:hanging="331"/>
      </w:pPr>
      <w:rPr>
        <w:rFonts w:hint="default"/>
        <w:lang w:val="ru-RU" w:eastAsia="en-US" w:bidi="ar-SA"/>
      </w:rPr>
    </w:lvl>
    <w:lvl w:ilvl="7" w:tplc="A676912E">
      <w:numFmt w:val="bullet"/>
      <w:lvlText w:val="•"/>
      <w:lvlJc w:val="left"/>
      <w:pPr>
        <w:ind w:left="7330" w:hanging="331"/>
      </w:pPr>
      <w:rPr>
        <w:rFonts w:hint="default"/>
        <w:lang w:val="ru-RU" w:eastAsia="en-US" w:bidi="ar-SA"/>
      </w:rPr>
    </w:lvl>
    <w:lvl w:ilvl="8" w:tplc="1CA2B68C">
      <w:numFmt w:val="bullet"/>
      <w:lvlText w:val="•"/>
      <w:lvlJc w:val="left"/>
      <w:pPr>
        <w:ind w:left="8360" w:hanging="331"/>
      </w:pPr>
      <w:rPr>
        <w:rFonts w:hint="default"/>
        <w:lang w:val="ru-RU" w:eastAsia="en-US" w:bidi="ar-SA"/>
      </w:rPr>
    </w:lvl>
  </w:abstractNum>
  <w:abstractNum w:abstractNumId="18">
    <w:nsid w:val="472471BA"/>
    <w:multiLevelType w:val="hybridMultilevel"/>
    <w:tmpl w:val="AC0E2D7A"/>
    <w:lvl w:ilvl="0" w:tplc="07440FA6">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CA10B19"/>
    <w:multiLevelType w:val="hybridMultilevel"/>
    <w:tmpl w:val="D952D714"/>
    <w:lvl w:ilvl="0" w:tplc="97FC2C36">
      <w:start w:val="5"/>
      <w:numFmt w:val="decimal"/>
      <w:lvlText w:val="%1"/>
      <w:lvlJc w:val="left"/>
      <w:pPr>
        <w:ind w:left="557" w:hanging="152"/>
      </w:pPr>
      <w:rPr>
        <w:rFonts w:ascii="Times New Roman" w:eastAsia="Times New Roman" w:hAnsi="Times New Roman" w:cs="Times New Roman" w:hint="default"/>
        <w:w w:val="99"/>
        <w:sz w:val="20"/>
        <w:szCs w:val="20"/>
        <w:lang w:val="ru-RU" w:eastAsia="en-US" w:bidi="ar-SA"/>
      </w:rPr>
    </w:lvl>
    <w:lvl w:ilvl="1" w:tplc="6BCC11E6">
      <w:numFmt w:val="bullet"/>
      <w:lvlText w:val="•"/>
      <w:lvlJc w:val="left"/>
      <w:pPr>
        <w:ind w:left="2138" w:hanging="152"/>
      </w:pPr>
      <w:rPr>
        <w:rFonts w:hint="default"/>
        <w:lang w:val="ru-RU" w:eastAsia="en-US" w:bidi="ar-SA"/>
      </w:rPr>
    </w:lvl>
    <w:lvl w:ilvl="2" w:tplc="04907644">
      <w:numFmt w:val="bullet"/>
      <w:lvlText w:val="•"/>
      <w:lvlJc w:val="left"/>
      <w:pPr>
        <w:ind w:left="3716" w:hanging="152"/>
      </w:pPr>
      <w:rPr>
        <w:rFonts w:hint="default"/>
        <w:lang w:val="ru-RU" w:eastAsia="en-US" w:bidi="ar-SA"/>
      </w:rPr>
    </w:lvl>
    <w:lvl w:ilvl="3" w:tplc="90F20448">
      <w:numFmt w:val="bullet"/>
      <w:lvlText w:val="•"/>
      <w:lvlJc w:val="left"/>
      <w:pPr>
        <w:ind w:left="5294" w:hanging="152"/>
      </w:pPr>
      <w:rPr>
        <w:rFonts w:hint="default"/>
        <w:lang w:val="ru-RU" w:eastAsia="en-US" w:bidi="ar-SA"/>
      </w:rPr>
    </w:lvl>
    <w:lvl w:ilvl="4" w:tplc="980EBD9C">
      <w:numFmt w:val="bullet"/>
      <w:lvlText w:val="•"/>
      <w:lvlJc w:val="left"/>
      <w:pPr>
        <w:ind w:left="6872" w:hanging="152"/>
      </w:pPr>
      <w:rPr>
        <w:rFonts w:hint="default"/>
        <w:lang w:val="ru-RU" w:eastAsia="en-US" w:bidi="ar-SA"/>
      </w:rPr>
    </w:lvl>
    <w:lvl w:ilvl="5" w:tplc="A97C899E">
      <w:numFmt w:val="bullet"/>
      <w:lvlText w:val="•"/>
      <w:lvlJc w:val="left"/>
      <w:pPr>
        <w:ind w:left="8450" w:hanging="152"/>
      </w:pPr>
      <w:rPr>
        <w:rFonts w:hint="default"/>
        <w:lang w:val="ru-RU" w:eastAsia="en-US" w:bidi="ar-SA"/>
      </w:rPr>
    </w:lvl>
    <w:lvl w:ilvl="6" w:tplc="F7B46F6A">
      <w:numFmt w:val="bullet"/>
      <w:lvlText w:val="•"/>
      <w:lvlJc w:val="left"/>
      <w:pPr>
        <w:ind w:left="10028" w:hanging="152"/>
      </w:pPr>
      <w:rPr>
        <w:rFonts w:hint="default"/>
        <w:lang w:val="ru-RU" w:eastAsia="en-US" w:bidi="ar-SA"/>
      </w:rPr>
    </w:lvl>
    <w:lvl w:ilvl="7" w:tplc="C08A0D34">
      <w:numFmt w:val="bullet"/>
      <w:lvlText w:val="•"/>
      <w:lvlJc w:val="left"/>
      <w:pPr>
        <w:ind w:left="11606" w:hanging="152"/>
      </w:pPr>
      <w:rPr>
        <w:rFonts w:hint="default"/>
        <w:lang w:val="ru-RU" w:eastAsia="en-US" w:bidi="ar-SA"/>
      </w:rPr>
    </w:lvl>
    <w:lvl w:ilvl="8" w:tplc="C9D232A2">
      <w:numFmt w:val="bullet"/>
      <w:lvlText w:val="•"/>
      <w:lvlJc w:val="left"/>
      <w:pPr>
        <w:ind w:left="13184" w:hanging="152"/>
      </w:pPr>
      <w:rPr>
        <w:rFonts w:hint="default"/>
        <w:lang w:val="ru-RU" w:eastAsia="en-US" w:bidi="ar-SA"/>
      </w:rPr>
    </w:lvl>
  </w:abstractNum>
  <w:abstractNum w:abstractNumId="20">
    <w:nsid w:val="4FC92933"/>
    <w:multiLevelType w:val="multilevel"/>
    <w:tmpl w:val="F592661E"/>
    <w:lvl w:ilvl="0">
      <w:start w:val="7"/>
      <w:numFmt w:val="decimal"/>
      <w:lvlText w:val="%1"/>
      <w:lvlJc w:val="left"/>
      <w:pPr>
        <w:ind w:left="112" w:hanging="502"/>
      </w:pPr>
      <w:rPr>
        <w:rFonts w:hint="default"/>
        <w:lang w:val="ru-RU" w:eastAsia="en-US" w:bidi="ar-SA"/>
      </w:rPr>
    </w:lvl>
    <w:lvl w:ilvl="1">
      <w:start w:val="1"/>
      <w:numFmt w:val="decimal"/>
      <w:lvlText w:val="%1.%2."/>
      <w:lvlJc w:val="left"/>
      <w:pPr>
        <w:ind w:left="112" w:hanging="50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02"/>
      </w:pPr>
      <w:rPr>
        <w:rFonts w:hint="default"/>
        <w:lang w:val="ru-RU" w:eastAsia="en-US" w:bidi="ar-SA"/>
      </w:rPr>
    </w:lvl>
    <w:lvl w:ilvl="3">
      <w:numFmt w:val="bullet"/>
      <w:lvlText w:val="•"/>
      <w:lvlJc w:val="left"/>
      <w:pPr>
        <w:ind w:left="3210" w:hanging="502"/>
      </w:pPr>
      <w:rPr>
        <w:rFonts w:hint="default"/>
        <w:lang w:val="ru-RU" w:eastAsia="en-US" w:bidi="ar-SA"/>
      </w:rPr>
    </w:lvl>
    <w:lvl w:ilvl="4">
      <w:numFmt w:val="bullet"/>
      <w:lvlText w:val="•"/>
      <w:lvlJc w:val="left"/>
      <w:pPr>
        <w:ind w:left="4240" w:hanging="502"/>
      </w:pPr>
      <w:rPr>
        <w:rFonts w:hint="default"/>
        <w:lang w:val="ru-RU" w:eastAsia="en-US" w:bidi="ar-SA"/>
      </w:rPr>
    </w:lvl>
    <w:lvl w:ilvl="5">
      <w:numFmt w:val="bullet"/>
      <w:lvlText w:val="•"/>
      <w:lvlJc w:val="left"/>
      <w:pPr>
        <w:ind w:left="5270" w:hanging="502"/>
      </w:pPr>
      <w:rPr>
        <w:rFonts w:hint="default"/>
        <w:lang w:val="ru-RU" w:eastAsia="en-US" w:bidi="ar-SA"/>
      </w:rPr>
    </w:lvl>
    <w:lvl w:ilvl="6">
      <w:numFmt w:val="bullet"/>
      <w:lvlText w:val="•"/>
      <w:lvlJc w:val="left"/>
      <w:pPr>
        <w:ind w:left="6300" w:hanging="502"/>
      </w:pPr>
      <w:rPr>
        <w:rFonts w:hint="default"/>
        <w:lang w:val="ru-RU" w:eastAsia="en-US" w:bidi="ar-SA"/>
      </w:rPr>
    </w:lvl>
    <w:lvl w:ilvl="7">
      <w:numFmt w:val="bullet"/>
      <w:lvlText w:val="•"/>
      <w:lvlJc w:val="left"/>
      <w:pPr>
        <w:ind w:left="7330" w:hanging="502"/>
      </w:pPr>
      <w:rPr>
        <w:rFonts w:hint="default"/>
        <w:lang w:val="ru-RU" w:eastAsia="en-US" w:bidi="ar-SA"/>
      </w:rPr>
    </w:lvl>
    <w:lvl w:ilvl="8">
      <w:numFmt w:val="bullet"/>
      <w:lvlText w:val="•"/>
      <w:lvlJc w:val="left"/>
      <w:pPr>
        <w:ind w:left="8360" w:hanging="502"/>
      </w:pPr>
      <w:rPr>
        <w:rFonts w:hint="default"/>
        <w:lang w:val="ru-RU" w:eastAsia="en-US" w:bidi="ar-SA"/>
      </w:rPr>
    </w:lvl>
  </w:abstractNum>
  <w:abstractNum w:abstractNumId="21">
    <w:nsid w:val="51835B5B"/>
    <w:multiLevelType w:val="hybridMultilevel"/>
    <w:tmpl w:val="EE28F5FA"/>
    <w:lvl w:ilvl="0" w:tplc="1D1AC068">
      <w:start w:val="1"/>
      <w:numFmt w:val="decimal"/>
      <w:lvlText w:val="%1"/>
      <w:lvlJc w:val="left"/>
      <w:pPr>
        <w:ind w:left="557" w:hanging="152"/>
      </w:pPr>
      <w:rPr>
        <w:rFonts w:ascii="Times New Roman" w:eastAsia="Times New Roman" w:hAnsi="Times New Roman" w:cs="Times New Roman" w:hint="default"/>
        <w:w w:val="99"/>
        <w:sz w:val="20"/>
        <w:szCs w:val="20"/>
        <w:lang w:val="ru-RU" w:eastAsia="en-US" w:bidi="ar-SA"/>
      </w:rPr>
    </w:lvl>
    <w:lvl w:ilvl="1" w:tplc="0666E36C">
      <w:numFmt w:val="bullet"/>
      <w:lvlText w:val="•"/>
      <w:lvlJc w:val="left"/>
      <w:pPr>
        <w:ind w:left="2138" w:hanging="152"/>
      </w:pPr>
      <w:rPr>
        <w:rFonts w:hint="default"/>
        <w:lang w:val="ru-RU" w:eastAsia="en-US" w:bidi="ar-SA"/>
      </w:rPr>
    </w:lvl>
    <w:lvl w:ilvl="2" w:tplc="5F686DA2">
      <w:numFmt w:val="bullet"/>
      <w:lvlText w:val="•"/>
      <w:lvlJc w:val="left"/>
      <w:pPr>
        <w:ind w:left="3716" w:hanging="152"/>
      </w:pPr>
      <w:rPr>
        <w:rFonts w:hint="default"/>
        <w:lang w:val="ru-RU" w:eastAsia="en-US" w:bidi="ar-SA"/>
      </w:rPr>
    </w:lvl>
    <w:lvl w:ilvl="3" w:tplc="6B52A5D6">
      <w:numFmt w:val="bullet"/>
      <w:lvlText w:val="•"/>
      <w:lvlJc w:val="left"/>
      <w:pPr>
        <w:ind w:left="5294" w:hanging="152"/>
      </w:pPr>
      <w:rPr>
        <w:rFonts w:hint="default"/>
        <w:lang w:val="ru-RU" w:eastAsia="en-US" w:bidi="ar-SA"/>
      </w:rPr>
    </w:lvl>
    <w:lvl w:ilvl="4" w:tplc="A7641F9A">
      <w:numFmt w:val="bullet"/>
      <w:lvlText w:val="•"/>
      <w:lvlJc w:val="left"/>
      <w:pPr>
        <w:ind w:left="6872" w:hanging="152"/>
      </w:pPr>
      <w:rPr>
        <w:rFonts w:hint="default"/>
        <w:lang w:val="ru-RU" w:eastAsia="en-US" w:bidi="ar-SA"/>
      </w:rPr>
    </w:lvl>
    <w:lvl w:ilvl="5" w:tplc="ACEC59E6">
      <w:numFmt w:val="bullet"/>
      <w:lvlText w:val="•"/>
      <w:lvlJc w:val="left"/>
      <w:pPr>
        <w:ind w:left="8450" w:hanging="152"/>
      </w:pPr>
      <w:rPr>
        <w:rFonts w:hint="default"/>
        <w:lang w:val="ru-RU" w:eastAsia="en-US" w:bidi="ar-SA"/>
      </w:rPr>
    </w:lvl>
    <w:lvl w:ilvl="6" w:tplc="3D068794">
      <w:numFmt w:val="bullet"/>
      <w:lvlText w:val="•"/>
      <w:lvlJc w:val="left"/>
      <w:pPr>
        <w:ind w:left="10028" w:hanging="152"/>
      </w:pPr>
      <w:rPr>
        <w:rFonts w:hint="default"/>
        <w:lang w:val="ru-RU" w:eastAsia="en-US" w:bidi="ar-SA"/>
      </w:rPr>
    </w:lvl>
    <w:lvl w:ilvl="7" w:tplc="AEF4530A">
      <w:numFmt w:val="bullet"/>
      <w:lvlText w:val="•"/>
      <w:lvlJc w:val="left"/>
      <w:pPr>
        <w:ind w:left="11606" w:hanging="152"/>
      </w:pPr>
      <w:rPr>
        <w:rFonts w:hint="default"/>
        <w:lang w:val="ru-RU" w:eastAsia="en-US" w:bidi="ar-SA"/>
      </w:rPr>
    </w:lvl>
    <w:lvl w:ilvl="8" w:tplc="12F81446">
      <w:numFmt w:val="bullet"/>
      <w:lvlText w:val="•"/>
      <w:lvlJc w:val="left"/>
      <w:pPr>
        <w:ind w:left="13184" w:hanging="152"/>
      </w:pPr>
      <w:rPr>
        <w:rFonts w:hint="default"/>
        <w:lang w:val="ru-RU" w:eastAsia="en-US" w:bidi="ar-SA"/>
      </w:rPr>
    </w:lvl>
  </w:abstractNum>
  <w:abstractNum w:abstractNumId="22">
    <w:nsid w:val="51D06D2D"/>
    <w:multiLevelType w:val="multilevel"/>
    <w:tmpl w:val="1F5A25DA"/>
    <w:lvl w:ilvl="0">
      <w:start w:val="3"/>
      <w:numFmt w:val="decimal"/>
      <w:lvlText w:val="%1"/>
      <w:lvlJc w:val="left"/>
      <w:pPr>
        <w:ind w:left="112" w:hanging="528"/>
      </w:pPr>
      <w:rPr>
        <w:rFonts w:hint="default"/>
        <w:lang w:val="ru-RU" w:eastAsia="en-US" w:bidi="ar-SA"/>
      </w:rPr>
    </w:lvl>
    <w:lvl w:ilvl="1">
      <w:start w:val="1"/>
      <w:numFmt w:val="decimal"/>
      <w:lvlText w:val="%1.%2."/>
      <w:lvlJc w:val="left"/>
      <w:pPr>
        <w:ind w:left="112" w:hanging="52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28"/>
      </w:pPr>
      <w:rPr>
        <w:rFonts w:hint="default"/>
        <w:lang w:val="ru-RU" w:eastAsia="en-US" w:bidi="ar-SA"/>
      </w:rPr>
    </w:lvl>
    <w:lvl w:ilvl="3">
      <w:numFmt w:val="bullet"/>
      <w:lvlText w:val="•"/>
      <w:lvlJc w:val="left"/>
      <w:pPr>
        <w:ind w:left="3210" w:hanging="528"/>
      </w:pPr>
      <w:rPr>
        <w:rFonts w:hint="default"/>
        <w:lang w:val="ru-RU" w:eastAsia="en-US" w:bidi="ar-SA"/>
      </w:rPr>
    </w:lvl>
    <w:lvl w:ilvl="4">
      <w:numFmt w:val="bullet"/>
      <w:lvlText w:val="•"/>
      <w:lvlJc w:val="left"/>
      <w:pPr>
        <w:ind w:left="4240" w:hanging="528"/>
      </w:pPr>
      <w:rPr>
        <w:rFonts w:hint="default"/>
        <w:lang w:val="ru-RU" w:eastAsia="en-US" w:bidi="ar-SA"/>
      </w:rPr>
    </w:lvl>
    <w:lvl w:ilvl="5">
      <w:numFmt w:val="bullet"/>
      <w:lvlText w:val="•"/>
      <w:lvlJc w:val="left"/>
      <w:pPr>
        <w:ind w:left="5270" w:hanging="528"/>
      </w:pPr>
      <w:rPr>
        <w:rFonts w:hint="default"/>
        <w:lang w:val="ru-RU" w:eastAsia="en-US" w:bidi="ar-SA"/>
      </w:rPr>
    </w:lvl>
    <w:lvl w:ilvl="6">
      <w:numFmt w:val="bullet"/>
      <w:lvlText w:val="•"/>
      <w:lvlJc w:val="left"/>
      <w:pPr>
        <w:ind w:left="6300" w:hanging="528"/>
      </w:pPr>
      <w:rPr>
        <w:rFonts w:hint="default"/>
        <w:lang w:val="ru-RU" w:eastAsia="en-US" w:bidi="ar-SA"/>
      </w:rPr>
    </w:lvl>
    <w:lvl w:ilvl="7">
      <w:numFmt w:val="bullet"/>
      <w:lvlText w:val="•"/>
      <w:lvlJc w:val="left"/>
      <w:pPr>
        <w:ind w:left="7330" w:hanging="528"/>
      </w:pPr>
      <w:rPr>
        <w:rFonts w:hint="default"/>
        <w:lang w:val="ru-RU" w:eastAsia="en-US" w:bidi="ar-SA"/>
      </w:rPr>
    </w:lvl>
    <w:lvl w:ilvl="8">
      <w:numFmt w:val="bullet"/>
      <w:lvlText w:val="•"/>
      <w:lvlJc w:val="left"/>
      <w:pPr>
        <w:ind w:left="8360" w:hanging="528"/>
      </w:pPr>
      <w:rPr>
        <w:rFonts w:hint="default"/>
        <w:lang w:val="ru-RU" w:eastAsia="en-US" w:bidi="ar-SA"/>
      </w:rPr>
    </w:lvl>
  </w:abstractNum>
  <w:abstractNum w:abstractNumId="23">
    <w:nsid w:val="5C6B3588"/>
    <w:multiLevelType w:val="hybridMultilevel"/>
    <w:tmpl w:val="0F407D04"/>
    <w:lvl w:ilvl="0" w:tplc="FA96DE12">
      <w:start w:val="1"/>
      <w:numFmt w:val="decimal"/>
      <w:suff w:val="space"/>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nsid w:val="5F725D28"/>
    <w:multiLevelType w:val="hybridMultilevel"/>
    <w:tmpl w:val="3D705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D00A56"/>
    <w:multiLevelType w:val="hybridMultilevel"/>
    <w:tmpl w:val="14C8BA24"/>
    <w:lvl w:ilvl="0" w:tplc="8F726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ED3BAB"/>
    <w:multiLevelType w:val="hybridMultilevel"/>
    <w:tmpl w:val="721A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6363A2"/>
    <w:multiLevelType w:val="hybridMultilevel"/>
    <w:tmpl w:val="62666438"/>
    <w:lvl w:ilvl="0" w:tplc="3D88DE50">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C9C743E"/>
    <w:multiLevelType w:val="multilevel"/>
    <w:tmpl w:val="8A7C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FE37C2"/>
    <w:multiLevelType w:val="hybridMultilevel"/>
    <w:tmpl w:val="F490DC10"/>
    <w:lvl w:ilvl="0" w:tplc="5E9CDFC4">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4D30370"/>
    <w:multiLevelType w:val="multilevel"/>
    <w:tmpl w:val="68A28916"/>
    <w:lvl w:ilvl="0">
      <w:start w:val="2"/>
      <w:numFmt w:val="decimal"/>
      <w:lvlText w:val="%1"/>
      <w:lvlJc w:val="left"/>
      <w:pPr>
        <w:ind w:left="112" w:hanging="511"/>
      </w:pPr>
      <w:rPr>
        <w:rFonts w:hint="default"/>
        <w:lang w:val="ru-RU" w:eastAsia="en-US" w:bidi="ar-SA"/>
      </w:rPr>
    </w:lvl>
    <w:lvl w:ilvl="1">
      <w:start w:val="1"/>
      <w:numFmt w:val="decimal"/>
      <w:lvlText w:val="%1.%2."/>
      <w:lvlJc w:val="left"/>
      <w:pPr>
        <w:ind w:left="112" w:hanging="51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11"/>
      </w:pPr>
      <w:rPr>
        <w:rFonts w:hint="default"/>
        <w:lang w:val="ru-RU" w:eastAsia="en-US" w:bidi="ar-SA"/>
      </w:rPr>
    </w:lvl>
    <w:lvl w:ilvl="3">
      <w:numFmt w:val="bullet"/>
      <w:lvlText w:val="•"/>
      <w:lvlJc w:val="left"/>
      <w:pPr>
        <w:ind w:left="3210" w:hanging="511"/>
      </w:pPr>
      <w:rPr>
        <w:rFonts w:hint="default"/>
        <w:lang w:val="ru-RU" w:eastAsia="en-US" w:bidi="ar-SA"/>
      </w:rPr>
    </w:lvl>
    <w:lvl w:ilvl="4">
      <w:numFmt w:val="bullet"/>
      <w:lvlText w:val="•"/>
      <w:lvlJc w:val="left"/>
      <w:pPr>
        <w:ind w:left="4240" w:hanging="511"/>
      </w:pPr>
      <w:rPr>
        <w:rFonts w:hint="default"/>
        <w:lang w:val="ru-RU" w:eastAsia="en-US" w:bidi="ar-SA"/>
      </w:rPr>
    </w:lvl>
    <w:lvl w:ilvl="5">
      <w:numFmt w:val="bullet"/>
      <w:lvlText w:val="•"/>
      <w:lvlJc w:val="left"/>
      <w:pPr>
        <w:ind w:left="5270" w:hanging="511"/>
      </w:pPr>
      <w:rPr>
        <w:rFonts w:hint="default"/>
        <w:lang w:val="ru-RU" w:eastAsia="en-US" w:bidi="ar-SA"/>
      </w:rPr>
    </w:lvl>
    <w:lvl w:ilvl="6">
      <w:numFmt w:val="bullet"/>
      <w:lvlText w:val="•"/>
      <w:lvlJc w:val="left"/>
      <w:pPr>
        <w:ind w:left="6300" w:hanging="511"/>
      </w:pPr>
      <w:rPr>
        <w:rFonts w:hint="default"/>
        <w:lang w:val="ru-RU" w:eastAsia="en-US" w:bidi="ar-SA"/>
      </w:rPr>
    </w:lvl>
    <w:lvl w:ilvl="7">
      <w:numFmt w:val="bullet"/>
      <w:lvlText w:val="•"/>
      <w:lvlJc w:val="left"/>
      <w:pPr>
        <w:ind w:left="7330" w:hanging="511"/>
      </w:pPr>
      <w:rPr>
        <w:rFonts w:hint="default"/>
        <w:lang w:val="ru-RU" w:eastAsia="en-US" w:bidi="ar-SA"/>
      </w:rPr>
    </w:lvl>
    <w:lvl w:ilvl="8">
      <w:numFmt w:val="bullet"/>
      <w:lvlText w:val="•"/>
      <w:lvlJc w:val="left"/>
      <w:pPr>
        <w:ind w:left="8360" w:hanging="511"/>
      </w:pPr>
      <w:rPr>
        <w:rFonts w:hint="default"/>
        <w:lang w:val="ru-RU" w:eastAsia="en-US" w:bidi="ar-SA"/>
      </w:rPr>
    </w:lvl>
  </w:abstractNum>
  <w:abstractNum w:abstractNumId="31">
    <w:nsid w:val="75615C04"/>
    <w:multiLevelType w:val="hybridMultilevel"/>
    <w:tmpl w:val="8CBEDEB8"/>
    <w:lvl w:ilvl="0" w:tplc="DCEE2202">
      <w:start w:val="1"/>
      <w:numFmt w:val="decimal"/>
      <w:lvlText w:val="%1"/>
      <w:lvlJc w:val="left"/>
      <w:pPr>
        <w:ind w:left="406" w:hanging="147"/>
      </w:pPr>
      <w:rPr>
        <w:rFonts w:hint="default"/>
        <w:w w:val="100"/>
        <w:lang w:val="ru-RU" w:eastAsia="en-US" w:bidi="ar-SA"/>
      </w:rPr>
    </w:lvl>
    <w:lvl w:ilvl="1" w:tplc="F9E448E4">
      <w:numFmt w:val="bullet"/>
      <w:lvlText w:val="•"/>
      <w:lvlJc w:val="left"/>
      <w:pPr>
        <w:ind w:left="1994" w:hanging="147"/>
      </w:pPr>
      <w:rPr>
        <w:rFonts w:hint="default"/>
        <w:lang w:val="ru-RU" w:eastAsia="en-US" w:bidi="ar-SA"/>
      </w:rPr>
    </w:lvl>
    <w:lvl w:ilvl="2" w:tplc="B4F8356E">
      <w:numFmt w:val="bullet"/>
      <w:lvlText w:val="•"/>
      <w:lvlJc w:val="left"/>
      <w:pPr>
        <w:ind w:left="3588" w:hanging="147"/>
      </w:pPr>
      <w:rPr>
        <w:rFonts w:hint="default"/>
        <w:lang w:val="ru-RU" w:eastAsia="en-US" w:bidi="ar-SA"/>
      </w:rPr>
    </w:lvl>
    <w:lvl w:ilvl="3" w:tplc="23641582">
      <w:numFmt w:val="bullet"/>
      <w:lvlText w:val="•"/>
      <w:lvlJc w:val="left"/>
      <w:pPr>
        <w:ind w:left="5182" w:hanging="147"/>
      </w:pPr>
      <w:rPr>
        <w:rFonts w:hint="default"/>
        <w:lang w:val="ru-RU" w:eastAsia="en-US" w:bidi="ar-SA"/>
      </w:rPr>
    </w:lvl>
    <w:lvl w:ilvl="4" w:tplc="6E44C00C">
      <w:numFmt w:val="bullet"/>
      <w:lvlText w:val="•"/>
      <w:lvlJc w:val="left"/>
      <w:pPr>
        <w:ind w:left="6776" w:hanging="147"/>
      </w:pPr>
      <w:rPr>
        <w:rFonts w:hint="default"/>
        <w:lang w:val="ru-RU" w:eastAsia="en-US" w:bidi="ar-SA"/>
      </w:rPr>
    </w:lvl>
    <w:lvl w:ilvl="5" w:tplc="467EA856">
      <w:numFmt w:val="bullet"/>
      <w:lvlText w:val="•"/>
      <w:lvlJc w:val="left"/>
      <w:pPr>
        <w:ind w:left="8370" w:hanging="147"/>
      </w:pPr>
      <w:rPr>
        <w:rFonts w:hint="default"/>
        <w:lang w:val="ru-RU" w:eastAsia="en-US" w:bidi="ar-SA"/>
      </w:rPr>
    </w:lvl>
    <w:lvl w:ilvl="6" w:tplc="5C2A2AAE">
      <w:numFmt w:val="bullet"/>
      <w:lvlText w:val="•"/>
      <w:lvlJc w:val="left"/>
      <w:pPr>
        <w:ind w:left="9964" w:hanging="147"/>
      </w:pPr>
      <w:rPr>
        <w:rFonts w:hint="default"/>
        <w:lang w:val="ru-RU" w:eastAsia="en-US" w:bidi="ar-SA"/>
      </w:rPr>
    </w:lvl>
    <w:lvl w:ilvl="7" w:tplc="9BC6A66C">
      <w:numFmt w:val="bullet"/>
      <w:lvlText w:val="•"/>
      <w:lvlJc w:val="left"/>
      <w:pPr>
        <w:ind w:left="11558" w:hanging="147"/>
      </w:pPr>
      <w:rPr>
        <w:rFonts w:hint="default"/>
        <w:lang w:val="ru-RU" w:eastAsia="en-US" w:bidi="ar-SA"/>
      </w:rPr>
    </w:lvl>
    <w:lvl w:ilvl="8" w:tplc="03E2479C">
      <w:numFmt w:val="bullet"/>
      <w:lvlText w:val="•"/>
      <w:lvlJc w:val="left"/>
      <w:pPr>
        <w:ind w:left="13152" w:hanging="147"/>
      </w:pPr>
      <w:rPr>
        <w:rFonts w:hint="default"/>
        <w:lang w:val="ru-RU" w:eastAsia="en-US" w:bidi="ar-SA"/>
      </w:rPr>
    </w:lvl>
  </w:abstractNum>
  <w:abstractNum w:abstractNumId="32">
    <w:nsid w:val="764329A9"/>
    <w:multiLevelType w:val="hybridMultilevel"/>
    <w:tmpl w:val="D5FA58EE"/>
    <w:lvl w:ilvl="0" w:tplc="19E60E6C">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9AC27A20">
      <w:numFmt w:val="bullet"/>
      <w:lvlText w:val="•"/>
      <w:lvlJc w:val="left"/>
      <w:pPr>
        <w:ind w:left="1152" w:hanging="331"/>
      </w:pPr>
      <w:rPr>
        <w:rFonts w:hint="default"/>
        <w:lang w:val="ru-RU" w:eastAsia="en-US" w:bidi="ar-SA"/>
      </w:rPr>
    </w:lvl>
    <w:lvl w:ilvl="2" w:tplc="9EEAFDB2">
      <w:numFmt w:val="bullet"/>
      <w:lvlText w:val="•"/>
      <w:lvlJc w:val="left"/>
      <w:pPr>
        <w:ind w:left="2184" w:hanging="331"/>
      </w:pPr>
      <w:rPr>
        <w:rFonts w:hint="default"/>
        <w:lang w:val="ru-RU" w:eastAsia="en-US" w:bidi="ar-SA"/>
      </w:rPr>
    </w:lvl>
    <w:lvl w:ilvl="3" w:tplc="311C73E6">
      <w:numFmt w:val="bullet"/>
      <w:lvlText w:val="•"/>
      <w:lvlJc w:val="left"/>
      <w:pPr>
        <w:ind w:left="3216" w:hanging="331"/>
      </w:pPr>
      <w:rPr>
        <w:rFonts w:hint="default"/>
        <w:lang w:val="ru-RU" w:eastAsia="en-US" w:bidi="ar-SA"/>
      </w:rPr>
    </w:lvl>
    <w:lvl w:ilvl="4" w:tplc="B554F39A">
      <w:numFmt w:val="bullet"/>
      <w:lvlText w:val="•"/>
      <w:lvlJc w:val="left"/>
      <w:pPr>
        <w:ind w:left="4248" w:hanging="331"/>
      </w:pPr>
      <w:rPr>
        <w:rFonts w:hint="default"/>
        <w:lang w:val="ru-RU" w:eastAsia="en-US" w:bidi="ar-SA"/>
      </w:rPr>
    </w:lvl>
    <w:lvl w:ilvl="5" w:tplc="2324869C">
      <w:numFmt w:val="bullet"/>
      <w:lvlText w:val="•"/>
      <w:lvlJc w:val="left"/>
      <w:pPr>
        <w:ind w:left="5280" w:hanging="331"/>
      </w:pPr>
      <w:rPr>
        <w:rFonts w:hint="default"/>
        <w:lang w:val="ru-RU" w:eastAsia="en-US" w:bidi="ar-SA"/>
      </w:rPr>
    </w:lvl>
    <w:lvl w:ilvl="6" w:tplc="B3BEFFEA">
      <w:numFmt w:val="bullet"/>
      <w:lvlText w:val="•"/>
      <w:lvlJc w:val="left"/>
      <w:pPr>
        <w:ind w:left="6312" w:hanging="331"/>
      </w:pPr>
      <w:rPr>
        <w:rFonts w:hint="default"/>
        <w:lang w:val="ru-RU" w:eastAsia="en-US" w:bidi="ar-SA"/>
      </w:rPr>
    </w:lvl>
    <w:lvl w:ilvl="7" w:tplc="60481454">
      <w:numFmt w:val="bullet"/>
      <w:lvlText w:val="•"/>
      <w:lvlJc w:val="left"/>
      <w:pPr>
        <w:ind w:left="7344" w:hanging="331"/>
      </w:pPr>
      <w:rPr>
        <w:rFonts w:hint="default"/>
        <w:lang w:val="ru-RU" w:eastAsia="en-US" w:bidi="ar-SA"/>
      </w:rPr>
    </w:lvl>
    <w:lvl w:ilvl="8" w:tplc="302C6F80">
      <w:numFmt w:val="bullet"/>
      <w:lvlText w:val="•"/>
      <w:lvlJc w:val="left"/>
      <w:pPr>
        <w:ind w:left="8376" w:hanging="331"/>
      </w:pPr>
      <w:rPr>
        <w:rFonts w:hint="default"/>
        <w:lang w:val="ru-RU" w:eastAsia="en-US" w:bidi="ar-SA"/>
      </w:rPr>
    </w:lvl>
  </w:abstractNum>
  <w:abstractNum w:abstractNumId="33">
    <w:nsid w:val="7D0A2F80"/>
    <w:multiLevelType w:val="hybridMultilevel"/>
    <w:tmpl w:val="DC6EFA64"/>
    <w:lvl w:ilvl="0" w:tplc="7E061740">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510C91EA">
      <w:numFmt w:val="bullet"/>
      <w:lvlText w:val="•"/>
      <w:lvlJc w:val="left"/>
      <w:pPr>
        <w:ind w:left="1150" w:hanging="331"/>
      </w:pPr>
      <w:rPr>
        <w:rFonts w:hint="default"/>
        <w:lang w:val="ru-RU" w:eastAsia="en-US" w:bidi="ar-SA"/>
      </w:rPr>
    </w:lvl>
    <w:lvl w:ilvl="2" w:tplc="2DE4DA6C">
      <w:numFmt w:val="bullet"/>
      <w:lvlText w:val="•"/>
      <w:lvlJc w:val="left"/>
      <w:pPr>
        <w:ind w:left="2180" w:hanging="331"/>
      </w:pPr>
      <w:rPr>
        <w:rFonts w:hint="default"/>
        <w:lang w:val="ru-RU" w:eastAsia="en-US" w:bidi="ar-SA"/>
      </w:rPr>
    </w:lvl>
    <w:lvl w:ilvl="3" w:tplc="21146060">
      <w:numFmt w:val="bullet"/>
      <w:lvlText w:val="•"/>
      <w:lvlJc w:val="left"/>
      <w:pPr>
        <w:ind w:left="3210" w:hanging="331"/>
      </w:pPr>
      <w:rPr>
        <w:rFonts w:hint="default"/>
        <w:lang w:val="ru-RU" w:eastAsia="en-US" w:bidi="ar-SA"/>
      </w:rPr>
    </w:lvl>
    <w:lvl w:ilvl="4" w:tplc="AD24C4F4">
      <w:numFmt w:val="bullet"/>
      <w:lvlText w:val="•"/>
      <w:lvlJc w:val="left"/>
      <w:pPr>
        <w:ind w:left="4240" w:hanging="331"/>
      </w:pPr>
      <w:rPr>
        <w:rFonts w:hint="default"/>
        <w:lang w:val="ru-RU" w:eastAsia="en-US" w:bidi="ar-SA"/>
      </w:rPr>
    </w:lvl>
    <w:lvl w:ilvl="5" w:tplc="43A0B9AE">
      <w:numFmt w:val="bullet"/>
      <w:lvlText w:val="•"/>
      <w:lvlJc w:val="left"/>
      <w:pPr>
        <w:ind w:left="5270" w:hanging="331"/>
      </w:pPr>
      <w:rPr>
        <w:rFonts w:hint="default"/>
        <w:lang w:val="ru-RU" w:eastAsia="en-US" w:bidi="ar-SA"/>
      </w:rPr>
    </w:lvl>
    <w:lvl w:ilvl="6" w:tplc="CE4A631C">
      <w:numFmt w:val="bullet"/>
      <w:lvlText w:val="•"/>
      <w:lvlJc w:val="left"/>
      <w:pPr>
        <w:ind w:left="6300" w:hanging="331"/>
      </w:pPr>
      <w:rPr>
        <w:rFonts w:hint="default"/>
        <w:lang w:val="ru-RU" w:eastAsia="en-US" w:bidi="ar-SA"/>
      </w:rPr>
    </w:lvl>
    <w:lvl w:ilvl="7" w:tplc="C18E1BC0">
      <w:numFmt w:val="bullet"/>
      <w:lvlText w:val="•"/>
      <w:lvlJc w:val="left"/>
      <w:pPr>
        <w:ind w:left="7330" w:hanging="331"/>
      </w:pPr>
      <w:rPr>
        <w:rFonts w:hint="default"/>
        <w:lang w:val="ru-RU" w:eastAsia="en-US" w:bidi="ar-SA"/>
      </w:rPr>
    </w:lvl>
    <w:lvl w:ilvl="8" w:tplc="F612A28A">
      <w:numFmt w:val="bullet"/>
      <w:lvlText w:val="•"/>
      <w:lvlJc w:val="left"/>
      <w:pPr>
        <w:ind w:left="8360" w:hanging="331"/>
      </w:pPr>
      <w:rPr>
        <w:rFonts w:hint="default"/>
        <w:lang w:val="ru-RU" w:eastAsia="en-US" w:bidi="ar-SA"/>
      </w:rPr>
    </w:lvl>
  </w:abstractNum>
  <w:num w:numId="1">
    <w:abstractNumId w:val="6"/>
  </w:num>
  <w:num w:numId="2">
    <w:abstractNumId w:val="1"/>
  </w:num>
  <w:num w:numId="3">
    <w:abstractNumId w:val="29"/>
  </w:num>
  <w:num w:numId="4">
    <w:abstractNumId w:val="18"/>
  </w:num>
  <w:num w:numId="5">
    <w:abstractNumId w:val="11"/>
  </w:num>
  <w:num w:numId="6">
    <w:abstractNumId w:val="23"/>
  </w:num>
  <w:num w:numId="7">
    <w:abstractNumId w:val="19"/>
  </w:num>
  <w:num w:numId="8">
    <w:abstractNumId w:val="31"/>
  </w:num>
  <w:num w:numId="9">
    <w:abstractNumId w:val="32"/>
  </w:num>
  <w:num w:numId="10">
    <w:abstractNumId w:val="2"/>
  </w:num>
  <w:num w:numId="11">
    <w:abstractNumId w:val="21"/>
  </w:num>
  <w:num w:numId="12">
    <w:abstractNumId w:val="9"/>
  </w:num>
  <w:num w:numId="13">
    <w:abstractNumId w:val="17"/>
  </w:num>
  <w:num w:numId="14">
    <w:abstractNumId w:val="20"/>
  </w:num>
  <w:num w:numId="15">
    <w:abstractNumId w:val="12"/>
  </w:num>
  <w:num w:numId="16">
    <w:abstractNumId w:val="33"/>
  </w:num>
  <w:num w:numId="17">
    <w:abstractNumId w:val="0"/>
  </w:num>
  <w:num w:numId="18">
    <w:abstractNumId w:val="22"/>
  </w:num>
  <w:num w:numId="19">
    <w:abstractNumId w:val="30"/>
  </w:num>
  <w:num w:numId="20">
    <w:abstractNumId w:val="14"/>
  </w:num>
  <w:num w:numId="21">
    <w:abstractNumId w:val="5"/>
  </w:num>
  <w:num w:numId="22">
    <w:abstractNumId w:val="3"/>
  </w:num>
  <w:num w:numId="23">
    <w:abstractNumId w:val="7"/>
  </w:num>
  <w:num w:numId="24">
    <w:abstractNumId w:val="15"/>
  </w:num>
  <w:num w:numId="25">
    <w:abstractNumId w:val="4"/>
  </w:num>
  <w:num w:numId="26">
    <w:abstractNumId w:val="28"/>
  </w:num>
  <w:num w:numId="27">
    <w:abstractNumId w:val="24"/>
  </w:num>
  <w:num w:numId="28">
    <w:abstractNumId w:val="13"/>
  </w:num>
  <w:num w:numId="29">
    <w:abstractNumId w:val="10"/>
  </w:num>
  <w:num w:numId="30">
    <w:abstractNumId w:val="16"/>
  </w:num>
  <w:num w:numId="31">
    <w:abstractNumId w:val="26"/>
  </w:num>
  <w:num w:numId="32">
    <w:abstractNumId w:val="25"/>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749ac4da-e20f-4051-a6bf-51658b3562b1"/>
  </w:docVars>
  <w:rsids>
    <w:rsidRoot w:val="0038400B"/>
    <w:rsid w:val="000031EE"/>
    <w:rsid w:val="00012586"/>
    <w:rsid w:val="000152E9"/>
    <w:rsid w:val="000168C3"/>
    <w:rsid w:val="000219E1"/>
    <w:rsid w:val="00024995"/>
    <w:rsid w:val="00024AD9"/>
    <w:rsid w:val="0002651E"/>
    <w:rsid w:val="00027112"/>
    <w:rsid w:val="000309B5"/>
    <w:rsid w:val="000333B2"/>
    <w:rsid w:val="000349C7"/>
    <w:rsid w:val="00035277"/>
    <w:rsid w:val="00035D6E"/>
    <w:rsid w:val="00043327"/>
    <w:rsid w:val="000445B0"/>
    <w:rsid w:val="00045495"/>
    <w:rsid w:val="00052377"/>
    <w:rsid w:val="00056875"/>
    <w:rsid w:val="00056999"/>
    <w:rsid w:val="00056E31"/>
    <w:rsid w:val="000638A4"/>
    <w:rsid w:val="00063EB1"/>
    <w:rsid w:val="00072799"/>
    <w:rsid w:val="00072805"/>
    <w:rsid w:val="00075835"/>
    <w:rsid w:val="00077AD8"/>
    <w:rsid w:val="00080571"/>
    <w:rsid w:val="000821D3"/>
    <w:rsid w:val="00083828"/>
    <w:rsid w:val="00086F78"/>
    <w:rsid w:val="00090772"/>
    <w:rsid w:val="00093EE4"/>
    <w:rsid w:val="00096AC4"/>
    <w:rsid w:val="00097952"/>
    <w:rsid w:val="000A2DC7"/>
    <w:rsid w:val="000A72B8"/>
    <w:rsid w:val="000B0A2B"/>
    <w:rsid w:val="000B377B"/>
    <w:rsid w:val="000B733D"/>
    <w:rsid w:val="000C427F"/>
    <w:rsid w:val="000D02F4"/>
    <w:rsid w:val="000D57F4"/>
    <w:rsid w:val="000E06D7"/>
    <w:rsid w:val="000E0FB4"/>
    <w:rsid w:val="000E103F"/>
    <w:rsid w:val="000F0DA5"/>
    <w:rsid w:val="000F1C36"/>
    <w:rsid w:val="000F33AC"/>
    <w:rsid w:val="000F623B"/>
    <w:rsid w:val="001006C9"/>
    <w:rsid w:val="0010741D"/>
    <w:rsid w:val="00114F70"/>
    <w:rsid w:val="001234FA"/>
    <w:rsid w:val="00130344"/>
    <w:rsid w:val="001316AB"/>
    <w:rsid w:val="00132447"/>
    <w:rsid w:val="00133C59"/>
    <w:rsid w:val="00136C70"/>
    <w:rsid w:val="001407E1"/>
    <w:rsid w:val="001411CC"/>
    <w:rsid w:val="00146938"/>
    <w:rsid w:val="00150DD5"/>
    <w:rsid w:val="00152775"/>
    <w:rsid w:val="001576BF"/>
    <w:rsid w:val="00161E08"/>
    <w:rsid w:val="00163B7E"/>
    <w:rsid w:val="0016712D"/>
    <w:rsid w:val="00167DA5"/>
    <w:rsid w:val="00171B06"/>
    <w:rsid w:val="001758C9"/>
    <w:rsid w:val="001767A7"/>
    <w:rsid w:val="0018642E"/>
    <w:rsid w:val="00191B5C"/>
    <w:rsid w:val="00195C66"/>
    <w:rsid w:val="0019718C"/>
    <w:rsid w:val="001A48DA"/>
    <w:rsid w:val="001B2739"/>
    <w:rsid w:val="001B3E26"/>
    <w:rsid w:val="001B5EEE"/>
    <w:rsid w:val="001B62A4"/>
    <w:rsid w:val="001C1D6C"/>
    <w:rsid w:val="001D1374"/>
    <w:rsid w:val="001D2F0D"/>
    <w:rsid w:val="001D48D9"/>
    <w:rsid w:val="001E2411"/>
    <w:rsid w:val="001E721E"/>
    <w:rsid w:val="00210615"/>
    <w:rsid w:val="00215C9A"/>
    <w:rsid w:val="00222A87"/>
    <w:rsid w:val="00224B67"/>
    <w:rsid w:val="00227502"/>
    <w:rsid w:val="00230887"/>
    <w:rsid w:val="00240657"/>
    <w:rsid w:val="00244A58"/>
    <w:rsid w:val="0025053C"/>
    <w:rsid w:val="00251A64"/>
    <w:rsid w:val="002600C7"/>
    <w:rsid w:val="0026162B"/>
    <w:rsid w:val="00262784"/>
    <w:rsid w:val="00267E0A"/>
    <w:rsid w:val="0027085F"/>
    <w:rsid w:val="00272818"/>
    <w:rsid w:val="0028246B"/>
    <w:rsid w:val="00283104"/>
    <w:rsid w:val="0028374A"/>
    <w:rsid w:val="00284A35"/>
    <w:rsid w:val="00292579"/>
    <w:rsid w:val="002933F3"/>
    <w:rsid w:val="00294E71"/>
    <w:rsid w:val="002A2C4E"/>
    <w:rsid w:val="002A705E"/>
    <w:rsid w:val="002A7B6F"/>
    <w:rsid w:val="002B05D0"/>
    <w:rsid w:val="002B0D3B"/>
    <w:rsid w:val="002B19CD"/>
    <w:rsid w:val="002B37DF"/>
    <w:rsid w:val="002B73CD"/>
    <w:rsid w:val="002B7F95"/>
    <w:rsid w:val="002C075C"/>
    <w:rsid w:val="002C0902"/>
    <w:rsid w:val="002C0F0C"/>
    <w:rsid w:val="002C3682"/>
    <w:rsid w:val="002C682B"/>
    <w:rsid w:val="002C737E"/>
    <w:rsid w:val="002D047A"/>
    <w:rsid w:val="002D1225"/>
    <w:rsid w:val="002D1510"/>
    <w:rsid w:val="002D4992"/>
    <w:rsid w:val="002D5743"/>
    <w:rsid w:val="002D7B78"/>
    <w:rsid w:val="002D7FCC"/>
    <w:rsid w:val="002E1FD8"/>
    <w:rsid w:val="002E3F23"/>
    <w:rsid w:val="002E446B"/>
    <w:rsid w:val="002E587A"/>
    <w:rsid w:val="002F2385"/>
    <w:rsid w:val="002F5C6E"/>
    <w:rsid w:val="0030228A"/>
    <w:rsid w:val="00305081"/>
    <w:rsid w:val="003066C4"/>
    <w:rsid w:val="00310420"/>
    <w:rsid w:val="00310C01"/>
    <w:rsid w:val="00315273"/>
    <w:rsid w:val="00315520"/>
    <w:rsid w:val="003246DF"/>
    <w:rsid w:val="00325ABD"/>
    <w:rsid w:val="00325E55"/>
    <w:rsid w:val="00330FAF"/>
    <w:rsid w:val="0033225F"/>
    <w:rsid w:val="00333EF5"/>
    <w:rsid w:val="00345DD3"/>
    <w:rsid w:val="00346C28"/>
    <w:rsid w:val="003472AE"/>
    <w:rsid w:val="00355494"/>
    <w:rsid w:val="00361F3C"/>
    <w:rsid w:val="00363B99"/>
    <w:rsid w:val="00363CE3"/>
    <w:rsid w:val="003672F4"/>
    <w:rsid w:val="00370D85"/>
    <w:rsid w:val="00373864"/>
    <w:rsid w:val="0037455B"/>
    <w:rsid w:val="00375268"/>
    <w:rsid w:val="0038400B"/>
    <w:rsid w:val="00386509"/>
    <w:rsid w:val="003902F5"/>
    <w:rsid w:val="0039527B"/>
    <w:rsid w:val="00396E52"/>
    <w:rsid w:val="0039765D"/>
    <w:rsid w:val="003B400C"/>
    <w:rsid w:val="003C28DC"/>
    <w:rsid w:val="003C413E"/>
    <w:rsid w:val="003C5B56"/>
    <w:rsid w:val="003D761E"/>
    <w:rsid w:val="003E5815"/>
    <w:rsid w:val="003E5B7A"/>
    <w:rsid w:val="003E71E4"/>
    <w:rsid w:val="003F1343"/>
    <w:rsid w:val="003F1883"/>
    <w:rsid w:val="003F2CBE"/>
    <w:rsid w:val="003F4CAF"/>
    <w:rsid w:val="003F5C0C"/>
    <w:rsid w:val="0041095A"/>
    <w:rsid w:val="00414133"/>
    <w:rsid w:val="00424A78"/>
    <w:rsid w:val="00424D18"/>
    <w:rsid w:val="0042515E"/>
    <w:rsid w:val="00431DA6"/>
    <w:rsid w:val="004366F3"/>
    <w:rsid w:val="00436A76"/>
    <w:rsid w:val="00443D96"/>
    <w:rsid w:val="00452789"/>
    <w:rsid w:val="004703EF"/>
    <w:rsid w:val="004705AD"/>
    <w:rsid w:val="0047316E"/>
    <w:rsid w:val="00481EC6"/>
    <w:rsid w:val="0048291F"/>
    <w:rsid w:val="004865EF"/>
    <w:rsid w:val="00491322"/>
    <w:rsid w:val="004A3065"/>
    <w:rsid w:val="004A53B3"/>
    <w:rsid w:val="004B5BB3"/>
    <w:rsid w:val="004C56AB"/>
    <w:rsid w:val="004E5864"/>
    <w:rsid w:val="004E7D26"/>
    <w:rsid w:val="004F074C"/>
    <w:rsid w:val="00503790"/>
    <w:rsid w:val="00504558"/>
    <w:rsid w:val="00506426"/>
    <w:rsid w:val="005065DB"/>
    <w:rsid w:val="00507DFB"/>
    <w:rsid w:val="00511B9D"/>
    <w:rsid w:val="00513757"/>
    <w:rsid w:val="00513E8E"/>
    <w:rsid w:val="00521CA2"/>
    <w:rsid w:val="005223B7"/>
    <w:rsid w:val="005224C5"/>
    <w:rsid w:val="005228F6"/>
    <w:rsid w:val="005252A6"/>
    <w:rsid w:val="00525AAD"/>
    <w:rsid w:val="005269DE"/>
    <w:rsid w:val="00531ABF"/>
    <w:rsid w:val="0053707A"/>
    <w:rsid w:val="00537A0E"/>
    <w:rsid w:val="005409CD"/>
    <w:rsid w:val="00540F6B"/>
    <w:rsid w:val="0054118C"/>
    <w:rsid w:val="00541856"/>
    <w:rsid w:val="0054260B"/>
    <w:rsid w:val="00550DFB"/>
    <w:rsid w:val="00551CA4"/>
    <w:rsid w:val="00560D06"/>
    <w:rsid w:val="00562569"/>
    <w:rsid w:val="00564D9B"/>
    <w:rsid w:val="00567C88"/>
    <w:rsid w:val="00567EA5"/>
    <w:rsid w:val="00575077"/>
    <w:rsid w:val="00575958"/>
    <w:rsid w:val="00580CAD"/>
    <w:rsid w:val="005827A3"/>
    <w:rsid w:val="00585762"/>
    <w:rsid w:val="0059041C"/>
    <w:rsid w:val="0059493F"/>
    <w:rsid w:val="005A6782"/>
    <w:rsid w:val="005B148B"/>
    <w:rsid w:val="005B546B"/>
    <w:rsid w:val="005B5CB5"/>
    <w:rsid w:val="005C23F2"/>
    <w:rsid w:val="005C3DA0"/>
    <w:rsid w:val="005C43AF"/>
    <w:rsid w:val="005C57BC"/>
    <w:rsid w:val="005C73FB"/>
    <w:rsid w:val="005D0DB8"/>
    <w:rsid w:val="005D73E5"/>
    <w:rsid w:val="005E0622"/>
    <w:rsid w:val="005E1CCC"/>
    <w:rsid w:val="005E280F"/>
    <w:rsid w:val="005E2B6E"/>
    <w:rsid w:val="005F0293"/>
    <w:rsid w:val="005F1981"/>
    <w:rsid w:val="005F34AD"/>
    <w:rsid w:val="005F3F5A"/>
    <w:rsid w:val="006028B6"/>
    <w:rsid w:val="00604DD5"/>
    <w:rsid w:val="006078E2"/>
    <w:rsid w:val="00616832"/>
    <w:rsid w:val="00621561"/>
    <w:rsid w:val="0062565D"/>
    <w:rsid w:val="00626927"/>
    <w:rsid w:val="0063274F"/>
    <w:rsid w:val="006400AD"/>
    <w:rsid w:val="0064624A"/>
    <w:rsid w:val="006509D3"/>
    <w:rsid w:val="00652399"/>
    <w:rsid w:val="0065264E"/>
    <w:rsid w:val="00652730"/>
    <w:rsid w:val="00656578"/>
    <w:rsid w:val="00672D57"/>
    <w:rsid w:val="00674566"/>
    <w:rsid w:val="006759A5"/>
    <w:rsid w:val="00676D87"/>
    <w:rsid w:val="00677DC6"/>
    <w:rsid w:val="00681855"/>
    <w:rsid w:val="00684109"/>
    <w:rsid w:val="006A35B0"/>
    <w:rsid w:val="006A49EF"/>
    <w:rsid w:val="006B389D"/>
    <w:rsid w:val="006B69FD"/>
    <w:rsid w:val="006C37B1"/>
    <w:rsid w:val="006C6B27"/>
    <w:rsid w:val="006C7C2D"/>
    <w:rsid w:val="006D4F75"/>
    <w:rsid w:val="006D574B"/>
    <w:rsid w:val="006D5AA3"/>
    <w:rsid w:val="006D624E"/>
    <w:rsid w:val="006D7509"/>
    <w:rsid w:val="006E535C"/>
    <w:rsid w:val="006F04C0"/>
    <w:rsid w:val="006F0FC0"/>
    <w:rsid w:val="007036D6"/>
    <w:rsid w:val="00705EDC"/>
    <w:rsid w:val="00713033"/>
    <w:rsid w:val="007146F6"/>
    <w:rsid w:val="00715CD5"/>
    <w:rsid w:val="00720605"/>
    <w:rsid w:val="0072562B"/>
    <w:rsid w:val="00726FBF"/>
    <w:rsid w:val="00727560"/>
    <w:rsid w:val="007349E3"/>
    <w:rsid w:val="0073571E"/>
    <w:rsid w:val="007367F2"/>
    <w:rsid w:val="00743291"/>
    <w:rsid w:val="00745039"/>
    <w:rsid w:val="00745719"/>
    <w:rsid w:val="007461C6"/>
    <w:rsid w:val="0075211A"/>
    <w:rsid w:val="00753495"/>
    <w:rsid w:val="0076747A"/>
    <w:rsid w:val="00772D45"/>
    <w:rsid w:val="00773049"/>
    <w:rsid w:val="00773334"/>
    <w:rsid w:val="007800DB"/>
    <w:rsid w:val="00784872"/>
    <w:rsid w:val="0079010B"/>
    <w:rsid w:val="007A5101"/>
    <w:rsid w:val="007A7253"/>
    <w:rsid w:val="007B6328"/>
    <w:rsid w:val="007B7593"/>
    <w:rsid w:val="007C21D2"/>
    <w:rsid w:val="007C509D"/>
    <w:rsid w:val="007C5610"/>
    <w:rsid w:val="007C5DCE"/>
    <w:rsid w:val="007D4E35"/>
    <w:rsid w:val="007D78FF"/>
    <w:rsid w:val="007D7C07"/>
    <w:rsid w:val="007E0C47"/>
    <w:rsid w:val="007E1636"/>
    <w:rsid w:val="007E5A2E"/>
    <w:rsid w:val="007E6565"/>
    <w:rsid w:val="007E79E6"/>
    <w:rsid w:val="007F51ED"/>
    <w:rsid w:val="007F59D7"/>
    <w:rsid w:val="007F70B0"/>
    <w:rsid w:val="0080125E"/>
    <w:rsid w:val="00803D9A"/>
    <w:rsid w:val="008063C6"/>
    <w:rsid w:val="00810212"/>
    <w:rsid w:val="00811809"/>
    <w:rsid w:val="00811CD5"/>
    <w:rsid w:val="00814E9A"/>
    <w:rsid w:val="008404BC"/>
    <w:rsid w:val="0084147E"/>
    <w:rsid w:val="00845FBC"/>
    <w:rsid w:val="00852966"/>
    <w:rsid w:val="00856631"/>
    <w:rsid w:val="0086211D"/>
    <w:rsid w:val="00864BC1"/>
    <w:rsid w:val="008673B6"/>
    <w:rsid w:val="00867B29"/>
    <w:rsid w:val="008731CB"/>
    <w:rsid w:val="00876564"/>
    <w:rsid w:val="00876DA4"/>
    <w:rsid w:val="0088712C"/>
    <w:rsid w:val="008900C1"/>
    <w:rsid w:val="008A242F"/>
    <w:rsid w:val="008A488E"/>
    <w:rsid w:val="008B2EF7"/>
    <w:rsid w:val="008C5DE3"/>
    <w:rsid w:val="008C5F31"/>
    <w:rsid w:val="008D3C87"/>
    <w:rsid w:val="008E0F4D"/>
    <w:rsid w:val="008E3882"/>
    <w:rsid w:val="008E6766"/>
    <w:rsid w:val="00902620"/>
    <w:rsid w:val="00915265"/>
    <w:rsid w:val="009202D0"/>
    <w:rsid w:val="0092072C"/>
    <w:rsid w:val="00924D99"/>
    <w:rsid w:val="00926BFC"/>
    <w:rsid w:val="00932AAB"/>
    <w:rsid w:val="0093610C"/>
    <w:rsid w:val="00937BA4"/>
    <w:rsid w:val="00941FE1"/>
    <w:rsid w:val="00961CCB"/>
    <w:rsid w:val="00971FFB"/>
    <w:rsid w:val="009814E4"/>
    <w:rsid w:val="009834B9"/>
    <w:rsid w:val="00994DD7"/>
    <w:rsid w:val="0099779D"/>
    <w:rsid w:val="009A0804"/>
    <w:rsid w:val="009A4C87"/>
    <w:rsid w:val="009A58A6"/>
    <w:rsid w:val="009A6BE5"/>
    <w:rsid w:val="009B2343"/>
    <w:rsid w:val="009B6B33"/>
    <w:rsid w:val="009C3D15"/>
    <w:rsid w:val="009C4788"/>
    <w:rsid w:val="009C7A3E"/>
    <w:rsid w:val="009D464E"/>
    <w:rsid w:val="009E1ACF"/>
    <w:rsid w:val="009E1BCF"/>
    <w:rsid w:val="009E5978"/>
    <w:rsid w:val="009F2E25"/>
    <w:rsid w:val="00A00F99"/>
    <w:rsid w:val="00A07D49"/>
    <w:rsid w:val="00A07F2E"/>
    <w:rsid w:val="00A14ABA"/>
    <w:rsid w:val="00A14C38"/>
    <w:rsid w:val="00A173C8"/>
    <w:rsid w:val="00A20879"/>
    <w:rsid w:val="00A2088B"/>
    <w:rsid w:val="00A230C6"/>
    <w:rsid w:val="00A32A92"/>
    <w:rsid w:val="00A355C9"/>
    <w:rsid w:val="00A37178"/>
    <w:rsid w:val="00A40E2B"/>
    <w:rsid w:val="00A427D6"/>
    <w:rsid w:val="00A47D3C"/>
    <w:rsid w:val="00A52FF5"/>
    <w:rsid w:val="00A54F7D"/>
    <w:rsid w:val="00A57806"/>
    <w:rsid w:val="00A60611"/>
    <w:rsid w:val="00A6155E"/>
    <w:rsid w:val="00A618DF"/>
    <w:rsid w:val="00A67111"/>
    <w:rsid w:val="00A70FFE"/>
    <w:rsid w:val="00A73D58"/>
    <w:rsid w:val="00A80205"/>
    <w:rsid w:val="00A8211E"/>
    <w:rsid w:val="00A826F5"/>
    <w:rsid w:val="00A85E58"/>
    <w:rsid w:val="00A94767"/>
    <w:rsid w:val="00A95992"/>
    <w:rsid w:val="00A96B3F"/>
    <w:rsid w:val="00AA38B2"/>
    <w:rsid w:val="00AA5C98"/>
    <w:rsid w:val="00AB2393"/>
    <w:rsid w:val="00AB3218"/>
    <w:rsid w:val="00AB575D"/>
    <w:rsid w:val="00AB5C7E"/>
    <w:rsid w:val="00AC0AD5"/>
    <w:rsid w:val="00AC0B2D"/>
    <w:rsid w:val="00AC2573"/>
    <w:rsid w:val="00AC2FC4"/>
    <w:rsid w:val="00AC420B"/>
    <w:rsid w:val="00AC4CFB"/>
    <w:rsid w:val="00AD3336"/>
    <w:rsid w:val="00AE51AC"/>
    <w:rsid w:val="00AE6333"/>
    <w:rsid w:val="00AE7EA3"/>
    <w:rsid w:val="00AF4BAA"/>
    <w:rsid w:val="00AF68E7"/>
    <w:rsid w:val="00AF6BF4"/>
    <w:rsid w:val="00AF7F1D"/>
    <w:rsid w:val="00B031BA"/>
    <w:rsid w:val="00B1002E"/>
    <w:rsid w:val="00B1642A"/>
    <w:rsid w:val="00B21925"/>
    <w:rsid w:val="00B23143"/>
    <w:rsid w:val="00B24265"/>
    <w:rsid w:val="00B33E2F"/>
    <w:rsid w:val="00B348A3"/>
    <w:rsid w:val="00B3724B"/>
    <w:rsid w:val="00B4265F"/>
    <w:rsid w:val="00B4579B"/>
    <w:rsid w:val="00B56C75"/>
    <w:rsid w:val="00B63F49"/>
    <w:rsid w:val="00B675AD"/>
    <w:rsid w:val="00B72323"/>
    <w:rsid w:val="00B747E7"/>
    <w:rsid w:val="00B74E0C"/>
    <w:rsid w:val="00B75037"/>
    <w:rsid w:val="00B754A3"/>
    <w:rsid w:val="00B75D17"/>
    <w:rsid w:val="00B77EE1"/>
    <w:rsid w:val="00B83065"/>
    <w:rsid w:val="00B91F1C"/>
    <w:rsid w:val="00B95DA6"/>
    <w:rsid w:val="00BA7426"/>
    <w:rsid w:val="00BB1D94"/>
    <w:rsid w:val="00BB6F71"/>
    <w:rsid w:val="00BB75B1"/>
    <w:rsid w:val="00BC18D3"/>
    <w:rsid w:val="00BC70E1"/>
    <w:rsid w:val="00BD7617"/>
    <w:rsid w:val="00BE0B12"/>
    <w:rsid w:val="00BE0F5B"/>
    <w:rsid w:val="00BE3E80"/>
    <w:rsid w:val="00BE793D"/>
    <w:rsid w:val="00C01B03"/>
    <w:rsid w:val="00C02004"/>
    <w:rsid w:val="00C034A5"/>
    <w:rsid w:val="00C039B4"/>
    <w:rsid w:val="00C03C99"/>
    <w:rsid w:val="00C10C73"/>
    <w:rsid w:val="00C13C5B"/>
    <w:rsid w:val="00C16359"/>
    <w:rsid w:val="00C1752B"/>
    <w:rsid w:val="00C1761B"/>
    <w:rsid w:val="00C2197D"/>
    <w:rsid w:val="00C21A9A"/>
    <w:rsid w:val="00C246C9"/>
    <w:rsid w:val="00C258A5"/>
    <w:rsid w:val="00C27E59"/>
    <w:rsid w:val="00C309C2"/>
    <w:rsid w:val="00C36458"/>
    <w:rsid w:val="00C62DB4"/>
    <w:rsid w:val="00C65578"/>
    <w:rsid w:val="00C72A0B"/>
    <w:rsid w:val="00C749F6"/>
    <w:rsid w:val="00C77929"/>
    <w:rsid w:val="00C81800"/>
    <w:rsid w:val="00C82691"/>
    <w:rsid w:val="00C86C7D"/>
    <w:rsid w:val="00C904EF"/>
    <w:rsid w:val="00C9286E"/>
    <w:rsid w:val="00CA1A94"/>
    <w:rsid w:val="00CA3676"/>
    <w:rsid w:val="00CA567A"/>
    <w:rsid w:val="00CA5A8B"/>
    <w:rsid w:val="00CA6C79"/>
    <w:rsid w:val="00CB3C88"/>
    <w:rsid w:val="00CB421D"/>
    <w:rsid w:val="00CB44AF"/>
    <w:rsid w:val="00CC7FB5"/>
    <w:rsid w:val="00CD6A24"/>
    <w:rsid w:val="00CD70C6"/>
    <w:rsid w:val="00CF31AA"/>
    <w:rsid w:val="00CF322C"/>
    <w:rsid w:val="00CF351D"/>
    <w:rsid w:val="00CF5957"/>
    <w:rsid w:val="00D0146B"/>
    <w:rsid w:val="00D06191"/>
    <w:rsid w:val="00D21CCE"/>
    <w:rsid w:val="00D32A16"/>
    <w:rsid w:val="00D4338B"/>
    <w:rsid w:val="00D47710"/>
    <w:rsid w:val="00D50CAF"/>
    <w:rsid w:val="00D64A38"/>
    <w:rsid w:val="00D671D0"/>
    <w:rsid w:val="00D71BF0"/>
    <w:rsid w:val="00D71D5A"/>
    <w:rsid w:val="00D8173C"/>
    <w:rsid w:val="00D81E49"/>
    <w:rsid w:val="00D971D6"/>
    <w:rsid w:val="00DA0492"/>
    <w:rsid w:val="00DA09D6"/>
    <w:rsid w:val="00DA480A"/>
    <w:rsid w:val="00DA4C6C"/>
    <w:rsid w:val="00DA6A7C"/>
    <w:rsid w:val="00DB70DF"/>
    <w:rsid w:val="00DD1C3D"/>
    <w:rsid w:val="00DD3545"/>
    <w:rsid w:val="00DD3E3D"/>
    <w:rsid w:val="00DD5BCA"/>
    <w:rsid w:val="00DE15E5"/>
    <w:rsid w:val="00DE4A68"/>
    <w:rsid w:val="00DE55CC"/>
    <w:rsid w:val="00DF5CF2"/>
    <w:rsid w:val="00DF6573"/>
    <w:rsid w:val="00E018BC"/>
    <w:rsid w:val="00E01BCA"/>
    <w:rsid w:val="00E059B8"/>
    <w:rsid w:val="00E065BA"/>
    <w:rsid w:val="00E06955"/>
    <w:rsid w:val="00E07588"/>
    <w:rsid w:val="00E11A3B"/>
    <w:rsid w:val="00E179D6"/>
    <w:rsid w:val="00E238F2"/>
    <w:rsid w:val="00E37EA8"/>
    <w:rsid w:val="00E426CD"/>
    <w:rsid w:val="00E42F6C"/>
    <w:rsid w:val="00E55FE3"/>
    <w:rsid w:val="00E61698"/>
    <w:rsid w:val="00E63430"/>
    <w:rsid w:val="00E6661C"/>
    <w:rsid w:val="00E71E11"/>
    <w:rsid w:val="00E73F09"/>
    <w:rsid w:val="00E76A32"/>
    <w:rsid w:val="00E80621"/>
    <w:rsid w:val="00E8258F"/>
    <w:rsid w:val="00E9493D"/>
    <w:rsid w:val="00E96743"/>
    <w:rsid w:val="00EA1244"/>
    <w:rsid w:val="00EA240E"/>
    <w:rsid w:val="00EA7DFC"/>
    <w:rsid w:val="00EB1DF4"/>
    <w:rsid w:val="00EB36CA"/>
    <w:rsid w:val="00EB5BBF"/>
    <w:rsid w:val="00EC0FD9"/>
    <w:rsid w:val="00EC2A3A"/>
    <w:rsid w:val="00EC4079"/>
    <w:rsid w:val="00EC4A06"/>
    <w:rsid w:val="00ED7DAD"/>
    <w:rsid w:val="00EE1B37"/>
    <w:rsid w:val="00EE74C2"/>
    <w:rsid w:val="00EF12D5"/>
    <w:rsid w:val="00EF317A"/>
    <w:rsid w:val="00EF78C6"/>
    <w:rsid w:val="00F0246C"/>
    <w:rsid w:val="00F1182B"/>
    <w:rsid w:val="00F14D78"/>
    <w:rsid w:val="00F2225E"/>
    <w:rsid w:val="00F24126"/>
    <w:rsid w:val="00F244C5"/>
    <w:rsid w:val="00F249BE"/>
    <w:rsid w:val="00F25931"/>
    <w:rsid w:val="00F27BDE"/>
    <w:rsid w:val="00F27DC4"/>
    <w:rsid w:val="00F3014C"/>
    <w:rsid w:val="00F33724"/>
    <w:rsid w:val="00F3445E"/>
    <w:rsid w:val="00F416D0"/>
    <w:rsid w:val="00F43655"/>
    <w:rsid w:val="00F44F3C"/>
    <w:rsid w:val="00F50B43"/>
    <w:rsid w:val="00F53705"/>
    <w:rsid w:val="00F56429"/>
    <w:rsid w:val="00F61FD3"/>
    <w:rsid w:val="00F71214"/>
    <w:rsid w:val="00F728B2"/>
    <w:rsid w:val="00F738F0"/>
    <w:rsid w:val="00F9071A"/>
    <w:rsid w:val="00F92705"/>
    <w:rsid w:val="00F93986"/>
    <w:rsid w:val="00F96036"/>
    <w:rsid w:val="00F96F32"/>
    <w:rsid w:val="00FA06A0"/>
    <w:rsid w:val="00FA1910"/>
    <w:rsid w:val="00FA4348"/>
    <w:rsid w:val="00FA4A14"/>
    <w:rsid w:val="00FA7D8B"/>
    <w:rsid w:val="00FB0F52"/>
    <w:rsid w:val="00FC3A6C"/>
    <w:rsid w:val="00FC43ED"/>
    <w:rsid w:val="00FC4A14"/>
    <w:rsid w:val="00FC5D75"/>
    <w:rsid w:val="00FD08A8"/>
    <w:rsid w:val="00FD0BE2"/>
    <w:rsid w:val="00FD1730"/>
    <w:rsid w:val="00FD6256"/>
    <w:rsid w:val="00FE56F0"/>
    <w:rsid w:val="00FE6B1B"/>
    <w:rsid w:val="00FE6EBA"/>
    <w:rsid w:val="00FE7D8E"/>
    <w:rsid w:val="00FF06BF"/>
    <w:rsid w:val="00FF1A6C"/>
    <w:rsid w:val="00FF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51BBF-8228-44EA-AE5D-55A55491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B733D"/>
    <w:pPr>
      <w:widowControl w:val="0"/>
      <w:autoSpaceDE w:val="0"/>
      <w:autoSpaceDN w:val="0"/>
      <w:spacing w:before="89" w:after="0" w:line="319" w:lineRule="exact"/>
      <w:ind w:left="390" w:right="220"/>
      <w:jc w:val="center"/>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0B73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840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qFormat/>
    <w:rsid w:val="003840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400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902620"/>
    <w:rPr>
      <w:color w:val="0000FF" w:themeColor="hyperlink"/>
      <w:u w:val="single"/>
    </w:rPr>
  </w:style>
  <w:style w:type="numbering" w:customStyle="1" w:styleId="11">
    <w:name w:val="Нет списка1"/>
    <w:next w:val="a2"/>
    <w:uiPriority w:val="99"/>
    <w:semiHidden/>
    <w:unhideWhenUsed/>
    <w:rsid w:val="007E1636"/>
  </w:style>
  <w:style w:type="character" w:styleId="a4">
    <w:name w:val="FollowedHyperlink"/>
    <w:basedOn w:val="a0"/>
    <w:uiPriority w:val="99"/>
    <w:semiHidden/>
    <w:unhideWhenUsed/>
    <w:rsid w:val="007E1636"/>
    <w:rPr>
      <w:color w:val="800080" w:themeColor="followedHyperlink"/>
      <w:u w:val="single"/>
    </w:rPr>
  </w:style>
  <w:style w:type="paragraph" w:styleId="a5">
    <w:name w:val="Balloon Text"/>
    <w:basedOn w:val="a"/>
    <w:link w:val="a6"/>
    <w:uiPriority w:val="99"/>
    <w:semiHidden/>
    <w:unhideWhenUsed/>
    <w:rsid w:val="007E1636"/>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7E1636"/>
    <w:rPr>
      <w:rFonts w:ascii="Tahoma" w:eastAsia="Calibri" w:hAnsi="Tahoma" w:cs="Tahoma"/>
      <w:sz w:val="16"/>
      <w:szCs w:val="16"/>
    </w:rPr>
  </w:style>
  <w:style w:type="paragraph" w:styleId="a7">
    <w:name w:val="List Paragraph"/>
    <w:basedOn w:val="a"/>
    <w:uiPriority w:val="1"/>
    <w:qFormat/>
    <w:rsid w:val="007E1636"/>
    <w:pPr>
      <w:ind w:left="720"/>
      <w:contextualSpacing/>
    </w:pPr>
    <w:rPr>
      <w:rFonts w:ascii="Calibri" w:eastAsia="Calibri" w:hAnsi="Calibri" w:cs="Times New Roman"/>
    </w:rPr>
  </w:style>
  <w:style w:type="table" w:styleId="a8">
    <w:name w:val="Table Grid"/>
    <w:basedOn w:val="a1"/>
    <w:uiPriority w:val="59"/>
    <w:rsid w:val="00176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256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562B"/>
  </w:style>
  <w:style w:type="paragraph" w:styleId="ab">
    <w:name w:val="footer"/>
    <w:basedOn w:val="a"/>
    <w:link w:val="ac"/>
    <w:uiPriority w:val="99"/>
    <w:unhideWhenUsed/>
    <w:rsid w:val="007256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562B"/>
  </w:style>
  <w:style w:type="paragraph" w:customStyle="1" w:styleId="font0">
    <w:name w:val="font0"/>
    <w:basedOn w:val="a"/>
    <w:rsid w:val="004A3065"/>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
    <w:rsid w:val="004A306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4A306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4A306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A306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A3065"/>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A306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A3065"/>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4A306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4A306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A306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A306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A306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A306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A306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A306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A306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A306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4A30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A306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4A3065"/>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4A306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4A3065"/>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4A3065"/>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4A3065"/>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4A3065"/>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4A3065"/>
    <w:pPr>
      <w:pBdr>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A306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4A306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4A306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4A306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4A306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A306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4A306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8">
    <w:name w:val="xl98"/>
    <w:basedOn w:val="a"/>
    <w:rsid w:val="004A306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9">
    <w:name w:val="xl99"/>
    <w:basedOn w:val="a"/>
    <w:rsid w:val="004A306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4A306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4A306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102">
    <w:name w:val="xl102"/>
    <w:basedOn w:val="a"/>
    <w:rsid w:val="004A306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103">
    <w:name w:val="xl103"/>
    <w:basedOn w:val="a"/>
    <w:rsid w:val="004A306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104">
    <w:name w:val="xl104"/>
    <w:basedOn w:val="a"/>
    <w:rsid w:val="004A306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4A306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4A306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61683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C09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1"/>
    <w:rsid w:val="000B733D"/>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0B733D"/>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0B73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0B733D"/>
    <w:pPr>
      <w:widowControl w:val="0"/>
      <w:autoSpaceDE w:val="0"/>
      <w:autoSpaceDN w:val="0"/>
      <w:spacing w:after="0" w:line="240" w:lineRule="auto"/>
      <w:ind w:left="112"/>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0B733D"/>
    <w:rPr>
      <w:rFonts w:ascii="Times New Roman" w:eastAsia="Times New Roman" w:hAnsi="Times New Roman" w:cs="Times New Roman"/>
      <w:sz w:val="28"/>
      <w:szCs w:val="28"/>
    </w:rPr>
  </w:style>
  <w:style w:type="paragraph" w:customStyle="1" w:styleId="TableParagraph">
    <w:name w:val="Table Paragraph"/>
    <w:basedOn w:val="a"/>
    <w:uiPriority w:val="1"/>
    <w:qFormat/>
    <w:rsid w:val="000B733D"/>
    <w:pPr>
      <w:widowControl w:val="0"/>
      <w:autoSpaceDE w:val="0"/>
      <w:autoSpaceDN w:val="0"/>
      <w:spacing w:after="0" w:line="240" w:lineRule="auto"/>
    </w:pPr>
    <w:rPr>
      <w:rFonts w:ascii="Times New Roman" w:eastAsia="Times New Roman" w:hAnsi="Times New Roman" w:cs="Times New Roman"/>
    </w:rPr>
  </w:style>
  <w:style w:type="paragraph" w:styleId="af">
    <w:name w:val="Title"/>
    <w:basedOn w:val="a"/>
    <w:link w:val="af0"/>
    <w:uiPriority w:val="1"/>
    <w:qFormat/>
    <w:rsid w:val="000B733D"/>
    <w:pPr>
      <w:widowControl w:val="0"/>
      <w:autoSpaceDE w:val="0"/>
      <w:autoSpaceDN w:val="0"/>
      <w:spacing w:before="60" w:after="0" w:line="240" w:lineRule="auto"/>
      <w:ind w:left="2237" w:right="2230"/>
      <w:jc w:val="center"/>
    </w:pPr>
    <w:rPr>
      <w:rFonts w:ascii="Times New Roman" w:eastAsia="Times New Roman" w:hAnsi="Times New Roman" w:cs="Times New Roman"/>
      <w:b/>
      <w:bCs/>
      <w:sz w:val="36"/>
      <w:szCs w:val="36"/>
    </w:rPr>
  </w:style>
  <w:style w:type="character" w:customStyle="1" w:styleId="af0">
    <w:name w:val="Название Знак"/>
    <w:basedOn w:val="a0"/>
    <w:link w:val="af"/>
    <w:uiPriority w:val="1"/>
    <w:rsid w:val="000B733D"/>
    <w:rPr>
      <w:rFonts w:ascii="Times New Roman" w:eastAsia="Times New Roman" w:hAnsi="Times New Roman" w:cs="Times New Roman"/>
      <w:b/>
      <w:bCs/>
      <w:sz w:val="36"/>
      <w:szCs w:val="36"/>
    </w:rPr>
  </w:style>
  <w:style w:type="numbering" w:customStyle="1" w:styleId="2">
    <w:name w:val="Нет списка2"/>
    <w:next w:val="a2"/>
    <w:uiPriority w:val="99"/>
    <w:semiHidden/>
    <w:unhideWhenUsed/>
    <w:rsid w:val="000B733D"/>
  </w:style>
  <w:style w:type="numbering" w:customStyle="1" w:styleId="31">
    <w:name w:val="Нет списка3"/>
    <w:next w:val="a2"/>
    <w:uiPriority w:val="99"/>
    <w:semiHidden/>
    <w:unhideWhenUsed/>
    <w:rsid w:val="000B733D"/>
  </w:style>
  <w:style w:type="paragraph" w:styleId="af1">
    <w:name w:val="footnote text"/>
    <w:basedOn w:val="a"/>
    <w:link w:val="af2"/>
    <w:uiPriority w:val="99"/>
    <w:semiHidden/>
    <w:unhideWhenUsed/>
    <w:rsid w:val="000B733D"/>
    <w:pPr>
      <w:spacing w:after="0" w:line="240" w:lineRule="auto"/>
    </w:pPr>
    <w:rPr>
      <w:sz w:val="20"/>
      <w:szCs w:val="20"/>
    </w:rPr>
  </w:style>
  <w:style w:type="character" w:customStyle="1" w:styleId="af2">
    <w:name w:val="Текст сноски Знак"/>
    <w:basedOn w:val="a0"/>
    <w:link w:val="af1"/>
    <w:uiPriority w:val="99"/>
    <w:semiHidden/>
    <w:rsid w:val="000B733D"/>
    <w:rPr>
      <w:sz w:val="20"/>
      <w:szCs w:val="20"/>
    </w:rPr>
  </w:style>
  <w:style w:type="character" w:styleId="af3">
    <w:name w:val="footnote reference"/>
    <w:basedOn w:val="a0"/>
    <w:uiPriority w:val="99"/>
    <w:semiHidden/>
    <w:unhideWhenUsed/>
    <w:rsid w:val="000B7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8625">
      <w:bodyDiv w:val="1"/>
      <w:marLeft w:val="0"/>
      <w:marRight w:val="0"/>
      <w:marTop w:val="0"/>
      <w:marBottom w:val="0"/>
      <w:divBdr>
        <w:top w:val="none" w:sz="0" w:space="0" w:color="auto"/>
        <w:left w:val="none" w:sz="0" w:space="0" w:color="auto"/>
        <w:bottom w:val="none" w:sz="0" w:space="0" w:color="auto"/>
        <w:right w:val="none" w:sz="0" w:space="0" w:color="auto"/>
      </w:divBdr>
    </w:div>
    <w:div w:id="90979907">
      <w:bodyDiv w:val="1"/>
      <w:marLeft w:val="0"/>
      <w:marRight w:val="0"/>
      <w:marTop w:val="0"/>
      <w:marBottom w:val="0"/>
      <w:divBdr>
        <w:top w:val="none" w:sz="0" w:space="0" w:color="auto"/>
        <w:left w:val="none" w:sz="0" w:space="0" w:color="auto"/>
        <w:bottom w:val="none" w:sz="0" w:space="0" w:color="auto"/>
        <w:right w:val="none" w:sz="0" w:space="0" w:color="auto"/>
      </w:divBdr>
    </w:div>
    <w:div w:id="238710305">
      <w:bodyDiv w:val="1"/>
      <w:marLeft w:val="0"/>
      <w:marRight w:val="0"/>
      <w:marTop w:val="0"/>
      <w:marBottom w:val="0"/>
      <w:divBdr>
        <w:top w:val="none" w:sz="0" w:space="0" w:color="auto"/>
        <w:left w:val="none" w:sz="0" w:space="0" w:color="auto"/>
        <w:bottom w:val="none" w:sz="0" w:space="0" w:color="auto"/>
        <w:right w:val="none" w:sz="0" w:space="0" w:color="auto"/>
      </w:divBdr>
    </w:div>
    <w:div w:id="310602393">
      <w:bodyDiv w:val="1"/>
      <w:marLeft w:val="0"/>
      <w:marRight w:val="0"/>
      <w:marTop w:val="0"/>
      <w:marBottom w:val="0"/>
      <w:divBdr>
        <w:top w:val="none" w:sz="0" w:space="0" w:color="auto"/>
        <w:left w:val="none" w:sz="0" w:space="0" w:color="auto"/>
        <w:bottom w:val="none" w:sz="0" w:space="0" w:color="auto"/>
        <w:right w:val="none" w:sz="0" w:space="0" w:color="auto"/>
      </w:divBdr>
    </w:div>
    <w:div w:id="352729526">
      <w:bodyDiv w:val="1"/>
      <w:marLeft w:val="0"/>
      <w:marRight w:val="0"/>
      <w:marTop w:val="0"/>
      <w:marBottom w:val="0"/>
      <w:divBdr>
        <w:top w:val="none" w:sz="0" w:space="0" w:color="auto"/>
        <w:left w:val="none" w:sz="0" w:space="0" w:color="auto"/>
        <w:bottom w:val="none" w:sz="0" w:space="0" w:color="auto"/>
        <w:right w:val="none" w:sz="0" w:space="0" w:color="auto"/>
      </w:divBdr>
    </w:div>
    <w:div w:id="367264544">
      <w:bodyDiv w:val="1"/>
      <w:marLeft w:val="0"/>
      <w:marRight w:val="0"/>
      <w:marTop w:val="0"/>
      <w:marBottom w:val="0"/>
      <w:divBdr>
        <w:top w:val="none" w:sz="0" w:space="0" w:color="auto"/>
        <w:left w:val="none" w:sz="0" w:space="0" w:color="auto"/>
        <w:bottom w:val="none" w:sz="0" w:space="0" w:color="auto"/>
        <w:right w:val="none" w:sz="0" w:space="0" w:color="auto"/>
      </w:divBdr>
    </w:div>
    <w:div w:id="428624766">
      <w:bodyDiv w:val="1"/>
      <w:marLeft w:val="0"/>
      <w:marRight w:val="0"/>
      <w:marTop w:val="0"/>
      <w:marBottom w:val="0"/>
      <w:divBdr>
        <w:top w:val="none" w:sz="0" w:space="0" w:color="auto"/>
        <w:left w:val="none" w:sz="0" w:space="0" w:color="auto"/>
        <w:bottom w:val="none" w:sz="0" w:space="0" w:color="auto"/>
        <w:right w:val="none" w:sz="0" w:space="0" w:color="auto"/>
      </w:divBdr>
    </w:div>
    <w:div w:id="471219539">
      <w:bodyDiv w:val="1"/>
      <w:marLeft w:val="0"/>
      <w:marRight w:val="0"/>
      <w:marTop w:val="0"/>
      <w:marBottom w:val="0"/>
      <w:divBdr>
        <w:top w:val="none" w:sz="0" w:space="0" w:color="auto"/>
        <w:left w:val="none" w:sz="0" w:space="0" w:color="auto"/>
        <w:bottom w:val="none" w:sz="0" w:space="0" w:color="auto"/>
        <w:right w:val="none" w:sz="0" w:space="0" w:color="auto"/>
      </w:divBdr>
    </w:div>
    <w:div w:id="477068384">
      <w:bodyDiv w:val="1"/>
      <w:marLeft w:val="0"/>
      <w:marRight w:val="0"/>
      <w:marTop w:val="0"/>
      <w:marBottom w:val="0"/>
      <w:divBdr>
        <w:top w:val="none" w:sz="0" w:space="0" w:color="auto"/>
        <w:left w:val="none" w:sz="0" w:space="0" w:color="auto"/>
        <w:bottom w:val="none" w:sz="0" w:space="0" w:color="auto"/>
        <w:right w:val="none" w:sz="0" w:space="0" w:color="auto"/>
      </w:divBdr>
    </w:div>
    <w:div w:id="480391693">
      <w:bodyDiv w:val="1"/>
      <w:marLeft w:val="0"/>
      <w:marRight w:val="0"/>
      <w:marTop w:val="0"/>
      <w:marBottom w:val="0"/>
      <w:divBdr>
        <w:top w:val="none" w:sz="0" w:space="0" w:color="auto"/>
        <w:left w:val="none" w:sz="0" w:space="0" w:color="auto"/>
        <w:bottom w:val="none" w:sz="0" w:space="0" w:color="auto"/>
        <w:right w:val="none" w:sz="0" w:space="0" w:color="auto"/>
      </w:divBdr>
    </w:div>
    <w:div w:id="656878395">
      <w:bodyDiv w:val="1"/>
      <w:marLeft w:val="0"/>
      <w:marRight w:val="0"/>
      <w:marTop w:val="0"/>
      <w:marBottom w:val="0"/>
      <w:divBdr>
        <w:top w:val="none" w:sz="0" w:space="0" w:color="auto"/>
        <w:left w:val="none" w:sz="0" w:space="0" w:color="auto"/>
        <w:bottom w:val="none" w:sz="0" w:space="0" w:color="auto"/>
        <w:right w:val="none" w:sz="0" w:space="0" w:color="auto"/>
      </w:divBdr>
    </w:div>
    <w:div w:id="953094582">
      <w:bodyDiv w:val="1"/>
      <w:marLeft w:val="0"/>
      <w:marRight w:val="0"/>
      <w:marTop w:val="0"/>
      <w:marBottom w:val="0"/>
      <w:divBdr>
        <w:top w:val="none" w:sz="0" w:space="0" w:color="auto"/>
        <w:left w:val="none" w:sz="0" w:space="0" w:color="auto"/>
        <w:bottom w:val="none" w:sz="0" w:space="0" w:color="auto"/>
        <w:right w:val="none" w:sz="0" w:space="0" w:color="auto"/>
      </w:divBdr>
    </w:div>
    <w:div w:id="958101486">
      <w:bodyDiv w:val="1"/>
      <w:marLeft w:val="0"/>
      <w:marRight w:val="0"/>
      <w:marTop w:val="0"/>
      <w:marBottom w:val="0"/>
      <w:divBdr>
        <w:top w:val="none" w:sz="0" w:space="0" w:color="auto"/>
        <w:left w:val="none" w:sz="0" w:space="0" w:color="auto"/>
        <w:bottom w:val="none" w:sz="0" w:space="0" w:color="auto"/>
        <w:right w:val="none" w:sz="0" w:space="0" w:color="auto"/>
      </w:divBdr>
    </w:div>
    <w:div w:id="999385611">
      <w:bodyDiv w:val="1"/>
      <w:marLeft w:val="0"/>
      <w:marRight w:val="0"/>
      <w:marTop w:val="0"/>
      <w:marBottom w:val="0"/>
      <w:divBdr>
        <w:top w:val="none" w:sz="0" w:space="0" w:color="auto"/>
        <w:left w:val="none" w:sz="0" w:space="0" w:color="auto"/>
        <w:bottom w:val="none" w:sz="0" w:space="0" w:color="auto"/>
        <w:right w:val="none" w:sz="0" w:space="0" w:color="auto"/>
      </w:divBdr>
    </w:div>
    <w:div w:id="1021513192">
      <w:bodyDiv w:val="1"/>
      <w:marLeft w:val="0"/>
      <w:marRight w:val="0"/>
      <w:marTop w:val="0"/>
      <w:marBottom w:val="0"/>
      <w:divBdr>
        <w:top w:val="none" w:sz="0" w:space="0" w:color="auto"/>
        <w:left w:val="none" w:sz="0" w:space="0" w:color="auto"/>
        <w:bottom w:val="none" w:sz="0" w:space="0" w:color="auto"/>
        <w:right w:val="none" w:sz="0" w:space="0" w:color="auto"/>
      </w:divBdr>
    </w:div>
    <w:div w:id="1023900158">
      <w:bodyDiv w:val="1"/>
      <w:marLeft w:val="0"/>
      <w:marRight w:val="0"/>
      <w:marTop w:val="0"/>
      <w:marBottom w:val="0"/>
      <w:divBdr>
        <w:top w:val="none" w:sz="0" w:space="0" w:color="auto"/>
        <w:left w:val="none" w:sz="0" w:space="0" w:color="auto"/>
        <w:bottom w:val="none" w:sz="0" w:space="0" w:color="auto"/>
        <w:right w:val="none" w:sz="0" w:space="0" w:color="auto"/>
      </w:divBdr>
    </w:div>
    <w:div w:id="1147629644">
      <w:bodyDiv w:val="1"/>
      <w:marLeft w:val="0"/>
      <w:marRight w:val="0"/>
      <w:marTop w:val="0"/>
      <w:marBottom w:val="0"/>
      <w:divBdr>
        <w:top w:val="none" w:sz="0" w:space="0" w:color="auto"/>
        <w:left w:val="none" w:sz="0" w:space="0" w:color="auto"/>
        <w:bottom w:val="none" w:sz="0" w:space="0" w:color="auto"/>
        <w:right w:val="none" w:sz="0" w:space="0" w:color="auto"/>
      </w:divBdr>
    </w:div>
    <w:div w:id="1254243981">
      <w:bodyDiv w:val="1"/>
      <w:marLeft w:val="0"/>
      <w:marRight w:val="0"/>
      <w:marTop w:val="0"/>
      <w:marBottom w:val="0"/>
      <w:divBdr>
        <w:top w:val="none" w:sz="0" w:space="0" w:color="auto"/>
        <w:left w:val="none" w:sz="0" w:space="0" w:color="auto"/>
        <w:bottom w:val="none" w:sz="0" w:space="0" w:color="auto"/>
        <w:right w:val="none" w:sz="0" w:space="0" w:color="auto"/>
      </w:divBdr>
    </w:div>
    <w:div w:id="1358310770">
      <w:bodyDiv w:val="1"/>
      <w:marLeft w:val="0"/>
      <w:marRight w:val="0"/>
      <w:marTop w:val="0"/>
      <w:marBottom w:val="0"/>
      <w:divBdr>
        <w:top w:val="none" w:sz="0" w:space="0" w:color="auto"/>
        <w:left w:val="none" w:sz="0" w:space="0" w:color="auto"/>
        <w:bottom w:val="none" w:sz="0" w:space="0" w:color="auto"/>
        <w:right w:val="none" w:sz="0" w:space="0" w:color="auto"/>
      </w:divBdr>
    </w:div>
    <w:div w:id="1387679489">
      <w:bodyDiv w:val="1"/>
      <w:marLeft w:val="0"/>
      <w:marRight w:val="0"/>
      <w:marTop w:val="0"/>
      <w:marBottom w:val="0"/>
      <w:divBdr>
        <w:top w:val="none" w:sz="0" w:space="0" w:color="auto"/>
        <w:left w:val="none" w:sz="0" w:space="0" w:color="auto"/>
        <w:bottom w:val="none" w:sz="0" w:space="0" w:color="auto"/>
        <w:right w:val="none" w:sz="0" w:space="0" w:color="auto"/>
      </w:divBdr>
    </w:div>
    <w:div w:id="1467891318">
      <w:bodyDiv w:val="1"/>
      <w:marLeft w:val="0"/>
      <w:marRight w:val="0"/>
      <w:marTop w:val="0"/>
      <w:marBottom w:val="0"/>
      <w:divBdr>
        <w:top w:val="none" w:sz="0" w:space="0" w:color="auto"/>
        <w:left w:val="none" w:sz="0" w:space="0" w:color="auto"/>
        <w:bottom w:val="none" w:sz="0" w:space="0" w:color="auto"/>
        <w:right w:val="none" w:sz="0" w:space="0" w:color="auto"/>
      </w:divBdr>
    </w:div>
    <w:div w:id="1811167940">
      <w:bodyDiv w:val="1"/>
      <w:marLeft w:val="0"/>
      <w:marRight w:val="0"/>
      <w:marTop w:val="0"/>
      <w:marBottom w:val="0"/>
      <w:divBdr>
        <w:top w:val="none" w:sz="0" w:space="0" w:color="auto"/>
        <w:left w:val="none" w:sz="0" w:space="0" w:color="auto"/>
        <w:bottom w:val="none" w:sz="0" w:space="0" w:color="auto"/>
        <w:right w:val="none" w:sz="0" w:space="0" w:color="auto"/>
      </w:divBdr>
    </w:div>
    <w:div w:id="1982735361">
      <w:bodyDiv w:val="1"/>
      <w:marLeft w:val="0"/>
      <w:marRight w:val="0"/>
      <w:marTop w:val="0"/>
      <w:marBottom w:val="0"/>
      <w:divBdr>
        <w:top w:val="none" w:sz="0" w:space="0" w:color="auto"/>
        <w:left w:val="none" w:sz="0" w:space="0" w:color="auto"/>
        <w:bottom w:val="none" w:sz="0" w:space="0" w:color="auto"/>
        <w:right w:val="none" w:sz="0" w:space="0" w:color="auto"/>
      </w:divBdr>
    </w:div>
    <w:div w:id="2021153976">
      <w:bodyDiv w:val="1"/>
      <w:marLeft w:val="0"/>
      <w:marRight w:val="0"/>
      <w:marTop w:val="0"/>
      <w:marBottom w:val="0"/>
      <w:divBdr>
        <w:top w:val="none" w:sz="0" w:space="0" w:color="auto"/>
        <w:left w:val="none" w:sz="0" w:space="0" w:color="auto"/>
        <w:bottom w:val="none" w:sz="0" w:space="0" w:color="auto"/>
        <w:right w:val="none" w:sz="0" w:space="0" w:color="auto"/>
      </w:divBdr>
    </w:div>
    <w:div w:id="21085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94D112B45EC3892219216F17C845646C9176EC4E05EB958F73DDBE834B335FBB6D3D1B71B2E598CBC61DEB96D0059DAD226DCD459E85516B6080q8o5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B2DD-A412-412E-AB47-B4D2E6D4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5100</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Анна Васильевна</dc:creator>
  <cp:lastModifiedBy>Тас-оол Оксана Всеволодовна</cp:lastModifiedBy>
  <cp:revision>2</cp:revision>
  <cp:lastPrinted>2024-03-19T04:51:00Z</cp:lastPrinted>
  <dcterms:created xsi:type="dcterms:W3CDTF">2024-03-19T04:52:00Z</dcterms:created>
  <dcterms:modified xsi:type="dcterms:W3CDTF">2024-03-19T04:52:00Z</dcterms:modified>
</cp:coreProperties>
</file>